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7915" w14:textId="312C36C0" w:rsidR="000B6935" w:rsidRPr="00894463" w:rsidRDefault="000B6935" w:rsidP="008C288F">
      <w:pPr>
        <w:jc w:val="center"/>
        <w:rPr>
          <w:rFonts w:ascii="Times New Roman" w:hAnsi="Times New Roman" w:cs="Times New Roman"/>
        </w:rPr>
      </w:pPr>
      <w:r w:rsidRPr="00894463">
        <w:rPr>
          <w:rFonts w:ascii="Times New Roman" w:hAnsi="Times New Roman" w:cs="Times New Roman"/>
          <w:noProof/>
          <w:lang w:eastAsia="hu-HU"/>
        </w:rPr>
        <w:drawing>
          <wp:inline distT="0" distB="0" distL="0" distR="0" wp14:anchorId="2CD2C1C5" wp14:editId="36C12857">
            <wp:extent cx="2312035" cy="688975"/>
            <wp:effectExtent l="0" t="0" r="0" b="0"/>
            <wp:docPr id="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312035" cy="688975"/>
                    </a:xfrm>
                    <a:prstGeom prst="rect">
                      <a:avLst/>
                    </a:prstGeom>
                    <a:noFill/>
                    <a:ln>
                      <a:noFill/>
                    </a:ln>
                  </pic:spPr>
                </pic:pic>
              </a:graphicData>
            </a:graphic>
          </wp:inline>
        </w:drawing>
      </w:r>
    </w:p>
    <w:p w14:paraId="7AA037ED" w14:textId="77777777" w:rsidR="00E854F4" w:rsidRPr="00894463" w:rsidRDefault="00E854F4" w:rsidP="00E854F4">
      <w:pPr>
        <w:jc w:val="center"/>
        <w:rPr>
          <w:rFonts w:ascii="Times New Roman" w:eastAsia="Times New Roman" w:hAnsi="Times New Roman" w:cs="Times New Roman"/>
          <w:b/>
          <w:sz w:val="58"/>
        </w:rPr>
      </w:pPr>
    </w:p>
    <w:p w14:paraId="7636021A" w14:textId="0268CBC9" w:rsidR="000B6935" w:rsidRPr="00894463" w:rsidRDefault="000B6935" w:rsidP="00E854F4">
      <w:pPr>
        <w:spacing w:after="1433"/>
        <w:jc w:val="center"/>
        <w:rPr>
          <w:rFonts w:ascii="Times New Roman" w:eastAsia="Times New Roman" w:hAnsi="Times New Roman" w:cs="Times New Roman"/>
          <w:b/>
          <w:sz w:val="58"/>
        </w:rPr>
      </w:pPr>
      <w:r w:rsidRPr="00894463">
        <w:rPr>
          <w:rFonts w:ascii="Times New Roman" w:eastAsia="Times New Roman" w:hAnsi="Times New Roman" w:cs="Times New Roman"/>
          <w:b/>
          <w:sz w:val="58"/>
        </w:rPr>
        <w:t>Képzési program</w:t>
      </w:r>
    </w:p>
    <w:p w14:paraId="56F0959C" w14:textId="77777777" w:rsidR="0034372C" w:rsidRDefault="00E854F4" w:rsidP="0034372C">
      <w:pPr>
        <w:spacing w:after="1433"/>
        <w:jc w:val="center"/>
        <w:rPr>
          <w:rFonts w:ascii="Times New Roman" w:eastAsia="Times New Roman" w:hAnsi="Times New Roman" w:cs="Times New Roman"/>
          <w:b/>
          <w:sz w:val="36"/>
          <w:szCs w:val="10"/>
        </w:rPr>
      </w:pPr>
      <w:r w:rsidRPr="00894463">
        <w:rPr>
          <w:rFonts w:ascii="Times New Roman" w:eastAsia="Times New Roman" w:hAnsi="Times New Roman" w:cs="Times New Roman"/>
          <w:b/>
          <w:sz w:val="36"/>
          <w:szCs w:val="10"/>
        </w:rPr>
        <w:t xml:space="preserve">Hódmezővásárhelyi Szakképzési Centrum </w:t>
      </w:r>
      <w:r w:rsidRPr="00894463">
        <w:rPr>
          <w:rFonts w:ascii="Times New Roman" w:eastAsia="Times New Roman" w:hAnsi="Times New Roman" w:cs="Times New Roman"/>
          <w:b/>
          <w:sz w:val="36"/>
          <w:szCs w:val="10"/>
        </w:rPr>
        <w:br/>
        <w:t>Szentesi Zsoldos Ferenc Technikum</w:t>
      </w:r>
    </w:p>
    <w:p w14:paraId="00C1DF2E" w14:textId="5C4ED28F" w:rsidR="00E854F4" w:rsidRPr="0034372C" w:rsidRDefault="008C288F" w:rsidP="0034372C">
      <w:pPr>
        <w:spacing w:after="1433"/>
        <w:jc w:val="center"/>
        <w:rPr>
          <w:rFonts w:ascii="Times New Roman" w:hAnsi="Times New Roman" w:cs="Times New Roman"/>
          <w:b/>
          <w:bCs/>
          <w:sz w:val="28"/>
          <w:szCs w:val="28"/>
        </w:rPr>
      </w:pPr>
      <w:r w:rsidRPr="0034372C">
        <w:rPr>
          <w:rFonts w:ascii="Times New Roman" w:hAnsi="Times New Roman" w:cs="Times New Roman"/>
          <w:b/>
          <w:bCs/>
          <w:noProof/>
          <w:sz w:val="28"/>
          <w:szCs w:val="28"/>
          <w:lang w:eastAsia="hu-HU"/>
        </w:rPr>
        <w:drawing>
          <wp:anchor distT="0" distB="0" distL="114300" distR="114300" simplePos="0" relativeHeight="251658240" behindDoc="0" locked="0" layoutInCell="1" allowOverlap="1" wp14:anchorId="3C0D1AA9" wp14:editId="01D71643">
            <wp:simplePos x="0" y="0"/>
            <wp:positionH relativeFrom="margin">
              <wp:align>center</wp:align>
            </wp:positionH>
            <wp:positionV relativeFrom="paragraph">
              <wp:posOffset>233045</wp:posOffset>
            </wp:positionV>
            <wp:extent cx="1905000" cy="1905000"/>
            <wp:effectExtent l="0" t="0" r="0" b="0"/>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72C" w:rsidRPr="0034372C">
        <w:rPr>
          <w:rFonts w:ascii="Times New Roman" w:hAnsi="Times New Roman" w:cs="Times New Roman"/>
          <w:b/>
          <w:bCs/>
          <w:sz w:val="28"/>
          <w:szCs w:val="28"/>
        </w:rPr>
        <w:t>2025.</w:t>
      </w:r>
    </w:p>
    <w:p w14:paraId="1F455F32" w14:textId="1D2750A3" w:rsidR="000B6935" w:rsidRPr="00894463" w:rsidRDefault="000B6935" w:rsidP="000B6935">
      <w:pPr>
        <w:jc w:val="center"/>
        <w:rPr>
          <w:rFonts w:ascii="Times New Roman" w:hAnsi="Times New Roman" w:cs="Times New Roman"/>
        </w:rPr>
      </w:pPr>
    </w:p>
    <w:p w14:paraId="4361C6D9" w14:textId="05596030" w:rsidR="000B6935" w:rsidRPr="00894463" w:rsidRDefault="000B6935" w:rsidP="000B6935">
      <w:pPr>
        <w:jc w:val="center"/>
        <w:rPr>
          <w:rFonts w:ascii="Times New Roman" w:hAnsi="Times New Roman" w:cs="Times New Roman"/>
        </w:rPr>
      </w:pPr>
    </w:p>
    <w:p w14:paraId="191649D4" w14:textId="3B5B2F51" w:rsidR="000B6935" w:rsidRPr="00894463" w:rsidRDefault="000B6935" w:rsidP="000B6935">
      <w:pPr>
        <w:rPr>
          <w:rFonts w:ascii="Times New Roman" w:hAnsi="Times New Roman" w:cs="Times New Roman"/>
          <w:b/>
          <w:sz w:val="28"/>
          <w:szCs w:val="28"/>
        </w:rPr>
      </w:pPr>
      <w:r w:rsidRPr="00894463">
        <w:rPr>
          <w:rFonts w:ascii="Times New Roman" w:hAnsi="Times New Roman" w:cs="Times New Roman"/>
          <w:b/>
          <w:sz w:val="28"/>
          <w:szCs w:val="28"/>
        </w:rPr>
        <w:br w:type="page"/>
      </w:r>
    </w:p>
    <w:bookmarkStart w:id="0" w:name="_Toc92189399" w:displacedByCustomXml="next"/>
    <w:bookmarkStart w:id="1" w:name="_Toc98323356" w:displacedByCustomXml="next"/>
    <w:sdt>
      <w:sdtPr>
        <w:rPr>
          <w:rFonts w:asciiTheme="minorHAnsi" w:eastAsiaTheme="minorHAnsi" w:hAnsiTheme="minorHAnsi" w:cstheme="minorBidi"/>
          <w:b/>
          <w:bCs/>
          <w:caps/>
          <w:smallCaps w:val="0"/>
          <w:color w:val="auto"/>
          <w:sz w:val="22"/>
          <w:szCs w:val="22"/>
          <w:lang w:eastAsia="en-US"/>
        </w:rPr>
        <w:id w:val="725568714"/>
        <w:docPartObj>
          <w:docPartGallery w:val="Table of Contents"/>
          <w:docPartUnique/>
        </w:docPartObj>
      </w:sdtPr>
      <w:sdtEndPr>
        <w:rPr>
          <w:rFonts w:asciiTheme="majorHAnsi" w:hAnsiTheme="majorHAnsi" w:cstheme="majorHAnsi"/>
          <w:sz w:val="24"/>
          <w:szCs w:val="24"/>
        </w:rPr>
      </w:sdtEndPr>
      <w:sdtContent>
        <w:p w14:paraId="6FF36DE5" w14:textId="6FB5342D" w:rsidR="00A0054E" w:rsidRDefault="00A0054E" w:rsidP="006E75A4">
          <w:pPr>
            <w:pStyle w:val="Tartalomjegyzkcmsora"/>
            <w:numPr>
              <w:ilvl w:val="0"/>
              <w:numId w:val="0"/>
            </w:numPr>
            <w:spacing w:before="120"/>
            <w:ind w:left="142"/>
            <w:jc w:val="center"/>
          </w:pPr>
          <w:r w:rsidRPr="00894463">
            <w:t>Tartalomjegyzék</w:t>
          </w:r>
        </w:p>
        <w:p w14:paraId="17800B53" w14:textId="5EEE2D1E" w:rsidR="008C31A8" w:rsidRDefault="00A0054E">
          <w:pPr>
            <w:pStyle w:val="TJ1"/>
            <w:rPr>
              <w:rFonts w:asciiTheme="minorHAnsi" w:eastAsiaTheme="minorEastAsia" w:hAnsiTheme="minorHAnsi" w:cstheme="minorBidi"/>
              <w:b w:val="0"/>
              <w:bCs w:val="0"/>
              <w:caps w:val="0"/>
              <w:noProof/>
              <w:sz w:val="22"/>
              <w:szCs w:val="22"/>
              <w:lang w:eastAsia="hu-HU"/>
            </w:rPr>
          </w:pPr>
          <w:r w:rsidRPr="00894463">
            <w:rPr>
              <w:rFonts w:ascii="Times New Roman" w:hAnsi="Times New Roman" w:cs="Times New Roman"/>
            </w:rPr>
            <w:fldChar w:fldCharType="begin"/>
          </w:r>
          <w:r w:rsidRPr="00894463">
            <w:rPr>
              <w:rFonts w:ascii="Times New Roman" w:hAnsi="Times New Roman" w:cs="Times New Roman"/>
            </w:rPr>
            <w:instrText xml:space="preserve"> TOC \o "1-3" \h \z \u </w:instrText>
          </w:r>
          <w:r w:rsidRPr="00894463">
            <w:rPr>
              <w:rFonts w:ascii="Times New Roman" w:hAnsi="Times New Roman" w:cs="Times New Roman"/>
            </w:rPr>
            <w:fldChar w:fldCharType="separate"/>
          </w:r>
          <w:hyperlink w:anchor="_Toc182387353" w:history="1">
            <w:r w:rsidR="008C31A8" w:rsidRPr="00FF34A2">
              <w:rPr>
                <w:rStyle w:val="Hiperhivatkozs"/>
                <w:noProof/>
              </w:rPr>
              <w:t>A.)</w:t>
            </w:r>
            <w:r w:rsidR="008C31A8">
              <w:rPr>
                <w:rFonts w:asciiTheme="minorHAnsi" w:eastAsiaTheme="minorEastAsia" w:hAnsiTheme="minorHAnsi" w:cstheme="minorBidi"/>
                <w:b w:val="0"/>
                <w:bCs w:val="0"/>
                <w:caps w:val="0"/>
                <w:noProof/>
                <w:sz w:val="22"/>
                <w:szCs w:val="22"/>
                <w:lang w:eastAsia="hu-HU"/>
              </w:rPr>
              <w:tab/>
            </w:r>
            <w:r w:rsidR="008C31A8" w:rsidRPr="00FF34A2">
              <w:rPr>
                <w:rStyle w:val="Hiperhivatkozs"/>
                <w:noProof/>
              </w:rPr>
              <w:t>Tanulói jogviszony szerinti szakirányú oktatás</w:t>
            </w:r>
            <w:r w:rsidR="008C31A8">
              <w:rPr>
                <w:noProof/>
                <w:webHidden/>
              </w:rPr>
              <w:tab/>
            </w:r>
            <w:r w:rsidR="008C31A8">
              <w:rPr>
                <w:noProof/>
                <w:webHidden/>
              </w:rPr>
              <w:fldChar w:fldCharType="begin"/>
            </w:r>
            <w:r w:rsidR="008C31A8">
              <w:rPr>
                <w:noProof/>
                <w:webHidden/>
              </w:rPr>
              <w:instrText xml:space="preserve"> PAGEREF _Toc182387353 \h </w:instrText>
            </w:r>
            <w:r w:rsidR="008C31A8">
              <w:rPr>
                <w:noProof/>
                <w:webHidden/>
              </w:rPr>
            </w:r>
            <w:r w:rsidR="008C31A8">
              <w:rPr>
                <w:noProof/>
                <w:webHidden/>
              </w:rPr>
              <w:fldChar w:fldCharType="separate"/>
            </w:r>
            <w:r w:rsidR="008C31A8">
              <w:rPr>
                <w:noProof/>
                <w:webHidden/>
              </w:rPr>
              <w:t>3</w:t>
            </w:r>
            <w:r w:rsidR="008C31A8">
              <w:rPr>
                <w:noProof/>
                <w:webHidden/>
              </w:rPr>
              <w:fldChar w:fldCharType="end"/>
            </w:r>
          </w:hyperlink>
        </w:p>
        <w:p w14:paraId="263F227B" w14:textId="491ED4C1"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54" w:history="1">
            <w:r w:rsidR="008C31A8" w:rsidRPr="00FF34A2">
              <w:rPr>
                <w:rStyle w:val="Hiperhivatkozs"/>
                <w:rFonts w:ascii="Times New Roman" w:hAnsi="Times New Roman" w:cs="Times New Roman"/>
                <w:noProof/>
              </w:rPr>
              <w:t>1.</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Szakmai munka célja</w:t>
            </w:r>
            <w:r w:rsidR="008C31A8">
              <w:rPr>
                <w:noProof/>
                <w:webHidden/>
              </w:rPr>
              <w:tab/>
            </w:r>
            <w:r w:rsidR="008C31A8">
              <w:rPr>
                <w:noProof/>
                <w:webHidden/>
              </w:rPr>
              <w:fldChar w:fldCharType="begin"/>
            </w:r>
            <w:r w:rsidR="008C31A8">
              <w:rPr>
                <w:noProof/>
                <w:webHidden/>
              </w:rPr>
              <w:instrText xml:space="preserve"> PAGEREF _Toc182387354 \h </w:instrText>
            </w:r>
            <w:r w:rsidR="008C31A8">
              <w:rPr>
                <w:noProof/>
                <w:webHidden/>
              </w:rPr>
            </w:r>
            <w:r w:rsidR="008C31A8">
              <w:rPr>
                <w:noProof/>
                <w:webHidden/>
              </w:rPr>
              <w:fldChar w:fldCharType="separate"/>
            </w:r>
            <w:r w:rsidR="008C31A8">
              <w:rPr>
                <w:noProof/>
                <w:webHidden/>
              </w:rPr>
              <w:t>4</w:t>
            </w:r>
            <w:r w:rsidR="008C31A8">
              <w:rPr>
                <w:noProof/>
                <w:webHidden/>
              </w:rPr>
              <w:fldChar w:fldCharType="end"/>
            </w:r>
          </w:hyperlink>
        </w:p>
        <w:p w14:paraId="5F1A8C6B" w14:textId="3A41B463"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55" w:history="1">
            <w:r w:rsidR="008C31A8" w:rsidRPr="00FF34A2">
              <w:rPr>
                <w:rStyle w:val="Hiperhivatkozs"/>
                <w:rFonts w:ascii="Times New Roman" w:hAnsi="Times New Roman" w:cs="Times New Roman"/>
                <w:noProof/>
              </w:rPr>
              <w:t>2.</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A szakképzésre vonatkozó szabályok</w:t>
            </w:r>
            <w:r w:rsidR="008C31A8">
              <w:rPr>
                <w:noProof/>
                <w:webHidden/>
              </w:rPr>
              <w:tab/>
            </w:r>
            <w:r w:rsidR="008C31A8">
              <w:rPr>
                <w:noProof/>
                <w:webHidden/>
              </w:rPr>
              <w:fldChar w:fldCharType="begin"/>
            </w:r>
            <w:r w:rsidR="008C31A8">
              <w:rPr>
                <w:noProof/>
                <w:webHidden/>
              </w:rPr>
              <w:instrText xml:space="preserve"> PAGEREF _Toc182387355 \h </w:instrText>
            </w:r>
            <w:r w:rsidR="008C31A8">
              <w:rPr>
                <w:noProof/>
                <w:webHidden/>
              </w:rPr>
            </w:r>
            <w:r w:rsidR="008C31A8">
              <w:rPr>
                <w:noProof/>
                <w:webHidden/>
              </w:rPr>
              <w:fldChar w:fldCharType="separate"/>
            </w:r>
            <w:r w:rsidR="008C31A8">
              <w:rPr>
                <w:noProof/>
                <w:webHidden/>
              </w:rPr>
              <w:t>4</w:t>
            </w:r>
            <w:r w:rsidR="008C31A8">
              <w:rPr>
                <w:noProof/>
                <w:webHidden/>
              </w:rPr>
              <w:fldChar w:fldCharType="end"/>
            </w:r>
          </w:hyperlink>
        </w:p>
        <w:p w14:paraId="1889C681" w14:textId="726ADE7C" w:rsidR="008C31A8" w:rsidRDefault="004050D6">
          <w:pPr>
            <w:pStyle w:val="TJ3"/>
            <w:tabs>
              <w:tab w:val="left" w:pos="880"/>
              <w:tab w:val="right" w:leader="dot" w:pos="9062"/>
            </w:tabs>
            <w:rPr>
              <w:rFonts w:eastAsiaTheme="minorEastAsia" w:cstheme="minorBidi"/>
              <w:noProof/>
              <w:sz w:val="22"/>
              <w:szCs w:val="22"/>
              <w:lang w:eastAsia="hu-HU"/>
            </w:rPr>
          </w:pPr>
          <w:hyperlink w:anchor="_Toc182387356" w:history="1">
            <w:r w:rsidR="008C31A8" w:rsidRPr="00FF34A2">
              <w:rPr>
                <w:rStyle w:val="Hiperhivatkozs"/>
                <w:rFonts w:ascii="Times New Roman" w:hAnsi="Times New Roman" w:cs="Times New Roman"/>
                <w:b/>
                <w:noProof/>
              </w:rPr>
              <w:t>2.1.</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Jogszabályi háttér</w:t>
            </w:r>
            <w:r w:rsidR="008C31A8">
              <w:rPr>
                <w:noProof/>
                <w:webHidden/>
              </w:rPr>
              <w:tab/>
            </w:r>
            <w:r w:rsidR="008C31A8">
              <w:rPr>
                <w:noProof/>
                <w:webHidden/>
              </w:rPr>
              <w:fldChar w:fldCharType="begin"/>
            </w:r>
            <w:r w:rsidR="008C31A8">
              <w:rPr>
                <w:noProof/>
                <w:webHidden/>
              </w:rPr>
              <w:instrText xml:space="preserve"> PAGEREF _Toc182387356 \h </w:instrText>
            </w:r>
            <w:r w:rsidR="008C31A8">
              <w:rPr>
                <w:noProof/>
                <w:webHidden/>
              </w:rPr>
            </w:r>
            <w:r w:rsidR="008C31A8">
              <w:rPr>
                <w:noProof/>
                <w:webHidden/>
              </w:rPr>
              <w:fldChar w:fldCharType="separate"/>
            </w:r>
            <w:r w:rsidR="008C31A8">
              <w:rPr>
                <w:noProof/>
                <w:webHidden/>
              </w:rPr>
              <w:t>4</w:t>
            </w:r>
            <w:r w:rsidR="008C31A8">
              <w:rPr>
                <w:noProof/>
                <w:webHidden/>
              </w:rPr>
              <w:fldChar w:fldCharType="end"/>
            </w:r>
          </w:hyperlink>
        </w:p>
        <w:p w14:paraId="78911056" w14:textId="092DAE46" w:rsidR="008C31A8" w:rsidRDefault="004050D6">
          <w:pPr>
            <w:pStyle w:val="TJ3"/>
            <w:tabs>
              <w:tab w:val="left" w:pos="880"/>
              <w:tab w:val="right" w:leader="dot" w:pos="9062"/>
            </w:tabs>
            <w:rPr>
              <w:rFonts w:eastAsiaTheme="minorEastAsia" w:cstheme="minorBidi"/>
              <w:noProof/>
              <w:sz w:val="22"/>
              <w:szCs w:val="22"/>
              <w:lang w:eastAsia="hu-HU"/>
            </w:rPr>
          </w:pPr>
          <w:hyperlink w:anchor="_Toc182387357" w:history="1">
            <w:r w:rsidR="008C31A8" w:rsidRPr="00FF34A2">
              <w:rPr>
                <w:rStyle w:val="Hiperhivatkozs"/>
                <w:rFonts w:ascii="Times New Roman" w:hAnsi="Times New Roman" w:cs="Times New Roman"/>
                <w:b/>
                <w:noProof/>
              </w:rPr>
              <w:t>2.2.</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Általános szabályok</w:t>
            </w:r>
            <w:r w:rsidR="008C31A8">
              <w:rPr>
                <w:noProof/>
                <w:webHidden/>
              </w:rPr>
              <w:tab/>
            </w:r>
            <w:r w:rsidR="008C31A8">
              <w:rPr>
                <w:noProof/>
                <w:webHidden/>
              </w:rPr>
              <w:fldChar w:fldCharType="begin"/>
            </w:r>
            <w:r w:rsidR="008C31A8">
              <w:rPr>
                <w:noProof/>
                <w:webHidden/>
              </w:rPr>
              <w:instrText xml:space="preserve"> PAGEREF _Toc182387357 \h </w:instrText>
            </w:r>
            <w:r w:rsidR="008C31A8">
              <w:rPr>
                <w:noProof/>
                <w:webHidden/>
              </w:rPr>
            </w:r>
            <w:r w:rsidR="008C31A8">
              <w:rPr>
                <w:noProof/>
                <w:webHidden/>
              </w:rPr>
              <w:fldChar w:fldCharType="separate"/>
            </w:r>
            <w:r w:rsidR="008C31A8">
              <w:rPr>
                <w:noProof/>
                <w:webHidden/>
              </w:rPr>
              <w:t>5</w:t>
            </w:r>
            <w:r w:rsidR="008C31A8">
              <w:rPr>
                <w:noProof/>
                <w:webHidden/>
              </w:rPr>
              <w:fldChar w:fldCharType="end"/>
            </w:r>
          </w:hyperlink>
        </w:p>
        <w:p w14:paraId="702CAC66" w14:textId="7B7B1FC2" w:rsidR="008C31A8" w:rsidRDefault="004050D6">
          <w:pPr>
            <w:pStyle w:val="TJ3"/>
            <w:tabs>
              <w:tab w:val="left" w:pos="880"/>
              <w:tab w:val="right" w:leader="dot" w:pos="9062"/>
            </w:tabs>
            <w:rPr>
              <w:rFonts w:eastAsiaTheme="minorEastAsia" w:cstheme="minorBidi"/>
              <w:noProof/>
              <w:sz w:val="22"/>
              <w:szCs w:val="22"/>
              <w:lang w:eastAsia="hu-HU"/>
            </w:rPr>
          </w:pPr>
          <w:hyperlink w:anchor="_Toc182387358" w:history="1">
            <w:r w:rsidR="008C31A8" w:rsidRPr="00FF34A2">
              <w:rPr>
                <w:rStyle w:val="Hiperhivatkozs"/>
                <w:rFonts w:ascii="Times New Roman" w:hAnsi="Times New Roman" w:cs="Times New Roman"/>
                <w:b/>
                <w:noProof/>
              </w:rPr>
              <w:t>2.3.</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Jogviszony létesítése</w:t>
            </w:r>
            <w:r w:rsidR="008C31A8">
              <w:rPr>
                <w:noProof/>
                <w:webHidden/>
              </w:rPr>
              <w:tab/>
            </w:r>
            <w:r w:rsidR="008C31A8">
              <w:rPr>
                <w:noProof/>
                <w:webHidden/>
              </w:rPr>
              <w:fldChar w:fldCharType="begin"/>
            </w:r>
            <w:r w:rsidR="008C31A8">
              <w:rPr>
                <w:noProof/>
                <w:webHidden/>
              </w:rPr>
              <w:instrText xml:space="preserve"> PAGEREF _Toc182387358 \h </w:instrText>
            </w:r>
            <w:r w:rsidR="008C31A8">
              <w:rPr>
                <w:noProof/>
                <w:webHidden/>
              </w:rPr>
            </w:r>
            <w:r w:rsidR="008C31A8">
              <w:rPr>
                <w:noProof/>
                <w:webHidden/>
              </w:rPr>
              <w:fldChar w:fldCharType="separate"/>
            </w:r>
            <w:r w:rsidR="008C31A8">
              <w:rPr>
                <w:noProof/>
                <w:webHidden/>
              </w:rPr>
              <w:t>5</w:t>
            </w:r>
            <w:r w:rsidR="008C31A8">
              <w:rPr>
                <w:noProof/>
                <w:webHidden/>
              </w:rPr>
              <w:fldChar w:fldCharType="end"/>
            </w:r>
          </w:hyperlink>
        </w:p>
        <w:p w14:paraId="7CDEBA50" w14:textId="7B4B19D0" w:rsidR="008C31A8" w:rsidRDefault="004050D6">
          <w:pPr>
            <w:pStyle w:val="TJ3"/>
            <w:tabs>
              <w:tab w:val="left" w:pos="880"/>
              <w:tab w:val="right" w:leader="dot" w:pos="9062"/>
            </w:tabs>
            <w:rPr>
              <w:rFonts w:eastAsiaTheme="minorEastAsia" w:cstheme="minorBidi"/>
              <w:noProof/>
              <w:sz w:val="22"/>
              <w:szCs w:val="22"/>
              <w:lang w:eastAsia="hu-HU"/>
            </w:rPr>
          </w:pPr>
          <w:hyperlink w:anchor="_Toc182387359" w:history="1">
            <w:r w:rsidR="008C31A8" w:rsidRPr="00FF34A2">
              <w:rPr>
                <w:rStyle w:val="Hiperhivatkozs"/>
                <w:rFonts w:ascii="Times New Roman" w:hAnsi="Times New Roman" w:cs="Times New Roman"/>
                <w:b/>
                <w:noProof/>
              </w:rPr>
              <w:t>2.4.</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Kiemelt duális partnerekkel való együttműködés</w:t>
            </w:r>
            <w:r w:rsidR="008C31A8">
              <w:rPr>
                <w:noProof/>
                <w:webHidden/>
              </w:rPr>
              <w:tab/>
            </w:r>
            <w:r w:rsidR="008C31A8">
              <w:rPr>
                <w:noProof/>
                <w:webHidden/>
              </w:rPr>
              <w:fldChar w:fldCharType="begin"/>
            </w:r>
            <w:r w:rsidR="008C31A8">
              <w:rPr>
                <w:noProof/>
                <w:webHidden/>
              </w:rPr>
              <w:instrText xml:space="preserve"> PAGEREF _Toc182387359 \h </w:instrText>
            </w:r>
            <w:r w:rsidR="008C31A8">
              <w:rPr>
                <w:noProof/>
                <w:webHidden/>
              </w:rPr>
            </w:r>
            <w:r w:rsidR="008C31A8">
              <w:rPr>
                <w:noProof/>
                <w:webHidden/>
              </w:rPr>
              <w:fldChar w:fldCharType="separate"/>
            </w:r>
            <w:r w:rsidR="008C31A8">
              <w:rPr>
                <w:noProof/>
                <w:webHidden/>
              </w:rPr>
              <w:t>6</w:t>
            </w:r>
            <w:r w:rsidR="008C31A8">
              <w:rPr>
                <w:noProof/>
                <w:webHidden/>
              </w:rPr>
              <w:fldChar w:fldCharType="end"/>
            </w:r>
          </w:hyperlink>
        </w:p>
        <w:p w14:paraId="079E999C" w14:textId="1AD283EE" w:rsidR="008C31A8" w:rsidRDefault="004050D6">
          <w:pPr>
            <w:pStyle w:val="TJ3"/>
            <w:tabs>
              <w:tab w:val="left" w:pos="880"/>
              <w:tab w:val="right" w:leader="dot" w:pos="9062"/>
            </w:tabs>
            <w:rPr>
              <w:rFonts w:eastAsiaTheme="minorEastAsia" w:cstheme="minorBidi"/>
              <w:noProof/>
              <w:sz w:val="22"/>
              <w:szCs w:val="22"/>
              <w:lang w:eastAsia="hu-HU"/>
            </w:rPr>
          </w:pPr>
          <w:hyperlink w:anchor="_Toc182387360" w:history="1">
            <w:r w:rsidR="008C31A8" w:rsidRPr="00FF34A2">
              <w:rPr>
                <w:rStyle w:val="Hiperhivatkozs"/>
                <w:rFonts w:ascii="Times New Roman" w:hAnsi="Times New Roman" w:cs="Times New Roman"/>
                <w:b/>
                <w:noProof/>
              </w:rPr>
              <w:t>2.5.</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A gyakorlati képzés előkészítésére, szervezésére és lebonyolítására vonatkozó szabályok</w:t>
            </w:r>
            <w:r w:rsidR="008C31A8">
              <w:rPr>
                <w:noProof/>
                <w:webHidden/>
              </w:rPr>
              <w:tab/>
            </w:r>
            <w:r w:rsidR="008C31A8">
              <w:rPr>
                <w:noProof/>
                <w:webHidden/>
              </w:rPr>
              <w:fldChar w:fldCharType="begin"/>
            </w:r>
            <w:r w:rsidR="008C31A8">
              <w:rPr>
                <w:noProof/>
                <w:webHidden/>
              </w:rPr>
              <w:instrText xml:space="preserve"> PAGEREF _Toc182387360 \h </w:instrText>
            </w:r>
            <w:r w:rsidR="008C31A8">
              <w:rPr>
                <w:noProof/>
                <w:webHidden/>
              </w:rPr>
            </w:r>
            <w:r w:rsidR="008C31A8">
              <w:rPr>
                <w:noProof/>
                <w:webHidden/>
              </w:rPr>
              <w:fldChar w:fldCharType="separate"/>
            </w:r>
            <w:r w:rsidR="008C31A8">
              <w:rPr>
                <w:noProof/>
                <w:webHidden/>
              </w:rPr>
              <w:t>6</w:t>
            </w:r>
            <w:r w:rsidR="008C31A8">
              <w:rPr>
                <w:noProof/>
                <w:webHidden/>
              </w:rPr>
              <w:fldChar w:fldCharType="end"/>
            </w:r>
          </w:hyperlink>
        </w:p>
        <w:p w14:paraId="6A77A39A" w14:textId="4EF4563E"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61" w:history="1">
            <w:r w:rsidR="008C31A8" w:rsidRPr="00FF34A2">
              <w:rPr>
                <w:rStyle w:val="Hiperhivatkozs"/>
                <w:rFonts w:ascii="Times New Roman" w:hAnsi="Times New Roman" w:cs="Times New Roman"/>
                <w:noProof/>
              </w:rPr>
              <w:t>3.</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Ellenőrzés, értékelés, illetve minősítés módja</w:t>
            </w:r>
            <w:r w:rsidR="008C31A8">
              <w:rPr>
                <w:noProof/>
                <w:webHidden/>
              </w:rPr>
              <w:tab/>
            </w:r>
            <w:r w:rsidR="008C31A8">
              <w:rPr>
                <w:noProof/>
                <w:webHidden/>
              </w:rPr>
              <w:fldChar w:fldCharType="begin"/>
            </w:r>
            <w:r w:rsidR="008C31A8">
              <w:rPr>
                <w:noProof/>
                <w:webHidden/>
              </w:rPr>
              <w:instrText xml:space="preserve"> PAGEREF _Toc182387361 \h </w:instrText>
            </w:r>
            <w:r w:rsidR="008C31A8">
              <w:rPr>
                <w:noProof/>
                <w:webHidden/>
              </w:rPr>
            </w:r>
            <w:r w:rsidR="008C31A8">
              <w:rPr>
                <w:noProof/>
                <w:webHidden/>
              </w:rPr>
              <w:fldChar w:fldCharType="separate"/>
            </w:r>
            <w:r w:rsidR="008C31A8">
              <w:rPr>
                <w:noProof/>
                <w:webHidden/>
              </w:rPr>
              <w:t>7</w:t>
            </w:r>
            <w:r w:rsidR="008C31A8">
              <w:rPr>
                <w:noProof/>
                <w:webHidden/>
              </w:rPr>
              <w:fldChar w:fldCharType="end"/>
            </w:r>
          </w:hyperlink>
        </w:p>
        <w:p w14:paraId="0ACC320D" w14:textId="6543190F"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62" w:history="1">
            <w:r w:rsidR="008C31A8" w:rsidRPr="00FF34A2">
              <w:rPr>
                <w:rStyle w:val="Hiperhivatkozs"/>
                <w:rFonts w:ascii="Times New Roman" w:hAnsi="Times New Roman" w:cs="Times New Roman"/>
                <w:noProof/>
              </w:rPr>
              <w:t>4.</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Ágazati alapvizsga</w:t>
            </w:r>
            <w:r w:rsidR="008C31A8">
              <w:rPr>
                <w:noProof/>
                <w:webHidden/>
              </w:rPr>
              <w:tab/>
            </w:r>
            <w:r w:rsidR="008C31A8">
              <w:rPr>
                <w:noProof/>
                <w:webHidden/>
              </w:rPr>
              <w:fldChar w:fldCharType="begin"/>
            </w:r>
            <w:r w:rsidR="008C31A8">
              <w:rPr>
                <w:noProof/>
                <w:webHidden/>
              </w:rPr>
              <w:instrText xml:space="preserve"> PAGEREF _Toc182387362 \h </w:instrText>
            </w:r>
            <w:r w:rsidR="008C31A8">
              <w:rPr>
                <w:noProof/>
                <w:webHidden/>
              </w:rPr>
            </w:r>
            <w:r w:rsidR="008C31A8">
              <w:rPr>
                <w:noProof/>
                <w:webHidden/>
              </w:rPr>
              <w:fldChar w:fldCharType="separate"/>
            </w:r>
            <w:r w:rsidR="008C31A8">
              <w:rPr>
                <w:noProof/>
                <w:webHidden/>
              </w:rPr>
              <w:t>9</w:t>
            </w:r>
            <w:r w:rsidR="008C31A8">
              <w:rPr>
                <w:noProof/>
                <w:webHidden/>
              </w:rPr>
              <w:fldChar w:fldCharType="end"/>
            </w:r>
          </w:hyperlink>
        </w:p>
        <w:p w14:paraId="56A8CDCD" w14:textId="4568CBA9"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63" w:history="1">
            <w:r w:rsidR="008C31A8" w:rsidRPr="00FF34A2">
              <w:rPr>
                <w:rStyle w:val="Hiperhivatkozs"/>
                <w:rFonts w:ascii="Times New Roman" w:hAnsi="Times New Roman" w:cs="Times New Roman"/>
                <w:noProof/>
              </w:rPr>
              <w:t>5.</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Projektoktatás</w:t>
            </w:r>
            <w:r w:rsidR="008C31A8">
              <w:rPr>
                <w:noProof/>
                <w:webHidden/>
              </w:rPr>
              <w:tab/>
            </w:r>
            <w:r w:rsidR="008C31A8">
              <w:rPr>
                <w:noProof/>
                <w:webHidden/>
              </w:rPr>
              <w:fldChar w:fldCharType="begin"/>
            </w:r>
            <w:r w:rsidR="008C31A8">
              <w:rPr>
                <w:noProof/>
                <w:webHidden/>
              </w:rPr>
              <w:instrText xml:space="preserve"> PAGEREF _Toc182387363 \h </w:instrText>
            </w:r>
            <w:r w:rsidR="008C31A8">
              <w:rPr>
                <w:noProof/>
                <w:webHidden/>
              </w:rPr>
            </w:r>
            <w:r w:rsidR="008C31A8">
              <w:rPr>
                <w:noProof/>
                <w:webHidden/>
              </w:rPr>
              <w:fldChar w:fldCharType="separate"/>
            </w:r>
            <w:r w:rsidR="008C31A8">
              <w:rPr>
                <w:noProof/>
                <w:webHidden/>
              </w:rPr>
              <w:t>10</w:t>
            </w:r>
            <w:r w:rsidR="008C31A8">
              <w:rPr>
                <w:noProof/>
                <w:webHidden/>
              </w:rPr>
              <w:fldChar w:fldCharType="end"/>
            </w:r>
          </w:hyperlink>
        </w:p>
        <w:p w14:paraId="24EC0A57" w14:textId="693243BE"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64" w:history="1">
            <w:r w:rsidR="008C31A8" w:rsidRPr="00FF34A2">
              <w:rPr>
                <w:rStyle w:val="Hiperhivatkozs"/>
                <w:rFonts w:ascii="Times New Roman" w:hAnsi="Times New Roman" w:cs="Times New Roman"/>
                <w:noProof/>
              </w:rPr>
              <w:t>6.</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Iskola rendszerű nappali képzésben indítható képzések</w:t>
            </w:r>
            <w:r w:rsidR="008C31A8">
              <w:rPr>
                <w:noProof/>
                <w:webHidden/>
              </w:rPr>
              <w:tab/>
            </w:r>
            <w:r w:rsidR="008C31A8">
              <w:rPr>
                <w:noProof/>
                <w:webHidden/>
              </w:rPr>
              <w:fldChar w:fldCharType="begin"/>
            </w:r>
            <w:r w:rsidR="008C31A8">
              <w:rPr>
                <w:noProof/>
                <w:webHidden/>
              </w:rPr>
              <w:instrText xml:space="preserve"> PAGEREF _Toc182387364 \h </w:instrText>
            </w:r>
            <w:r w:rsidR="008C31A8">
              <w:rPr>
                <w:noProof/>
                <w:webHidden/>
              </w:rPr>
            </w:r>
            <w:r w:rsidR="008C31A8">
              <w:rPr>
                <w:noProof/>
                <w:webHidden/>
              </w:rPr>
              <w:fldChar w:fldCharType="separate"/>
            </w:r>
            <w:r w:rsidR="008C31A8">
              <w:rPr>
                <w:noProof/>
                <w:webHidden/>
              </w:rPr>
              <w:t>13</w:t>
            </w:r>
            <w:r w:rsidR="008C31A8">
              <w:rPr>
                <w:noProof/>
                <w:webHidden/>
              </w:rPr>
              <w:fldChar w:fldCharType="end"/>
            </w:r>
          </w:hyperlink>
        </w:p>
        <w:p w14:paraId="0E556F6B" w14:textId="4D797EEA"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65" w:history="1">
            <w:r w:rsidR="008C31A8" w:rsidRPr="00FF34A2">
              <w:rPr>
                <w:rStyle w:val="Hiperhivatkozs"/>
                <w:rFonts w:ascii="Times New Roman" w:hAnsi="Times New Roman" w:cs="Times New Roman"/>
                <w:noProof/>
              </w:rPr>
              <w:t>7.</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Követelmények szakmabontásban</w:t>
            </w:r>
            <w:r w:rsidR="008C31A8">
              <w:rPr>
                <w:noProof/>
                <w:webHidden/>
              </w:rPr>
              <w:tab/>
            </w:r>
            <w:r w:rsidR="008C31A8">
              <w:rPr>
                <w:noProof/>
                <w:webHidden/>
              </w:rPr>
              <w:fldChar w:fldCharType="begin"/>
            </w:r>
            <w:r w:rsidR="008C31A8">
              <w:rPr>
                <w:noProof/>
                <w:webHidden/>
              </w:rPr>
              <w:instrText xml:space="preserve"> PAGEREF _Toc182387365 \h </w:instrText>
            </w:r>
            <w:r w:rsidR="008C31A8">
              <w:rPr>
                <w:noProof/>
                <w:webHidden/>
              </w:rPr>
            </w:r>
            <w:r w:rsidR="008C31A8">
              <w:rPr>
                <w:noProof/>
                <w:webHidden/>
              </w:rPr>
              <w:fldChar w:fldCharType="separate"/>
            </w:r>
            <w:r w:rsidR="008C31A8">
              <w:rPr>
                <w:noProof/>
                <w:webHidden/>
              </w:rPr>
              <w:t>15</w:t>
            </w:r>
            <w:r w:rsidR="008C31A8">
              <w:rPr>
                <w:noProof/>
                <w:webHidden/>
              </w:rPr>
              <w:fldChar w:fldCharType="end"/>
            </w:r>
          </w:hyperlink>
        </w:p>
        <w:p w14:paraId="7EA01E1B" w14:textId="13EA6C9D" w:rsidR="008C31A8" w:rsidRDefault="004050D6">
          <w:pPr>
            <w:pStyle w:val="TJ3"/>
            <w:tabs>
              <w:tab w:val="left" w:pos="880"/>
              <w:tab w:val="right" w:leader="dot" w:pos="9062"/>
            </w:tabs>
            <w:rPr>
              <w:rFonts w:eastAsiaTheme="minorEastAsia" w:cstheme="minorBidi"/>
              <w:noProof/>
              <w:sz w:val="22"/>
              <w:szCs w:val="22"/>
              <w:lang w:eastAsia="hu-HU"/>
            </w:rPr>
          </w:pPr>
          <w:hyperlink w:anchor="_Toc182387366" w:history="1">
            <w:r w:rsidR="008C31A8" w:rsidRPr="00FF34A2">
              <w:rPr>
                <w:rStyle w:val="Hiperhivatkozs"/>
                <w:rFonts w:ascii="Times New Roman" w:hAnsi="Times New Roman" w:cs="Times New Roman"/>
                <w:b/>
                <w:noProof/>
              </w:rPr>
              <w:t>7.1.</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Technikumi képzés (felmenő rendszerben)</w:t>
            </w:r>
            <w:r w:rsidR="008C31A8">
              <w:rPr>
                <w:noProof/>
                <w:webHidden/>
              </w:rPr>
              <w:tab/>
            </w:r>
            <w:r w:rsidR="008C31A8">
              <w:rPr>
                <w:noProof/>
                <w:webHidden/>
              </w:rPr>
              <w:fldChar w:fldCharType="begin"/>
            </w:r>
            <w:r w:rsidR="008C31A8">
              <w:rPr>
                <w:noProof/>
                <w:webHidden/>
              </w:rPr>
              <w:instrText xml:space="preserve"> PAGEREF _Toc182387366 \h </w:instrText>
            </w:r>
            <w:r w:rsidR="008C31A8">
              <w:rPr>
                <w:noProof/>
                <w:webHidden/>
              </w:rPr>
            </w:r>
            <w:r w:rsidR="008C31A8">
              <w:rPr>
                <w:noProof/>
                <w:webHidden/>
              </w:rPr>
              <w:fldChar w:fldCharType="separate"/>
            </w:r>
            <w:r w:rsidR="008C31A8">
              <w:rPr>
                <w:noProof/>
                <w:webHidden/>
              </w:rPr>
              <w:t>15</w:t>
            </w:r>
            <w:r w:rsidR="008C31A8">
              <w:rPr>
                <w:noProof/>
                <w:webHidden/>
              </w:rPr>
              <w:fldChar w:fldCharType="end"/>
            </w:r>
          </w:hyperlink>
        </w:p>
        <w:p w14:paraId="5FAFE186" w14:textId="62229955"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67" w:history="1">
            <w:r w:rsidR="008C31A8" w:rsidRPr="00FF34A2">
              <w:rPr>
                <w:rStyle w:val="Hiperhivatkozs"/>
                <w:rFonts w:ascii="Times New Roman" w:hAnsi="Times New Roman" w:cs="Times New Roman"/>
                <w:b/>
                <w:bCs/>
                <w:noProof/>
              </w:rPr>
              <w:t>7.1.1.</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bCs/>
                <w:noProof/>
              </w:rPr>
              <w:t>Fodrász 5 1012 21 01</w:t>
            </w:r>
            <w:r w:rsidR="008C31A8">
              <w:rPr>
                <w:noProof/>
                <w:webHidden/>
              </w:rPr>
              <w:tab/>
            </w:r>
            <w:r w:rsidR="008C31A8">
              <w:rPr>
                <w:noProof/>
                <w:webHidden/>
              </w:rPr>
              <w:fldChar w:fldCharType="begin"/>
            </w:r>
            <w:r w:rsidR="008C31A8">
              <w:rPr>
                <w:noProof/>
                <w:webHidden/>
              </w:rPr>
              <w:instrText xml:space="preserve"> PAGEREF _Toc182387367 \h </w:instrText>
            </w:r>
            <w:r w:rsidR="008C31A8">
              <w:rPr>
                <w:noProof/>
                <w:webHidden/>
              </w:rPr>
            </w:r>
            <w:r w:rsidR="008C31A8">
              <w:rPr>
                <w:noProof/>
                <w:webHidden/>
              </w:rPr>
              <w:fldChar w:fldCharType="separate"/>
            </w:r>
            <w:r w:rsidR="008C31A8">
              <w:rPr>
                <w:noProof/>
                <w:webHidden/>
              </w:rPr>
              <w:t>15</w:t>
            </w:r>
            <w:r w:rsidR="008C31A8">
              <w:rPr>
                <w:noProof/>
                <w:webHidden/>
              </w:rPr>
              <w:fldChar w:fldCharType="end"/>
            </w:r>
          </w:hyperlink>
        </w:p>
        <w:p w14:paraId="796BCB49" w14:textId="0DBFA82F"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68" w:history="1">
            <w:r w:rsidR="008C31A8" w:rsidRPr="00FF34A2">
              <w:rPr>
                <w:rStyle w:val="Hiperhivatkozs"/>
                <w:rFonts w:ascii="Times New Roman" w:hAnsi="Times New Roman" w:cs="Times New Roman"/>
                <w:b/>
                <w:bCs/>
                <w:noProof/>
              </w:rPr>
              <w:t>7.1.2.</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Fodrász</w:t>
            </w:r>
            <w:r w:rsidR="008C31A8" w:rsidRPr="00FF34A2">
              <w:rPr>
                <w:rStyle w:val="Hiperhivatkozs"/>
                <w:rFonts w:ascii="Times New Roman" w:hAnsi="Times New Roman" w:cs="Times New Roman"/>
                <w:bCs/>
                <w:noProof/>
              </w:rPr>
              <w:t xml:space="preserve"> </w:t>
            </w:r>
            <w:r w:rsidR="008C31A8" w:rsidRPr="00FF34A2">
              <w:rPr>
                <w:rStyle w:val="Hiperhivatkozs"/>
                <w:rFonts w:ascii="Times New Roman" w:hAnsi="Times New Roman" w:cs="Times New Roman"/>
                <w:b/>
                <w:bCs/>
                <w:noProof/>
              </w:rPr>
              <w:t>5 1012 21 01 (2 éves képzés)</w:t>
            </w:r>
            <w:r w:rsidR="008C31A8">
              <w:rPr>
                <w:noProof/>
                <w:webHidden/>
              </w:rPr>
              <w:tab/>
            </w:r>
            <w:r w:rsidR="008C31A8">
              <w:rPr>
                <w:noProof/>
                <w:webHidden/>
              </w:rPr>
              <w:fldChar w:fldCharType="begin"/>
            </w:r>
            <w:r w:rsidR="008C31A8">
              <w:rPr>
                <w:noProof/>
                <w:webHidden/>
              </w:rPr>
              <w:instrText xml:space="preserve"> PAGEREF _Toc182387368 \h </w:instrText>
            </w:r>
            <w:r w:rsidR="008C31A8">
              <w:rPr>
                <w:noProof/>
                <w:webHidden/>
              </w:rPr>
            </w:r>
            <w:r w:rsidR="008C31A8">
              <w:rPr>
                <w:noProof/>
                <w:webHidden/>
              </w:rPr>
              <w:fldChar w:fldCharType="separate"/>
            </w:r>
            <w:r w:rsidR="008C31A8">
              <w:rPr>
                <w:noProof/>
                <w:webHidden/>
              </w:rPr>
              <w:t>19</w:t>
            </w:r>
            <w:r w:rsidR="008C31A8">
              <w:rPr>
                <w:noProof/>
                <w:webHidden/>
              </w:rPr>
              <w:fldChar w:fldCharType="end"/>
            </w:r>
          </w:hyperlink>
        </w:p>
        <w:p w14:paraId="3762A828" w14:textId="65F234AC"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69" w:history="1">
            <w:r w:rsidR="008C31A8" w:rsidRPr="00FF34A2">
              <w:rPr>
                <w:rStyle w:val="Hiperhivatkozs"/>
                <w:rFonts w:ascii="Times New Roman" w:hAnsi="Times New Roman" w:cs="Times New Roman"/>
                <w:b/>
                <w:noProof/>
              </w:rPr>
              <w:t>7.1.3.</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Kozmetikus technikus 5 1012 21 03</w:t>
            </w:r>
            <w:r w:rsidR="008C31A8">
              <w:rPr>
                <w:noProof/>
                <w:webHidden/>
              </w:rPr>
              <w:tab/>
            </w:r>
            <w:r w:rsidR="008C31A8">
              <w:rPr>
                <w:noProof/>
                <w:webHidden/>
              </w:rPr>
              <w:fldChar w:fldCharType="begin"/>
            </w:r>
            <w:r w:rsidR="008C31A8">
              <w:rPr>
                <w:noProof/>
                <w:webHidden/>
              </w:rPr>
              <w:instrText xml:space="preserve"> PAGEREF _Toc182387369 \h </w:instrText>
            </w:r>
            <w:r w:rsidR="008C31A8">
              <w:rPr>
                <w:noProof/>
                <w:webHidden/>
              </w:rPr>
            </w:r>
            <w:r w:rsidR="008C31A8">
              <w:rPr>
                <w:noProof/>
                <w:webHidden/>
              </w:rPr>
              <w:fldChar w:fldCharType="separate"/>
            </w:r>
            <w:r w:rsidR="008C31A8">
              <w:rPr>
                <w:noProof/>
                <w:webHidden/>
              </w:rPr>
              <w:t>22</w:t>
            </w:r>
            <w:r w:rsidR="008C31A8">
              <w:rPr>
                <w:noProof/>
                <w:webHidden/>
              </w:rPr>
              <w:fldChar w:fldCharType="end"/>
            </w:r>
          </w:hyperlink>
        </w:p>
        <w:p w14:paraId="5ED9CB17" w14:textId="622BD91C"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0" w:history="1">
            <w:r w:rsidR="008C31A8" w:rsidRPr="00FF34A2">
              <w:rPr>
                <w:rStyle w:val="Hiperhivatkozs"/>
                <w:rFonts w:ascii="Times New Roman" w:hAnsi="Times New Roman" w:cs="Times New Roman"/>
                <w:b/>
                <w:noProof/>
              </w:rPr>
              <w:t>7.1.4.</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Kozmetikus technikus 5 1012 21 03 (2 éves képzés)</w:t>
            </w:r>
            <w:r w:rsidR="008C31A8">
              <w:rPr>
                <w:noProof/>
                <w:webHidden/>
              </w:rPr>
              <w:tab/>
            </w:r>
            <w:r w:rsidR="008C31A8">
              <w:rPr>
                <w:noProof/>
                <w:webHidden/>
              </w:rPr>
              <w:fldChar w:fldCharType="begin"/>
            </w:r>
            <w:r w:rsidR="008C31A8">
              <w:rPr>
                <w:noProof/>
                <w:webHidden/>
              </w:rPr>
              <w:instrText xml:space="preserve"> PAGEREF _Toc182387370 \h </w:instrText>
            </w:r>
            <w:r w:rsidR="008C31A8">
              <w:rPr>
                <w:noProof/>
                <w:webHidden/>
              </w:rPr>
            </w:r>
            <w:r w:rsidR="008C31A8">
              <w:rPr>
                <w:noProof/>
                <w:webHidden/>
              </w:rPr>
              <w:fldChar w:fldCharType="separate"/>
            </w:r>
            <w:r w:rsidR="008C31A8">
              <w:rPr>
                <w:noProof/>
                <w:webHidden/>
              </w:rPr>
              <w:t>27</w:t>
            </w:r>
            <w:r w:rsidR="008C31A8">
              <w:rPr>
                <w:noProof/>
                <w:webHidden/>
              </w:rPr>
              <w:fldChar w:fldCharType="end"/>
            </w:r>
          </w:hyperlink>
        </w:p>
        <w:p w14:paraId="645112E9" w14:textId="38223BA1"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1" w:history="1">
            <w:r w:rsidR="008C31A8" w:rsidRPr="00FF34A2">
              <w:rPr>
                <w:rStyle w:val="Hiperhivatkozs"/>
                <w:rFonts w:ascii="Times New Roman" w:hAnsi="Times New Roman" w:cs="Times New Roman"/>
                <w:b/>
                <w:noProof/>
              </w:rPr>
              <w:t>7.1.5.</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Gépésztechnikus 5 0715 10 05</w:t>
            </w:r>
            <w:r w:rsidR="008C31A8">
              <w:rPr>
                <w:noProof/>
                <w:webHidden/>
              </w:rPr>
              <w:tab/>
            </w:r>
            <w:r w:rsidR="008C31A8">
              <w:rPr>
                <w:noProof/>
                <w:webHidden/>
              </w:rPr>
              <w:fldChar w:fldCharType="begin"/>
            </w:r>
            <w:r w:rsidR="008C31A8">
              <w:rPr>
                <w:noProof/>
                <w:webHidden/>
              </w:rPr>
              <w:instrText xml:space="preserve"> PAGEREF _Toc182387371 \h </w:instrText>
            </w:r>
            <w:r w:rsidR="008C31A8">
              <w:rPr>
                <w:noProof/>
                <w:webHidden/>
              </w:rPr>
            </w:r>
            <w:r w:rsidR="008C31A8">
              <w:rPr>
                <w:noProof/>
                <w:webHidden/>
              </w:rPr>
              <w:fldChar w:fldCharType="separate"/>
            </w:r>
            <w:r w:rsidR="008C31A8">
              <w:rPr>
                <w:noProof/>
                <w:webHidden/>
              </w:rPr>
              <w:t>31</w:t>
            </w:r>
            <w:r w:rsidR="008C31A8">
              <w:rPr>
                <w:noProof/>
                <w:webHidden/>
              </w:rPr>
              <w:fldChar w:fldCharType="end"/>
            </w:r>
          </w:hyperlink>
        </w:p>
        <w:p w14:paraId="154F6185" w14:textId="6DC9720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2" w:history="1">
            <w:r w:rsidR="008C31A8" w:rsidRPr="00FF34A2">
              <w:rPr>
                <w:rStyle w:val="Hiperhivatkozs"/>
                <w:rFonts w:ascii="Times New Roman" w:hAnsi="Times New Roman" w:cs="Times New Roman"/>
                <w:b/>
                <w:noProof/>
              </w:rPr>
              <w:t>7.1.6.</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Kereskedő és webáruházi technikus 5 0416 13 03</w:t>
            </w:r>
            <w:r w:rsidR="008C31A8">
              <w:rPr>
                <w:noProof/>
                <w:webHidden/>
              </w:rPr>
              <w:tab/>
            </w:r>
            <w:r w:rsidR="008C31A8">
              <w:rPr>
                <w:noProof/>
                <w:webHidden/>
              </w:rPr>
              <w:fldChar w:fldCharType="begin"/>
            </w:r>
            <w:r w:rsidR="008C31A8">
              <w:rPr>
                <w:noProof/>
                <w:webHidden/>
              </w:rPr>
              <w:instrText xml:space="preserve"> PAGEREF _Toc182387372 \h </w:instrText>
            </w:r>
            <w:r w:rsidR="008C31A8">
              <w:rPr>
                <w:noProof/>
                <w:webHidden/>
              </w:rPr>
            </w:r>
            <w:r w:rsidR="008C31A8">
              <w:rPr>
                <w:noProof/>
                <w:webHidden/>
              </w:rPr>
              <w:fldChar w:fldCharType="separate"/>
            </w:r>
            <w:r w:rsidR="008C31A8">
              <w:rPr>
                <w:noProof/>
                <w:webHidden/>
              </w:rPr>
              <w:t>36</w:t>
            </w:r>
            <w:r w:rsidR="008C31A8">
              <w:rPr>
                <w:noProof/>
                <w:webHidden/>
              </w:rPr>
              <w:fldChar w:fldCharType="end"/>
            </w:r>
          </w:hyperlink>
        </w:p>
        <w:p w14:paraId="215CDBDF" w14:textId="304C5394"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3" w:history="1">
            <w:r w:rsidR="008C31A8" w:rsidRPr="00FF34A2">
              <w:rPr>
                <w:rStyle w:val="Hiperhivatkozs"/>
                <w:rFonts w:ascii="Times New Roman" w:hAnsi="Times New Roman" w:cs="Times New Roman"/>
                <w:b/>
                <w:bCs/>
                <w:noProof/>
              </w:rPr>
              <w:t>7.1.7.</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bCs/>
                <w:noProof/>
              </w:rPr>
              <w:t>Közszolgálati technikus 5 0413 18 01</w:t>
            </w:r>
            <w:r w:rsidR="008C31A8">
              <w:rPr>
                <w:noProof/>
                <w:webHidden/>
              </w:rPr>
              <w:tab/>
            </w:r>
            <w:r w:rsidR="008C31A8">
              <w:rPr>
                <w:noProof/>
                <w:webHidden/>
              </w:rPr>
              <w:fldChar w:fldCharType="begin"/>
            </w:r>
            <w:r w:rsidR="008C31A8">
              <w:rPr>
                <w:noProof/>
                <w:webHidden/>
              </w:rPr>
              <w:instrText xml:space="preserve"> PAGEREF _Toc182387373 \h </w:instrText>
            </w:r>
            <w:r w:rsidR="008C31A8">
              <w:rPr>
                <w:noProof/>
                <w:webHidden/>
              </w:rPr>
            </w:r>
            <w:r w:rsidR="008C31A8">
              <w:rPr>
                <w:noProof/>
                <w:webHidden/>
              </w:rPr>
              <w:fldChar w:fldCharType="separate"/>
            </w:r>
            <w:r w:rsidR="008C31A8">
              <w:rPr>
                <w:noProof/>
                <w:webHidden/>
              </w:rPr>
              <w:t>40</w:t>
            </w:r>
            <w:r w:rsidR="008C31A8">
              <w:rPr>
                <w:noProof/>
                <w:webHidden/>
              </w:rPr>
              <w:fldChar w:fldCharType="end"/>
            </w:r>
          </w:hyperlink>
        </w:p>
        <w:p w14:paraId="026BC877" w14:textId="6F6BC046"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4" w:history="1">
            <w:r w:rsidR="008C31A8" w:rsidRPr="00FF34A2">
              <w:rPr>
                <w:rStyle w:val="Hiperhivatkozs"/>
                <w:rFonts w:ascii="Times New Roman" w:hAnsi="Times New Roman" w:cs="Times New Roman"/>
                <w:b/>
                <w:bCs/>
                <w:noProof/>
              </w:rPr>
              <w:t>7.1.8.</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bCs/>
                <w:noProof/>
              </w:rPr>
              <w:t>Épületgépész technikus 5 0732 07 01</w:t>
            </w:r>
            <w:r w:rsidR="008C31A8">
              <w:rPr>
                <w:noProof/>
                <w:webHidden/>
              </w:rPr>
              <w:tab/>
            </w:r>
            <w:r w:rsidR="008C31A8">
              <w:rPr>
                <w:noProof/>
                <w:webHidden/>
              </w:rPr>
              <w:fldChar w:fldCharType="begin"/>
            </w:r>
            <w:r w:rsidR="008C31A8">
              <w:rPr>
                <w:noProof/>
                <w:webHidden/>
              </w:rPr>
              <w:instrText xml:space="preserve"> PAGEREF _Toc182387374 \h </w:instrText>
            </w:r>
            <w:r w:rsidR="008C31A8">
              <w:rPr>
                <w:noProof/>
                <w:webHidden/>
              </w:rPr>
            </w:r>
            <w:r w:rsidR="008C31A8">
              <w:rPr>
                <w:noProof/>
                <w:webHidden/>
              </w:rPr>
              <w:fldChar w:fldCharType="separate"/>
            </w:r>
            <w:r w:rsidR="008C31A8">
              <w:rPr>
                <w:noProof/>
                <w:webHidden/>
              </w:rPr>
              <w:t>56</w:t>
            </w:r>
            <w:r w:rsidR="008C31A8">
              <w:rPr>
                <w:noProof/>
                <w:webHidden/>
              </w:rPr>
              <w:fldChar w:fldCharType="end"/>
            </w:r>
          </w:hyperlink>
        </w:p>
        <w:p w14:paraId="7BF63785" w14:textId="3746A6F3"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5" w:history="1">
            <w:r w:rsidR="008C31A8" w:rsidRPr="00FF34A2">
              <w:rPr>
                <w:rStyle w:val="Hiperhivatkozs"/>
                <w:rFonts w:ascii="Times New Roman" w:hAnsi="Times New Roman" w:cs="Times New Roman"/>
                <w:b/>
                <w:smallCaps/>
                <w:noProof/>
              </w:rPr>
              <w:t>7.2.1.</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noProof/>
              </w:rPr>
              <w:t>Szakképző iskolai képzések (felmenő rendszerben)</w:t>
            </w:r>
            <w:r w:rsidR="008C31A8">
              <w:rPr>
                <w:noProof/>
                <w:webHidden/>
              </w:rPr>
              <w:tab/>
            </w:r>
            <w:r w:rsidR="008C31A8">
              <w:rPr>
                <w:noProof/>
                <w:webHidden/>
              </w:rPr>
              <w:fldChar w:fldCharType="begin"/>
            </w:r>
            <w:r w:rsidR="008C31A8">
              <w:rPr>
                <w:noProof/>
                <w:webHidden/>
              </w:rPr>
              <w:instrText xml:space="preserve"> PAGEREF _Toc182387375 \h </w:instrText>
            </w:r>
            <w:r w:rsidR="008C31A8">
              <w:rPr>
                <w:noProof/>
                <w:webHidden/>
              </w:rPr>
            </w:r>
            <w:r w:rsidR="008C31A8">
              <w:rPr>
                <w:noProof/>
                <w:webHidden/>
              </w:rPr>
              <w:fldChar w:fldCharType="separate"/>
            </w:r>
            <w:r w:rsidR="008C31A8">
              <w:rPr>
                <w:noProof/>
                <w:webHidden/>
              </w:rPr>
              <w:t>61</w:t>
            </w:r>
            <w:r w:rsidR="008C31A8">
              <w:rPr>
                <w:noProof/>
                <w:webHidden/>
              </w:rPr>
              <w:fldChar w:fldCharType="end"/>
            </w:r>
          </w:hyperlink>
        </w:p>
        <w:p w14:paraId="2FBCF5A9" w14:textId="6EB3E7C4"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6" w:history="1">
            <w:r w:rsidR="008C31A8" w:rsidRPr="00FF34A2">
              <w:rPr>
                <w:rStyle w:val="Hiperhivatkozs"/>
                <w:rFonts w:ascii="Times New Roman" w:hAnsi="Times New Roman" w:cs="Times New Roman"/>
                <w:b/>
                <w:smallCaps/>
                <w:noProof/>
              </w:rPr>
              <w:t>7.2.2.</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Hegesztő 4 0715 10 08 (2020-tól felmenő rendszerben)</w:t>
            </w:r>
            <w:r w:rsidR="008C31A8">
              <w:rPr>
                <w:noProof/>
                <w:webHidden/>
              </w:rPr>
              <w:tab/>
            </w:r>
            <w:r w:rsidR="008C31A8">
              <w:rPr>
                <w:noProof/>
                <w:webHidden/>
              </w:rPr>
              <w:fldChar w:fldCharType="begin"/>
            </w:r>
            <w:r w:rsidR="008C31A8">
              <w:rPr>
                <w:noProof/>
                <w:webHidden/>
              </w:rPr>
              <w:instrText xml:space="preserve"> PAGEREF _Toc182387376 \h </w:instrText>
            </w:r>
            <w:r w:rsidR="008C31A8">
              <w:rPr>
                <w:noProof/>
                <w:webHidden/>
              </w:rPr>
            </w:r>
            <w:r w:rsidR="008C31A8">
              <w:rPr>
                <w:noProof/>
                <w:webHidden/>
              </w:rPr>
              <w:fldChar w:fldCharType="separate"/>
            </w:r>
            <w:r w:rsidR="008C31A8">
              <w:rPr>
                <w:noProof/>
                <w:webHidden/>
              </w:rPr>
              <w:t>61</w:t>
            </w:r>
            <w:r w:rsidR="008C31A8">
              <w:rPr>
                <w:noProof/>
                <w:webHidden/>
              </w:rPr>
              <w:fldChar w:fldCharType="end"/>
            </w:r>
          </w:hyperlink>
        </w:p>
        <w:p w14:paraId="7F292709" w14:textId="4A74F74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7" w:history="1">
            <w:r w:rsidR="008C31A8" w:rsidRPr="00FF34A2">
              <w:rPr>
                <w:rStyle w:val="Hiperhivatkozs"/>
                <w:rFonts w:ascii="Times New Roman" w:hAnsi="Times New Roman" w:cs="Times New Roman"/>
                <w:b/>
                <w:smallCaps/>
                <w:noProof/>
              </w:rPr>
              <w:t>7.2.3.</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Kőműves 4 0732 06 08</w:t>
            </w:r>
            <w:r w:rsidR="008C31A8">
              <w:rPr>
                <w:noProof/>
                <w:webHidden/>
              </w:rPr>
              <w:tab/>
            </w:r>
            <w:r w:rsidR="008C31A8">
              <w:rPr>
                <w:noProof/>
                <w:webHidden/>
              </w:rPr>
              <w:fldChar w:fldCharType="begin"/>
            </w:r>
            <w:r w:rsidR="008C31A8">
              <w:rPr>
                <w:noProof/>
                <w:webHidden/>
              </w:rPr>
              <w:instrText xml:space="preserve"> PAGEREF _Toc182387377 \h </w:instrText>
            </w:r>
            <w:r w:rsidR="008C31A8">
              <w:rPr>
                <w:noProof/>
                <w:webHidden/>
              </w:rPr>
            </w:r>
            <w:r w:rsidR="008C31A8">
              <w:rPr>
                <w:noProof/>
                <w:webHidden/>
              </w:rPr>
              <w:fldChar w:fldCharType="separate"/>
            </w:r>
            <w:r w:rsidR="008C31A8">
              <w:rPr>
                <w:noProof/>
                <w:webHidden/>
              </w:rPr>
              <w:t>66</w:t>
            </w:r>
            <w:r w:rsidR="008C31A8">
              <w:rPr>
                <w:noProof/>
                <w:webHidden/>
              </w:rPr>
              <w:fldChar w:fldCharType="end"/>
            </w:r>
          </w:hyperlink>
        </w:p>
        <w:p w14:paraId="68CB91E2" w14:textId="300A6D4A"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8" w:history="1">
            <w:r w:rsidR="008C31A8" w:rsidRPr="00FF34A2">
              <w:rPr>
                <w:rStyle w:val="Hiperhivatkozs"/>
                <w:rFonts w:ascii="Times New Roman" w:hAnsi="Times New Roman" w:cs="Times New Roman"/>
                <w:b/>
                <w:smallCaps/>
                <w:noProof/>
              </w:rPr>
              <w:t>7.2.4.</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Festő, mázoló, tapétázó 4 0732 06 05</w:t>
            </w:r>
            <w:r w:rsidR="008C31A8">
              <w:rPr>
                <w:noProof/>
                <w:webHidden/>
              </w:rPr>
              <w:tab/>
            </w:r>
            <w:r w:rsidR="008C31A8">
              <w:rPr>
                <w:noProof/>
                <w:webHidden/>
              </w:rPr>
              <w:fldChar w:fldCharType="begin"/>
            </w:r>
            <w:r w:rsidR="008C31A8">
              <w:rPr>
                <w:noProof/>
                <w:webHidden/>
              </w:rPr>
              <w:instrText xml:space="preserve"> PAGEREF _Toc182387378 \h </w:instrText>
            </w:r>
            <w:r w:rsidR="008C31A8">
              <w:rPr>
                <w:noProof/>
                <w:webHidden/>
              </w:rPr>
            </w:r>
            <w:r w:rsidR="008C31A8">
              <w:rPr>
                <w:noProof/>
                <w:webHidden/>
              </w:rPr>
              <w:fldChar w:fldCharType="separate"/>
            </w:r>
            <w:r w:rsidR="008C31A8">
              <w:rPr>
                <w:noProof/>
                <w:webHidden/>
              </w:rPr>
              <w:t>71</w:t>
            </w:r>
            <w:r w:rsidR="008C31A8">
              <w:rPr>
                <w:noProof/>
                <w:webHidden/>
              </w:rPr>
              <w:fldChar w:fldCharType="end"/>
            </w:r>
          </w:hyperlink>
        </w:p>
        <w:p w14:paraId="64A870A1" w14:textId="45B69EBC"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79" w:history="1">
            <w:r w:rsidR="008C31A8" w:rsidRPr="00FF34A2">
              <w:rPr>
                <w:rStyle w:val="Hiperhivatkozs"/>
                <w:rFonts w:ascii="Times New Roman" w:hAnsi="Times New Roman" w:cs="Times New Roman"/>
                <w:b/>
                <w:smallCaps/>
                <w:noProof/>
              </w:rPr>
              <w:t>7.2.5.</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Központifűtés- és gázhálózat rendszerszerelő 4 0732 07 03</w:t>
            </w:r>
            <w:r w:rsidR="008C31A8">
              <w:rPr>
                <w:noProof/>
                <w:webHidden/>
              </w:rPr>
              <w:tab/>
            </w:r>
            <w:r w:rsidR="008C31A8">
              <w:rPr>
                <w:noProof/>
                <w:webHidden/>
              </w:rPr>
              <w:fldChar w:fldCharType="begin"/>
            </w:r>
            <w:r w:rsidR="008C31A8">
              <w:rPr>
                <w:noProof/>
                <w:webHidden/>
              </w:rPr>
              <w:instrText xml:space="preserve"> PAGEREF _Toc182387379 \h </w:instrText>
            </w:r>
            <w:r w:rsidR="008C31A8">
              <w:rPr>
                <w:noProof/>
                <w:webHidden/>
              </w:rPr>
            </w:r>
            <w:r w:rsidR="008C31A8">
              <w:rPr>
                <w:noProof/>
                <w:webHidden/>
              </w:rPr>
              <w:fldChar w:fldCharType="separate"/>
            </w:r>
            <w:r w:rsidR="008C31A8">
              <w:rPr>
                <w:noProof/>
                <w:webHidden/>
              </w:rPr>
              <w:t>74</w:t>
            </w:r>
            <w:r w:rsidR="008C31A8">
              <w:rPr>
                <w:noProof/>
                <w:webHidden/>
              </w:rPr>
              <w:fldChar w:fldCharType="end"/>
            </w:r>
          </w:hyperlink>
        </w:p>
        <w:p w14:paraId="2CF5AF0D" w14:textId="684372C0"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80" w:history="1">
            <w:r w:rsidR="008C31A8" w:rsidRPr="00FF34A2">
              <w:rPr>
                <w:rStyle w:val="Hiperhivatkozs"/>
                <w:rFonts w:ascii="Times New Roman" w:hAnsi="Times New Roman" w:cs="Times New Roman"/>
                <w:b/>
                <w:smallCaps/>
                <w:noProof/>
              </w:rPr>
              <w:t>7.2.6.</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Villanyszerelő 4 0713 04 07</w:t>
            </w:r>
            <w:r w:rsidR="008C31A8">
              <w:rPr>
                <w:noProof/>
                <w:webHidden/>
              </w:rPr>
              <w:tab/>
            </w:r>
            <w:r w:rsidR="008C31A8">
              <w:rPr>
                <w:noProof/>
                <w:webHidden/>
              </w:rPr>
              <w:fldChar w:fldCharType="begin"/>
            </w:r>
            <w:r w:rsidR="008C31A8">
              <w:rPr>
                <w:noProof/>
                <w:webHidden/>
              </w:rPr>
              <w:instrText xml:space="preserve"> PAGEREF _Toc182387380 \h </w:instrText>
            </w:r>
            <w:r w:rsidR="008C31A8">
              <w:rPr>
                <w:noProof/>
                <w:webHidden/>
              </w:rPr>
            </w:r>
            <w:r w:rsidR="008C31A8">
              <w:rPr>
                <w:noProof/>
                <w:webHidden/>
              </w:rPr>
              <w:fldChar w:fldCharType="separate"/>
            </w:r>
            <w:r w:rsidR="008C31A8">
              <w:rPr>
                <w:noProof/>
                <w:webHidden/>
              </w:rPr>
              <w:t>79</w:t>
            </w:r>
            <w:r w:rsidR="008C31A8">
              <w:rPr>
                <w:noProof/>
                <w:webHidden/>
              </w:rPr>
              <w:fldChar w:fldCharType="end"/>
            </w:r>
          </w:hyperlink>
        </w:p>
        <w:p w14:paraId="6849420A" w14:textId="37531EBD"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81" w:history="1">
            <w:r w:rsidR="008C31A8" w:rsidRPr="00FF34A2">
              <w:rPr>
                <w:rStyle w:val="Hiperhivatkozs"/>
                <w:rFonts w:ascii="Times New Roman" w:hAnsi="Times New Roman" w:cs="Times New Roman"/>
                <w:b/>
                <w:smallCaps/>
                <w:noProof/>
              </w:rPr>
              <w:t>7.2.7.</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Kereskedelmi értékesítő 4 0416 13 02</w:t>
            </w:r>
            <w:r w:rsidR="008C31A8">
              <w:rPr>
                <w:noProof/>
                <w:webHidden/>
              </w:rPr>
              <w:tab/>
            </w:r>
            <w:r w:rsidR="008C31A8">
              <w:rPr>
                <w:noProof/>
                <w:webHidden/>
              </w:rPr>
              <w:fldChar w:fldCharType="begin"/>
            </w:r>
            <w:r w:rsidR="008C31A8">
              <w:rPr>
                <w:noProof/>
                <w:webHidden/>
              </w:rPr>
              <w:instrText xml:space="preserve"> PAGEREF _Toc182387381 \h </w:instrText>
            </w:r>
            <w:r w:rsidR="008C31A8">
              <w:rPr>
                <w:noProof/>
                <w:webHidden/>
              </w:rPr>
            </w:r>
            <w:r w:rsidR="008C31A8">
              <w:rPr>
                <w:noProof/>
                <w:webHidden/>
              </w:rPr>
              <w:fldChar w:fldCharType="separate"/>
            </w:r>
            <w:r w:rsidR="008C31A8">
              <w:rPr>
                <w:noProof/>
                <w:webHidden/>
              </w:rPr>
              <w:t>86</w:t>
            </w:r>
            <w:r w:rsidR="008C31A8">
              <w:rPr>
                <w:noProof/>
                <w:webHidden/>
              </w:rPr>
              <w:fldChar w:fldCharType="end"/>
            </w:r>
          </w:hyperlink>
        </w:p>
        <w:p w14:paraId="5D775BF0" w14:textId="00E76A94"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82" w:history="1">
            <w:r w:rsidR="008C31A8" w:rsidRPr="00FF34A2">
              <w:rPr>
                <w:rStyle w:val="Hiperhivatkozs"/>
                <w:rFonts w:ascii="Times New Roman" w:hAnsi="Times New Roman" w:cs="Times New Roman"/>
                <w:b/>
                <w:smallCaps/>
                <w:noProof/>
              </w:rPr>
              <w:t>7.2.8.</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Gépjármű mechatronikus 4 0716 19 05</w:t>
            </w:r>
            <w:r w:rsidR="008C31A8">
              <w:rPr>
                <w:noProof/>
                <w:webHidden/>
              </w:rPr>
              <w:tab/>
            </w:r>
            <w:r w:rsidR="008C31A8">
              <w:rPr>
                <w:noProof/>
                <w:webHidden/>
              </w:rPr>
              <w:fldChar w:fldCharType="begin"/>
            </w:r>
            <w:r w:rsidR="008C31A8">
              <w:rPr>
                <w:noProof/>
                <w:webHidden/>
              </w:rPr>
              <w:instrText xml:space="preserve"> PAGEREF _Toc182387382 \h </w:instrText>
            </w:r>
            <w:r w:rsidR="008C31A8">
              <w:rPr>
                <w:noProof/>
                <w:webHidden/>
              </w:rPr>
            </w:r>
            <w:r w:rsidR="008C31A8">
              <w:rPr>
                <w:noProof/>
                <w:webHidden/>
              </w:rPr>
              <w:fldChar w:fldCharType="separate"/>
            </w:r>
            <w:r w:rsidR="008C31A8">
              <w:rPr>
                <w:noProof/>
                <w:webHidden/>
              </w:rPr>
              <w:t>90</w:t>
            </w:r>
            <w:r w:rsidR="008C31A8">
              <w:rPr>
                <w:noProof/>
                <w:webHidden/>
              </w:rPr>
              <w:fldChar w:fldCharType="end"/>
            </w:r>
          </w:hyperlink>
        </w:p>
        <w:p w14:paraId="470EEC04" w14:textId="17694322"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83" w:history="1">
            <w:r w:rsidR="008C31A8" w:rsidRPr="00FF34A2">
              <w:rPr>
                <w:rStyle w:val="Hiperhivatkozs"/>
                <w:rFonts w:ascii="Times New Roman" w:eastAsia="Times New Roman" w:hAnsi="Times New Roman" w:cs="Times New Roman"/>
                <w:noProof/>
              </w:rPr>
              <w:t>1.</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Szakmai munka célja</w:t>
            </w:r>
            <w:r w:rsidR="008C31A8">
              <w:rPr>
                <w:noProof/>
                <w:webHidden/>
              </w:rPr>
              <w:tab/>
            </w:r>
            <w:r w:rsidR="008C31A8">
              <w:rPr>
                <w:noProof/>
                <w:webHidden/>
              </w:rPr>
              <w:fldChar w:fldCharType="begin"/>
            </w:r>
            <w:r w:rsidR="008C31A8">
              <w:rPr>
                <w:noProof/>
                <w:webHidden/>
              </w:rPr>
              <w:instrText xml:space="preserve"> PAGEREF _Toc182387383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22812986" w14:textId="49A86F3B"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84" w:history="1">
            <w:r w:rsidR="008C31A8" w:rsidRPr="00FF34A2">
              <w:rPr>
                <w:rStyle w:val="Hiperhivatkozs"/>
                <w:rFonts w:ascii="Times New Roman" w:eastAsia="Times New Roman" w:hAnsi="Times New Roman" w:cs="Times New Roman"/>
                <w:noProof/>
              </w:rPr>
              <w:t>2.</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A szakmai oktatásra vonatkozó szabályok</w:t>
            </w:r>
            <w:r w:rsidR="008C31A8">
              <w:rPr>
                <w:noProof/>
                <w:webHidden/>
              </w:rPr>
              <w:tab/>
            </w:r>
            <w:r w:rsidR="008C31A8">
              <w:rPr>
                <w:noProof/>
                <w:webHidden/>
              </w:rPr>
              <w:fldChar w:fldCharType="begin"/>
            </w:r>
            <w:r w:rsidR="008C31A8">
              <w:rPr>
                <w:noProof/>
                <w:webHidden/>
              </w:rPr>
              <w:instrText xml:space="preserve"> PAGEREF _Toc182387384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5022CBE0" w14:textId="55850E07" w:rsidR="008C31A8" w:rsidRDefault="004050D6">
          <w:pPr>
            <w:pStyle w:val="TJ3"/>
            <w:tabs>
              <w:tab w:val="left" w:pos="880"/>
              <w:tab w:val="right" w:leader="dot" w:pos="9062"/>
            </w:tabs>
            <w:rPr>
              <w:rFonts w:eastAsiaTheme="minorEastAsia" w:cstheme="minorBidi"/>
              <w:noProof/>
              <w:sz w:val="22"/>
              <w:szCs w:val="22"/>
              <w:lang w:eastAsia="hu-HU"/>
            </w:rPr>
          </w:pPr>
          <w:hyperlink w:anchor="_Toc182387387" w:history="1">
            <w:r w:rsidR="008C31A8" w:rsidRPr="00FF34A2">
              <w:rPr>
                <w:rStyle w:val="Hiperhivatkozs"/>
                <w:rFonts w:ascii="Times New Roman" w:eastAsia="Times New Roman" w:hAnsi="Times New Roman" w:cs="Times New Roman"/>
                <w:b/>
                <w:noProof/>
              </w:rPr>
              <w:t>2.1.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A tanítási órák rendje a felnőttképzésben:</w:t>
            </w:r>
            <w:r w:rsidR="008C31A8">
              <w:rPr>
                <w:noProof/>
                <w:webHidden/>
              </w:rPr>
              <w:tab/>
            </w:r>
            <w:r w:rsidR="008C31A8">
              <w:rPr>
                <w:noProof/>
                <w:webHidden/>
              </w:rPr>
              <w:fldChar w:fldCharType="begin"/>
            </w:r>
            <w:r w:rsidR="008C31A8">
              <w:rPr>
                <w:noProof/>
                <w:webHidden/>
              </w:rPr>
              <w:instrText xml:space="preserve"> PAGEREF _Toc182387387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61F4342E" w14:textId="28AF1265" w:rsidR="008C31A8" w:rsidRDefault="004050D6">
          <w:pPr>
            <w:pStyle w:val="TJ3"/>
            <w:tabs>
              <w:tab w:val="left" w:pos="880"/>
              <w:tab w:val="right" w:leader="dot" w:pos="9062"/>
            </w:tabs>
            <w:rPr>
              <w:rFonts w:eastAsiaTheme="minorEastAsia" w:cstheme="minorBidi"/>
              <w:noProof/>
              <w:sz w:val="22"/>
              <w:szCs w:val="22"/>
              <w:lang w:eastAsia="hu-HU"/>
            </w:rPr>
          </w:pPr>
          <w:hyperlink w:anchor="_Toc182387388" w:history="1">
            <w:r w:rsidR="008C31A8" w:rsidRPr="00FF34A2">
              <w:rPr>
                <w:rStyle w:val="Hiperhivatkozs"/>
                <w:rFonts w:ascii="Times New Roman" w:eastAsia="Times New Roman" w:hAnsi="Times New Roman" w:cs="Times New Roman"/>
                <w:b/>
                <w:noProof/>
              </w:rPr>
              <w:t>2.2.</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Beiratkozás a képzésben részt vevők számára</w:t>
            </w:r>
            <w:r w:rsidR="008C31A8">
              <w:rPr>
                <w:noProof/>
                <w:webHidden/>
              </w:rPr>
              <w:tab/>
            </w:r>
            <w:r w:rsidR="008C31A8">
              <w:rPr>
                <w:noProof/>
                <w:webHidden/>
              </w:rPr>
              <w:fldChar w:fldCharType="begin"/>
            </w:r>
            <w:r w:rsidR="008C31A8">
              <w:rPr>
                <w:noProof/>
                <w:webHidden/>
              </w:rPr>
              <w:instrText xml:space="preserve"> PAGEREF _Toc182387388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7082A073" w14:textId="1EA5103B" w:rsidR="008C31A8" w:rsidRDefault="004050D6">
          <w:pPr>
            <w:pStyle w:val="TJ3"/>
            <w:tabs>
              <w:tab w:val="left" w:pos="880"/>
              <w:tab w:val="right" w:leader="dot" w:pos="9062"/>
            </w:tabs>
            <w:rPr>
              <w:rFonts w:eastAsiaTheme="minorEastAsia" w:cstheme="minorBidi"/>
              <w:noProof/>
              <w:sz w:val="22"/>
              <w:szCs w:val="22"/>
              <w:lang w:eastAsia="hu-HU"/>
            </w:rPr>
          </w:pPr>
          <w:hyperlink w:anchor="_Toc182387389" w:history="1">
            <w:r w:rsidR="008C31A8" w:rsidRPr="00FF34A2">
              <w:rPr>
                <w:rStyle w:val="Hiperhivatkozs"/>
                <w:rFonts w:ascii="Times New Roman" w:eastAsia="Times New Roman" w:hAnsi="Times New Roman" w:cs="Times New Roman"/>
                <w:b/>
                <w:noProof/>
              </w:rPr>
              <w:t>2.3.</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Előzetes tanulmányok beszámítása</w:t>
            </w:r>
            <w:r w:rsidR="008C31A8">
              <w:rPr>
                <w:noProof/>
                <w:webHidden/>
              </w:rPr>
              <w:tab/>
            </w:r>
            <w:r w:rsidR="008C31A8">
              <w:rPr>
                <w:noProof/>
                <w:webHidden/>
              </w:rPr>
              <w:fldChar w:fldCharType="begin"/>
            </w:r>
            <w:r w:rsidR="008C31A8">
              <w:rPr>
                <w:noProof/>
                <w:webHidden/>
              </w:rPr>
              <w:instrText xml:space="preserve"> PAGEREF _Toc182387389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5E525084" w14:textId="3D99C15F" w:rsidR="008C31A8" w:rsidRDefault="004050D6">
          <w:pPr>
            <w:pStyle w:val="TJ3"/>
            <w:tabs>
              <w:tab w:val="left" w:pos="880"/>
              <w:tab w:val="right" w:leader="dot" w:pos="9062"/>
            </w:tabs>
            <w:rPr>
              <w:rFonts w:eastAsiaTheme="minorEastAsia" w:cstheme="minorBidi"/>
              <w:noProof/>
              <w:sz w:val="22"/>
              <w:szCs w:val="22"/>
              <w:lang w:eastAsia="hu-HU"/>
            </w:rPr>
          </w:pPr>
          <w:hyperlink w:anchor="_Toc182387390" w:history="1">
            <w:r w:rsidR="008C31A8" w:rsidRPr="00FF34A2">
              <w:rPr>
                <w:rStyle w:val="Hiperhivatkozs"/>
                <w:rFonts w:ascii="Times New Roman" w:eastAsia="Times New Roman" w:hAnsi="Times New Roman" w:cs="Times New Roman"/>
                <w:b/>
                <w:noProof/>
              </w:rPr>
              <w:t>2.4.</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Tanulmányi ügyek intézése</w:t>
            </w:r>
            <w:r w:rsidR="008C31A8">
              <w:rPr>
                <w:noProof/>
                <w:webHidden/>
              </w:rPr>
              <w:tab/>
            </w:r>
            <w:r w:rsidR="008C31A8">
              <w:rPr>
                <w:noProof/>
                <w:webHidden/>
              </w:rPr>
              <w:fldChar w:fldCharType="begin"/>
            </w:r>
            <w:r w:rsidR="008C31A8">
              <w:rPr>
                <w:noProof/>
                <w:webHidden/>
              </w:rPr>
              <w:instrText xml:space="preserve"> PAGEREF _Toc182387390 \h </w:instrText>
            </w:r>
            <w:r w:rsidR="008C31A8">
              <w:rPr>
                <w:noProof/>
                <w:webHidden/>
              </w:rPr>
            </w:r>
            <w:r w:rsidR="008C31A8">
              <w:rPr>
                <w:noProof/>
                <w:webHidden/>
              </w:rPr>
              <w:fldChar w:fldCharType="separate"/>
            </w:r>
            <w:r w:rsidR="008C31A8">
              <w:rPr>
                <w:noProof/>
                <w:webHidden/>
              </w:rPr>
              <w:t>95</w:t>
            </w:r>
            <w:r w:rsidR="008C31A8">
              <w:rPr>
                <w:noProof/>
                <w:webHidden/>
              </w:rPr>
              <w:fldChar w:fldCharType="end"/>
            </w:r>
          </w:hyperlink>
        </w:p>
        <w:p w14:paraId="16E7B1CC" w14:textId="4922D9A1" w:rsidR="008C31A8" w:rsidRDefault="004050D6">
          <w:pPr>
            <w:pStyle w:val="TJ3"/>
            <w:tabs>
              <w:tab w:val="left" w:pos="880"/>
              <w:tab w:val="right" w:leader="dot" w:pos="9062"/>
            </w:tabs>
            <w:rPr>
              <w:rFonts w:eastAsiaTheme="minorEastAsia" w:cstheme="minorBidi"/>
              <w:noProof/>
              <w:sz w:val="22"/>
              <w:szCs w:val="22"/>
              <w:lang w:eastAsia="hu-HU"/>
            </w:rPr>
          </w:pPr>
          <w:hyperlink w:anchor="_Toc182387391" w:history="1">
            <w:r w:rsidR="008C31A8" w:rsidRPr="00FF34A2">
              <w:rPr>
                <w:rStyle w:val="Hiperhivatkozs"/>
                <w:rFonts w:ascii="Times New Roman" w:eastAsia="Times New Roman" w:hAnsi="Times New Roman" w:cs="Times New Roman"/>
                <w:b/>
                <w:noProof/>
              </w:rPr>
              <w:t>2.5.</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A gyakorlati képzés előkészítésére, szervezésére és lebonyolítására vonatkozó szabályok</w:t>
            </w:r>
            <w:r w:rsidR="008C31A8">
              <w:rPr>
                <w:noProof/>
                <w:webHidden/>
              </w:rPr>
              <w:tab/>
            </w:r>
            <w:r w:rsidR="008C31A8">
              <w:rPr>
                <w:noProof/>
                <w:webHidden/>
              </w:rPr>
              <w:fldChar w:fldCharType="begin"/>
            </w:r>
            <w:r w:rsidR="008C31A8">
              <w:rPr>
                <w:noProof/>
                <w:webHidden/>
              </w:rPr>
              <w:instrText xml:space="preserve"> PAGEREF _Toc182387391 \h </w:instrText>
            </w:r>
            <w:r w:rsidR="008C31A8">
              <w:rPr>
                <w:noProof/>
                <w:webHidden/>
              </w:rPr>
            </w:r>
            <w:r w:rsidR="008C31A8">
              <w:rPr>
                <w:noProof/>
                <w:webHidden/>
              </w:rPr>
              <w:fldChar w:fldCharType="separate"/>
            </w:r>
            <w:r w:rsidR="008C31A8">
              <w:rPr>
                <w:noProof/>
                <w:webHidden/>
              </w:rPr>
              <w:t>96</w:t>
            </w:r>
            <w:r w:rsidR="008C31A8">
              <w:rPr>
                <w:noProof/>
                <w:webHidden/>
              </w:rPr>
              <w:fldChar w:fldCharType="end"/>
            </w:r>
          </w:hyperlink>
        </w:p>
        <w:p w14:paraId="519C8A6B" w14:textId="58603A9F"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92" w:history="1">
            <w:r w:rsidR="008C31A8" w:rsidRPr="00FF34A2">
              <w:rPr>
                <w:rStyle w:val="Hiperhivatkozs"/>
                <w:rFonts w:ascii="Times New Roman" w:eastAsia="Times New Roman" w:hAnsi="Times New Roman" w:cs="Times New Roman"/>
                <w:noProof/>
              </w:rPr>
              <w:t>3.</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Ellenőrzés, értékelés, illetve minősítés módja</w:t>
            </w:r>
            <w:r w:rsidR="008C31A8">
              <w:rPr>
                <w:noProof/>
                <w:webHidden/>
              </w:rPr>
              <w:tab/>
            </w:r>
            <w:r w:rsidR="008C31A8">
              <w:rPr>
                <w:noProof/>
                <w:webHidden/>
              </w:rPr>
              <w:fldChar w:fldCharType="begin"/>
            </w:r>
            <w:r w:rsidR="008C31A8">
              <w:rPr>
                <w:noProof/>
                <w:webHidden/>
              </w:rPr>
              <w:instrText xml:space="preserve"> PAGEREF _Toc182387392 \h </w:instrText>
            </w:r>
            <w:r w:rsidR="008C31A8">
              <w:rPr>
                <w:noProof/>
                <w:webHidden/>
              </w:rPr>
            </w:r>
            <w:r w:rsidR="008C31A8">
              <w:rPr>
                <w:noProof/>
                <w:webHidden/>
              </w:rPr>
              <w:fldChar w:fldCharType="separate"/>
            </w:r>
            <w:r w:rsidR="008C31A8">
              <w:rPr>
                <w:noProof/>
                <w:webHidden/>
              </w:rPr>
              <w:t>96</w:t>
            </w:r>
            <w:r w:rsidR="008C31A8">
              <w:rPr>
                <w:noProof/>
                <w:webHidden/>
              </w:rPr>
              <w:fldChar w:fldCharType="end"/>
            </w:r>
          </w:hyperlink>
        </w:p>
        <w:p w14:paraId="7D770442" w14:textId="38DFC1D4"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93" w:history="1">
            <w:r w:rsidR="008C31A8" w:rsidRPr="00FF34A2">
              <w:rPr>
                <w:rStyle w:val="Hiperhivatkozs"/>
                <w:rFonts w:ascii="Times New Roman" w:eastAsia="Times New Roman" w:hAnsi="Times New Roman" w:cs="Times New Roman"/>
                <w:noProof/>
              </w:rPr>
              <w:t>4.</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Ágazati alapvizsga</w:t>
            </w:r>
            <w:r w:rsidR="008C31A8">
              <w:rPr>
                <w:noProof/>
                <w:webHidden/>
              </w:rPr>
              <w:tab/>
            </w:r>
            <w:r w:rsidR="008C31A8">
              <w:rPr>
                <w:noProof/>
                <w:webHidden/>
              </w:rPr>
              <w:fldChar w:fldCharType="begin"/>
            </w:r>
            <w:r w:rsidR="008C31A8">
              <w:rPr>
                <w:noProof/>
                <w:webHidden/>
              </w:rPr>
              <w:instrText xml:space="preserve"> PAGEREF _Toc182387393 \h </w:instrText>
            </w:r>
            <w:r w:rsidR="008C31A8">
              <w:rPr>
                <w:noProof/>
                <w:webHidden/>
              </w:rPr>
            </w:r>
            <w:r w:rsidR="008C31A8">
              <w:rPr>
                <w:noProof/>
                <w:webHidden/>
              </w:rPr>
              <w:fldChar w:fldCharType="separate"/>
            </w:r>
            <w:r w:rsidR="008C31A8">
              <w:rPr>
                <w:noProof/>
                <w:webHidden/>
              </w:rPr>
              <w:t>98</w:t>
            </w:r>
            <w:r w:rsidR="008C31A8">
              <w:rPr>
                <w:noProof/>
                <w:webHidden/>
              </w:rPr>
              <w:fldChar w:fldCharType="end"/>
            </w:r>
          </w:hyperlink>
        </w:p>
        <w:p w14:paraId="59EB4C90" w14:textId="3057EA9F"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94" w:history="1">
            <w:r w:rsidR="008C31A8" w:rsidRPr="00FF34A2">
              <w:rPr>
                <w:rStyle w:val="Hiperhivatkozs"/>
                <w:rFonts w:ascii="Times New Roman" w:eastAsia="Times New Roman" w:hAnsi="Times New Roman" w:cs="Times New Roman"/>
                <w:noProof/>
              </w:rPr>
              <w:t>5.</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Felnőttek szakmai oktatása keretében indítható képzések</w:t>
            </w:r>
            <w:r w:rsidR="008C31A8">
              <w:rPr>
                <w:noProof/>
                <w:webHidden/>
              </w:rPr>
              <w:tab/>
            </w:r>
            <w:r w:rsidR="008C31A8">
              <w:rPr>
                <w:noProof/>
                <w:webHidden/>
              </w:rPr>
              <w:fldChar w:fldCharType="begin"/>
            </w:r>
            <w:r w:rsidR="008C31A8">
              <w:rPr>
                <w:noProof/>
                <w:webHidden/>
              </w:rPr>
              <w:instrText xml:space="preserve"> PAGEREF _Toc182387394 \h </w:instrText>
            </w:r>
            <w:r w:rsidR="008C31A8">
              <w:rPr>
                <w:noProof/>
                <w:webHidden/>
              </w:rPr>
            </w:r>
            <w:r w:rsidR="008C31A8">
              <w:rPr>
                <w:noProof/>
                <w:webHidden/>
              </w:rPr>
              <w:fldChar w:fldCharType="separate"/>
            </w:r>
            <w:r w:rsidR="008C31A8">
              <w:rPr>
                <w:noProof/>
                <w:webHidden/>
              </w:rPr>
              <w:t>99</w:t>
            </w:r>
            <w:r w:rsidR="008C31A8">
              <w:rPr>
                <w:noProof/>
                <w:webHidden/>
              </w:rPr>
              <w:fldChar w:fldCharType="end"/>
            </w:r>
          </w:hyperlink>
        </w:p>
        <w:p w14:paraId="32E5226E" w14:textId="65DC5029"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395" w:history="1">
            <w:r w:rsidR="008C31A8" w:rsidRPr="00FF34A2">
              <w:rPr>
                <w:rStyle w:val="Hiperhivatkozs"/>
                <w:rFonts w:ascii="Times New Roman" w:eastAsia="Times New Roman" w:hAnsi="Times New Roman" w:cs="Times New Roman"/>
                <w:noProof/>
              </w:rPr>
              <w:t>6.</w:t>
            </w:r>
            <w:r w:rsidR="008C31A8">
              <w:rPr>
                <w:rFonts w:eastAsiaTheme="minorEastAsia" w:cstheme="minorBidi"/>
                <w:b w:val="0"/>
                <w:bCs w:val="0"/>
                <w:noProof/>
                <w:sz w:val="22"/>
                <w:szCs w:val="22"/>
                <w:lang w:eastAsia="hu-HU"/>
              </w:rPr>
              <w:tab/>
            </w:r>
            <w:r w:rsidR="008C31A8" w:rsidRPr="00FF34A2">
              <w:rPr>
                <w:rStyle w:val="Hiperhivatkozs"/>
                <w:rFonts w:ascii="Times New Roman" w:eastAsia="Times New Roman" w:hAnsi="Times New Roman" w:cs="Times New Roman"/>
                <w:noProof/>
              </w:rPr>
              <w:t>Követelmények szakmai bontásban</w:t>
            </w:r>
            <w:r w:rsidR="008C31A8">
              <w:rPr>
                <w:noProof/>
                <w:webHidden/>
              </w:rPr>
              <w:tab/>
            </w:r>
            <w:r w:rsidR="008C31A8">
              <w:rPr>
                <w:noProof/>
                <w:webHidden/>
              </w:rPr>
              <w:fldChar w:fldCharType="begin"/>
            </w:r>
            <w:r w:rsidR="008C31A8">
              <w:rPr>
                <w:noProof/>
                <w:webHidden/>
              </w:rPr>
              <w:instrText xml:space="preserve"> PAGEREF _Toc182387395 \h </w:instrText>
            </w:r>
            <w:r w:rsidR="008C31A8">
              <w:rPr>
                <w:noProof/>
                <w:webHidden/>
              </w:rPr>
            </w:r>
            <w:r w:rsidR="008C31A8">
              <w:rPr>
                <w:noProof/>
                <w:webHidden/>
              </w:rPr>
              <w:fldChar w:fldCharType="separate"/>
            </w:r>
            <w:r w:rsidR="008C31A8">
              <w:rPr>
                <w:noProof/>
                <w:webHidden/>
              </w:rPr>
              <w:t>101</w:t>
            </w:r>
            <w:r w:rsidR="008C31A8">
              <w:rPr>
                <w:noProof/>
                <w:webHidden/>
              </w:rPr>
              <w:fldChar w:fldCharType="end"/>
            </w:r>
          </w:hyperlink>
        </w:p>
        <w:p w14:paraId="1B66A1F1" w14:textId="2EBDF331" w:rsidR="008C31A8" w:rsidRDefault="004050D6">
          <w:pPr>
            <w:pStyle w:val="TJ3"/>
            <w:tabs>
              <w:tab w:val="right" w:leader="dot" w:pos="9062"/>
            </w:tabs>
            <w:rPr>
              <w:rFonts w:eastAsiaTheme="minorEastAsia" w:cstheme="minorBidi"/>
              <w:noProof/>
              <w:sz w:val="22"/>
              <w:szCs w:val="22"/>
              <w:lang w:eastAsia="hu-HU"/>
            </w:rPr>
          </w:pPr>
          <w:hyperlink w:anchor="_Toc182387396" w:history="1">
            <w:r w:rsidR="008C31A8" w:rsidRPr="00FF34A2">
              <w:rPr>
                <w:rStyle w:val="Hiperhivatkozs"/>
                <w:rFonts w:ascii="Times New Roman" w:eastAsia="Times New Roman" w:hAnsi="Times New Roman" w:cs="Times New Roman"/>
                <w:b/>
                <w:noProof/>
              </w:rPr>
              <w:t>Technikumi képzés:</w:t>
            </w:r>
            <w:r w:rsidR="008C31A8">
              <w:rPr>
                <w:noProof/>
                <w:webHidden/>
              </w:rPr>
              <w:tab/>
            </w:r>
            <w:r w:rsidR="008C31A8">
              <w:rPr>
                <w:noProof/>
                <w:webHidden/>
              </w:rPr>
              <w:fldChar w:fldCharType="begin"/>
            </w:r>
            <w:r w:rsidR="008C31A8">
              <w:rPr>
                <w:noProof/>
                <w:webHidden/>
              </w:rPr>
              <w:instrText xml:space="preserve"> PAGEREF _Toc182387396 \h </w:instrText>
            </w:r>
            <w:r w:rsidR="008C31A8">
              <w:rPr>
                <w:noProof/>
                <w:webHidden/>
              </w:rPr>
            </w:r>
            <w:r w:rsidR="008C31A8">
              <w:rPr>
                <w:noProof/>
                <w:webHidden/>
              </w:rPr>
              <w:fldChar w:fldCharType="separate"/>
            </w:r>
            <w:r w:rsidR="008C31A8">
              <w:rPr>
                <w:noProof/>
                <w:webHidden/>
              </w:rPr>
              <w:t>101</w:t>
            </w:r>
            <w:r w:rsidR="008C31A8">
              <w:rPr>
                <w:noProof/>
                <w:webHidden/>
              </w:rPr>
              <w:fldChar w:fldCharType="end"/>
            </w:r>
          </w:hyperlink>
        </w:p>
        <w:p w14:paraId="4B5F5512" w14:textId="0386F698"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97" w:history="1">
            <w:r w:rsidR="008C31A8" w:rsidRPr="00FF34A2">
              <w:rPr>
                <w:rStyle w:val="Hiperhivatkozs"/>
                <w:rFonts w:ascii="Times New Roman" w:eastAsia="Times New Roman" w:hAnsi="Times New Roman" w:cs="Times New Roman"/>
                <w:smallCaps/>
                <w:noProof/>
              </w:rPr>
              <w:t>1.1.1.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Fodrász 5 1012 21 01  2022.-től</w:t>
            </w:r>
            <w:r w:rsidR="008C31A8">
              <w:rPr>
                <w:noProof/>
                <w:webHidden/>
              </w:rPr>
              <w:tab/>
            </w:r>
            <w:r w:rsidR="008C31A8">
              <w:rPr>
                <w:noProof/>
                <w:webHidden/>
              </w:rPr>
              <w:fldChar w:fldCharType="begin"/>
            </w:r>
            <w:r w:rsidR="008C31A8">
              <w:rPr>
                <w:noProof/>
                <w:webHidden/>
              </w:rPr>
              <w:instrText xml:space="preserve"> PAGEREF _Toc182387397 \h </w:instrText>
            </w:r>
            <w:r w:rsidR="008C31A8">
              <w:rPr>
                <w:noProof/>
                <w:webHidden/>
              </w:rPr>
            </w:r>
            <w:r w:rsidR="008C31A8">
              <w:rPr>
                <w:noProof/>
                <w:webHidden/>
              </w:rPr>
              <w:fldChar w:fldCharType="separate"/>
            </w:r>
            <w:r w:rsidR="008C31A8">
              <w:rPr>
                <w:noProof/>
                <w:webHidden/>
              </w:rPr>
              <w:t>101</w:t>
            </w:r>
            <w:r w:rsidR="008C31A8">
              <w:rPr>
                <w:noProof/>
                <w:webHidden/>
              </w:rPr>
              <w:fldChar w:fldCharType="end"/>
            </w:r>
          </w:hyperlink>
        </w:p>
        <w:p w14:paraId="234F680F" w14:textId="59A848A0"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98" w:history="1">
            <w:r w:rsidR="008C31A8" w:rsidRPr="00FF34A2">
              <w:rPr>
                <w:rStyle w:val="Hiperhivatkozs"/>
                <w:rFonts w:ascii="Times New Roman" w:eastAsia="Times New Roman" w:hAnsi="Times New Roman" w:cs="Times New Roman"/>
                <w:smallCaps/>
                <w:noProof/>
              </w:rPr>
              <w:t>1.1.2.</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Kéz- és lábápoló technikus 5 1012 21 02   2022.-TŐL</w:t>
            </w:r>
            <w:r w:rsidR="008C31A8">
              <w:rPr>
                <w:noProof/>
                <w:webHidden/>
              </w:rPr>
              <w:tab/>
            </w:r>
            <w:r w:rsidR="008C31A8">
              <w:rPr>
                <w:noProof/>
                <w:webHidden/>
              </w:rPr>
              <w:fldChar w:fldCharType="begin"/>
            </w:r>
            <w:r w:rsidR="008C31A8">
              <w:rPr>
                <w:noProof/>
                <w:webHidden/>
              </w:rPr>
              <w:instrText xml:space="preserve"> PAGEREF _Toc182387398 \h </w:instrText>
            </w:r>
            <w:r w:rsidR="008C31A8">
              <w:rPr>
                <w:noProof/>
                <w:webHidden/>
              </w:rPr>
            </w:r>
            <w:r w:rsidR="008C31A8">
              <w:rPr>
                <w:noProof/>
                <w:webHidden/>
              </w:rPr>
              <w:fldChar w:fldCharType="separate"/>
            </w:r>
            <w:r w:rsidR="008C31A8">
              <w:rPr>
                <w:noProof/>
                <w:webHidden/>
              </w:rPr>
              <w:t>105</w:t>
            </w:r>
            <w:r w:rsidR="008C31A8">
              <w:rPr>
                <w:noProof/>
                <w:webHidden/>
              </w:rPr>
              <w:fldChar w:fldCharType="end"/>
            </w:r>
          </w:hyperlink>
        </w:p>
        <w:p w14:paraId="3857DD18" w14:textId="02A3F3AC" w:rsidR="008C31A8" w:rsidRDefault="004050D6">
          <w:pPr>
            <w:pStyle w:val="TJ3"/>
            <w:tabs>
              <w:tab w:val="left" w:pos="1100"/>
              <w:tab w:val="right" w:leader="dot" w:pos="9062"/>
            </w:tabs>
            <w:rPr>
              <w:rFonts w:eastAsiaTheme="minorEastAsia" w:cstheme="minorBidi"/>
              <w:noProof/>
              <w:sz w:val="22"/>
              <w:szCs w:val="22"/>
              <w:lang w:eastAsia="hu-HU"/>
            </w:rPr>
          </w:pPr>
          <w:hyperlink w:anchor="_Toc182387399" w:history="1">
            <w:r w:rsidR="008C31A8" w:rsidRPr="00FF34A2">
              <w:rPr>
                <w:rStyle w:val="Hiperhivatkozs"/>
                <w:rFonts w:ascii="Times New Roman" w:eastAsia="Times New Roman" w:hAnsi="Times New Roman" w:cs="Times New Roman"/>
                <w:smallCaps/>
                <w:noProof/>
              </w:rPr>
              <w:t>1.1.3.</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Kozmetikus technikus 5 1012 21 03  2022.-től</w:t>
            </w:r>
            <w:r w:rsidR="008C31A8">
              <w:rPr>
                <w:noProof/>
                <w:webHidden/>
              </w:rPr>
              <w:tab/>
            </w:r>
            <w:r w:rsidR="008C31A8">
              <w:rPr>
                <w:noProof/>
                <w:webHidden/>
              </w:rPr>
              <w:fldChar w:fldCharType="begin"/>
            </w:r>
            <w:r w:rsidR="008C31A8">
              <w:rPr>
                <w:noProof/>
                <w:webHidden/>
              </w:rPr>
              <w:instrText xml:space="preserve"> PAGEREF _Toc182387399 \h </w:instrText>
            </w:r>
            <w:r w:rsidR="008C31A8">
              <w:rPr>
                <w:noProof/>
                <w:webHidden/>
              </w:rPr>
            </w:r>
            <w:r w:rsidR="008C31A8">
              <w:rPr>
                <w:noProof/>
                <w:webHidden/>
              </w:rPr>
              <w:fldChar w:fldCharType="separate"/>
            </w:r>
            <w:r w:rsidR="008C31A8">
              <w:rPr>
                <w:noProof/>
                <w:webHidden/>
              </w:rPr>
              <w:t>112</w:t>
            </w:r>
            <w:r w:rsidR="008C31A8">
              <w:rPr>
                <w:noProof/>
                <w:webHidden/>
              </w:rPr>
              <w:fldChar w:fldCharType="end"/>
            </w:r>
          </w:hyperlink>
        </w:p>
        <w:p w14:paraId="1DC9ACCD" w14:textId="20A87D47"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0" w:history="1">
            <w:r w:rsidR="008C31A8" w:rsidRPr="00FF34A2">
              <w:rPr>
                <w:rStyle w:val="Hiperhivatkozs"/>
                <w:rFonts w:ascii="Times New Roman" w:eastAsia="Times New Roman" w:hAnsi="Times New Roman" w:cs="Times New Roman"/>
                <w:smallCaps/>
                <w:noProof/>
              </w:rPr>
              <w:t>1.1.4.</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Kereskedő és webáruházi technikus 5 0416 13 03 2022.-től</w:t>
            </w:r>
            <w:r w:rsidR="008C31A8">
              <w:rPr>
                <w:noProof/>
                <w:webHidden/>
              </w:rPr>
              <w:tab/>
            </w:r>
            <w:r w:rsidR="008C31A8">
              <w:rPr>
                <w:noProof/>
                <w:webHidden/>
              </w:rPr>
              <w:fldChar w:fldCharType="begin"/>
            </w:r>
            <w:r w:rsidR="008C31A8">
              <w:rPr>
                <w:noProof/>
                <w:webHidden/>
              </w:rPr>
              <w:instrText xml:space="preserve"> PAGEREF _Toc182387400 \h </w:instrText>
            </w:r>
            <w:r w:rsidR="008C31A8">
              <w:rPr>
                <w:noProof/>
                <w:webHidden/>
              </w:rPr>
            </w:r>
            <w:r w:rsidR="008C31A8">
              <w:rPr>
                <w:noProof/>
                <w:webHidden/>
              </w:rPr>
              <w:fldChar w:fldCharType="separate"/>
            </w:r>
            <w:r w:rsidR="008C31A8">
              <w:rPr>
                <w:noProof/>
                <w:webHidden/>
              </w:rPr>
              <w:t>117</w:t>
            </w:r>
            <w:r w:rsidR="008C31A8">
              <w:rPr>
                <w:noProof/>
                <w:webHidden/>
              </w:rPr>
              <w:fldChar w:fldCharType="end"/>
            </w:r>
          </w:hyperlink>
        </w:p>
        <w:p w14:paraId="5CF6E819" w14:textId="69AAE5D5" w:rsidR="008C31A8" w:rsidRDefault="004050D6">
          <w:pPr>
            <w:pStyle w:val="TJ3"/>
            <w:tabs>
              <w:tab w:val="left" w:pos="880"/>
              <w:tab w:val="right" w:leader="dot" w:pos="9062"/>
            </w:tabs>
            <w:rPr>
              <w:rFonts w:eastAsiaTheme="minorEastAsia" w:cstheme="minorBidi"/>
              <w:noProof/>
              <w:sz w:val="22"/>
              <w:szCs w:val="22"/>
              <w:lang w:eastAsia="hu-HU"/>
            </w:rPr>
          </w:pPr>
          <w:hyperlink w:anchor="_Toc182387401" w:history="1">
            <w:r w:rsidR="008C31A8" w:rsidRPr="00FF34A2">
              <w:rPr>
                <w:rStyle w:val="Hiperhivatkozs"/>
                <w:rFonts w:ascii="Times New Roman" w:eastAsia="Times New Roman" w:hAnsi="Times New Roman" w:cs="Times New Roman"/>
                <w:b/>
                <w:noProof/>
              </w:rPr>
              <w:t>1.1.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Szakképző iskolai képzés</w:t>
            </w:r>
            <w:r w:rsidR="008C31A8">
              <w:rPr>
                <w:noProof/>
                <w:webHidden/>
              </w:rPr>
              <w:tab/>
            </w:r>
            <w:r w:rsidR="008C31A8">
              <w:rPr>
                <w:noProof/>
                <w:webHidden/>
              </w:rPr>
              <w:fldChar w:fldCharType="begin"/>
            </w:r>
            <w:r w:rsidR="008C31A8">
              <w:rPr>
                <w:noProof/>
                <w:webHidden/>
              </w:rPr>
              <w:instrText xml:space="preserve"> PAGEREF _Toc182387401 \h </w:instrText>
            </w:r>
            <w:r w:rsidR="008C31A8">
              <w:rPr>
                <w:noProof/>
                <w:webHidden/>
              </w:rPr>
            </w:r>
            <w:r w:rsidR="008C31A8">
              <w:rPr>
                <w:noProof/>
                <w:webHidden/>
              </w:rPr>
              <w:fldChar w:fldCharType="separate"/>
            </w:r>
            <w:r w:rsidR="008C31A8">
              <w:rPr>
                <w:noProof/>
                <w:webHidden/>
              </w:rPr>
              <w:t>121</w:t>
            </w:r>
            <w:r w:rsidR="008C31A8">
              <w:rPr>
                <w:noProof/>
                <w:webHidden/>
              </w:rPr>
              <w:fldChar w:fldCharType="end"/>
            </w:r>
          </w:hyperlink>
        </w:p>
        <w:p w14:paraId="0732E6B2" w14:textId="12EACFEF"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2" w:history="1">
            <w:r w:rsidR="008C31A8" w:rsidRPr="00FF34A2">
              <w:rPr>
                <w:rStyle w:val="Hiperhivatkozs"/>
                <w:rFonts w:ascii="Times New Roman" w:eastAsia="Times New Roman" w:hAnsi="Times New Roman" w:cs="Times New Roman"/>
                <w:smallCaps/>
                <w:noProof/>
              </w:rPr>
              <w:t>1.1.1.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Divatszabó 4 0723 16 03     2022.-től</w:t>
            </w:r>
            <w:r w:rsidR="008C31A8">
              <w:rPr>
                <w:noProof/>
                <w:webHidden/>
              </w:rPr>
              <w:tab/>
            </w:r>
            <w:r w:rsidR="008C31A8">
              <w:rPr>
                <w:noProof/>
                <w:webHidden/>
              </w:rPr>
              <w:fldChar w:fldCharType="begin"/>
            </w:r>
            <w:r w:rsidR="008C31A8">
              <w:rPr>
                <w:noProof/>
                <w:webHidden/>
              </w:rPr>
              <w:instrText xml:space="preserve"> PAGEREF _Toc182387402 \h </w:instrText>
            </w:r>
            <w:r w:rsidR="008C31A8">
              <w:rPr>
                <w:noProof/>
                <w:webHidden/>
              </w:rPr>
            </w:r>
            <w:r w:rsidR="008C31A8">
              <w:rPr>
                <w:noProof/>
                <w:webHidden/>
              </w:rPr>
              <w:fldChar w:fldCharType="separate"/>
            </w:r>
            <w:r w:rsidR="008C31A8">
              <w:rPr>
                <w:noProof/>
                <w:webHidden/>
              </w:rPr>
              <w:t>121</w:t>
            </w:r>
            <w:r w:rsidR="008C31A8">
              <w:rPr>
                <w:noProof/>
                <w:webHidden/>
              </w:rPr>
              <w:fldChar w:fldCharType="end"/>
            </w:r>
          </w:hyperlink>
        </w:p>
        <w:p w14:paraId="46C8E573" w14:textId="586F40D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3" w:history="1">
            <w:r w:rsidR="008C31A8" w:rsidRPr="00FF34A2">
              <w:rPr>
                <w:rStyle w:val="Hiperhivatkozs"/>
                <w:rFonts w:ascii="Times New Roman" w:eastAsia="Times New Roman" w:hAnsi="Times New Roman" w:cs="Times New Roman"/>
                <w:smallCaps/>
                <w:noProof/>
              </w:rPr>
              <w:t>1.1.2.</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Épület- és szerkezetlakatos 4 0732 10 03 2022. januártól</w:t>
            </w:r>
            <w:r w:rsidR="008C31A8">
              <w:rPr>
                <w:noProof/>
                <w:webHidden/>
              </w:rPr>
              <w:tab/>
            </w:r>
            <w:r w:rsidR="008C31A8">
              <w:rPr>
                <w:noProof/>
                <w:webHidden/>
              </w:rPr>
              <w:fldChar w:fldCharType="begin"/>
            </w:r>
            <w:r w:rsidR="008C31A8">
              <w:rPr>
                <w:noProof/>
                <w:webHidden/>
              </w:rPr>
              <w:instrText xml:space="preserve"> PAGEREF _Toc182387403 \h </w:instrText>
            </w:r>
            <w:r w:rsidR="008C31A8">
              <w:rPr>
                <w:noProof/>
                <w:webHidden/>
              </w:rPr>
            </w:r>
            <w:r w:rsidR="008C31A8">
              <w:rPr>
                <w:noProof/>
                <w:webHidden/>
              </w:rPr>
              <w:fldChar w:fldCharType="separate"/>
            </w:r>
            <w:r w:rsidR="008C31A8">
              <w:rPr>
                <w:noProof/>
                <w:webHidden/>
              </w:rPr>
              <w:t>127</w:t>
            </w:r>
            <w:r w:rsidR="008C31A8">
              <w:rPr>
                <w:noProof/>
                <w:webHidden/>
              </w:rPr>
              <w:fldChar w:fldCharType="end"/>
            </w:r>
          </w:hyperlink>
        </w:p>
        <w:p w14:paraId="24173BC1" w14:textId="167FF467"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4" w:history="1">
            <w:r w:rsidR="008C31A8" w:rsidRPr="00FF34A2">
              <w:rPr>
                <w:rStyle w:val="Hiperhivatkozs"/>
                <w:rFonts w:ascii="Times New Roman" w:eastAsia="Times New Roman" w:hAnsi="Times New Roman" w:cs="Times New Roman"/>
                <w:smallCaps/>
                <w:noProof/>
              </w:rPr>
              <w:t>1.1.3.</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Festő, mázoló, tapétázó 4 0732 06 05 2022. szeptember 01-től</w:t>
            </w:r>
            <w:r w:rsidR="008C31A8">
              <w:rPr>
                <w:noProof/>
                <w:webHidden/>
              </w:rPr>
              <w:tab/>
            </w:r>
            <w:r w:rsidR="008C31A8">
              <w:rPr>
                <w:noProof/>
                <w:webHidden/>
              </w:rPr>
              <w:fldChar w:fldCharType="begin"/>
            </w:r>
            <w:r w:rsidR="008C31A8">
              <w:rPr>
                <w:noProof/>
                <w:webHidden/>
              </w:rPr>
              <w:instrText xml:space="preserve"> PAGEREF _Toc182387404 \h </w:instrText>
            </w:r>
            <w:r w:rsidR="008C31A8">
              <w:rPr>
                <w:noProof/>
                <w:webHidden/>
              </w:rPr>
            </w:r>
            <w:r w:rsidR="008C31A8">
              <w:rPr>
                <w:noProof/>
                <w:webHidden/>
              </w:rPr>
              <w:fldChar w:fldCharType="separate"/>
            </w:r>
            <w:r w:rsidR="008C31A8">
              <w:rPr>
                <w:noProof/>
                <w:webHidden/>
              </w:rPr>
              <w:t>131</w:t>
            </w:r>
            <w:r w:rsidR="008C31A8">
              <w:rPr>
                <w:noProof/>
                <w:webHidden/>
              </w:rPr>
              <w:fldChar w:fldCharType="end"/>
            </w:r>
          </w:hyperlink>
        </w:p>
        <w:p w14:paraId="2A5C1FD3" w14:textId="04DB1339"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5" w:history="1">
            <w:r w:rsidR="008C31A8" w:rsidRPr="00FF34A2">
              <w:rPr>
                <w:rStyle w:val="Hiperhivatkozs"/>
                <w:rFonts w:ascii="Times New Roman" w:eastAsia="Times New Roman" w:hAnsi="Times New Roman" w:cs="Times New Roman"/>
                <w:smallCaps/>
                <w:noProof/>
              </w:rPr>
              <w:t>1.1.4.</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Gépjármű mechatronikus 4 0716 19 05   2022-től</w:t>
            </w:r>
            <w:r w:rsidR="008C31A8">
              <w:rPr>
                <w:noProof/>
                <w:webHidden/>
              </w:rPr>
              <w:tab/>
            </w:r>
            <w:r w:rsidR="008C31A8">
              <w:rPr>
                <w:noProof/>
                <w:webHidden/>
              </w:rPr>
              <w:fldChar w:fldCharType="begin"/>
            </w:r>
            <w:r w:rsidR="008C31A8">
              <w:rPr>
                <w:noProof/>
                <w:webHidden/>
              </w:rPr>
              <w:instrText xml:space="preserve"> PAGEREF _Toc182387405 \h </w:instrText>
            </w:r>
            <w:r w:rsidR="008C31A8">
              <w:rPr>
                <w:noProof/>
                <w:webHidden/>
              </w:rPr>
            </w:r>
            <w:r w:rsidR="008C31A8">
              <w:rPr>
                <w:noProof/>
                <w:webHidden/>
              </w:rPr>
              <w:fldChar w:fldCharType="separate"/>
            </w:r>
            <w:r w:rsidR="008C31A8">
              <w:rPr>
                <w:noProof/>
                <w:webHidden/>
              </w:rPr>
              <w:t>135</w:t>
            </w:r>
            <w:r w:rsidR="008C31A8">
              <w:rPr>
                <w:noProof/>
                <w:webHidden/>
              </w:rPr>
              <w:fldChar w:fldCharType="end"/>
            </w:r>
          </w:hyperlink>
        </w:p>
        <w:p w14:paraId="2B3DAAC9" w14:textId="3B848FD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6" w:history="1">
            <w:r w:rsidR="008C31A8" w:rsidRPr="00FF34A2">
              <w:rPr>
                <w:rStyle w:val="Hiperhivatkozs"/>
                <w:rFonts w:ascii="Times New Roman" w:eastAsia="Times New Roman" w:hAnsi="Times New Roman" w:cs="Times New Roman"/>
                <w:smallCaps/>
                <w:noProof/>
              </w:rPr>
              <w:t>1.1.5.</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Hegesztő 4 0715 10 08 2022. január 1-től</w:t>
            </w:r>
            <w:r w:rsidR="008C31A8">
              <w:rPr>
                <w:noProof/>
                <w:webHidden/>
              </w:rPr>
              <w:tab/>
            </w:r>
            <w:r w:rsidR="008C31A8">
              <w:rPr>
                <w:noProof/>
                <w:webHidden/>
              </w:rPr>
              <w:fldChar w:fldCharType="begin"/>
            </w:r>
            <w:r w:rsidR="008C31A8">
              <w:rPr>
                <w:noProof/>
                <w:webHidden/>
              </w:rPr>
              <w:instrText xml:space="preserve"> PAGEREF _Toc182387406 \h </w:instrText>
            </w:r>
            <w:r w:rsidR="008C31A8">
              <w:rPr>
                <w:noProof/>
                <w:webHidden/>
              </w:rPr>
            </w:r>
            <w:r w:rsidR="008C31A8">
              <w:rPr>
                <w:noProof/>
                <w:webHidden/>
              </w:rPr>
              <w:fldChar w:fldCharType="separate"/>
            </w:r>
            <w:r w:rsidR="008C31A8">
              <w:rPr>
                <w:noProof/>
                <w:webHidden/>
              </w:rPr>
              <w:t>139</w:t>
            </w:r>
            <w:r w:rsidR="008C31A8">
              <w:rPr>
                <w:noProof/>
                <w:webHidden/>
              </w:rPr>
              <w:fldChar w:fldCharType="end"/>
            </w:r>
          </w:hyperlink>
        </w:p>
        <w:p w14:paraId="77CD9F48" w14:textId="26288783"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7" w:history="1">
            <w:r w:rsidR="008C31A8" w:rsidRPr="00FF34A2">
              <w:rPr>
                <w:rStyle w:val="Hiperhivatkozs"/>
                <w:rFonts w:ascii="Times New Roman" w:eastAsia="Times New Roman" w:hAnsi="Times New Roman" w:cs="Times New Roman"/>
                <w:smallCaps/>
                <w:noProof/>
              </w:rPr>
              <w:t>1.1.6.</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4 0416 13 02 Kereskedelmi értékesítő   2022. -től</w:t>
            </w:r>
            <w:r w:rsidR="008C31A8">
              <w:rPr>
                <w:noProof/>
                <w:webHidden/>
              </w:rPr>
              <w:tab/>
            </w:r>
            <w:r w:rsidR="008C31A8">
              <w:rPr>
                <w:noProof/>
                <w:webHidden/>
              </w:rPr>
              <w:fldChar w:fldCharType="begin"/>
            </w:r>
            <w:r w:rsidR="008C31A8">
              <w:rPr>
                <w:noProof/>
                <w:webHidden/>
              </w:rPr>
              <w:instrText xml:space="preserve"> PAGEREF _Toc182387407 \h </w:instrText>
            </w:r>
            <w:r w:rsidR="008C31A8">
              <w:rPr>
                <w:noProof/>
                <w:webHidden/>
              </w:rPr>
            </w:r>
            <w:r w:rsidR="008C31A8">
              <w:rPr>
                <w:noProof/>
                <w:webHidden/>
              </w:rPr>
              <w:fldChar w:fldCharType="separate"/>
            </w:r>
            <w:r w:rsidR="008C31A8">
              <w:rPr>
                <w:noProof/>
                <w:webHidden/>
              </w:rPr>
              <w:t>143</w:t>
            </w:r>
            <w:r w:rsidR="008C31A8">
              <w:rPr>
                <w:noProof/>
                <w:webHidden/>
              </w:rPr>
              <w:fldChar w:fldCharType="end"/>
            </w:r>
          </w:hyperlink>
        </w:p>
        <w:p w14:paraId="26648B30" w14:textId="14FE3A5F"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8" w:history="1">
            <w:r w:rsidR="008C31A8" w:rsidRPr="00FF34A2">
              <w:rPr>
                <w:rStyle w:val="Hiperhivatkozs"/>
                <w:rFonts w:ascii="Times New Roman" w:eastAsia="Times New Roman" w:hAnsi="Times New Roman" w:cs="Times New Roman"/>
                <w:smallCaps/>
                <w:noProof/>
              </w:rPr>
              <w:t>1.1.7.</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Kőműves 4 0732 06 08 2022.-től</w:t>
            </w:r>
            <w:r w:rsidR="008C31A8">
              <w:rPr>
                <w:noProof/>
                <w:webHidden/>
              </w:rPr>
              <w:tab/>
            </w:r>
            <w:r w:rsidR="008C31A8">
              <w:rPr>
                <w:noProof/>
                <w:webHidden/>
              </w:rPr>
              <w:fldChar w:fldCharType="begin"/>
            </w:r>
            <w:r w:rsidR="008C31A8">
              <w:rPr>
                <w:noProof/>
                <w:webHidden/>
              </w:rPr>
              <w:instrText xml:space="preserve"> PAGEREF _Toc182387408 \h </w:instrText>
            </w:r>
            <w:r w:rsidR="008C31A8">
              <w:rPr>
                <w:noProof/>
                <w:webHidden/>
              </w:rPr>
            </w:r>
            <w:r w:rsidR="008C31A8">
              <w:rPr>
                <w:noProof/>
                <w:webHidden/>
              </w:rPr>
              <w:fldChar w:fldCharType="separate"/>
            </w:r>
            <w:r w:rsidR="008C31A8">
              <w:rPr>
                <w:noProof/>
                <w:webHidden/>
              </w:rPr>
              <w:t>146</w:t>
            </w:r>
            <w:r w:rsidR="008C31A8">
              <w:rPr>
                <w:noProof/>
                <w:webHidden/>
              </w:rPr>
              <w:fldChar w:fldCharType="end"/>
            </w:r>
          </w:hyperlink>
        </w:p>
        <w:p w14:paraId="7A3C77FE" w14:textId="6B5F582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09" w:history="1">
            <w:r w:rsidR="008C31A8" w:rsidRPr="00FF34A2">
              <w:rPr>
                <w:rStyle w:val="Hiperhivatkozs"/>
                <w:rFonts w:ascii="Times New Roman" w:eastAsia="Times New Roman" w:hAnsi="Times New Roman" w:cs="Times New Roman"/>
                <w:smallCaps/>
                <w:noProof/>
              </w:rPr>
              <w:t>1.1.8.</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Villanyszerelő 4 0713 04 07   2022.-tól</w:t>
            </w:r>
            <w:r w:rsidR="008C31A8">
              <w:rPr>
                <w:noProof/>
                <w:webHidden/>
              </w:rPr>
              <w:tab/>
            </w:r>
            <w:r w:rsidR="008C31A8">
              <w:rPr>
                <w:noProof/>
                <w:webHidden/>
              </w:rPr>
              <w:fldChar w:fldCharType="begin"/>
            </w:r>
            <w:r w:rsidR="008C31A8">
              <w:rPr>
                <w:noProof/>
                <w:webHidden/>
              </w:rPr>
              <w:instrText xml:space="preserve"> PAGEREF _Toc182387409 \h </w:instrText>
            </w:r>
            <w:r w:rsidR="008C31A8">
              <w:rPr>
                <w:noProof/>
                <w:webHidden/>
              </w:rPr>
            </w:r>
            <w:r w:rsidR="008C31A8">
              <w:rPr>
                <w:noProof/>
                <w:webHidden/>
              </w:rPr>
              <w:fldChar w:fldCharType="separate"/>
            </w:r>
            <w:r w:rsidR="008C31A8">
              <w:rPr>
                <w:noProof/>
                <w:webHidden/>
              </w:rPr>
              <w:t>159</w:t>
            </w:r>
            <w:r w:rsidR="008C31A8">
              <w:rPr>
                <w:noProof/>
                <w:webHidden/>
              </w:rPr>
              <w:fldChar w:fldCharType="end"/>
            </w:r>
          </w:hyperlink>
        </w:p>
        <w:p w14:paraId="7CD43704" w14:textId="7E7C1678"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0" w:history="1">
            <w:r w:rsidR="008C31A8" w:rsidRPr="00FF34A2">
              <w:rPr>
                <w:rStyle w:val="Hiperhivatkozs"/>
                <w:rFonts w:ascii="Times New Roman" w:eastAsia="Times New Roman" w:hAnsi="Times New Roman" w:cs="Times New Roman"/>
                <w:smallCaps/>
                <w:noProof/>
              </w:rPr>
              <w:t>1.1.9.</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Víz- és csatornarendszer szerelő 4 0732 07 04   2022.-től</w:t>
            </w:r>
            <w:r w:rsidR="008C31A8">
              <w:rPr>
                <w:noProof/>
                <w:webHidden/>
              </w:rPr>
              <w:tab/>
            </w:r>
            <w:r w:rsidR="008C31A8">
              <w:rPr>
                <w:noProof/>
                <w:webHidden/>
              </w:rPr>
              <w:fldChar w:fldCharType="begin"/>
            </w:r>
            <w:r w:rsidR="008C31A8">
              <w:rPr>
                <w:noProof/>
                <w:webHidden/>
              </w:rPr>
              <w:instrText xml:space="preserve"> PAGEREF _Toc182387410 \h </w:instrText>
            </w:r>
            <w:r w:rsidR="008C31A8">
              <w:rPr>
                <w:noProof/>
                <w:webHidden/>
              </w:rPr>
            </w:r>
            <w:r w:rsidR="008C31A8">
              <w:rPr>
                <w:noProof/>
                <w:webHidden/>
              </w:rPr>
              <w:fldChar w:fldCharType="separate"/>
            </w:r>
            <w:r w:rsidR="008C31A8">
              <w:rPr>
                <w:noProof/>
                <w:webHidden/>
              </w:rPr>
              <w:t>165</w:t>
            </w:r>
            <w:r w:rsidR="008C31A8">
              <w:rPr>
                <w:noProof/>
                <w:webHidden/>
              </w:rPr>
              <w:fldChar w:fldCharType="end"/>
            </w:r>
          </w:hyperlink>
        </w:p>
        <w:p w14:paraId="744F9C72" w14:textId="4B052FFE"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1" w:history="1">
            <w:r w:rsidR="008C31A8" w:rsidRPr="00FF34A2">
              <w:rPr>
                <w:rStyle w:val="Hiperhivatkozs"/>
                <w:rFonts w:ascii="Times New Roman" w:eastAsia="Times New Roman" w:hAnsi="Times New Roman" w:cs="Times New Roman"/>
                <w:smallCaps/>
                <w:noProof/>
              </w:rPr>
              <w:t>1.1.10.</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Burkoló 4 0732 06 03     2022.-től</w:t>
            </w:r>
            <w:r w:rsidR="008C31A8">
              <w:rPr>
                <w:noProof/>
                <w:webHidden/>
              </w:rPr>
              <w:tab/>
            </w:r>
            <w:r w:rsidR="008C31A8">
              <w:rPr>
                <w:noProof/>
                <w:webHidden/>
              </w:rPr>
              <w:fldChar w:fldCharType="begin"/>
            </w:r>
            <w:r w:rsidR="008C31A8">
              <w:rPr>
                <w:noProof/>
                <w:webHidden/>
              </w:rPr>
              <w:instrText xml:space="preserve"> PAGEREF _Toc182387411 \h </w:instrText>
            </w:r>
            <w:r w:rsidR="008C31A8">
              <w:rPr>
                <w:noProof/>
                <w:webHidden/>
              </w:rPr>
            </w:r>
            <w:r w:rsidR="008C31A8">
              <w:rPr>
                <w:noProof/>
                <w:webHidden/>
              </w:rPr>
              <w:fldChar w:fldCharType="separate"/>
            </w:r>
            <w:r w:rsidR="008C31A8">
              <w:rPr>
                <w:noProof/>
                <w:webHidden/>
              </w:rPr>
              <w:t>169</w:t>
            </w:r>
            <w:r w:rsidR="008C31A8">
              <w:rPr>
                <w:noProof/>
                <w:webHidden/>
              </w:rPr>
              <w:fldChar w:fldCharType="end"/>
            </w:r>
          </w:hyperlink>
        </w:p>
        <w:p w14:paraId="2D31B554" w14:textId="3ECF18C3"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2" w:history="1">
            <w:r w:rsidR="008C31A8" w:rsidRPr="00FF34A2">
              <w:rPr>
                <w:rStyle w:val="Hiperhivatkozs"/>
                <w:rFonts w:ascii="Times New Roman" w:eastAsia="Times New Roman" w:hAnsi="Times New Roman" w:cs="Times New Roman"/>
                <w:smallCaps/>
                <w:noProof/>
              </w:rPr>
              <w:t>1.1.11.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SZIGETELŐ 4 0732 06 13</w:t>
            </w:r>
            <w:r w:rsidR="008C31A8">
              <w:rPr>
                <w:noProof/>
                <w:webHidden/>
              </w:rPr>
              <w:tab/>
            </w:r>
            <w:r w:rsidR="008C31A8">
              <w:rPr>
                <w:noProof/>
                <w:webHidden/>
              </w:rPr>
              <w:fldChar w:fldCharType="begin"/>
            </w:r>
            <w:r w:rsidR="008C31A8">
              <w:rPr>
                <w:noProof/>
                <w:webHidden/>
              </w:rPr>
              <w:instrText xml:space="preserve"> PAGEREF _Toc182387412 \h </w:instrText>
            </w:r>
            <w:r w:rsidR="008C31A8">
              <w:rPr>
                <w:noProof/>
                <w:webHidden/>
              </w:rPr>
            </w:r>
            <w:r w:rsidR="008C31A8">
              <w:rPr>
                <w:noProof/>
                <w:webHidden/>
              </w:rPr>
              <w:fldChar w:fldCharType="separate"/>
            </w:r>
            <w:r w:rsidR="008C31A8">
              <w:rPr>
                <w:noProof/>
                <w:webHidden/>
              </w:rPr>
              <w:t>174</w:t>
            </w:r>
            <w:r w:rsidR="008C31A8">
              <w:rPr>
                <w:noProof/>
                <w:webHidden/>
              </w:rPr>
              <w:fldChar w:fldCharType="end"/>
            </w:r>
          </w:hyperlink>
        </w:p>
        <w:p w14:paraId="6706315A" w14:textId="1E536277" w:rsidR="008C31A8" w:rsidRDefault="004050D6">
          <w:pPr>
            <w:pStyle w:val="TJ3"/>
            <w:tabs>
              <w:tab w:val="left" w:pos="880"/>
              <w:tab w:val="right" w:leader="dot" w:pos="9062"/>
            </w:tabs>
            <w:rPr>
              <w:rFonts w:eastAsiaTheme="minorEastAsia" w:cstheme="minorBidi"/>
              <w:noProof/>
              <w:sz w:val="22"/>
              <w:szCs w:val="22"/>
              <w:lang w:eastAsia="hu-HU"/>
            </w:rPr>
          </w:pPr>
          <w:hyperlink w:anchor="_Toc182387413" w:history="1">
            <w:r w:rsidR="008C31A8" w:rsidRPr="00FF34A2">
              <w:rPr>
                <w:rStyle w:val="Hiperhivatkozs"/>
                <w:rFonts w:ascii="Times New Roman" w:eastAsia="Times New Roman" w:hAnsi="Times New Roman" w:cs="Times New Roman"/>
                <w:b/>
                <w:noProof/>
              </w:rPr>
              <w:t>1.2.</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b/>
                <w:noProof/>
              </w:rPr>
              <w:t>Intézményünkben elsajátítható részszakmák 2023/24-től felmenő rendszerben:</w:t>
            </w:r>
            <w:r w:rsidR="008C31A8">
              <w:rPr>
                <w:noProof/>
                <w:webHidden/>
              </w:rPr>
              <w:tab/>
            </w:r>
            <w:r w:rsidR="008C31A8">
              <w:rPr>
                <w:noProof/>
                <w:webHidden/>
              </w:rPr>
              <w:fldChar w:fldCharType="begin"/>
            </w:r>
            <w:r w:rsidR="008C31A8">
              <w:rPr>
                <w:noProof/>
                <w:webHidden/>
              </w:rPr>
              <w:instrText xml:space="preserve"> PAGEREF _Toc182387413 \h </w:instrText>
            </w:r>
            <w:r w:rsidR="008C31A8">
              <w:rPr>
                <w:noProof/>
                <w:webHidden/>
              </w:rPr>
            </w:r>
            <w:r w:rsidR="008C31A8">
              <w:rPr>
                <w:noProof/>
                <w:webHidden/>
              </w:rPr>
              <w:fldChar w:fldCharType="separate"/>
            </w:r>
            <w:r w:rsidR="008C31A8">
              <w:rPr>
                <w:noProof/>
                <w:webHidden/>
              </w:rPr>
              <w:t>182</w:t>
            </w:r>
            <w:r w:rsidR="008C31A8">
              <w:rPr>
                <w:noProof/>
                <w:webHidden/>
              </w:rPr>
              <w:fldChar w:fldCharType="end"/>
            </w:r>
          </w:hyperlink>
        </w:p>
        <w:p w14:paraId="73A041BA" w14:textId="075D4BA6"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4" w:history="1">
            <w:r w:rsidR="008C31A8" w:rsidRPr="00FF34A2">
              <w:rPr>
                <w:rStyle w:val="Hiperhivatkozs"/>
                <w:rFonts w:ascii="Times New Roman" w:eastAsia="Times New Roman" w:hAnsi="Times New Roman" w:cs="Times New Roman"/>
                <w:smallCaps/>
                <w:noProof/>
              </w:rPr>
              <w:t>1.2.1.</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Fémipari gyártás előkészítő</w:t>
            </w:r>
            <w:r w:rsidR="008C31A8">
              <w:rPr>
                <w:noProof/>
                <w:webHidden/>
              </w:rPr>
              <w:tab/>
            </w:r>
            <w:r w:rsidR="008C31A8">
              <w:rPr>
                <w:noProof/>
                <w:webHidden/>
              </w:rPr>
              <w:fldChar w:fldCharType="begin"/>
            </w:r>
            <w:r w:rsidR="008C31A8">
              <w:rPr>
                <w:noProof/>
                <w:webHidden/>
              </w:rPr>
              <w:instrText xml:space="preserve"> PAGEREF _Toc182387414 \h </w:instrText>
            </w:r>
            <w:r w:rsidR="008C31A8">
              <w:rPr>
                <w:noProof/>
                <w:webHidden/>
              </w:rPr>
            </w:r>
            <w:r w:rsidR="008C31A8">
              <w:rPr>
                <w:noProof/>
                <w:webHidden/>
              </w:rPr>
              <w:fldChar w:fldCharType="separate"/>
            </w:r>
            <w:r w:rsidR="008C31A8">
              <w:rPr>
                <w:noProof/>
                <w:webHidden/>
              </w:rPr>
              <w:t>182</w:t>
            </w:r>
            <w:r w:rsidR="008C31A8">
              <w:rPr>
                <w:noProof/>
                <w:webHidden/>
              </w:rPr>
              <w:fldChar w:fldCharType="end"/>
            </w:r>
          </w:hyperlink>
        </w:p>
        <w:p w14:paraId="66067C52" w14:textId="2BD7F976"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5" w:history="1">
            <w:r w:rsidR="008C31A8" w:rsidRPr="00FF34A2">
              <w:rPr>
                <w:rStyle w:val="Hiperhivatkozs"/>
                <w:rFonts w:ascii="Times New Roman" w:eastAsia="Times New Roman" w:hAnsi="Times New Roman" w:cs="Times New Roman"/>
                <w:smallCaps/>
                <w:noProof/>
              </w:rPr>
              <w:t>1.2.2.</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Bolti előkészítő</w:t>
            </w:r>
            <w:r w:rsidR="008C31A8">
              <w:rPr>
                <w:noProof/>
                <w:webHidden/>
              </w:rPr>
              <w:tab/>
            </w:r>
            <w:r w:rsidR="008C31A8">
              <w:rPr>
                <w:noProof/>
                <w:webHidden/>
              </w:rPr>
              <w:fldChar w:fldCharType="begin"/>
            </w:r>
            <w:r w:rsidR="008C31A8">
              <w:rPr>
                <w:noProof/>
                <w:webHidden/>
              </w:rPr>
              <w:instrText xml:space="preserve"> PAGEREF _Toc182387415 \h </w:instrText>
            </w:r>
            <w:r w:rsidR="008C31A8">
              <w:rPr>
                <w:noProof/>
                <w:webHidden/>
              </w:rPr>
            </w:r>
            <w:r w:rsidR="008C31A8">
              <w:rPr>
                <w:noProof/>
                <w:webHidden/>
              </w:rPr>
              <w:fldChar w:fldCharType="separate"/>
            </w:r>
            <w:r w:rsidR="008C31A8">
              <w:rPr>
                <w:noProof/>
                <w:webHidden/>
              </w:rPr>
              <w:t>183</w:t>
            </w:r>
            <w:r w:rsidR="008C31A8">
              <w:rPr>
                <w:noProof/>
                <w:webHidden/>
              </w:rPr>
              <w:fldChar w:fldCharType="end"/>
            </w:r>
          </w:hyperlink>
        </w:p>
        <w:p w14:paraId="21DC4A74" w14:textId="32A4CB16"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6" w:history="1">
            <w:r w:rsidR="008C31A8" w:rsidRPr="00FF34A2">
              <w:rPr>
                <w:rStyle w:val="Hiperhivatkozs"/>
                <w:rFonts w:ascii="Times New Roman" w:eastAsia="Times New Roman" w:hAnsi="Times New Roman" w:cs="Times New Roman"/>
                <w:smallCaps/>
                <w:noProof/>
              </w:rPr>
              <w:t>1.2.3.</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Gépi vakoló</w:t>
            </w:r>
            <w:r w:rsidR="008C31A8">
              <w:rPr>
                <w:noProof/>
                <w:webHidden/>
              </w:rPr>
              <w:tab/>
            </w:r>
            <w:r w:rsidR="008C31A8">
              <w:rPr>
                <w:noProof/>
                <w:webHidden/>
              </w:rPr>
              <w:fldChar w:fldCharType="begin"/>
            </w:r>
            <w:r w:rsidR="008C31A8">
              <w:rPr>
                <w:noProof/>
                <w:webHidden/>
              </w:rPr>
              <w:instrText xml:space="preserve"> PAGEREF _Toc182387416 \h </w:instrText>
            </w:r>
            <w:r w:rsidR="008C31A8">
              <w:rPr>
                <w:noProof/>
                <w:webHidden/>
              </w:rPr>
            </w:r>
            <w:r w:rsidR="008C31A8">
              <w:rPr>
                <w:noProof/>
                <w:webHidden/>
              </w:rPr>
              <w:fldChar w:fldCharType="separate"/>
            </w:r>
            <w:r w:rsidR="008C31A8">
              <w:rPr>
                <w:noProof/>
                <w:webHidden/>
              </w:rPr>
              <w:t>185</w:t>
            </w:r>
            <w:r w:rsidR="008C31A8">
              <w:rPr>
                <w:noProof/>
                <w:webHidden/>
              </w:rPr>
              <w:fldChar w:fldCharType="end"/>
            </w:r>
          </w:hyperlink>
        </w:p>
        <w:p w14:paraId="1B2116DD" w14:textId="54A764A2"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7" w:history="1">
            <w:r w:rsidR="008C31A8" w:rsidRPr="00FF34A2">
              <w:rPr>
                <w:rStyle w:val="Hiperhivatkozs"/>
                <w:rFonts w:ascii="Times New Roman" w:eastAsia="Times New Roman" w:hAnsi="Times New Roman" w:cs="Times New Roman"/>
                <w:smallCaps/>
                <w:noProof/>
              </w:rPr>
              <w:t>1.2.4.</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Falazó kőműves</w:t>
            </w:r>
            <w:r w:rsidR="008C31A8">
              <w:rPr>
                <w:noProof/>
                <w:webHidden/>
              </w:rPr>
              <w:tab/>
            </w:r>
            <w:r w:rsidR="008C31A8">
              <w:rPr>
                <w:noProof/>
                <w:webHidden/>
              </w:rPr>
              <w:fldChar w:fldCharType="begin"/>
            </w:r>
            <w:r w:rsidR="008C31A8">
              <w:rPr>
                <w:noProof/>
                <w:webHidden/>
              </w:rPr>
              <w:instrText xml:space="preserve"> PAGEREF _Toc182387417 \h </w:instrText>
            </w:r>
            <w:r w:rsidR="008C31A8">
              <w:rPr>
                <w:noProof/>
                <w:webHidden/>
              </w:rPr>
            </w:r>
            <w:r w:rsidR="008C31A8">
              <w:rPr>
                <w:noProof/>
                <w:webHidden/>
              </w:rPr>
              <w:fldChar w:fldCharType="separate"/>
            </w:r>
            <w:r w:rsidR="008C31A8">
              <w:rPr>
                <w:noProof/>
                <w:webHidden/>
              </w:rPr>
              <w:t>186</w:t>
            </w:r>
            <w:r w:rsidR="008C31A8">
              <w:rPr>
                <w:noProof/>
                <w:webHidden/>
              </w:rPr>
              <w:fldChar w:fldCharType="end"/>
            </w:r>
          </w:hyperlink>
        </w:p>
        <w:p w14:paraId="5F76E424" w14:textId="574E7D6C"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8" w:history="1">
            <w:r w:rsidR="008C31A8" w:rsidRPr="00FF34A2">
              <w:rPr>
                <w:rStyle w:val="Hiperhivatkozs"/>
                <w:rFonts w:ascii="Times New Roman" w:eastAsia="Times New Roman" w:hAnsi="Times New Roman" w:cs="Times New Roman"/>
                <w:smallCaps/>
                <w:noProof/>
              </w:rPr>
              <w:t>1.2.5.</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Csőhálózat-szerelő</w:t>
            </w:r>
            <w:r w:rsidR="008C31A8">
              <w:rPr>
                <w:noProof/>
                <w:webHidden/>
              </w:rPr>
              <w:tab/>
            </w:r>
            <w:r w:rsidR="008C31A8">
              <w:rPr>
                <w:noProof/>
                <w:webHidden/>
              </w:rPr>
              <w:fldChar w:fldCharType="begin"/>
            </w:r>
            <w:r w:rsidR="008C31A8">
              <w:rPr>
                <w:noProof/>
                <w:webHidden/>
              </w:rPr>
              <w:instrText xml:space="preserve"> PAGEREF _Toc182387418 \h </w:instrText>
            </w:r>
            <w:r w:rsidR="008C31A8">
              <w:rPr>
                <w:noProof/>
                <w:webHidden/>
              </w:rPr>
            </w:r>
            <w:r w:rsidR="008C31A8">
              <w:rPr>
                <w:noProof/>
                <w:webHidden/>
              </w:rPr>
              <w:fldChar w:fldCharType="separate"/>
            </w:r>
            <w:r w:rsidR="008C31A8">
              <w:rPr>
                <w:noProof/>
                <w:webHidden/>
              </w:rPr>
              <w:t>187</w:t>
            </w:r>
            <w:r w:rsidR="008C31A8">
              <w:rPr>
                <w:noProof/>
                <w:webHidden/>
              </w:rPr>
              <w:fldChar w:fldCharType="end"/>
            </w:r>
          </w:hyperlink>
        </w:p>
        <w:p w14:paraId="6F1B1A55" w14:textId="6DBA4ADA"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19" w:history="1">
            <w:r w:rsidR="008C31A8" w:rsidRPr="00FF34A2">
              <w:rPr>
                <w:rStyle w:val="Hiperhivatkozs"/>
                <w:rFonts w:ascii="Times New Roman" w:eastAsia="Times New Roman" w:hAnsi="Times New Roman" w:cs="Times New Roman"/>
                <w:smallCaps/>
                <w:noProof/>
              </w:rPr>
              <w:t>1.2.6.</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Textiltermék-összeállító</w:t>
            </w:r>
            <w:r w:rsidR="008C31A8">
              <w:rPr>
                <w:noProof/>
                <w:webHidden/>
              </w:rPr>
              <w:tab/>
            </w:r>
            <w:r w:rsidR="008C31A8">
              <w:rPr>
                <w:noProof/>
                <w:webHidden/>
              </w:rPr>
              <w:fldChar w:fldCharType="begin"/>
            </w:r>
            <w:r w:rsidR="008C31A8">
              <w:rPr>
                <w:noProof/>
                <w:webHidden/>
              </w:rPr>
              <w:instrText xml:space="preserve"> PAGEREF _Toc182387419 \h </w:instrText>
            </w:r>
            <w:r w:rsidR="008C31A8">
              <w:rPr>
                <w:noProof/>
                <w:webHidden/>
              </w:rPr>
            </w:r>
            <w:r w:rsidR="008C31A8">
              <w:rPr>
                <w:noProof/>
                <w:webHidden/>
              </w:rPr>
              <w:fldChar w:fldCharType="separate"/>
            </w:r>
            <w:r w:rsidR="008C31A8">
              <w:rPr>
                <w:noProof/>
                <w:webHidden/>
              </w:rPr>
              <w:t>188</w:t>
            </w:r>
            <w:r w:rsidR="008C31A8">
              <w:rPr>
                <w:noProof/>
                <w:webHidden/>
              </w:rPr>
              <w:fldChar w:fldCharType="end"/>
            </w:r>
          </w:hyperlink>
        </w:p>
        <w:p w14:paraId="7DCE263C" w14:textId="045326D7"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20" w:history="1">
            <w:r w:rsidR="008C31A8" w:rsidRPr="00FF34A2">
              <w:rPr>
                <w:rStyle w:val="Hiperhivatkozs"/>
                <w:rFonts w:ascii="Times New Roman" w:eastAsia="Times New Roman" w:hAnsi="Times New Roman" w:cs="Times New Roman"/>
                <w:smallCaps/>
                <w:noProof/>
              </w:rPr>
              <w:t>1.2.7.</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Szobafestő</w:t>
            </w:r>
            <w:r w:rsidR="008C31A8">
              <w:rPr>
                <w:noProof/>
                <w:webHidden/>
              </w:rPr>
              <w:tab/>
            </w:r>
            <w:r w:rsidR="008C31A8">
              <w:rPr>
                <w:noProof/>
                <w:webHidden/>
              </w:rPr>
              <w:fldChar w:fldCharType="begin"/>
            </w:r>
            <w:r w:rsidR="008C31A8">
              <w:rPr>
                <w:noProof/>
                <w:webHidden/>
              </w:rPr>
              <w:instrText xml:space="preserve"> PAGEREF _Toc182387420 \h </w:instrText>
            </w:r>
            <w:r w:rsidR="008C31A8">
              <w:rPr>
                <w:noProof/>
                <w:webHidden/>
              </w:rPr>
            </w:r>
            <w:r w:rsidR="008C31A8">
              <w:rPr>
                <w:noProof/>
                <w:webHidden/>
              </w:rPr>
              <w:fldChar w:fldCharType="separate"/>
            </w:r>
            <w:r w:rsidR="008C31A8">
              <w:rPr>
                <w:noProof/>
                <w:webHidden/>
              </w:rPr>
              <w:t>189</w:t>
            </w:r>
            <w:r w:rsidR="008C31A8">
              <w:rPr>
                <w:noProof/>
                <w:webHidden/>
              </w:rPr>
              <w:fldChar w:fldCharType="end"/>
            </w:r>
          </w:hyperlink>
        </w:p>
        <w:p w14:paraId="689DD9A2" w14:textId="2A740625" w:rsidR="008C31A8" w:rsidRDefault="004050D6">
          <w:pPr>
            <w:pStyle w:val="TJ3"/>
            <w:tabs>
              <w:tab w:val="left" w:pos="1100"/>
              <w:tab w:val="right" w:leader="dot" w:pos="9062"/>
            </w:tabs>
            <w:rPr>
              <w:rFonts w:eastAsiaTheme="minorEastAsia" w:cstheme="minorBidi"/>
              <w:noProof/>
              <w:sz w:val="22"/>
              <w:szCs w:val="22"/>
              <w:lang w:eastAsia="hu-HU"/>
            </w:rPr>
          </w:pPr>
          <w:hyperlink w:anchor="_Toc182387421" w:history="1">
            <w:r w:rsidR="008C31A8" w:rsidRPr="00FF34A2">
              <w:rPr>
                <w:rStyle w:val="Hiperhivatkozs"/>
                <w:rFonts w:ascii="Times New Roman" w:eastAsia="Times New Roman" w:hAnsi="Times New Roman" w:cs="Times New Roman"/>
                <w:smallCaps/>
                <w:noProof/>
              </w:rPr>
              <w:t>1.2.8.</w:t>
            </w:r>
            <w:r w:rsidR="008C31A8">
              <w:rPr>
                <w:rFonts w:eastAsiaTheme="minorEastAsia" w:cstheme="minorBidi"/>
                <w:noProof/>
                <w:sz w:val="22"/>
                <w:szCs w:val="22"/>
                <w:lang w:eastAsia="hu-HU"/>
              </w:rPr>
              <w:tab/>
            </w:r>
            <w:r w:rsidR="008C31A8" w:rsidRPr="00FF34A2">
              <w:rPr>
                <w:rStyle w:val="Hiperhivatkozs"/>
                <w:rFonts w:ascii="Times New Roman" w:eastAsia="Times New Roman" w:hAnsi="Times New Roman" w:cs="Times New Roman"/>
                <w:smallCaps/>
                <w:noProof/>
              </w:rPr>
              <w:t>Villamos ipari előkészítő</w:t>
            </w:r>
            <w:r w:rsidR="008C31A8">
              <w:rPr>
                <w:noProof/>
                <w:webHidden/>
              </w:rPr>
              <w:tab/>
            </w:r>
            <w:r w:rsidR="008C31A8">
              <w:rPr>
                <w:noProof/>
                <w:webHidden/>
              </w:rPr>
              <w:fldChar w:fldCharType="begin"/>
            </w:r>
            <w:r w:rsidR="008C31A8">
              <w:rPr>
                <w:noProof/>
                <w:webHidden/>
              </w:rPr>
              <w:instrText xml:space="preserve"> PAGEREF _Toc182387421 \h </w:instrText>
            </w:r>
            <w:r w:rsidR="008C31A8">
              <w:rPr>
                <w:noProof/>
                <w:webHidden/>
              </w:rPr>
            </w:r>
            <w:r w:rsidR="008C31A8">
              <w:rPr>
                <w:noProof/>
                <w:webHidden/>
              </w:rPr>
              <w:fldChar w:fldCharType="separate"/>
            </w:r>
            <w:r w:rsidR="008C31A8">
              <w:rPr>
                <w:noProof/>
                <w:webHidden/>
              </w:rPr>
              <w:t>190</w:t>
            </w:r>
            <w:r w:rsidR="008C31A8">
              <w:rPr>
                <w:noProof/>
                <w:webHidden/>
              </w:rPr>
              <w:fldChar w:fldCharType="end"/>
            </w:r>
          </w:hyperlink>
        </w:p>
        <w:p w14:paraId="0AB31637" w14:textId="689A00E1" w:rsidR="008C31A8" w:rsidRDefault="004050D6">
          <w:pPr>
            <w:pStyle w:val="TJ1"/>
            <w:rPr>
              <w:rFonts w:asciiTheme="minorHAnsi" w:eastAsiaTheme="minorEastAsia" w:hAnsiTheme="minorHAnsi" w:cstheme="minorBidi"/>
              <w:b w:val="0"/>
              <w:bCs w:val="0"/>
              <w:caps w:val="0"/>
              <w:noProof/>
              <w:sz w:val="22"/>
              <w:szCs w:val="22"/>
              <w:lang w:eastAsia="hu-HU"/>
            </w:rPr>
          </w:pPr>
          <w:hyperlink w:anchor="_Toc182387422" w:history="1">
            <w:r w:rsidR="008C31A8" w:rsidRPr="00FF34A2">
              <w:rPr>
                <w:rStyle w:val="Hiperhivatkozs"/>
                <w:noProof/>
              </w:rPr>
              <w:t>B.)</w:t>
            </w:r>
            <w:r w:rsidR="008C31A8">
              <w:rPr>
                <w:rFonts w:asciiTheme="minorHAnsi" w:eastAsiaTheme="minorEastAsia" w:hAnsiTheme="minorHAnsi" w:cstheme="minorBidi"/>
                <w:b w:val="0"/>
                <w:bCs w:val="0"/>
                <w:caps w:val="0"/>
                <w:noProof/>
                <w:sz w:val="22"/>
                <w:szCs w:val="22"/>
                <w:lang w:eastAsia="hu-HU"/>
              </w:rPr>
              <w:tab/>
            </w:r>
            <w:r w:rsidR="008C31A8" w:rsidRPr="00FF34A2">
              <w:rPr>
                <w:rStyle w:val="Hiperhivatkozs"/>
                <w:noProof/>
              </w:rPr>
              <w:t>felnőttek szakmai képzése</w:t>
            </w:r>
            <w:r w:rsidR="008C31A8">
              <w:rPr>
                <w:noProof/>
                <w:webHidden/>
              </w:rPr>
              <w:tab/>
            </w:r>
            <w:r w:rsidR="008C31A8">
              <w:rPr>
                <w:noProof/>
                <w:webHidden/>
              </w:rPr>
              <w:fldChar w:fldCharType="begin"/>
            </w:r>
            <w:r w:rsidR="008C31A8">
              <w:rPr>
                <w:noProof/>
                <w:webHidden/>
              </w:rPr>
              <w:instrText xml:space="preserve"> PAGEREF _Toc182387422 \h </w:instrText>
            </w:r>
            <w:r w:rsidR="008C31A8">
              <w:rPr>
                <w:noProof/>
                <w:webHidden/>
              </w:rPr>
            </w:r>
            <w:r w:rsidR="008C31A8">
              <w:rPr>
                <w:noProof/>
                <w:webHidden/>
              </w:rPr>
              <w:fldChar w:fldCharType="separate"/>
            </w:r>
            <w:r w:rsidR="008C31A8">
              <w:rPr>
                <w:noProof/>
                <w:webHidden/>
              </w:rPr>
              <w:t>192</w:t>
            </w:r>
            <w:r w:rsidR="008C31A8">
              <w:rPr>
                <w:noProof/>
                <w:webHidden/>
              </w:rPr>
              <w:fldChar w:fldCharType="end"/>
            </w:r>
          </w:hyperlink>
        </w:p>
        <w:p w14:paraId="1367E0D9" w14:textId="2C73EA8F"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423" w:history="1">
            <w:r w:rsidR="008C31A8" w:rsidRPr="00FF34A2">
              <w:rPr>
                <w:rStyle w:val="Hiperhivatkozs"/>
                <w:rFonts w:ascii="Times New Roman" w:hAnsi="Times New Roman" w:cs="Times New Roman"/>
                <w:noProof/>
              </w:rPr>
              <w:t>1.</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A programkövetelmény alapján szervezhető szakmai képzések:</w:t>
            </w:r>
            <w:r w:rsidR="008C31A8">
              <w:rPr>
                <w:noProof/>
                <w:webHidden/>
              </w:rPr>
              <w:tab/>
            </w:r>
            <w:r w:rsidR="008C31A8">
              <w:rPr>
                <w:noProof/>
                <w:webHidden/>
              </w:rPr>
              <w:fldChar w:fldCharType="begin"/>
            </w:r>
            <w:r w:rsidR="008C31A8">
              <w:rPr>
                <w:noProof/>
                <w:webHidden/>
              </w:rPr>
              <w:instrText xml:space="preserve"> PAGEREF _Toc182387423 \h </w:instrText>
            </w:r>
            <w:r w:rsidR="008C31A8">
              <w:rPr>
                <w:noProof/>
                <w:webHidden/>
              </w:rPr>
            </w:r>
            <w:r w:rsidR="008C31A8">
              <w:rPr>
                <w:noProof/>
                <w:webHidden/>
              </w:rPr>
              <w:fldChar w:fldCharType="separate"/>
            </w:r>
            <w:r w:rsidR="008C31A8">
              <w:rPr>
                <w:noProof/>
                <w:webHidden/>
              </w:rPr>
              <w:t>192</w:t>
            </w:r>
            <w:r w:rsidR="008C31A8">
              <w:rPr>
                <w:noProof/>
                <w:webHidden/>
              </w:rPr>
              <w:fldChar w:fldCharType="end"/>
            </w:r>
          </w:hyperlink>
        </w:p>
        <w:p w14:paraId="1329A666" w14:textId="6639AA2E"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424" w:history="1">
            <w:r w:rsidR="008C31A8" w:rsidRPr="00FF34A2">
              <w:rPr>
                <w:rStyle w:val="Hiperhivatkozs"/>
                <w:rFonts w:ascii="Times New Roman" w:hAnsi="Times New Roman" w:cs="Times New Roman"/>
                <w:noProof/>
              </w:rPr>
              <w:t>2.</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Előzetes tanulmányok beszámítása:</w:t>
            </w:r>
            <w:r w:rsidR="008C31A8">
              <w:rPr>
                <w:noProof/>
                <w:webHidden/>
              </w:rPr>
              <w:tab/>
            </w:r>
            <w:r w:rsidR="008C31A8">
              <w:rPr>
                <w:noProof/>
                <w:webHidden/>
              </w:rPr>
              <w:fldChar w:fldCharType="begin"/>
            </w:r>
            <w:r w:rsidR="008C31A8">
              <w:rPr>
                <w:noProof/>
                <w:webHidden/>
              </w:rPr>
              <w:instrText xml:space="preserve"> PAGEREF _Toc182387424 \h </w:instrText>
            </w:r>
            <w:r w:rsidR="008C31A8">
              <w:rPr>
                <w:noProof/>
                <w:webHidden/>
              </w:rPr>
            </w:r>
            <w:r w:rsidR="008C31A8">
              <w:rPr>
                <w:noProof/>
                <w:webHidden/>
              </w:rPr>
              <w:fldChar w:fldCharType="separate"/>
            </w:r>
            <w:r w:rsidR="008C31A8">
              <w:rPr>
                <w:noProof/>
                <w:webHidden/>
              </w:rPr>
              <w:t>192</w:t>
            </w:r>
            <w:r w:rsidR="008C31A8">
              <w:rPr>
                <w:noProof/>
                <w:webHidden/>
              </w:rPr>
              <w:fldChar w:fldCharType="end"/>
            </w:r>
          </w:hyperlink>
        </w:p>
        <w:p w14:paraId="3FE1480F" w14:textId="6AA7C8F3" w:rsidR="008C31A8" w:rsidRDefault="004050D6">
          <w:pPr>
            <w:pStyle w:val="TJ2"/>
            <w:tabs>
              <w:tab w:val="left" w:pos="440"/>
              <w:tab w:val="right" w:leader="dot" w:pos="9062"/>
            </w:tabs>
            <w:rPr>
              <w:rFonts w:eastAsiaTheme="minorEastAsia" w:cstheme="minorBidi"/>
              <w:b w:val="0"/>
              <w:bCs w:val="0"/>
              <w:noProof/>
              <w:sz w:val="22"/>
              <w:szCs w:val="22"/>
              <w:lang w:eastAsia="hu-HU"/>
            </w:rPr>
          </w:pPr>
          <w:hyperlink w:anchor="_Toc182387425" w:history="1">
            <w:r w:rsidR="008C31A8" w:rsidRPr="00FF34A2">
              <w:rPr>
                <w:rStyle w:val="Hiperhivatkozs"/>
                <w:rFonts w:ascii="Times New Roman" w:hAnsi="Times New Roman" w:cs="Times New Roman"/>
                <w:noProof/>
              </w:rPr>
              <w:t>3.</w:t>
            </w:r>
            <w:r w:rsidR="008C31A8">
              <w:rPr>
                <w:rFonts w:eastAsiaTheme="minorEastAsia" w:cstheme="minorBidi"/>
                <w:b w:val="0"/>
                <w:bCs w:val="0"/>
                <w:noProof/>
                <w:sz w:val="22"/>
                <w:szCs w:val="22"/>
                <w:lang w:eastAsia="hu-HU"/>
              </w:rPr>
              <w:tab/>
            </w:r>
            <w:r w:rsidR="008C31A8" w:rsidRPr="00FF34A2">
              <w:rPr>
                <w:rStyle w:val="Hiperhivatkozs"/>
                <w:rFonts w:ascii="Times New Roman" w:hAnsi="Times New Roman" w:cs="Times New Roman"/>
                <w:noProof/>
              </w:rPr>
              <w:t>Követelmények szakmai bontásban</w:t>
            </w:r>
            <w:r w:rsidR="008C31A8">
              <w:rPr>
                <w:noProof/>
                <w:webHidden/>
              </w:rPr>
              <w:tab/>
            </w:r>
            <w:r w:rsidR="008C31A8">
              <w:rPr>
                <w:noProof/>
                <w:webHidden/>
              </w:rPr>
              <w:fldChar w:fldCharType="begin"/>
            </w:r>
            <w:r w:rsidR="008C31A8">
              <w:rPr>
                <w:noProof/>
                <w:webHidden/>
              </w:rPr>
              <w:instrText xml:space="preserve"> PAGEREF _Toc182387425 \h </w:instrText>
            </w:r>
            <w:r w:rsidR="008C31A8">
              <w:rPr>
                <w:noProof/>
                <w:webHidden/>
              </w:rPr>
            </w:r>
            <w:r w:rsidR="008C31A8">
              <w:rPr>
                <w:noProof/>
                <w:webHidden/>
              </w:rPr>
              <w:fldChar w:fldCharType="separate"/>
            </w:r>
            <w:r w:rsidR="008C31A8">
              <w:rPr>
                <w:noProof/>
                <w:webHidden/>
              </w:rPr>
              <w:t>192</w:t>
            </w:r>
            <w:r w:rsidR="008C31A8">
              <w:rPr>
                <w:noProof/>
                <w:webHidden/>
              </w:rPr>
              <w:fldChar w:fldCharType="end"/>
            </w:r>
          </w:hyperlink>
        </w:p>
        <w:p w14:paraId="40963959" w14:textId="51CC1B19" w:rsidR="008C31A8" w:rsidRDefault="004050D6">
          <w:pPr>
            <w:pStyle w:val="TJ3"/>
            <w:tabs>
              <w:tab w:val="left" w:pos="880"/>
              <w:tab w:val="right" w:leader="dot" w:pos="9062"/>
            </w:tabs>
            <w:rPr>
              <w:rFonts w:eastAsiaTheme="minorEastAsia" w:cstheme="minorBidi"/>
              <w:noProof/>
              <w:sz w:val="22"/>
              <w:szCs w:val="22"/>
              <w:lang w:eastAsia="hu-HU"/>
            </w:rPr>
          </w:pPr>
          <w:hyperlink w:anchor="_Toc182387426" w:history="1">
            <w:r w:rsidR="008C31A8" w:rsidRPr="00FF34A2">
              <w:rPr>
                <w:rStyle w:val="Hiperhivatkozs"/>
                <w:rFonts w:ascii="Times New Roman" w:hAnsi="Times New Roman" w:cs="Times New Roman"/>
                <w:b/>
                <w:smallCaps/>
                <w:noProof/>
              </w:rPr>
              <w:t>3.1.</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04163011 Élelmiszer-eladó</w:t>
            </w:r>
            <w:r w:rsidR="008C31A8">
              <w:rPr>
                <w:noProof/>
                <w:webHidden/>
              </w:rPr>
              <w:tab/>
            </w:r>
            <w:r w:rsidR="008C31A8">
              <w:rPr>
                <w:noProof/>
                <w:webHidden/>
              </w:rPr>
              <w:fldChar w:fldCharType="begin"/>
            </w:r>
            <w:r w:rsidR="008C31A8">
              <w:rPr>
                <w:noProof/>
                <w:webHidden/>
              </w:rPr>
              <w:instrText xml:space="preserve"> PAGEREF _Toc182387426 \h </w:instrText>
            </w:r>
            <w:r w:rsidR="008C31A8">
              <w:rPr>
                <w:noProof/>
                <w:webHidden/>
              </w:rPr>
            </w:r>
            <w:r w:rsidR="008C31A8">
              <w:rPr>
                <w:noProof/>
                <w:webHidden/>
              </w:rPr>
              <w:fldChar w:fldCharType="separate"/>
            </w:r>
            <w:r w:rsidR="008C31A8">
              <w:rPr>
                <w:noProof/>
                <w:webHidden/>
              </w:rPr>
              <w:t>192</w:t>
            </w:r>
            <w:r w:rsidR="008C31A8">
              <w:rPr>
                <w:noProof/>
                <w:webHidden/>
              </w:rPr>
              <w:fldChar w:fldCharType="end"/>
            </w:r>
          </w:hyperlink>
        </w:p>
        <w:p w14:paraId="5E22D343" w14:textId="7B71B9E3" w:rsidR="008C31A8" w:rsidRDefault="004050D6">
          <w:pPr>
            <w:pStyle w:val="TJ3"/>
            <w:tabs>
              <w:tab w:val="left" w:pos="880"/>
              <w:tab w:val="right" w:leader="dot" w:pos="9062"/>
            </w:tabs>
            <w:rPr>
              <w:rFonts w:eastAsiaTheme="minorEastAsia" w:cstheme="minorBidi"/>
              <w:noProof/>
              <w:sz w:val="22"/>
              <w:szCs w:val="22"/>
              <w:lang w:eastAsia="hu-HU"/>
            </w:rPr>
          </w:pPr>
          <w:hyperlink w:anchor="_Toc182387427" w:history="1">
            <w:r w:rsidR="008C31A8" w:rsidRPr="00FF34A2">
              <w:rPr>
                <w:rStyle w:val="Hiperhivatkozs"/>
                <w:rFonts w:ascii="Times New Roman" w:hAnsi="Times New Roman" w:cs="Times New Roman"/>
                <w:b/>
                <w:bCs/>
                <w:noProof/>
              </w:rPr>
              <w:t>3.2.</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07323008 Nyílászáró és árnyékolástechnikai szerelő, beépítő</w:t>
            </w:r>
            <w:r w:rsidR="008C31A8">
              <w:rPr>
                <w:noProof/>
                <w:webHidden/>
              </w:rPr>
              <w:tab/>
            </w:r>
            <w:r w:rsidR="008C31A8">
              <w:rPr>
                <w:noProof/>
                <w:webHidden/>
              </w:rPr>
              <w:fldChar w:fldCharType="begin"/>
            </w:r>
            <w:r w:rsidR="008C31A8">
              <w:rPr>
                <w:noProof/>
                <w:webHidden/>
              </w:rPr>
              <w:instrText xml:space="preserve"> PAGEREF _Toc182387427 \h </w:instrText>
            </w:r>
            <w:r w:rsidR="008C31A8">
              <w:rPr>
                <w:noProof/>
                <w:webHidden/>
              </w:rPr>
            </w:r>
            <w:r w:rsidR="008C31A8">
              <w:rPr>
                <w:noProof/>
                <w:webHidden/>
              </w:rPr>
              <w:fldChar w:fldCharType="separate"/>
            </w:r>
            <w:r w:rsidR="008C31A8">
              <w:rPr>
                <w:noProof/>
                <w:webHidden/>
              </w:rPr>
              <w:t>201</w:t>
            </w:r>
            <w:r w:rsidR="008C31A8">
              <w:rPr>
                <w:noProof/>
                <w:webHidden/>
              </w:rPr>
              <w:fldChar w:fldCharType="end"/>
            </w:r>
          </w:hyperlink>
        </w:p>
        <w:p w14:paraId="790F9990" w14:textId="4B0BC60C" w:rsidR="008C31A8" w:rsidRDefault="004050D6">
          <w:pPr>
            <w:pStyle w:val="TJ3"/>
            <w:tabs>
              <w:tab w:val="left" w:pos="880"/>
              <w:tab w:val="right" w:leader="dot" w:pos="9062"/>
            </w:tabs>
            <w:rPr>
              <w:rFonts w:eastAsiaTheme="minorEastAsia" w:cstheme="minorBidi"/>
              <w:noProof/>
              <w:sz w:val="22"/>
              <w:szCs w:val="22"/>
              <w:lang w:eastAsia="hu-HU"/>
            </w:rPr>
          </w:pPr>
          <w:hyperlink w:anchor="_Toc182387428" w:history="1">
            <w:r w:rsidR="008C31A8" w:rsidRPr="00FF34A2">
              <w:rPr>
                <w:rStyle w:val="Hiperhivatkozs"/>
                <w:rFonts w:ascii="Times New Roman" w:hAnsi="Times New Roman" w:cs="Times New Roman"/>
                <w:b/>
                <w:smallCaps/>
                <w:noProof/>
              </w:rPr>
              <w:t>3.3.</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10323009 Személy és vagyonőr</w:t>
            </w:r>
            <w:r w:rsidR="008C31A8">
              <w:rPr>
                <w:noProof/>
                <w:webHidden/>
              </w:rPr>
              <w:tab/>
            </w:r>
            <w:r w:rsidR="008C31A8">
              <w:rPr>
                <w:noProof/>
                <w:webHidden/>
              </w:rPr>
              <w:fldChar w:fldCharType="begin"/>
            </w:r>
            <w:r w:rsidR="008C31A8">
              <w:rPr>
                <w:noProof/>
                <w:webHidden/>
              </w:rPr>
              <w:instrText xml:space="preserve"> PAGEREF _Toc182387428 \h </w:instrText>
            </w:r>
            <w:r w:rsidR="008C31A8">
              <w:rPr>
                <w:noProof/>
                <w:webHidden/>
              </w:rPr>
            </w:r>
            <w:r w:rsidR="008C31A8">
              <w:rPr>
                <w:noProof/>
                <w:webHidden/>
              </w:rPr>
              <w:fldChar w:fldCharType="separate"/>
            </w:r>
            <w:r w:rsidR="008C31A8">
              <w:rPr>
                <w:noProof/>
                <w:webHidden/>
              </w:rPr>
              <w:t>212</w:t>
            </w:r>
            <w:r w:rsidR="008C31A8">
              <w:rPr>
                <w:noProof/>
                <w:webHidden/>
              </w:rPr>
              <w:fldChar w:fldCharType="end"/>
            </w:r>
          </w:hyperlink>
        </w:p>
        <w:p w14:paraId="66831C8D" w14:textId="31620AF1" w:rsidR="008C31A8" w:rsidRDefault="004050D6">
          <w:pPr>
            <w:pStyle w:val="TJ3"/>
            <w:tabs>
              <w:tab w:val="left" w:pos="880"/>
              <w:tab w:val="right" w:leader="dot" w:pos="9062"/>
            </w:tabs>
            <w:rPr>
              <w:rFonts w:eastAsiaTheme="minorEastAsia" w:cstheme="minorBidi"/>
              <w:noProof/>
              <w:sz w:val="22"/>
              <w:szCs w:val="22"/>
              <w:lang w:eastAsia="hu-HU"/>
            </w:rPr>
          </w:pPr>
          <w:hyperlink w:anchor="_Toc182387429" w:history="1">
            <w:r w:rsidR="008C31A8" w:rsidRPr="00FF34A2">
              <w:rPr>
                <w:rStyle w:val="Hiperhivatkozs"/>
                <w:rFonts w:ascii="Times New Roman" w:hAnsi="Times New Roman" w:cs="Times New Roman"/>
                <w:b/>
                <w:smallCaps/>
                <w:noProof/>
              </w:rPr>
              <w:t>3.4.</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Égéstermék-elvezető építő, szerelő, karbantartó</w:t>
            </w:r>
            <w:r w:rsidR="008C31A8">
              <w:rPr>
                <w:noProof/>
                <w:webHidden/>
              </w:rPr>
              <w:tab/>
            </w:r>
            <w:r w:rsidR="008C31A8">
              <w:rPr>
                <w:noProof/>
                <w:webHidden/>
              </w:rPr>
              <w:fldChar w:fldCharType="begin"/>
            </w:r>
            <w:r w:rsidR="008C31A8">
              <w:rPr>
                <w:noProof/>
                <w:webHidden/>
              </w:rPr>
              <w:instrText xml:space="preserve"> PAGEREF _Toc182387429 \h </w:instrText>
            </w:r>
            <w:r w:rsidR="008C31A8">
              <w:rPr>
                <w:noProof/>
                <w:webHidden/>
              </w:rPr>
            </w:r>
            <w:r w:rsidR="008C31A8">
              <w:rPr>
                <w:noProof/>
                <w:webHidden/>
              </w:rPr>
              <w:fldChar w:fldCharType="separate"/>
            </w:r>
            <w:r w:rsidR="008C31A8">
              <w:rPr>
                <w:noProof/>
                <w:webHidden/>
              </w:rPr>
              <w:t>232</w:t>
            </w:r>
            <w:r w:rsidR="008C31A8">
              <w:rPr>
                <w:noProof/>
                <w:webHidden/>
              </w:rPr>
              <w:fldChar w:fldCharType="end"/>
            </w:r>
          </w:hyperlink>
        </w:p>
        <w:p w14:paraId="4EEB3526" w14:textId="48166A9E" w:rsidR="008C31A8" w:rsidRDefault="004050D6">
          <w:pPr>
            <w:pStyle w:val="TJ3"/>
            <w:tabs>
              <w:tab w:val="left" w:pos="880"/>
              <w:tab w:val="right" w:leader="dot" w:pos="9062"/>
            </w:tabs>
            <w:rPr>
              <w:rFonts w:eastAsiaTheme="minorEastAsia" w:cstheme="minorBidi"/>
              <w:noProof/>
              <w:sz w:val="22"/>
              <w:szCs w:val="22"/>
              <w:lang w:eastAsia="hu-HU"/>
            </w:rPr>
          </w:pPr>
          <w:hyperlink w:anchor="_Toc182387430" w:history="1">
            <w:r w:rsidR="008C31A8" w:rsidRPr="00FF34A2">
              <w:rPr>
                <w:rStyle w:val="Hiperhivatkozs"/>
                <w:rFonts w:ascii="Times New Roman" w:hAnsi="Times New Roman" w:cs="Times New Roman"/>
                <w:b/>
                <w:smallCaps/>
                <w:noProof/>
              </w:rPr>
              <w:t>3.5.</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Kerékpárszerelő</w:t>
            </w:r>
            <w:r w:rsidR="008C31A8">
              <w:rPr>
                <w:noProof/>
                <w:webHidden/>
              </w:rPr>
              <w:tab/>
            </w:r>
            <w:r w:rsidR="008C31A8">
              <w:rPr>
                <w:noProof/>
                <w:webHidden/>
              </w:rPr>
              <w:fldChar w:fldCharType="begin"/>
            </w:r>
            <w:r w:rsidR="008C31A8">
              <w:rPr>
                <w:noProof/>
                <w:webHidden/>
              </w:rPr>
              <w:instrText xml:space="preserve"> PAGEREF _Toc182387430 \h </w:instrText>
            </w:r>
            <w:r w:rsidR="008C31A8">
              <w:rPr>
                <w:noProof/>
                <w:webHidden/>
              </w:rPr>
            </w:r>
            <w:r w:rsidR="008C31A8">
              <w:rPr>
                <w:noProof/>
                <w:webHidden/>
              </w:rPr>
              <w:fldChar w:fldCharType="separate"/>
            </w:r>
            <w:r w:rsidR="008C31A8">
              <w:rPr>
                <w:noProof/>
                <w:webHidden/>
              </w:rPr>
              <w:t>244</w:t>
            </w:r>
            <w:r w:rsidR="008C31A8">
              <w:rPr>
                <w:noProof/>
                <w:webHidden/>
              </w:rPr>
              <w:fldChar w:fldCharType="end"/>
            </w:r>
          </w:hyperlink>
        </w:p>
        <w:p w14:paraId="3062CA2C" w14:textId="60B6A1D0" w:rsidR="008C31A8" w:rsidRDefault="004050D6">
          <w:pPr>
            <w:pStyle w:val="TJ3"/>
            <w:tabs>
              <w:tab w:val="left" w:pos="880"/>
              <w:tab w:val="right" w:leader="dot" w:pos="9062"/>
            </w:tabs>
            <w:rPr>
              <w:rFonts w:eastAsiaTheme="minorEastAsia" w:cstheme="minorBidi"/>
              <w:noProof/>
              <w:sz w:val="22"/>
              <w:szCs w:val="22"/>
              <w:lang w:eastAsia="hu-HU"/>
            </w:rPr>
          </w:pPr>
          <w:hyperlink w:anchor="_Toc182387431" w:history="1">
            <w:r w:rsidR="008C31A8" w:rsidRPr="00FF34A2">
              <w:rPr>
                <w:rStyle w:val="Hiperhivatkozs"/>
                <w:rFonts w:ascii="Times New Roman" w:hAnsi="Times New Roman" w:cs="Times New Roman"/>
                <w:b/>
                <w:smallCaps/>
                <w:noProof/>
              </w:rPr>
              <w:t>3.6.</w:t>
            </w:r>
            <w:r w:rsidR="008C31A8">
              <w:rPr>
                <w:rFonts w:eastAsiaTheme="minorEastAsia" w:cstheme="minorBidi"/>
                <w:noProof/>
                <w:sz w:val="22"/>
                <w:szCs w:val="22"/>
                <w:lang w:eastAsia="hu-HU"/>
              </w:rPr>
              <w:tab/>
            </w:r>
            <w:r w:rsidR="008C31A8" w:rsidRPr="00FF34A2">
              <w:rPr>
                <w:rStyle w:val="Hiperhivatkozs"/>
                <w:rFonts w:ascii="Times New Roman" w:hAnsi="Times New Roman" w:cs="Times New Roman"/>
                <w:b/>
                <w:smallCaps/>
                <w:noProof/>
              </w:rPr>
              <w:t>Tisztítás-technológiai szakmunkás</w:t>
            </w:r>
            <w:r w:rsidR="008C31A8">
              <w:rPr>
                <w:noProof/>
                <w:webHidden/>
              </w:rPr>
              <w:tab/>
            </w:r>
            <w:r w:rsidR="008C31A8">
              <w:rPr>
                <w:noProof/>
                <w:webHidden/>
              </w:rPr>
              <w:fldChar w:fldCharType="begin"/>
            </w:r>
            <w:r w:rsidR="008C31A8">
              <w:rPr>
                <w:noProof/>
                <w:webHidden/>
              </w:rPr>
              <w:instrText xml:space="preserve"> PAGEREF _Toc182387431 \h </w:instrText>
            </w:r>
            <w:r w:rsidR="008C31A8">
              <w:rPr>
                <w:noProof/>
                <w:webHidden/>
              </w:rPr>
            </w:r>
            <w:r w:rsidR="008C31A8">
              <w:rPr>
                <w:noProof/>
                <w:webHidden/>
              </w:rPr>
              <w:fldChar w:fldCharType="separate"/>
            </w:r>
            <w:r w:rsidR="008C31A8">
              <w:rPr>
                <w:noProof/>
                <w:webHidden/>
              </w:rPr>
              <w:t>268</w:t>
            </w:r>
            <w:r w:rsidR="008C31A8">
              <w:rPr>
                <w:noProof/>
                <w:webHidden/>
              </w:rPr>
              <w:fldChar w:fldCharType="end"/>
            </w:r>
          </w:hyperlink>
        </w:p>
        <w:p w14:paraId="58F2CBE1" w14:textId="404857AD" w:rsidR="008C31A8" w:rsidRDefault="004050D6">
          <w:pPr>
            <w:pStyle w:val="TJ1"/>
            <w:rPr>
              <w:rFonts w:asciiTheme="minorHAnsi" w:eastAsiaTheme="minorEastAsia" w:hAnsiTheme="minorHAnsi" w:cstheme="minorBidi"/>
              <w:b w:val="0"/>
              <w:bCs w:val="0"/>
              <w:caps w:val="0"/>
              <w:noProof/>
              <w:sz w:val="22"/>
              <w:szCs w:val="22"/>
              <w:lang w:eastAsia="hu-HU"/>
            </w:rPr>
          </w:pPr>
          <w:hyperlink w:anchor="_Toc182387432" w:history="1">
            <w:r w:rsidR="008C31A8" w:rsidRPr="00FF34A2">
              <w:rPr>
                <w:rStyle w:val="Hiperhivatkozs"/>
                <w:noProof/>
              </w:rPr>
              <w:t>C.)</w:t>
            </w:r>
            <w:r w:rsidR="008C31A8">
              <w:rPr>
                <w:rFonts w:asciiTheme="minorHAnsi" w:eastAsiaTheme="minorEastAsia" w:hAnsiTheme="minorHAnsi" w:cstheme="minorBidi"/>
                <w:b w:val="0"/>
                <w:bCs w:val="0"/>
                <w:caps w:val="0"/>
                <w:noProof/>
                <w:sz w:val="22"/>
                <w:szCs w:val="22"/>
                <w:lang w:eastAsia="hu-HU"/>
              </w:rPr>
              <w:tab/>
            </w:r>
            <w:r w:rsidR="008C31A8" w:rsidRPr="00FF34A2">
              <w:rPr>
                <w:rStyle w:val="Hiperhivatkozs"/>
                <w:noProof/>
              </w:rPr>
              <w:t>Záró rendelkezések</w:t>
            </w:r>
            <w:r w:rsidR="008C31A8">
              <w:rPr>
                <w:noProof/>
                <w:webHidden/>
              </w:rPr>
              <w:tab/>
            </w:r>
            <w:r w:rsidR="008C31A8">
              <w:rPr>
                <w:noProof/>
                <w:webHidden/>
              </w:rPr>
              <w:fldChar w:fldCharType="begin"/>
            </w:r>
            <w:r w:rsidR="008C31A8">
              <w:rPr>
                <w:noProof/>
                <w:webHidden/>
              </w:rPr>
              <w:instrText xml:space="preserve"> PAGEREF _Toc182387432 \h </w:instrText>
            </w:r>
            <w:r w:rsidR="008C31A8">
              <w:rPr>
                <w:noProof/>
                <w:webHidden/>
              </w:rPr>
            </w:r>
            <w:r w:rsidR="008C31A8">
              <w:rPr>
                <w:noProof/>
                <w:webHidden/>
              </w:rPr>
              <w:fldChar w:fldCharType="separate"/>
            </w:r>
            <w:r w:rsidR="008C31A8">
              <w:rPr>
                <w:noProof/>
                <w:webHidden/>
              </w:rPr>
              <w:t>278</w:t>
            </w:r>
            <w:r w:rsidR="008C31A8">
              <w:rPr>
                <w:noProof/>
                <w:webHidden/>
              </w:rPr>
              <w:fldChar w:fldCharType="end"/>
            </w:r>
          </w:hyperlink>
        </w:p>
        <w:p w14:paraId="68CBD410" w14:textId="1C983D9A" w:rsidR="00A0054E" w:rsidRPr="00894463" w:rsidRDefault="00A0054E" w:rsidP="006E75A4">
          <w:pPr>
            <w:pStyle w:val="TJ1"/>
            <w:rPr>
              <w:rFonts w:ascii="Times New Roman" w:hAnsi="Times New Roman" w:cs="Times New Roman"/>
            </w:rPr>
          </w:pPr>
          <w:r w:rsidRPr="00894463">
            <w:rPr>
              <w:rFonts w:ascii="Times New Roman" w:hAnsi="Times New Roman" w:cs="Times New Roman"/>
            </w:rPr>
            <w:fldChar w:fldCharType="end"/>
          </w:r>
        </w:p>
      </w:sdtContent>
    </w:sdt>
    <w:p w14:paraId="3E34672D" w14:textId="5E1B81BF" w:rsidR="00A0054E" w:rsidRPr="00894463" w:rsidRDefault="00A0054E">
      <w:pPr>
        <w:spacing w:after="160" w:line="259" w:lineRule="auto"/>
        <w:rPr>
          <w:rFonts w:ascii="Times New Roman" w:eastAsiaTheme="majorEastAsia" w:hAnsi="Times New Roman" w:cs="Times New Roman"/>
          <w:smallCaps/>
          <w:color w:val="365F91" w:themeColor="accent1" w:themeShade="BF"/>
          <w:sz w:val="32"/>
          <w:szCs w:val="32"/>
        </w:rPr>
      </w:pPr>
    </w:p>
    <w:p w14:paraId="7432A83F" w14:textId="38F8DC9E" w:rsidR="00BC01FE" w:rsidRPr="00894463" w:rsidRDefault="00BC01FE" w:rsidP="00A0054E">
      <w:pPr>
        <w:pStyle w:val="Cmsor1"/>
      </w:pPr>
      <w:bookmarkStart w:id="2" w:name="_Toc182387353"/>
      <w:r w:rsidRPr="00894463">
        <w:lastRenderedPageBreak/>
        <w:t>Tanulói jogviszony szerinti szakirányú oktatás</w:t>
      </w:r>
      <w:bookmarkEnd w:id="2"/>
      <w:bookmarkEnd w:id="1"/>
      <w:bookmarkEnd w:id="0"/>
    </w:p>
    <w:p w14:paraId="3A3AA70A" w14:textId="77777777" w:rsidR="004A0D79" w:rsidRPr="00894463" w:rsidRDefault="004A0D79" w:rsidP="004A0D79">
      <w:pPr>
        <w:rPr>
          <w:rFonts w:ascii="Times New Roman" w:hAnsi="Times New Roman" w:cs="Times New Roman"/>
        </w:rPr>
      </w:pPr>
    </w:p>
    <w:p w14:paraId="566D68FA" w14:textId="0A98E93E" w:rsidR="00BC01FE" w:rsidRPr="00894463" w:rsidRDefault="00BC01FE" w:rsidP="00A1249B">
      <w:pPr>
        <w:pStyle w:val="Cmsor2"/>
        <w:numPr>
          <w:ilvl w:val="0"/>
          <w:numId w:val="3"/>
        </w:numPr>
        <w:ind w:left="530"/>
        <w:rPr>
          <w:rFonts w:ascii="Times New Roman" w:hAnsi="Times New Roman" w:cs="Times New Roman"/>
          <w:b/>
          <w:color w:val="000000" w:themeColor="text1"/>
          <w:sz w:val="28"/>
          <w:szCs w:val="28"/>
        </w:rPr>
      </w:pPr>
      <w:bookmarkStart w:id="3" w:name="_Toc182387354"/>
      <w:bookmarkStart w:id="4" w:name="_Toc92189400"/>
      <w:bookmarkStart w:id="5" w:name="_Toc98323357"/>
      <w:r w:rsidRPr="00894463">
        <w:rPr>
          <w:rFonts w:ascii="Times New Roman" w:hAnsi="Times New Roman" w:cs="Times New Roman"/>
          <w:b/>
          <w:color w:val="000000" w:themeColor="text1"/>
          <w:sz w:val="28"/>
          <w:szCs w:val="28"/>
        </w:rPr>
        <w:t>Szakmai munka célja</w:t>
      </w:r>
      <w:bookmarkEnd w:id="3"/>
      <w:r w:rsidRPr="00894463">
        <w:rPr>
          <w:rFonts w:ascii="Times New Roman" w:hAnsi="Times New Roman" w:cs="Times New Roman"/>
          <w:color w:val="000000" w:themeColor="text1"/>
          <w:sz w:val="28"/>
          <w:szCs w:val="28"/>
        </w:rPr>
        <w:t xml:space="preserve"> </w:t>
      </w:r>
      <w:bookmarkEnd w:id="4"/>
      <w:bookmarkEnd w:id="5"/>
    </w:p>
    <w:p w14:paraId="3E6134D5"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 xml:space="preserve">olyan sajátos arculattal rendelkező szakképző iskola megvalósítása, mely gyorsan alkalmazkodni tud a munkaerő piaci kihívásokhoz </w:t>
      </w:r>
    </w:p>
    <w:p w14:paraId="3234AC71"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 xml:space="preserve">olyan szakemberek kibocsátása, akik képesek alkotó módon alkalmazni az iskolában gyűjtött bőséges ismereteket, továbbá alkalmassá váljanak a szakmai </w:t>
      </w:r>
      <w:proofErr w:type="spellStart"/>
      <w:r w:rsidRPr="00894463">
        <w:rPr>
          <w:rFonts w:ascii="Times New Roman" w:hAnsi="Times New Roman" w:cs="Times New Roman"/>
          <w:sz w:val="24"/>
          <w:szCs w:val="24"/>
        </w:rPr>
        <w:t>továbbfejlődésre</w:t>
      </w:r>
      <w:proofErr w:type="spellEnd"/>
      <w:r w:rsidRPr="00894463">
        <w:rPr>
          <w:rFonts w:ascii="Times New Roman" w:hAnsi="Times New Roman" w:cs="Times New Roman"/>
          <w:sz w:val="24"/>
          <w:szCs w:val="24"/>
        </w:rPr>
        <w:t xml:space="preserve"> </w:t>
      </w:r>
    </w:p>
    <w:p w14:paraId="29C83575"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 xml:space="preserve">legyenek képesek a fizikai szakmunkára, valamint irányító tevékenységre, a kis és középüzemek önálló megszervezésére, rentábilis működtetésére </w:t>
      </w:r>
    </w:p>
    <w:p w14:paraId="00B78B25"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 xml:space="preserve">ismerjék a legújabb technikát, technológiákat munkájuk során </w:t>
      </w:r>
    </w:p>
    <w:p w14:paraId="1C61C26A"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általános műveltségük erősítse és az egyes tudományok szakmában való alkalmazási képességének elősegítése (matematika, fizika, irodalom, történelem, kémia, biológia)</w:t>
      </w:r>
    </w:p>
    <w:p w14:paraId="6D6C2A48" w14:textId="77777777" w:rsidR="00BC01FE" w:rsidRPr="00894463" w:rsidRDefault="00BC01FE" w:rsidP="00A1249B">
      <w:pPr>
        <w:pStyle w:val="Listaszerbekezds"/>
        <w:numPr>
          <w:ilvl w:val="0"/>
          <w:numId w:val="1"/>
        </w:numPr>
        <w:jc w:val="both"/>
        <w:rPr>
          <w:rFonts w:ascii="Times New Roman" w:hAnsi="Times New Roman" w:cs="Times New Roman"/>
          <w:sz w:val="24"/>
          <w:szCs w:val="24"/>
        </w:rPr>
      </w:pPr>
      <w:r w:rsidRPr="00894463">
        <w:rPr>
          <w:rFonts w:ascii="Times New Roman" w:hAnsi="Times New Roman" w:cs="Times New Roman"/>
          <w:sz w:val="24"/>
          <w:szCs w:val="24"/>
        </w:rPr>
        <w:t>erkölcsi magatartás fejlesztése, mely alkalmassá teszi a munka becsületére</w:t>
      </w:r>
    </w:p>
    <w:p w14:paraId="699F0653" w14:textId="779F8821" w:rsidR="00BC01FE" w:rsidRPr="00894463" w:rsidRDefault="00BC01FE" w:rsidP="00BC01FE">
      <w:pPr>
        <w:ind w:left="530"/>
        <w:jc w:val="both"/>
        <w:rPr>
          <w:rFonts w:ascii="Times New Roman" w:hAnsi="Times New Roman" w:cs="Times New Roman"/>
          <w:sz w:val="24"/>
          <w:szCs w:val="24"/>
        </w:rPr>
      </w:pPr>
    </w:p>
    <w:p w14:paraId="3E365C10" w14:textId="77777777" w:rsidR="001E60C8" w:rsidRPr="00894463" w:rsidRDefault="001E60C8" w:rsidP="00BC01FE">
      <w:pPr>
        <w:ind w:left="530"/>
        <w:jc w:val="both"/>
        <w:rPr>
          <w:rFonts w:ascii="Times New Roman" w:hAnsi="Times New Roman" w:cs="Times New Roman"/>
          <w:sz w:val="24"/>
          <w:szCs w:val="24"/>
        </w:rPr>
      </w:pPr>
    </w:p>
    <w:p w14:paraId="14C2919F" w14:textId="1E7A7CCC" w:rsidR="00BC01FE" w:rsidRPr="00894463" w:rsidRDefault="00BC01FE" w:rsidP="00A1249B">
      <w:pPr>
        <w:pStyle w:val="Cmsor2"/>
        <w:numPr>
          <w:ilvl w:val="0"/>
          <w:numId w:val="3"/>
        </w:numPr>
        <w:ind w:left="530"/>
        <w:jc w:val="both"/>
        <w:rPr>
          <w:rFonts w:ascii="Times New Roman" w:hAnsi="Times New Roman" w:cs="Times New Roman"/>
          <w:b/>
          <w:color w:val="auto"/>
          <w:sz w:val="28"/>
          <w:szCs w:val="28"/>
        </w:rPr>
      </w:pPr>
      <w:bookmarkStart w:id="6" w:name="_Toc182387355"/>
      <w:bookmarkStart w:id="7" w:name="_Toc92189401"/>
      <w:bookmarkStart w:id="8" w:name="_Toc98323358"/>
      <w:r w:rsidRPr="00894463">
        <w:rPr>
          <w:rFonts w:ascii="Times New Roman" w:hAnsi="Times New Roman" w:cs="Times New Roman"/>
          <w:b/>
          <w:color w:val="auto"/>
          <w:sz w:val="28"/>
          <w:szCs w:val="28"/>
        </w:rPr>
        <w:t>A szakképzésre vonatkozó szabályok</w:t>
      </w:r>
      <w:bookmarkEnd w:id="6"/>
      <w:r w:rsidRPr="00894463">
        <w:rPr>
          <w:rFonts w:ascii="Times New Roman" w:hAnsi="Times New Roman" w:cs="Times New Roman"/>
          <w:b/>
          <w:color w:val="auto"/>
          <w:sz w:val="28"/>
          <w:szCs w:val="28"/>
        </w:rPr>
        <w:t xml:space="preserve"> </w:t>
      </w:r>
      <w:bookmarkEnd w:id="7"/>
      <w:bookmarkEnd w:id="8"/>
    </w:p>
    <w:p w14:paraId="5C125960" w14:textId="77777777" w:rsidR="00023176" w:rsidRPr="00894463" w:rsidRDefault="00023176" w:rsidP="00023176">
      <w:pPr>
        <w:rPr>
          <w:rFonts w:ascii="Times New Roman" w:hAnsi="Times New Roman" w:cs="Times New Roman"/>
        </w:rPr>
      </w:pPr>
    </w:p>
    <w:p w14:paraId="075930B8" w14:textId="277AF8D9" w:rsidR="00BC01FE" w:rsidRPr="00894463" w:rsidRDefault="00BC01FE" w:rsidP="00BC01FE">
      <w:pPr>
        <w:autoSpaceDE w:val="0"/>
        <w:autoSpaceDN w:val="0"/>
        <w:adjustRightInd w:val="0"/>
        <w:jc w:val="both"/>
        <w:rPr>
          <w:rFonts w:ascii="Times New Roman" w:hAnsi="Times New Roman" w:cs="Times New Roman"/>
          <w:sz w:val="24"/>
          <w:szCs w:val="24"/>
        </w:rPr>
      </w:pPr>
      <w:r w:rsidRPr="00894463">
        <w:rPr>
          <w:rFonts w:ascii="Times New Roman" w:hAnsi="Times New Roman" w:cs="Times New Roman"/>
          <w:color w:val="000000"/>
          <w:sz w:val="24"/>
          <w:szCs w:val="24"/>
        </w:rPr>
        <w:t>2020/21-től felmenő rendszerben a</w:t>
      </w:r>
      <w:r w:rsidRPr="00894463">
        <w:rPr>
          <w:rFonts w:ascii="Times New Roman" w:hAnsi="Times New Roman" w:cs="Times New Roman"/>
          <w:b/>
          <w:color w:val="000000"/>
          <w:sz w:val="24"/>
          <w:szCs w:val="24"/>
        </w:rPr>
        <w:t xml:space="preserve"> Szakmajegyzékben</w:t>
      </w:r>
      <w:r w:rsidRPr="00894463">
        <w:rPr>
          <w:rFonts w:ascii="Times New Roman" w:hAnsi="Times New Roman" w:cs="Times New Roman"/>
          <w:color w:val="000000"/>
          <w:sz w:val="24"/>
          <w:szCs w:val="24"/>
        </w:rPr>
        <w:t xml:space="preserve"> </w:t>
      </w:r>
      <w:r w:rsidRPr="00894463">
        <w:rPr>
          <w:rFonts w:ascii="Times New Roman" w:hAnsi="Times New Roman" w:cs="Times New Roman"/>
          <w:sz w:val="24"/>
          <w:szCs w:val="24"/>
        </w:rPr>
        <w:t xml:space="preserve">meghatározott - szakképzési követelmények alapján szakmai vizsgára való felkészítés folyik a </w:t>
      </w:r>
      <w:r w:rsidRPr="00894463">
        <w:rPr>
          <w:rFonts w:ascii="Times New Roman" w:hAnsi="Times New Roman" w:cs="Times New Roman"/>
          <w:b/>
          <w:color w:val="000000"/>
          <w:sz w:val="24"/>
          <w:szCs w:val="24"/>
        </w:rPr>
        <w:t>technikumi és a szakképző</w:t>
      </w:r>
      <w:r w:rsidRPr="00894463">
        <w:rPr>
          <w:rFonts w:ascii="Times New Roman" w:hAnsi="Times New Roman" w:cs="Times New Roman"/>
          <w:sz w:val="24"/>
          <w:szCs w:val="24"/>
        </w:rPr>
        <w:t xml:space="preserve"> képzésnél szereplő szakmacsoportokhoz tartozó szakképesítések megszerzésére.</w:t>
      </w:r>
    </w:p>
    <w:p w14:paraId="03AEBFEA" w14:textId="77777777" w:rsidR="00BC01FE" w:rsidRPr="00894463" w:rsidRDefault="00BC01FE" w:rsidP="00A1249B">
      <w:pPr>
        <w:pStyle w:val="Cmsor3"/>
        <w:numPr>
          <w:ilvl w:val="1"/>
          <w:numId w:val="3"/>
        </w:numPr>
        <w:spacing w:after="360"/>
        <w:ind w:left="788" w:hanging="431"/>
        <w:rPr>
          <w:rFonts w:ascii="Times New Roman" w:hAnsi="Times New Roman" w:cs="Times New Roman"/>
          <w:b/>
          <w:color w:val="000000" w:themeColor="text1"/>
        </w:rPr>
      </w:pPr>
      <w:bookmarkStart w:id="9" w:name="_Toc92189402"/>
      <w:bookmarkStart w:id="10" w:name="_Toc98323359"/>
      <w:bookmarkStart w:id="11" w:name="_Toc182387356"/>
      <w:r w:rsidRPr="00894463">
        <w:rPr>
          <w:rFonts w:ascii="Times New Roman" w:hAnsi="Times New Roman" w:cs="Times New Roman"/>
          <w:b/>
          <w:color w:val="000000" w:themeColor="text1"/>
        </w:rPr>
        <w:t>Jogszabályi háttér</w:t>
      </w:r>
      <w:bookmarkEnd w:id="9"/>
      <w:bookmarkEnd w:id="10"/>
      <w:bookmarkEnd w:id="11"/>
      <w:r w:rsidRPr="00894463">
        <w:rPr>
          <w:rFonts w:ascii="Times New Roman" w:hAnsi="Times New Roman" w:cs="Times New Roman"/>
          <w:b/>
          <w:color w:val="000000" w:themeColor="text1"/>
        </w:rPr>
        <w:t xml:space="preserve"> </w:t>
      </w:r>
    </w:p>
    <w:p w14:paraId="620528E8" w14:textId="77777777" w:rsidR="00BC01FE" w:rsidRPr="00894463" w:rsidRDefault="00BC01FE" w:rsidP="00E8479C">
      <w:pPr>
        <w:spacing w:after="120"/>
        <w:jc w:val="both"/>
        <w:rPr>
          <w:rFonts w:ascii="Times New Roman" w:hAnsi="Times New Roman" w:cs="Times New Roman"/>
          <w:bCs/>
          <w:sz w:val="24"/>
          <w:szCs w:val="24"/>
        </w:rPr>
      </w:pPr>
      <w:r w:rsidRPr="00894463">
        <w:rPr>
          <w:rFonts w:ascii="Times New Roman" w:hAnsi="Times New Roman" w:cs="Times New Roman"/>
          <w:bCs/>
          <w:sz w:val="24"/>
          <w:szCs w:val="24"/>
        </w:rPr>
        <w:t>A 2020/2021. tanévtől felmenő rendszerben:</w:t>
      </w:r>
    </w:p>
    <w:p w14:paraId="7AFF2F42" w14:textId="77777777" w:rsidR="00BC01FE" w:rsidRPr="00894463" w:rsidRDefault="00BC01FE" w:rsidP="00C00F9E">
      <w:pPr>
        <w:pStyle w:val="Listaszerbekezds"/>
        <w:numPr>
          <w:ilvl w:val="0"/>
          <w:numId w:val="34"/>
        </w:numPr>
        <w:spacing w:after="120"/>
        <w:jc w:val="both"/>
        <w:rPr>
          <w:rFonts w:ascii="Times New Roman" w:hAnsi="Times New Roman" w:cs="Times New Roman"/>
          <w:bCs/>
          <w:sz w:val="24"/>
          <w:szCs w:val="24"/>
        </w:rPr>
      </w:pPr>
      <w:r w:rsidRPr="00894463">
        <w:rPr>
          <w:rFonts w:ascii="Times New Roman" w:hAnsi="Times New Roman" w:cs="Times New Roman"/>
          <w:bCs/>
          <w:sz w:val="24"/>
          <w:szCs w:val="24"/>
        </w:rPr>
        <w:t>A szakképzésről szóló 2019. évi LXXX. törvény (</w:t>
      </w:r>
      <w:proofErr w:type="spellStart"/>
      <w:r w:rsidRPr="00894463">
        <w:rPr>
          <w:rFonts w:ascii="Times New Roman" w:hAnsi="Times New Roman" w:cs="Times New Roman"/>
          <w:bCs/>
          <w:sz w:val="24"/>
          <w:szCs w:val="24"/>
        </w:rPr>
        <w:t>Szkt</w:t>
      </w:r>
      <w:proofErr w:type="spellEnd"/>
      <w:r w:rsidRPr="00894463">
        <w:rPr>
          <w:rFonts w:ascii="Times New Roman" w:hAnsi="Times New Roman" w:cs="Times New Roman"/>
          <w:bCs/>
          <w:sz w:val="24"/>
          <w:szCs w:val="24"/>
        </w:rPr>
        <w:t>.)</w:t>
      </w:r>
    </w:p>
    <w:p w14:paraId="2AC4F528" w14:textId="77777777" w:rsidR="00BC01FE" w:rsidRPr="00894463" w:rsidRDefault="00BC01FE" w:rsidP="00C00F9E">
      <w:pPr>
        <w:pStyle w:val="Listaszerbekezds"/>
        <w:numPr>
          <w:ilvl w:val="0"/>
          <w:numId w:val="34"/>
        </w:numPr>
        <w:spacing w:after="120"/>
        <w:jc w:val="both"/>
        <w:rPr>
          <w:rFonts w:ascii="Times New Roman" w:hAnsi="Times New Roman" w:cs="Times New Roman"/>
          <w:bCs/>
          <w:sz w:val="24"/>
          <w:szCs w:val="24"/>
        </w:rPr>
      </w:pPr>
      <w:r w:rsidRPr="00894463">
        <w:rPr>
          <w:rFonts w:ascii="Times New Roman" w:hAnsi="Times New Roman" w:cs="Times New Roman"/>
          <w:sz w:val="24"/>
          <w:szCs w:val="24"/>
        </w:rPr>
        <w:t>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w:t>
      </w:r>
    </w:p>
    <w:p w14:paraId="60FDD4DF" w14:textId="77777777" w:rsidR="00BC01FE" w:rsidRPr="00894463" w:rsidRDefault="00BC01FE" w:rsidP="00C00F9E">
      <w:pPr>
        <w:pStyle w:val="Listaszerbekezds"/>
        <w:numPr>
          <w:ilvl w:val="0"/>
          <w:numId w:val="34"/>
        </w:numPr>
        <w:spacing w:after="120"/>
        <w:jc w:val="both"/>
        <w:rPr>
          <w:rFonts w:ascii="Times New Roman" w:hAnsi="Times New Roman" w:cs="Times New Roman"/>
          <w:bCs/>
          <w:sz w:val="24"/>
          <w:szCs w:val="24"/>
        </w:rPr>
      </w:pPr>
      <w:r w:rsidRPr="00894463">
        <w:rPr>
          <w:rFonts w:ascii="Times New Roman" w:hAnsi="Times New Roman" w:cs="Times New Roman"/>
          <w:bCs/>
          <w:sz w:val="24"/>
          <w:szCs w:val="24"/>
        </w:rPr>
        <w:t>2011. évi CXC. törvény a nemzeti köznevelésről</w:t>
      </w:r>
    </w:p>
    <w:p w14:paraId="04DC6AF2" w14:textId="280E1AC6" w:rsidR="00BC01FE" w:rsidRDefault="00BC01FE" w:rsidP="00C00F9E">
      <w:pPr>
        <w:pStyle w:val="Listaszerbekezds"/>
        <w:numPr>
          <w:ilvl w:val="0"/>
          <w:numId w:val="34"/>
        </w:numPr>
        <w:spacing w:after="120"/>
        <w:ind w:left="714" w:hanging="357"/>
        <w:contextualSpacing w:val="0"/>
        <w:jc w:val="both"/>
        <w:rPr>
          <w:rFonts w:ascii="Times New Roman" w:hAnsi="Times New Roman" w:cs="Times New Roman"/>
          <w:bCs/>
          <w:sz w:val="24"/>
          <w:szCs w:val="24"/>
        </w:rPr>
      </w:pPr>
      <w:r w:rsidRPr="00894463">
        <w:rPr>
          <w:rFonts w:ascii="Times New Roman" w:hAnsi="Times New Roman" w:cs="Times New Roman"/>
          <w:bCs/>
          <w:sz w:val="24"/>
          <w:szCs w:val="24"/>
        </w:rPr>
        <w:t>A Nemzeti Alaptanterv kiadásáról, bevezetéséről és alkalmazásáról szóló 5/2020.(I.31.)</w:t>
      </w:r>
      <w:r w:rsidR="008C288F" w:rsidRPr="00894463">
        <w:rPr>
          <w:rFonts w:ascii="Times New Roman" w:hAnsi="Times New Roman" w:cs="Times New Roman"/>
          <w:bCs/>
          <w:sz w:val="24"/>
          <w:szCs w:val="24"/>
        </w:rPr>
        <w:t xml:space="preserve"> </w:t>
      </w:r>
      <w:r w:rsidRPr="00894463">
        <w:rPr>
          <w:rFonts w:ascii="Times New Roman" w:hAnsi="Times New Roman" w:cs="Times New Roman"/>
          <w:bCs/>
          <w:sz w:val="24"/>
          <w:szCs w:val="24"/>
        </w:rPr>
        <w:t>Kormányrendelet</w:t>
      </w:r>
    </w:p>
    <w:p w14:paraId="4025DFF1" w14:textId="226019A3" w:rsidR="00E8479C" w:rsidRPr="00894463" w:rsidRDefault="00E8479C" w:rsidP="00C00F9E">
      <w:pPr>
        <w:pStyle w:val="Listaszerbekezds"/>
        <w:numPr>
          <w:ilvl w:val="0"/>
          <w:numId w:val="34"/>
        </w:numPr>
        <w:spacing w:after="120"/>
        <w:contextualSpacing w:val="0"/>
        <w:jc w:val="both"/>
        <w:rPr>
          <w:rFonts w:ascii="Times New Roman" w:hAnsi="Times New Roman" w:cs="Times New Roman"/>
          <w:bCs/>
          <w:sz w:val="24"/>
          <w:szCs w:val="24"/>
        </w:rPr>
      </w:pPr>
      <w:r w:rsidRPr="00E8479C">
        <w:rPr>
          <w:rFonts w:ascii="Times New Roman" w:hAnsi="Times New Roman" w:cs="Times New Roman"/>
          <w:bCs/>
          <w:sz w:val="24"/>
          <w:szCs w:val="24"/>
        </w:rPr>
        <w:t>20/2012. (VIII.31.) A nevelési-oktatási intézmények működéséről és a köznevelési intézmények névhasználatáról szóló EMMI rendelet</w:t>
      </w:r>
    </w:p>
    <w:p w14:paraId="7A5CA52B" w14:textId="77777777" w:rsidR="00BC01FE" w:rsidRPr="00894463" w:rsidRDefault="00BC01FE" w:rsidP="00C00F9E">
      <w:pPr>
        <w:pStyle w:val="Listaszerbekezds"/>
        <w:numPr>
          <w:ilvl w:val="0"/>
          <w:numId w:val="35"/>
        </w:numPr>
        <w:spacing w:after="120"/>
        <w:jc w:val="both"/>
        <w:rPr>
          <w:rFonts w:ascii="Times New Roman" w:hAnsi="Times New Roman" w:cs="Times New Roman"/>
          <w:sz w:val="24"/>
          <w:szCs w:val="24"/>
        </w:rPr>
      </w:pPr>
      <w:r w:rsidRPr="00894463">
        <w:rPr>
          <w:rFonts w:ascii="Times New Roman" w:hAnsi="Times New Roman" w:cs="Times New Roman"/>
          <w:sz w:val="24"/>
          <w:szCs w:val="24"/>
        </w:rPr>
        <w:t>A szakképzési kerettantervekről szóló 30/2016. (VIII. 31.) NGM rendelet szakképzési kerettantervek</w:t>
      </w:r>
    </w:p>
    <w:p w14:paraId="4F395D6E" w14:textId="77777777" w:rsidR="00BC01FE" w:rsidRPr="00894463" w:rsidRDefault="00BC01FE" w:rsidP="00C00F9E">
      <w:pPr>
        <w:pStyle w:val="Listaszerbekezds"/>
        <w:numPr>
          <w:ilvl w:val="0"/>
          <w:numId w:val="35"/>
        </w:numPr>
        <w:spacing w:after="120"/>
        <w:jc w:val="both"/>
        <w:rPr>
          <w:rFonts w:ascii="Times New Roman" w:hAnsi="Times New Roman" w:cs="Times New Roman"/>
          <w:sz w:val="24"/>
          <w:szCs w:val="24"/>
        </w:rPr>
      </w:pPr>
      <w:r w:rsidRPr="00894463">
        <w:rPr>
          <w:rFonts w:ascii="Times New Roman" w:hAnsi="Times New Roman" w:cs="Times New Roman"/>
          <w:sz w:val="24"/>
          <w:szCs w:val="24"/>
        </w:rPr>
        <w:t>A szakképzési kerettantervekről szóló 30/2016. (VIII. 31.) NGM rendelet</w:t>
      </w:r>
    </w:p>
    <w:p w14:paraId="66C213B5" w14:textId="77777777" w:rsidR="00BC01FE" w:rsidRPr="00894463" w:rsidRDefault="00BC01FE" w:rsidP="00C00F9E">
      <w:pPr>
        <w:pStyle w:val="Listaszerbekezds"/>
        <w:numPr>
          <w:ilvl w:val="0"/>
          <w:numId w:val="35"/>
        </w:numPr>
        <w:spacing w:after="120"/>
        <w:jc w:val="both"/>
        <w:rPr>
          <w:rFonts w:ascii="Times New Roman" w:eastAsia="Arial Unicode MS" w:hAnsi="Times New Roman" w:cs="Times New Roman"/>
          <w:b/>
          <w:bCs/>
          <w:color w:val="0000FF"/>
          <w:sz w:val="24"/>
          <w:szCs w:val="24"/>
          <w:u w:val="single"/>
        </w:rPr>
      </w:pPr>
      <w:r w:rsidRPr="00894463">
        <w:rPr>
          <w:rFonts w:ascii="Times New Roman" w:hAnsi="Times New Roman" w:cs="Times New Roman"/>
          <w:sz w:val="24"/>
          <w:szCs w:val="24"/>
        </w:rPr>
        <w:t xml:space="preserve">A szakképzési kerettantervekről szóló 30/2016. (VIII. 31.) NGM rendelet módosításáról szóló 24/2017. (VIII. 31.) NGM rendelet módosításáról szóló </w:t>
      </w:r>
      <w:hyperlink r:id="rId10" w:history="1">
        <w:r w:rsidRPr="00894463">
          <w:rPr>
            <w:rFonts w:ascii="Times New Roman" w:eastAsia="Arial Unicode MS" w:hAnsi="Times New Roman" w:cs="Times New Roman"/>
            <w:b/>
            <w:bCs/>
            <w:color w:val="0000FF"/>
            <w:sz w:val="24"/>
            <w:szCs w:val="24"/>
            <w:u w:val="single"/>
          </w:rPr>
          <w:t>5/2018. (VII. 9.) ITM rendelet</w:t>
        </w:r>
      </w:hyperlink>
      <w:r w:rsidRPr="00894463">
        <w:rPr>
          <w:rFonts w:ascii="Times New Roman" w:hAnsi="Times New Roman" w:cs="Times New Roman"/>
          <w:b/>
          <w:sz w:val="24"/>
          <w:szCs w:val="24"/>
        </w:rPr>
        <w:t xml:space="preserve">, </w:t>
      </w:r>
      <w:r w:rsidRPr="00894463">
        <w:rPr>
          <w:rFonts w:ascii="Times New Roman" w:hAnsi="Times New Roman" w:cs="Times New Roman"/>
          <w:sz w:val="24"/>
          <w:szCs w:val="24"/>
        </w:rPr>
        <w:t xml:space="preserve">annak vonatkozó </w:t>
      </w:r>
      <w:hyperlink r:id="rId11" w:history="1">
        <w:r w:rsidRPr="00894463">
          <w:rPr>
            <w:rFonts w:ascii="Times New Roman" w:eastAsia="Arial Unicode MS" w:hAnsi="Times New Roman" w:cs="Times New Roman"/>
            <w:b/>
            <w:bCs/>
            <w:color w:val="0000FF"/>
            <w:sz w:val="24"/>
            <w:szCs w:val="24"/>
            <w:u w:val="single"/>
          </w:rPr>
          <w:t>mellékleteivel</w:t>
        </w:r>
      </w:hyperlink>
    </w:p>
    <w:p w14:paraId="6448A7CC" w14:textId="77777777" w:rsidR="00E8479C" w:rsidRDefault="00BC01FE" w:rsidP="00C00F9E">
      <w:pPr>
        <w:pStyle w:val="Listaszerbekezds"/>
        <w:numPr>
          <w:ilvl w:val="0"/>
          <w:numId w:val="35"/>
        </w:numPr>
        <w:spacing w:after="120"/>
        <w:ind w:left="714" w:hanging="357"/>
        <w:contextualSpacing w:val="0"/>
        <w:jc w:val="both"/>
        <w:rPr>
          <w:rFonts w:ascii="Times New Roman" w:hAnsi="Times New Roman" w:cs="Times New Roman"/>
          <w:sz w:val="24"/>
          <w:szCs w:val="24"/>
        </w:rPr>
      </w:pPr>
      <w:r w:rsidRPr="00E8479C">
        <w:rPr>
          <w:rFonts w:ascii="Times New Roman" w:hAnsi="Times New Roman" w:cs="Times New Roman"/>
          <w:sz w:val="24"/>
          <w:szCs w:val="24"/>
        </w:rPr>
        <w:lastRenderedPageBreak/>
        <w:t>51/2012. (XII.21.) EMMI rendelet</w:t>
      </w:r>
    </w:p>
    <w:p w14:paraId="27F15954" w14:textId="7CCD1FC4" w:rsidR="00E8479C" w:rsidRPr="00E8479C" w:rsidRDefault="00E8479C" w:rsidP="00C00F9E">
      <w:pPr>
        <w:pStyle w:val="Listaszerbekezds"/>
        <w:numPr>
          <w:ilvl w:val="0"/>
          <w:numId w:val="35"/>
        </w:numPr>
        <w:spacing w:after="120"/>
        <w:ind w:left="714" w:hanging="357"/>
        <w:contextualSpacing w:val="0"/>
        <w:jc w:val="both"/>
        <w:rPr>
          <w:rFonts w:ascii="Times New Roman" w:hAnsi="Times New Roman" w:cs="Times New Roman"/>
          <w:sz w:val="24"/>
          <w:szCs w:val="24"/>
        </w:rPr>
      </w:pPr>
      <w:r w:rsidRPr="00E8479C">
        <w:rPr>
          <w:rFonts w:ascii="Times New Roman" w:hAnsi="Times New Roman" w:cs="Times New Roman"/>
          <w:sz w:val="24"/>
          <w:szCs w:val="24"/>
        </w:rPr>
        <w:t xml:space="preserve">29/2016. (VIII. 26.) Kormányrendelet (SZVK) </w:t>
      </w:r>
    </w:p>
    <w:p w14:paraId="0C5783CF" w14:textId="77777777" w:rsidR="00E8479C" w:rsidRPr="00E8479C" w:rsidRDefault="00E8479C" w:rsidP="00C00F9E">
      <w:pPr>
        <w:pStyle w:val="Listaszerbekezds"/>
        <w:numPr>
          <w:ilvl w:val="0"/>
          <w:numId w:val="35"/>
        </w:numPr>
        <w:spacing w:after="120"/>
        <w:ind w:left="714" w:hanging="357"/>
        <w:jc w:val="both"/>
        <w:rPr>
          <w:rFonts w:ascii="Times New Roman" w:hAnsi="Times New Roman" w:cs="Times New Roman"/>
          <w:sz w:val="24"/>
          <w:szCs w:val="24"/>
        </w:rPr>
      </w:pPr>
      <w:r w:rsidRPr="00E8479C">
        <w:rPr>
          <w:rFonts w:ascii="Times New Roman" w:hAnsi="Times New Roman" w:cs="Times New Roman"/>
          <w:sz w:val="24"/>
          <w:szCs w:val="24"/>
        </w:rPr>
        <w:t xml:space="preserve">237/2016. (VIII. 2.) Korm. rendelet az egyes szakképzési tárgyú kormányrendeletek módosításáról. § 100/1997. (VI. 13.) Kormányrendelet az érettségi vizsga vizsgaszabályzatának kiadásáról. § Az érettségi vizsga részletes követelményeiről szóló40/2002. (V. 24.) OM rendelet. </w:t>
      </w:r>
    </w:p>
    <w:p w14:paraId="7C08F3D7" w14:textId="79A29BF3" w:rsidR="00E8479C" w:rsidRPr="00E8479C" w:rsidRDefault="00E8479C" w:rsidP="00C00F9E">
      <w:pPr>
        <w:pStyle w:val="Listaszerbekezds"/>
        <w:numPr>
          <w:ilvl w:val="0"/>
          <w:numId w:val="35"/>
        </w:numPr>
        <w:spacing w:after="120"/>
        <w:ind w:left="714" w:hanging="357"/>
        <w:jc w:val="both"/>
        <w:rPr>
          <w:rFonts w:ascii="Times New Roman" w:hAnsi="Times New Roman" w:cs="Times New Roman"/>
          <w:sz w:val="24"/>
          <w:szCs w:val="24"/>
        </w:rPr>
      </w:pPr>
      <w:r w:rsidRPr="00E8479C">
        <w:rPr>
          <w:rFonts w:ascii="Times New Roman" w:hAnsi="Times New Roman" w:cs="Times New Roman"/>
          <w:sz w:val="24"/>
          <w:szCs w:val="24"/>
        </w:rPr>
        <w:t>292/2023. (VII. 6.) Korm. rendelet</w:t>
      </w:r>
    </w:p>
    <w:p w14:paraId="1039DD04" w14:textId="77777777" w:rsidR="00BC01FE" w:rsidRPr="00894463" w:rsidRDefault="00BC01FE" w:rsidP="00BC01FE">
      <w:pPr>
        <w:spacing w:after="120"/>
        <w:rPr>
          <w:rFonts w:ascii="Times New Roman" w:hAnsi="Times New Roman" w:cs="Times New Roman"/>
          <w:sz w:val="24"/>
          <w:szCs w:val="24"/>
        </w:rPr>
      </w:pPr>
      <w:r w:rsidRPr="00894463">
        <w:rPr>
          <w:rFonts w:ascii="Times New Roman" w:hAnsi="Times New Roman" w:cs="Times New Roman"/>
          <w:sz w:val="24"/>
          <w:szCs w:val="24"/>
        </w:rPr>
        <w:t>A felnőttek szakmai képzése:</w:t>
      </w:r>
    </w:p>
    <w:p w14:paraId="16E09F99" w14:textId="77777777" w:rsidR="00BC01FE" w:rsidRPr="00894463" w:rsidRDefault="00BC01FE" w:rsidP="00C00F9E">
      <w:pPr>
        <w:pStyle w:val="Listaszerbekezds"/>
        <w:numPr>
          <w:ilvl w:val="0"/>
          <w:numId w:val="42"/>
        </w:numPr>
        <w:rPr>
          <w:rFonts w:ascii="Times New Roman" w:hAnsi="Times New Roman" w:cs="Times New Roman"/>
        </w:rPr>
      </w:pPr>
      <w:r w:rsidRPr="00894463">
        <w:rPr>
          <w:rFonts w:ascii="Times New Roman" w:hAnsi="Times New Roman" w:cs="Times New Roman"/>
          <w:bCs/>
          <w:sz w:val="24"/>
          <w:szCs w:val="24"/>
        </w:rPr>
        <w:t>A szakképzésről szóló 2019. évi LXXX. törvény (</w:t>
      </w:r>
      <w:proofErr w:type="spellStart"/>
      <w:r w:rsidRPr="00894463">
        <w:rPr>
          <w:rFonts w:ascii="Times New Roman" w:hAnsi="Times New Roman" w:cs="Times New Roman"/>
          <w:bCs/>
          <w:sz w:val="24"/>
          <w:szCs w:val="24"/>
        </w:rPr>
        <w:t>Szkt</w:t>
      </w:r>
      <w:proofErr w:type="spellEnd"/>
      <w:r w:rsidRPr="00894463">
        <w:rPr>
          <w:rFonts w:ascii="Times New Roman" w:hAnsi="Times New Roman" w:cs="Times New Roman"/>
          <w:bCs/>
          <w:sz w:val="24"/>
          <w:szCs w:val="24"/>
        </w:rPr>
        <w:t>.)</w:t>
      </w:r>
    </w:p>
    <w:p w14:paraId="42576C73" w14:textId="77777777" w:rsidR="00BC01FE" w:rsidRPr="00894463" w:rsidRDefault="00BC01FE" w:rsidP="00C00F9E">
      <w:pPr>
        <w:pStyle w:val="Listaszerbekezds"/>
        <w:numPr>
          <w:ilvl w:val="0"/>
          <w:numId w:val="42"/>
        </w:numPr>
        <w:rPr>
          <w:rFonts w:ascii="Times New Roman" w:hAnsi="Times New Roman" w:cs="Times New Roman"/>
          <w:sz w:val="24"/>
          <w:szCs w:val="24"/>
        </w:rPr>
      </w:pPr>
      <w:r w:rsidRPr="00894463">
        <w:rPr>
          <w:rFonts w:ascii="Times New Roman" w:hAnsi="Times New Roman" w:cs="Times New Roman"/>
          <w:sz w:val="24"/>
          <w:szCs w:val="24"/>
        </w:rPr>
        <w:t>2013. évi LXXVII. törvény a felnőttképzésről</w:t>
      </w:r>
    </w:p>
    <w:p w14:paraId="2EE856A3" w14:textId="77777777" w:rsidR="00BC01FE" w:rsidRPr="00894463" w:rsidRDefault="00BC01FE" w:rsidP="00C00F9E">
      <w:pPr>
        <w:pStyle w:val="Listaszerbekezds"/>
        <w:numPr>
          <w:ilvl w:val="0"/>
          <w:numId w:val="42"/>
        </w:numPr>
        <w:rPr>
          <w:rFonts w:ascii="Times New Roman" w:hAnsi="Times New Roman" w:cs="Times New Roman"/>
          <w:sz w:val="24"/>
          <w:szCs w:val="24"/>
        </w:rPr>
      </w:pPr>
      <w:r w:rsidRPr="00894463">
        <w:rPr>
          <w:rFonts w:ascii="Times New Roman" w:hAnsi="Times New Roman" w:cs="Times New Roman"/>
          <w:sz w:val="24"/>
          <w:szCs w:val="24"/>
        </w:rPr>
        <w:t>11/2020. (II.7.) Korm. rendelet a felnőttképzésről szóló törvény végrehajtásáról</w:t>
      </w:r>
    </w:p>
    <w:p w14:paraId="22508368" w14:textId="77777777" w:rsidR="00BC01FE" w:rsidRPr="00894463" w:rsidRDefault="00BC01FE" w:rsidP="00A1249B">
      <w:pPr>
        <w:pStyle w:val="Cmsor3"/>
        <w:numPr>
          <w:ilvl w:val="1"/>
          <w:numId w:val="3"/>
        </w:numPr>
        <w:spacing w:after="240"/>
        <w:rPr>
          <w:rFonts w:ascii="Times New Roman" w:hAnsi="Times New Roman" w:cs="Times New Roman"/>
          <w:b/>
          <w:color w:val="000000" w:themeColor="text1"/>
        </w:rPr>
      </w:pPr>
      <w:bookmarkStart w:id="12" w:name="_Toc92189403"/>
      <w:bookmarkStart w:id="13" w:name="_Toc98323360"/>
      <w:bookmarkStart w:id="14" w:name="_Toc182387357"/>
      <w:r w:rsidRPr="00894463">
        <w:rPr>
          <w:rFonts w:ascii="Times New Roman" w:hAnsi="Times New Roman" w:cs="Times New Roman"/>
          <w:b/>
          <w:color w:val="000000" w:themeColor="text1"/>
        </w:rPr>
        <w:t>Általános szabályok</w:t>
      </w:r>
      <w:bookmarkEnd w:id="12"/>
      <w:bookmarkEnd w:id="13"/>
      <w:bookmarkEnd w:id="14"/>
    </w:p>
    <w:p w14:paraId="05CDFE9B"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 xml:space="preserve">Az intézményben a Házirend betartása minden tanulóra és munkavállalóra kötelező érvényű. </w:t>
      </w:r>
    </w:p>
    <w:p w14:paraId="4AAD4145"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Az oktatás a tanév rendje és az intézményben a honlapunkon megtalálható csengetési rend szerint történik.</w:t>
      </w:r>
    </w:p>
    <w:p w14:paraId="73ADE069"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Intézményünk tanműhelyeiben az előírt munka és védőruházat használata kötelező.</w:t>
      </w:r>
    </w:p>
    <w:p w14:paraId="70870F02" w14:textId="77777777" w:rsidR="00BC01FE" w:rsidRPr="00894463" w:rsidRDefault="00BC01FE" w:rsidP="00A1249B">
      <w:pPr>
        <w:pStyle w:val="Cmsor3"/>
        <w:numPr>
          <w:ilvl w:val="1"/>
          <w:numId w:val="3"/>
        </w:numPr>
        <w:spacing w:after="120"/>
        <w:ind w:left="788" w:hanging="431"/>
        <w:rPr>
          <w:rFonts w:ascii="Times New Roman" w:hAnsi="Times New Roman" w:cs="Times New Roman"/>
          <w:b/>
          <w:color w:val="000000" w:themeColor="text1"/>
        </w:rPr>
      </w:pPr>
      <w:bookmarkStart w:id="15" w:name="_Toc92189404"/>
      <w:bookmarkStart w:id="16" w:name="_Toc98323361"/>
      <w:bookmarkStart w:id="17" w:name="_Toc182387358"/>
      <w:r w:rsidRPr="00894463">
        <w:rPr>
          <w:rFonts w:ascii="Times New Roman" w:hAnsi="Times New Roman" w:cs="Times New Roman"/>
          <w:b/>
          <w:color w:val="000000" w:themeColor="text1"/>
        </w:rPr>
        <w:t>Jogviszony létesítése</w:t>
      </w:r>
      <w:bookmarkEnd w:id="15"/>
      <w:bookmarkEnd w:id="16"/>
      <w:bookmarkEnd w:id="17"/>
    </w:p>
    <w:p w14:paraId="0857AB1A" w14:textId="77777777" w:rsidR="00BC01FE" w:rsidRPr="00894463" w:rsidRDefault="00BC01FE" w:rsidP="00A1249B">
      <w:pPr>
        <w:pStyle w:val="Cmsor4"/>
        <w:numPr>
          <w:ilvl w:val="2"/>
          <w:numId w:val="3"/>
        </w:numPr>
        <w:spacing w:after="120"/>
        <w:ind w:left="1225" w:hanging="505"/>
        <w:rPr>
          <w:rFonts w:ascii="Times New Roman" w:hAnsi="Times New Roman" w:cs="Times New Roman"/>
          <w:i w:val="0"/>
          <w:color w:val="000000" w:themeColor="text1"/>
          <w:sz w:val="24"/>
          <w:szCs w:val="24"/>
        </w:rPr>
      </w:pPr>
      <w:bookmarkStart w:id="18" w:name="_Toc92189405"/>
      <w:r w:rsidRPr="00894463">
        <w:rPr>
          <w:rFonts w:ascii="Times New Roman" w:hAnsi="Times New Roman" w:cs="Times New Roman"/>
          <w:i w:val="0"/>
          <w:color w:val="000000" w:themeColor="text1"/>
          <w:sz w:val="24"/>
          <w:szCs w:val="24"/>
        </w:rPr>
        <w:t>Technikum</w:t>
      </w:r>
      <w:bookmarkEnd w:id="18"/>
    </w:p>
    <w:p w14:paraId="264BC32A"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A 8. osztály sikeres elvégzése szükséges a technikumi 9. évfolyamos osztályainak elkezdéséhez. Iskolánk központi írásbeli matematika és magyar nyelv tantárgyakból és szóbeli vizsgát nem kér technikumi jelentkezés esetén.</w:t>
      </w:r>
    </w:p>
    <w:p w14:paraId="438AD702"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Két éves (1/13. évfolyam) technikusi képzéseinkre azok a személyek jelentkezhetnek, akik érettségi bizonyítvánnyal rendelkeznek.</w:t>
      </w:r>
    </w:p>
    <w:p w14:paraId="40673CC5"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Technikumi képzésre való belépés más iskolából 9. és 10. évfolyamra:</w:t>
      </w:r>
    </w:p>
    <w:p w14:paraId="539331A0"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Különbözeti vizsga írásban és/vagy szóban történő letétele kötelező, ha a tanuló az adott tantárgyat nem tanulta vagy nem megfelelő óraszámban/tartalommal tanulta.</w:t>
      </w:r>
    </w:p>
    <w:p w14:paraId="50E39BB8"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Technikumi képzésre való belépés más iskolából 11. és magasabb évfolyamra:</w:t>
      </w:r>
    </w:p>
    <w:p w14:paraId="46D9BE74"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Azonos ágazati vizsgával kell rendelkezni 11. évfolyam kezdetén.</w:t>
      </w:r>
    </w:p>
    <w:p w14:paraId="2A6C5576" w14:textId="77777777" w:rsidR="00BC01FE" w:rsidRPr="00894463" w:rsidRDefault="00BC01FE" w:rsidP="005718B3">
      <w:pPr>
        <w:spacing w:after="120"/>
        <w:jc w:val="both"/>
        <w:rPr>
          <w:rFonts w:ascii="Times New Roman" w:hAnsi="Times New Roman" w:cs="Times New Roman"/>
          <w:sz w:val="24"/>
          <w:szCs w:val="24"/>
        </w:rPr>
      </w:pPr>
      <w:r w:rsidRPr="00894463">
        <w:rPr>
          <w:rFonts w:ascii="Times New Roman" w:hAnsi="Times New Roman" w:cs="Times New Roman"/>
          <w:sz w:val="24"/>
          <w:szCs w:val="24"/>
        </w:rPr>
        <w:t>12. és 13. évfolyamon azonos szakmára lehet jelentkezni.</w:t>
      </w:r>
    </w:p>
    <w:p w14:paraId="19176A3C" w14:textId="77777777" w:rsidR="00BC01FE" w:rsidRPr="00894463" w:rsidRDefault="00BC01FE" w:rsidP="005718B3">
      <w:pPr>
        <w:jc w:val="both"/>
        <w:rPr>
          <w:rFonts w:ascii="Times New Roman" w:hAnsi="Times New Roman" w:cs="Times New Roman"/>
          <w:sz w:val="24"/>
          <w:szCs w:val="24"/>
        </w:rPr>
      </w:pPr>
      <w:r w:rsidRPr="00894463">
        <w:rPr>
          <w:rFonts w:ascii="Times New Roman" w:hAnsi="Times New Roman" w:cs="Times New Roman"/>
          <w:sz w:val="24"/>
          <w:szCs w:val="24"/>
        </w:rPr>
        <w:t>Kötelező szakmai gyakorlatok pótlólagos elvégzése szükséges az adott évfolyam teljesítéséhez.</w:t>
      </w:r>
    </w:p>
    <w:p w14:paraId="32533586" w14:textId="77777777" w:rsidR="00BC01FE" w:rsidRPr="00894463" w:rsidRDefault="00BC01FE" w:rsidP="00A1249B">
      <w:pPr>
        <w:pStyle w:val="Cmsor4"/>
        <w:numPr>
          <w:ilvl w:val="2"/>
          <w:numId w:val="3"/>
        </w:numPr>
        <w:spacing w:after="120"/>
        <w:ind w:left="1225" w:hanging="505"/>
        <w:jc w:val="both"/>
        <w:rPr>
          <w:rFonts w:ascii="Times New Roman" w:hAnsi="Times New Roman" w:cs="Times New Roman"/>
          <w:i w:val="0"/>
          <w:color w:val="000000" w:themeColor="text1"/>
          <w:sz w:val="24"/>
          <w:szCs w:val="24"/>
        </w:rPr>
      </w:pPr>
      <w:bookmarkStart w:id="19" w:name="_Toc92189406"/>
      <w:r w:rsidRPr="00894463">
        <w:rPr>
          <w:rFonts w:ascii="Times New Roman" w:hAnsi="Times New Roman" w:cs="Times New Roman"/>
          <w:i w:val="0"/>
          <w:color w:val="000000" w:themeColor="text1"/>
          <w:sz w:val="24"/>
          <w:szCs w:val="24"/>
        </w:rPr>
        <w:t>Szakképző iskola</w:t>
      </w:r>
      <w:bookmarkEnd w:id="19"/>
    </w:p>
    <w:p w14:paraId="3D391239" w14:textId="77777777" w:rsidR="00BC01FE" w:rsidRPr="00894463" w:rsidRDefault="00BC01FE" w:rsidP="005718B3">
      <w:pPr>
        <w:jc w:val="both"/>
        <w:rPr>
          <w:rFonts w:ascii="Times New Roman" w:hAnsi="Times New Roman" w:cs="Times New Roman"/>
          <w:sz w:val="24"/>
          <w:szCs w:val="24"/>
        </w:rPr>
      </w:pPr>
      <w:r w:rsidRPr="00894463">
        <w:rPr>
          <w:rFonts w:ascii="Times New Roman" w:hAnsi="Times New Roman" w:cs="Times New Roman"/>
          <w:sz w:val="24"/>
          <w:szCs w:val="24"/>
        </w:rPr>
        <w:t>A 8. osztály sikeres elvégzése szükséges a szakképző iskolai 9. évfolyamos osztályainak elkezdéséhez.</w:t>
      </w:r>
    </w:p>
    <w:p w14:paraId="517CE58E" w14:textId="77777777" w:rsidR="00BC01FE" w:rsidRPr="00894463" w:rsidRDefault="00BC01FE" w:rsidP="005718B3">
      <w:pPr>
        <w:jc w:val="both"/>
        <w:rPr>
          <w:rFonts w:ascii="Times New Roman" w:hAnsi="Times New Roman" w:cs="Times New Roman"/>
          <w:sz w:val="24"/>
          <w:szCs w:val="24"/>
        </w:rPr>
      </w:pPr>
      <w:r w:rsidRPr="00894463">
        <w:rPr>
          <w:rFonts w:ascii="Times New Roman" w:hAnsi="Times New Roman" w:cs="Times New Roman"/>
          <w:sz w:val="24"/>
          <w:szCs w:val="24"/>
        </w:rPr>
        <w:t>Szakképző iskolai képzésre való belépés más iskolából 9. évfolyamon:</w:t>
      </w:r>
    </w:p>
    <w:p w14:paraId="3F7F520D" w14:textId="77777777" w:rsidR="00BC01FE" w:rsidRPr="00894463" w:rsidRDefault="00BC01FE" w:rsidP="00BC01FE">
      <w:pPr>
        <w:spacing w:after="120"/>
        <w:jc w:val="both"/>
        <w:rPr>
          <w:rFonts w:ascii="Times New Roman" w:hAnsi="Times New Roman" w:cs="Times New Roman"/>
          <w:sz w:val="24"/>
          <w:szCs w:val="24"/>
        </w:rPr>
      </w:pPr>
      <w:r w:rsidRPr="00894463">
        <w:rPr>
          <w:rFonts w:ascii="Times New Roman" w:hAnsi="Times New Roman" w:cs="Times New Roman"/>
          <w:sz w:val="24"/>
          <w:szCs w:val="24"/>
        </w:rPr>
        <w:lastRenderedPageBreak/>
        <w:t>Különbözeti vizsga írásban és/vagy szóban történő letétele kötelező, ha a tanuló az adott tantárgyat nem tanulta vagy nem megfelelő óraszámban/tartalommal tanulta.</w:t>
      </w:r>
    </w:p>
    <w:p w14:paraId="127B91EB" w14:textId="77777777" w:rsidR="00BC01FE" w:rsidRPr="00894463" w:rsidRDefault="00BC01FE" w:rsidP="00BC01FE">
      <w:pPr>
        <w:spacing w:after="120"/>
        <w:jc w:val="both"/>
        <w:rPr>
          <w:rFonts w:ascii="Times New Roman" w:hAnsi="Times New Roman" w:cs="Times New Roman"/>
          <w:sz w:val="24"/>
          <w:szCs w:val="24"/>
        </w:rPr>
      </w:pPr>
      <w:r w:rsidRPr="00894463">
        <w:rPr>
          <w:rFonts w:ascii="Times New Roman" w:hAnsi="Times New Roman" w:cs="Times New Roman"/>
          <w:sz w:val="24"/>
          <w:szCs w:val="24"/>
        </w:rPr>
        <w:t>Szakképző iskolai képzésre való belépés más iskolából 10. és magasabb évfolyamra:</w:t>
      </w:r>
    </w:p>
    <w:p w14:paraId="2999AC01"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Azonos ágazati vizsgával kell rendelkezni 10. évfolyam kezdetén.</w:t>
      </w:r>
    </w:p>
    <w:p w14:paraId="07686EB8" w14:textId="77777777" w:rsidR="00BC01FE" w:rsidRPr="00894463" w:rsidRDefault="00BC01FE" w:rsidP="00BC01FE">
      <w:pPr>
        <w:spacing w:after="120"/>
        <w:jc w:val="both"/>
        <w:rPr>
          <w:rFonts w:ascii="Times New Roman" w:hAnsi="Times New Roman" w:cs="Times New Roman"/>
          <w:sz w:val="24"/>
          <w:szCs w:val="24"/>
        </w:rPr>
      </w:pPr>
      <w:r w:rsidRPr="00894463">
        <w:rPr>
          <w:rFonts w:ascii="Times New Roman" w:hAnsi="Times New Roman" w:cs="Times New Roman"/>
          <w:sz w:val="24"/>
          <w:szCs w:val="24"/>
        </w:rPr>
        <w:t>11. évfolyamon azonos szakmára lehet jelentkezni.</w:t>
      </w:r>
    </w:p>
    <w:p w14:paraId="4C6C3FD7" w14:textId="77777777" w:rsidR="00BC01FE" w:rsidRPr="00894463" w:rsidRDefault="00BC01FE" w:rsidP="00BC01FE">
      <w:pPr>
        <w:spacing w:after="120"/>
        <w:jc w:val="both"/>
        <w:rPr>
          <w:rFonts w:ascii="Times New Roman" w:hAnsi="Times New Roman" w:cs="Times New Roman"/>
          <w:sz w:val="24"/>
          <w:szCs w:val="24"/>
        </w:rPr>
      </w:pPr>
      <w:r w:rsidRPr="00894463">
        <w:rPr>
          <w:rFonts w:ascii="Times New Roman" w:hAnsi="Times New Roman" w:cs="Times New Roman"/>
          <w:sz w:val="24"/>
          <w:szCs w:val="24"/>
        </w:rPr>
        <w:t>Kiskorú tanuló esetében a szülő közbenjárásával lehetséges az iskolaváltás.</w:t>
      </w:r>
    </w:p>
    <w:p w14:paraId="6FDA0161"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Két éves (4/12. évfolyam) érettségi vizsgára felkészítő képzésünkre azok a személyek jelentkezhetnek, akik iskolarendszerű szakmai végzettséggel rendelkeznek.</w:t>
      </w:r>
    </w:p>
    <w:p w14:paraId="1973E41F" w14:textId="2224E78F"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 Dobbantó programban az a tanuló vehet részt, aki a megelőző tanév utolsó napjáig a 1</w:t>
      </w:r>
      <w:r w:rsidR="00212039" w:rsidRPr="00894463">
        <w:rPr>
          <w:rFonts w:ascii="Times New Roman" w:hAnsi="Times New Roman" w:cs="Times New Roman"/>
          <w:sz w:val="24"/>
          <w:szCs w:val="24"/>
        </w:rPr>
        <w:t>5</w:t>
      </w:r>
      <w:r w:rsidRPr="00894463">
        <w:rPr>
          <w:rFonts w:ascii="Times New Roman" w:hAnsi="Times New Roman" w:cs="Times New Roman"/>
          <w:sz w:val="24"/>
          <w:szCs w:val="24"/>
        </w:rPr>
        <w:t>. életévét betöltötte és alapfokú végzettséggel nem rendelkezik.</w:t>
      </w:r>
    </w:p>
    <w:p w14:paraId="0E0332BC" w14:textId="437044C9"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Műhelyiskolába</w:t>
      </w:r>
      <w:r w:rsidR="004D623B" w:rsidRPr="00894463">
        <w:rPr>
          <w:rFonts w:ascii="Times New Roman" w:hAnsi="Times New Roman" w:cs="Times New Roman"/>
          <w:sz w:val="24"/>
          <w:szCs w:val="24"/>
        </w:rPr>
        <w:t>n</w:t>
      </w:r>
      <w:r w:rsidRPr="00894463">
        <w:rPr>
          <w:rFonts w:ascii="Times New Roman" w:hAnsi="Times New Roman" w:cs="Times New Roman"/>
          <w:sz w:val="24"/>
          <w:szCs w:val="24"/>
        </w:rPr>
        <w:t xml:space="preserve"> a tanuló, illetve a képzésben résztvevő személy tanulmányokat akkor folytathat, ha alapfokú végzettséggel nem rendelkezik, és a szakképző iskola dobbantó programját elvégezte, vagy alapfokú végzettséggel rendelkezik és a 16. életévét betöltötte.</w:t>
      </w:r>
    </w:p>
    <w:p w14:paraId="2BBE15FD" w14:textId="77777777" w:rsidR="00BC01FE" w:rsidRPr="00894463" w:rsidRDefault="00BC01FE" w:rsidP="00BC01FE">
      <w:pPr>
        <w:rPr>
          <w:rFonts w:ascii="Times New Roman" w:hAnsi="Times New Roman" w:cs="Times New Roman"/>
        </w:rPr>
      </w:pPr>
    </w:p>
    <w:p w14:paraId="365E4D86" w14:textId="77777777" w:rsidR="00BC01FE" w:rsidRPr="00894463" w:rsidRDefault="00BC01FE" w:rsidP="00A1249B">
      <w:pPr>
        <w:pStyle w:val="Cmsor3"/>
        <w:numPr>
          <w:ilvl w:val="1"/>
          <w:numId w:val="3"/>
        </w:numPr>
        <w:spacing w:after="360"/>
        <w:ind w:left="788" w:hanging="431"/>
        <w:rPr>
          <w:rFonts w:ascii="Times New Roman" w:hAnsi="Times New Roman" w:cs="Times New Roman"/>
          <w:b/>
          <w:color w:val="000000" w:themeColor="text1"/>
        </w:rPr>
      </w:pPr>
      <w:bookmarkStart w:id="20" w:name="_Toc90741910"/>
      <w:bookmarkStart w:id="21" w:name="_Toc98323362"/>
      <w:bookmarkStart w:id="22" w:name="_Toc182387359"/>
      <w:r w:rsidRPr="00894463">
        <w:rPr>
          <w:rFonts w:ascii="Times New Roman" w:hAnsi="Times New Roman" w:cs="Times New Roman"/>
          <w:b/>
          <w:color w:val="000000" w:themeColor="text1"/>
        </w:rPr>
        <w:t>Kiemelt duális partnerekkel való együttműködés</w:t>
      </w:r>
      <w:bookmarkEnd w:id="20"/>
      <w:bookmarkEnd w:id="21"/>
      <w:bookmarkEnd w:id="22"/>
      <w:r w:rsidRPr="00894463">
        <w:rPr>
          <w:rFonts w:ascii="Times New Roman" w:hAnsi="Times New Roman" w:cs="Times New Roman"/>
          <w:b/>
          <w:color w:val="000000" w:themeColor="text1"/>
        </w:rPr>
        <w:t xml:space="preserve"> </w:t>
      </w:r>
    </w:p>
    <w:tbl>
      <w:tblPr>
        <w:tblStyle w:val="Rcsostblzat"/>
        <w:tblW w:w="9214" w:type="dxa"/>
        <w:tblInd w:w="-5" w:type="dxa"/>
        <w:tblLook w:val="04A0" w:firstRow="1" w:lastRow="0" w:firstColumn="1" w:lastColumn="0" w:noHBand="0" w:noVBand="1"/>
      </w:tblPr>
      <w:tblGrid>
        <w:gridCol w:w="1134"/>
        <w:gridCol w:w="2088"/>
        <w:gridCol w:w="2232"/>
        <w:gridCol w:w="3760"/>
      </w:tblGrid>
      <w:tr w:rsidR="00BC01FE" w:rsidRPr="00894463" w14:paraId="136735C3" w14:textId="77777777" w:rsidTr="005A0A1B">
        <w:tc>
          <w:tcPr>
            <w:tcW w:w="1134" w:type="dxa"/>
          </w:tcPr>
          <w:p w14:paraId="5AD0D383" w14:textId="77777777" w:rsidR="00BC01FE" w:rsidRPr="00894463" w:rsidRDefault="00BC01FE" w:rsidP="005A0A1B">
            <w:pPr>
              <w:jc w:val="center"/>
              <w:rPr>
                <w:rFonts w:ascii="Times New Roman" w:hAnsi="Times New Roman" w:cs="Times New Roman"/>
                <w:b/>
                <w:color w:val="000000" w:themeColor="text1"/>
                <w:sz w:val="24"/>
                <w:szCs w:val="24"/>
              </w:rPr>
            </w:pPr>
            <w:r w:rsidRPr="00894463">
              <w:rPr>
                <w:rFonts w:ascii="Times New Roman" w:hAnsi="Times New Roman" w:cs="Times New Roman"/>
                <w:b/>
                <w:color w:val="000000" w:themeColor="text1"/>
                <w:sz w:val="24"/>
                <w:szCs w:val="24"/>
              </w:rPr>
              <w:t>Sorszám</w:t>
            </w:r>
          </w:p>
        </w:tc>
        <w:tc>
          <w:tcPr>
            <w:tcW w:w="2088" w:type="dxa"/>
          </w:tcPr>
          <w:p w14:paraId="184F2D85" w14:textId="77777777" w:rsidR="00BC01FE" w:rsidRPr="00894463" w:rsidRDefault="00BC01FE" w:rsidP="005A0A1B">
            <w:pPr>
              <w:jc w:val="center"/>
              <w:rPr>
                <w:rFonts w:ascii="Times New Roman" w:hAnsi="Times New Roman" w:cs="Times New Roman"/>
                <w:b/>
                <w:color w:val="000000" w:themeColor="text1"/>
                <w:sz w:val="24"/>
                <w:szCs w:val="24"/>
              </w:rPr>
            </w:pPr>
            <w:r w:rsidRPr="00894463">
              <w:rPr>
                <w:rFonts w:ascii="Times New Roman" w:hAnsi="Times New Roman" w:cs="Times New Roman"/>
                <w:b/>
                <w:color w:val="000000" w:themeColor="text1"/>
                <w:sz w:val="24"/>
                <w:szCs w:val="24"/>
              </w:rPr>
              <w:t>Szakma</w:t>
            </w:r>
          </w:p>
        </w:tc>
        <w:tc>
          <w:tcPr>
            <w:tcW w:w="2232" w:type="dxa"/>
          </w:tcPr>
          <w:p w14:paraId="3092147E" w14:textId="77777777" w:rsidR="00BC01FE" w:rsidRPr="00894463" w:rsidRDefault="00BC01FE" w:rsidP="005A0A1B">
            <w:pPr>
              <w:jc w:val="center"/>
              <w:rPr>
                <w:rFonts w:ascii="Times New Roman" w:hAnsi="Times New Roman" w:cs="Times New Roman"/>
                <w:b/>
                <w:color w:val="000000" w:themeColor="text1"/>
                <w:sz w:val="24"/>
                <w:szCs w:val="24"/>
              </w:rPr>
            </w:pPr>
            <w:r w:rsidRPr="00894463">
              <w:rPr>
                <w:rFonts w:ascii="Times New Roman" w:hAnsi="Times New Roman" w:cs="Times New Roman"/>
                <w:b/>
                <w:color w:val="000000" w:themeColor="text1"/>
                <w:sz w:val="24"/>
                <w:szCs w:val="24"/>
              </w:rPr>
              <w:t>Duális képzőhely</w:t>
            </w:r>
          </w:p>
        </w:tc>
        <w:tc>
          <w:tcPr>
            <w:tcW w:w="3760" w:type="dxa"/>
          </w:tcPr>
          <w:p w14:paraId="6F29030E" w14:textId="77777777" w:rsidR="00BC01FE" w:rsidRPr="00894463" w:rsidRDefault="00BC01FE" w:rsidP="005A0A1B">
            <w:pPr>
              <w:jc w:val="center"/>
              <w:rPr>
                <w:rFonts w:ascii="Times New Roman" w:hAnsi="Times New Roman" w:cs="Times New Roman"/>
                <w:b/>
                <w:color w:val="000000" w:themeColor="text1"/>
                <w:sz w:val="24"/>
                <w:szCs w:val="24"/>
              </w:rPr>
            </w:pPr>
            <w:r w:rsidRPr="00894463">
              <w:rPr>
                <w:rFonts w:ascii="Times New Roman" w:hAnsi="Times New Roman" w:cs="Times New Roman"/>
                <w:b/>
                <w:color w:val="000000" w:themeColor="text1"/>
                <w:sz w:val="24"/>
                <w:szCs w:val="24"/>
              </w:rPr>
              <w:t>Képzőhely címe</w:t>
            </w:r>
          </w:p>
        </w:tc>
      </w:tr>
      <w:tr w:rsidR="00BC01FE" w:rsidRPr="00894463" w14:paraId="395BE977" w14:textId="77777777" w:rsidTr="005A0A1B">
        <w:tc>
          <w:tcPr>
            <w:tcW w:w="1134" w:type="dxa"/>
          </w:tcPr>
          <w:p w14:paraId="79862F1C" w14:textId="77777777" w:rsidR="00BC01FE" w:rsidRPr="00894463" w:rsidRDefault="00BC01FE" w:rsidP="00A1249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2BCA4AFF" w14:textId="36F6207C" w:rsidR="00BC01FE" w:rsidRPr="00894463" w:rsidRDefault="00F705FB" w:rsidP="005A0A1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Kereskedelmi értékesítő</w:t>
            </w:r>
          </w:p>
        </w:tc>
        <w:tc>
          <w:tcPr>
            <w:tcW w:w="2232" w:type="dxa"/>
            <w:vAlign w:val="center"/>
          </w:tcPr>
          <w:p w14:paraId="0AABDC00" w14:textId="3187961C" w:rsidR="00BC01FE" w:rsidRPr="00894463" w:rsidRDefault="00F705FB" w:rsidP="005A0A1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TESCO-GLOBAL Áruházak Zrt.</w:t>
            </w:r>
          </w:p>
        </w:tc>
        <w:tc>
          <w:tcPr>
            <w:tcW w:w="3760" w:type="dxa"/>
            <w:vAlign w:val="center"/>
          </w:tcPr>
          <w:p w14:paraId="7E23AAC9" w14:textId="53C181FA" w:rsidR="00BC01FE" w:rsidRPr="00894463" w:rsidRDefault="00F705FB" w:rsidP="005A0A1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Budaörs, Kinizsi út 1-3.</w:t>
            </w:r>
          </w:p>
        </w:tc>
      </w:tr>
      <w:tr w:rsidR="00F705FB" w:rsidRPr="00894463" w14:paraId="2120E9DB" w14:textId="77777777" w:rsidTr="005A0A1B">
        <w:tc>
          <w:tcPr>
            <w:tcW w:w="1134" w:type="dxa"/>
          </w:tcPr>
          <w:p w14:paraId="16184B3B"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3D0AD779" w14:textId="56D95693"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Kereskedelmi és webáruház technikus</w:t>
            </w:r>
          </w:p>
        </w:tc>
        <w:tc>
          <w:tcPr>
            <w:tcW w:w="2232" w:type="dxa"/>
            <w:vAlign w:val="center"/>
          </w:tcPr>
          <w:p w14:paraId="63F909E8" w14:textId="6ADB3A3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Legrand Zrt.</w:t>
            </w:r>
          </w:p>
        </w:tc>
        <w:tc>
          <w:tcPr>
            <w:tcW w:w="3760" w:type="dxa"/>
            <w:vAlign w:val="center"/>
          </w:tcPr>
          <w:p w14:paraId="63FDF806" w14:textId="775530A3"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Ipartelepi út 14.</w:t>
            </w:r>
          </w:p>
        </w:tc>
      </w:tr>
      <w:tr w:rsidR="00F705FB" w:rsidRPr="00894463" w14:paraId="0EDFD172" w14:textId="77777777" w:rsidTr="005A0A1B">
        <w:tc>
          <w:tcPr>
            <w:tcW w:w="1134" w:type="dxa"/>
          </w:tcPr>
          <w:p w14:paraId="06B82AB6"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624B4BC7"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Hegesztő</w:t>
            </w:r>
          </w:p>
        </w:tc>
        <w:tc>
          <w:tcPr>
            <w:tcW w:w="2232" w:type="dxa"/>
            <w:vAlign w:val="center"/>
          </w:tcPr>
          <w:p w14:paraId="7DA6EBF4"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HYDRO-KOR KFT.</w:t>
            </w:r>
          </w:p>
        </w:tc>
        <w:tc>
          <w:tcPr>
            <w:tcW w:w="3760" w:type="dxa"/>
            <w:vAlign w:val="center"/>
          </w:tcPr>
          <w:p w14:paraId="07B6E79B"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Berekhát 11.</w:t>
            </w:r>
          </w:p>
        </w:tc>
      </w:tr>
      <w:tr w:rsidR="00F705FB" w:rsidRPr="00894463" w14:paraId="3043A642" w14:textId="77777777" w:rsidTr="005A0A1B">
        <w:tc>
          <w:tcPr>
            <w:tcW w:w="1134" w:type="dxa"/>
          </w:tcPr>
          <w:p w14:paraId="3B72B55E"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3AA49E68" w14:textId="007E4AEE"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Épület-és szerkezetlakatos</w:t>
            </w:r>
          </w:p>
        </w:tc>
        <w:tc>
          <w:tcPr>
            <w:tcW w:w="2232" w:type="dxa"/>
            <w:vAlign w:val="center"/>
          </w:tcPr>
          <w:p w14:paraId="585DCBA7" w14:textId="113109EA" w:rsidR="00F705FB" w:rsidRPr="00894463" w:rsidRDefault="00F705FB" w:rsidP="00F705FB">
            <w:pPr>
              <w:spacing w:before="20" w:after="20"/>
              <w:rPr>
                <w:rFonts w:ascii="Times New Roman" w:hAnsi="Times New Roman" w:cs="Times New Roman"/>
                <w:color w:val="000000" w:themeColor="text1"/>
                <w:sz w:val="24"/>
                <w:szCs w:val="24"/>
              </w:rPr>
            </w:pPr>
            <w:proofErr w:type="spellStart"/>
            <w:r w:rsidRPr="00894463">
              <w:rPr>
                <w:rFonts w:ascii="Times New Roman" w:hAnsi="Times New Roman" w:cs="Times New Roman"/>
                <w:color w:val="000000" w:themeColor="text1"/>
                <w:sz w:val="24"/>
                <w:szCs w:val="24"/>
              </w:rPr>
              <w:t>Hydro</w:t>
            </w:r>
            <w:proofErr w:type="spellEnd"/>
            <w:r w:rsidRPr="00894463">
              <w:rPr>
                <w:rFonts w:ascii="Times New Roman" w:hAnsi="Times New Roman" w:cs="Times New Roman"/>
                <w:color w:val="000000" w:themeColor="text1"/>
                <w:sz w:val="24"/>
                <w:szCs w:val="24"/>
              </w:rPr>
              <w:t>-Steel Kft.</w:t>
            </w:r>
          </w:p>
        </w:tc>
        <w:tc>
          <w:tcPr>
            <w:tcW w:w="3760" w:type="dxa"/>
            <w:vAlign w:val="center"/>
          </w:tcPr>
          <w:p w14:paraId="215AB7A3" w14:textId="01127814"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Berekhát 11/A-2.</w:t>
            </w:r>
          </w:p>
        </w:tc>
      </w:tr>
      <w:tr w:rsidR="00F705FB" w:rsidRPr="00894463" w14:paraId="0AD51200" w14:textId="77777777" w:rsidTr="005A0A1B">
        <w:tc>
          <w:tcPr>
            <w:tcW w:w="1134" w:type="dxa"/>
          </w:tcPr>
          <w:p w14:paraId="3BAFBBB6"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5FC10477"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Kozmetikus technikus</w:t>
            </w:r>
          </w:p>
        </w:tc>
        <w:tc>
          <w:tcPr>
            <w:tcW w:w="2232" w:type="dxa"/>
            <w:vAlign w:val="center"/>
          </w:tcPr>
          <w:p w14:paraId="0AD530C9"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Szentesi Ágazati Képzőközpont</w:t>
            </w:r>
          </w:p>
        </w:tc>
        <w:tc>
          <w:tcPr>
            <w:tcW w:w="3760" w:type="dxa"/>
            <w:vAlign w:val="center"/>
          </w:tcPr>
          <w:p w14:paraId="2FBD438C"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Ady Endre u. 38.</w:t>
            </w:r>
          </w:p>
        </w:tc>
      </w:tr>
      <w:tr w:rsidR="00F705FB" w:rsidRPr="00894463" w14:paraId="167338D0" w14:textId="77777777" w:rsidTr="005A0A1B">
        <w:tc>
          <w:tcPr>
            <w:tcW w:w="1134" w:type="dxa"/>
          </w:tcPr>
          <w:p w14:paraId="2B20500F"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11AC22EC"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Fodrász</w:t>
            </w:r>
          </w:p>
        </w:tc>
        <w:tc>
          <w:tcPr>
            <w:tcW w:w="2232" w:type="dxa"/>
            <w:vAlign w:val="center"/>
          </w:tcPr>
          <w:p w14:paraId="13C4788D"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Szentesi Ágazati Képzőközpont</w:t>
            </w:r>
          </w:p>
        </w:tc>
        <w:tc>
          <w:tcPr>
            <w:tcW w:w="3760" w:type="dxa"/>
            <w:vAlign w:val="center"/>
          </w:tcPr>
          <w:p w14:paraId="73517144"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Ady Endre u. 38.</w:t>
            </w:r>
          </w:p>
        </w:tc>
      </w:tr>
      <w:tr w:rsidR="00F705FB" w:rsidRPr="00894463" w14:paraId="44BAAF13" w14:textId="77777777" w:rsidTr="005A0A1B">
        <w:tc>
          <w:tcPr>
            <w:tcW w:w="1134" w:type="dxa"/>
          </w:tcPr>
          <w:p w14:paraId="0E123633"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6BB5FB05"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Villanyszerelő</w:t>
            </w:r>
          </w:p>
        </w:tc>
        <w:tc>
          <w:tcPr>
            <w:tcW w:w="2232" w:type="dxa"/>
            <w:vAlign w:val="center"/>
          </w:tcPr>
          <w:p w14:paraId="3F6BED5F" w14:textId="77777777" w:rsidR="00F705FB" w:rsidRPr="00894463" w:rsidRDefault="00F705FB" w:rsidP="00F705FB">
            <w:pPr>
              <w:spacing w:before="20" w:after="20"/>
              <w:rPr>
                <w:rFonts w:ascii="Times New Roman" w:hAnsi="Times New Roman" w:cs="Times New Roman"/>
                <w:color w:val="000000" w:themeColor="text1"/>
                <w:sz w:val="24"/>
                <w:szCs w:val="24"/>
              </w:rPr>
            </w:pPr>
            <w:proofErr w:type="spellStart"/>
            <w:r w:rsidRPr="00894463">
              <w:rPr>
                <w:rFonts w:ascii="Times New Roman" w:hAnsi="Times New Roman" w:cs="Times New Roman"/>
                <w:color w:val="000000" w:themeColor="text1"/>
                <w:sz w:val="24"/>
                <w:szCs w:val="24"/>
              </w:rPr>
              <w:t>Pensée</w:t>
            </w:r>
            <w:proofErr w:type="spellEnd"/>
            <w:r w:rsidRPr="00894463">
              <w:rPr>
                <w:rFonts w:ascii="Times New Roman" w:hAnsi="Times New Roman" w:cs="Times New Roman"/>
                <w:color w:val="000000" w:themeColor="text1"/>
                <w:sz w:val="24"/>
                <w:szCs w:val="24"/>
              </w:rPr>
              <w:t xml:space="preserve"> Kft.</w:t>
            </w:r>
          </w:p>
        </w:tc>
        <w:tc>
          <w:tcPr>
            <w:tcW w:w="3760" w:type="dxa"/>
            <w:vAlign w:val="center"/>
          </w:tcPr>
          <w:p w14:paraId="2A7E2769"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Bajcsy-Zsilinszky u. 3.</w:t>
            </w:r>
          </w:p>
        </w:tc>
      </w:tr>
      <w:tr w:rsidR="00F705FB" w:rsidRPr="00894463" w14:paraId="33C937AA" w14:textId="77777777" w:rsidTr="005A0A1B">
        <w:tc>
          <w:tcPr>
            <w:tcW w:w="1134" w:type="dxa"/>
          </w:tcPr>
          <w:p w14:paraId="48DB5421" w14:textId="77777777" w:rsidR="00F705FB" w:rsidRPr="00894463" w:rsidRDefault="00F705FB" w:rsidP="00F705FB">
            <w:pPr>
              <w:pStyle w:val="Listaszerbekezds"/>
              <w:numPr>
                <w:ilvl w:val="0"/>
                <w:numId w:val="2"/>
              </w:numPr>
              <w:spacing w:before="20" w:after="20" w:line="240" w:lineRule="auto"/>
              <w:rPr>
                <w:rFonts w:ascii="Times New Roman" w:hAnsi="Times New Roman" w:cs="Times New Roman"/>
                <w:b/>
                <w:color w:val="000000" w:themeColor="text1"/>
                <w:sz w:val="24"/>
                <w:szCs w:val="24"/>
              </w:rPr>
            </w:pPr>
          </w:p>
        </w:tc>
        <w:tc>
          <w:tcPr>
            <w:tcW w:w="2088" w:type="dxa"/>
            <w:vAlign w:val="center"/>
          </w:tcPr>
          <w:p w14:paraId="213742DE"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Villanyszerelő</w:t>
            </w:r>
          </w:p>
        </w:tc>
        <w:tc>
          <w:tcPr>
            <w:tcW w:w="2232" w:type="dxa"/>
            <w:vAlign w:val="center"/>
          </w:tcPr>
          <w:p w14:paraId="600D000F"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Szentesi Ágazati Képzőközpont</w:t>
            </w:r>
          </w:p>
        </w:tc>
        <w:tc>
          <w:tcPr>
            <w:tcW w:w="3760" w:type="dxa"/>
            <w:vAlign w:val="center"/>
          </w:tcPr>
          <w:p w14:paraId="6DC82F3D" w14:textId="77777777" w:rsidR="00F705FB" w:rsidRPr="00894463" w:rsidRDefault="00F705FB" w:rsidP="00F705FB">
            <w:pPr>
              <w:spacing w:before="20" w:after="20"/>
              <w:rPr>
                <w:rFonts w:ascii="Times New Roman" w:hAnsi="Times New Roman" w:cs="Times New Roman"/>
                <w:color w:val="000000" w:themeColor="text1"/>
                <w:sz w:val="24"/>
                <w:szCs w:val="24"/>
              </w:rPr>
            </w:pPr>
            <w:r w:rsidRPr="00894463">
              <w:rPr>
                <w:rFonts w:ascii="Times New Roman" w:hAnsi="Times New Roman" w:cs="Times New Roman"/>
                <w:color w:val="000000" w:themeColor="text1"/>
                <w:sz w:val="24"/>
                <w:szCs w:val="24"/>
              </w:rPr>
              <w:t>6600 Szentes, Ady Endre u. 38.</w:t>
            </w:r>
          </w:p>
        </w:tc>
      </w:tr>
    </w:tbl>
    <w:p w14:paraId="49693C04" w14:textId="77777777" w:rsidR="00BC01FE" w:rsidRPr="00894463" w:rsidRDefault="00BC01FE" w:rsidP="00BC01FE">
      <w:pPr>
        <w:rPr>
          <w:rFonts w:ascii="Times New Roman" w:hAnsi="Times New Roman" w:cs="Times New Roman"/>
        </w:rPr>
      </w:pPr>
      <w:bookmarkStart w:id="23" w:name="_Toc90741911"/>
    </w:p>
    <w:p w14:paraId="65303553" w14:textId="77777777" w:rsidR="00BC01FE" w:rsidRPr="00894463" w:rsidRDefault="00BC01FE" w:rsidP="00A1249B">
      <w:pPr>
        <w:pStyle w:val="Cmsor3"/>
        <w:numPr>
          <w:ilvl w:val="1"/>
          <w:numId w:val="3"/>
        </w:numPr>
        <w:rPr>
          <w:rFonts w:ascii="Times New Roman" w:hAnsi="Times New Roman" w:cs="Times New Roman"/>
          <w:b/>
          <w:color w:val="000000" w:themeColor="text1"/>
        </w:rPr>
      </w:pPr>
      <w:bookmarkStart w:id="24" w:name="_Toc98323363"/>
      <w:bookmarkStart w:id="25" w:name="_Toc182387360"/>
      <w:r w:rsidRPr="00894463">
        <w:rPr>
          <w:rFonts w:ascii="Times New Roman" w:hAnsi="Times New Roman" w:cs="Times New Roman"/>
          <w:b/>
          <w:color w:val="000000" w:themeColor="text1"/>
        </w:rPr>
        <w:t>A gyakorlati képzés előkészítésére, szervezésére és lebonyolítására vonatkozó szabályok</w:t>
      </w:r>
      <w:bookmarkEnd w:id="23"/>
      <w:bookmarkEnd w:id="24"/>
      <w:bookmarkEnd w:id="25"/>
    </w:p>
    <w:p w14:paraId="08F521F2" w14:textId="77777777" w:rsidR="007E3A07" w:rsidRPr="00894463" w:rsidRDefault="007E3A07" w:rsidP="007E3A07">
      <w:pPr>
        <w:rPr>
          <w:rFonts w:ascii="Times New Roman" w:hAnsi="Times New Roman" w:cs="Times New Roman"/>
        </w:rPr>
      </w:pPr>
    </w:p>
    <w:p w14:paraId="619A0F8B" w14:textId="40A7BC17" w:rsidR="007E3A07" w:rsidRPr="00894463" w:rsidRDefault="007E3A07" w:rsidP="007E3A07">
      <w:pPr>
        <w:rPr>
          <w:rFonts w:ascii="Times New Roman" w:hAnsi="Times New Roman" w:cs="Times New Roman"/>
        </w:rPr>
      </w:pPr>
      <w:r w:rsidRPr="00894463">
        <w:rPr>
          <w:rFonts w:ascii="Times New Roman" w:hAnsi="Times New Roman" w:cs="Times New Roman"/>
        </w:rPr>
        <w:lastRenderedPageBreak/>
        <w:t>A duális partnerekkel folyamatos a kapcsolattartás:</w:t>
      </w:r>
    </w:p>
    <w:p w14:paraId="725F8D22" w14:textId="77D348B8" w:rsidR="007E3A07" w:rsidRPr="00894463" w:rsidRDefault="007E3A07"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a kamarai akkreditáció segítésében</w:t>
      </w:r>
    </w:p>
    <w:p w14:paraId="3A675516" w14:textId="0C1DE825" w:rsidR="007E3A07" w:rsidRPr="00894463" w:rsidRDefault="007E3A07"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a Képzési Program elkészítésében</w:t>
      </w:r>
    </w:p>
    <w:p w14:paraId="20FA19C3" w14:textId="5ACDF954" w:rsidR="007E3A07" w:rsidRPr="00894463" w:rsidRDefault="007E3A07"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a szakmák hálótervének egyeztetésében</w:t>
      </w:r>
    </w:p>
    <w:p w14:paraId="5EDBB657" w14:textId="56CCDBED" w:rsidR="007E3A07" w:rsidRPr="00894463" w:rsidRDefault="007E3A07"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a Szakképzési Munkaszerződések megkötésében</w:t>
      </w:r>
    </w:p>
    <w:p w14:paraId="48674492" w14:textId="5638ABAE" w:rsidR="007E3A07" w:rsidRPr="00894463" w:rsidRDefault="007E3A07"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 xml:space="preserve">a Kréta napló vezetésének segítése: </w:t>
      </w:r>
      <w:r w:rsidR="00A1249B" w:rsidRPr="00894463">
        <w:rPr>
          <w:rFonts w:ascii="Times New Roman" w:hAnsi="Times New Roman" w:cs="Times New Roman"/>
        </w:rPr>
        <w:t>Duális Képzési Modulban a Duális Képzőhelyek, Helyszínek, Duális Oktatók, Duális csoportok létrehozása, tanulók duális csoportokba rendezése, hozzáférés és jogosultság beállítása</w:t>
      </w:r>
    </w:p>
    <w:p w14:paraId="61583628" w14:textId="7C31F5A7" w:rsidR="00A1249B" w:rsidRPr="00894463" w:rsidRDefault="00A1249B"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tanulói hiányzások egyeztetése</w:t>
      </w:r>
    </w:p>
    <w:p w14:paraId="4D6722E6" w14:textId="5AAEEA4F" w:rsidR="00A1249B" w:rsidRPr="00894463" w:rsidRDefault="00A1249B"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a szakmai képzés koordinálása</w:t>
      </w:r>
    </w:p>
    <w:p w14:paraId="0B033648" w14:textId="6C0285DB" w:rsidR="00A1249B" w:rsidRPr="00894463" w:rsidRDefault="00A1249B"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szakmai vizsgára való felkészítés</w:t>
      </w:r>
    </w:p>
    <w:p w14:paraId="2C036FF8" w14:textId="163DBACA" w:rsidR="00A1249B" w:rsidRPr="00894463" w:rsidRDefault="00A1249B" w:rsidP="00C00F9E">
      <w:pPr>
        <w:pStyle w:val="Listaszerbekezds"/>
        <w:numPr>
          <w:ilvl w:val="0"/>
          <w:numId w:val="114"/>
        </w:numPr>
        <w:rPr>
          <w:rFonts w:ascii="Times New Roman" w:hAnsi="Times New Roman" w:cs="Times New Roman"/>
        </w:rPr>
      </w:pPr>
      <w:r w:rsidRPr="00894463">
        <w:rPr>
          <w:rFonts w:ascii="Times New Roman" w:hAnsi="Times New Roman" w:cs="Times New Roman"/>
        </w:rPr>
        <w:t>sikeres szakmai vizsga igazolásának kiadása</w:t>
      </w:r>
    </w:p>
    <w:p w14:paraId="5CCA7984" w14:textId="77777777" w:rsidR="007E3A07" w:rsidRPr="00894463" w:rsidRDefault="007E3A07" w:rsidP="007E3A07">
      <w:pPr>
        <w:rPr>
          <w:rFonts w:ascii="Times New Roman" w:hAnsi="Times New Roman" w:cs="Times New Roman"/>
        </w:rPr>
      </w:pPr>
    </w:p>
    <w:p w14:paraId="057AA31F" w14:textId="77777777" w:rsidR="00BC01FE" w:rsidRPr="00894463" w:rsidRDefault="00BC01FE" w:rsidP="00BC01FE">
      <w:pPr>
        <w:rPr>
          <w:rFonts w:ascii="Times New Roman" w:hAnsi="Times New Roman" w:cs="Times New Roman"/>
        </w:rPr>
      </w:pPr>
    </w:p>
    <w:p w14:paraId="4CD09A4D" w14:textId="77777777" w:rsidR="00BC01FE" w:rsidRPr="00894463" w:rsidRDefault="00BC01FE" w:rsidP="00A1249B">
      <w:pPr>
        <w:pStyle w:val="Cmsor2"/>
        <w:numPr>
          <w:ilvl w:val="0"/>
          <w:numId w:val="3"/>
        </w:numPr>
        <w:ind w:left="530"/>
        <w:jc w:val="both"/>
        <w:rPr>
          <w:rFonts w:ascii="Times New Roman" w:hAnsi="Times New Roman" w:cs="Times New Roman"/>
          <w:b/>
          <w:color w:val="000000" w:themeColor="text1"/>
          <w:sz w:val="28"/>
          <w:szCs w:val="28"/>
        </w:rPr>
      </w:pPr>
      <w:bookmarkStart w:id="26" w:name="_Toc90741912"/>
      <w:bookmarkStart w:id="27" w:name="_Toc98323364"/>
      <w:bookmarkStart w:id="28" w:name="_Toc182387361"/>
      <w:r w:rsidRPr="00894463">
        <w:rPr>
          <w:rFonts w:ascii="Times New Roman" w:hAnsi="Times New Roman" w:cs="Times New Roman"/>
          <w:b/>
          <w:color w:val="000000" w:themeColor="text1"/>
          <w:sz w:val="28"/>
          <w:szCs w:val="28"/>
        </w:rPr>
        <w:t>Ellenőrzés, értékelés, illetve minősítés módja</w:t>
      </w:r>
      <w:bookmarkEnd w:id="26"/>
      <w:bookmarkEnd w:id="27"/>
      <w:bookmarkEnd w:id="28"/>
    </w:p>
    <w:p w14:paraId="79BC6518" w14:textId="77777777" w:rsidR="00BC01FE" w:rsidRPr="00894463" w:rsidRDefault="00BC01FE" w:rsidP="00BC01FE">
      <w:pPr>
        <w:jc w:val="both"/>
        <w:rPr>
          <w:rFonts w:ascii="Times New Roman" w:hAnsi="Times New Roman" w:cs="Times New Roman"/>
        </w:rPr>
      </w:pPr>
    </w:p>
    <w:p w14:paraId="4B7F43DA"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 tanulók értékelése a beiskolázásnál kezdődik, végig kíséri az egész oktatási-nevelési folyamatot, majd az érettségi, illetve a szakmai képesítő vizsgával fejeződik be.</w:t>
      </w:r>
    </w:p>
    <w:p w14:paraId="4E0C8F34" w14:textId="52DE95DB" w:rsidR="0043354E" w:rsidRPr="00894463" w:rsidRDefault="0043354E" w:rsidP="0043354E">
      <w:pPr>
        <w:spacing w:after="0" w:line="240" w:lineRule="auto"/>
        <w:ind w:firstLine="426"/>
        <w:jc w:val="both"/>
        <w:rPr>
          <w:rFonts w:ascii="Times New Roman" w:hAnsi="Times New Roman" w:cs="Times New Roman"/>
          <w:b/>
          <w:sz w:val="24"/>
          <w:szCs w:val="24"/>
        </w:rPr>
      </w:pPr>
      <w:r w:rsidRPr="00894463">
        <w:rPr>
          <w:rFonts w:ascii="Times New Roman" w:hAnsi="Times New Roman" w:cs="Times New Roman"/>
          <w:b/>
          <w:sz w:val="24"/>
          <w:szCs w:val="24"/>
        </w:rPr>
        <w:t>Az ellenőrzés, értékelés alapelvei</w:t>
      </w:r>
    </w:p>
    <w:p w14:paraId="4027D5D7" w14:textId="77777777" w:rsidR="0043354E" w:rsidRPr="00894463" w:rsidRDefault="0043354E" w:rsidP="0043354E">
      <w:pPr>
        <w:spacing w:after="0" w:line="240" w:lineRule="auto"/>
        <w:ind w:firstLine="426"/>
        <w:jc w:val="both"/>
        <w:rPr>
          <w:rFonts w:ascii="Times New Roman" w:hAnsi="Times New Roman" w:cs="Times New Roman"/>
          <w:sz w:val="24"/>
          <w:szCs w:val="24"/>
        </w:rPr>
      </w:pPr>
    </w:p>
    <w:p w14:paraId="21B4890E" w14:textId="4F392EAB" w:rsidR="0043354E" w:rsidRPr="00894463" w:rsidRDefault="00D30E73" w:rsidP="00D30E73">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xml:space="preserve">• </w:t>
      </w:r>
      <w:r w:rsidR="0043354E" w:rsidRPr="00894463">
        <w:rPr>
          <w:rFonts w:ascii="Times New Roman" w:hAnsi="Times New Roman" w:cs="Times New Roman"/>
          <w:sz w:val="24"/>
          <w:szCs w:val="24"/>
        </w:rPr>
        <w:t>a munkaközösségek mindegyike, illetve az oktatói testület minden tagja azonos és egységes értékelési rendszert alkalmaz;</w:t>
      </w:r>
    </w:p>
    <w:p w14:paraId="25FAA771" w14:textId="77777777" w:rsidR="0043354E" w:rsidRPr="00894463" w:rsidRDefault="0043354E" w:rsidP="0043354E">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az írásbeli dolgozatoknál, szóbeli feleleteknél és a szakmai gyakorlat értékelésénél egyaránt személyre szabott értékelést alkalmazunk;</w:t>
      </w:r>
    </w:p>
    <w:p w14:paraId="1BF66D39" w14:textId="77777777" w:rsidR="0043354E" w:rsidRPr="00894463" w:rsidRDefault="0043354E" w:rsidP="0043354E">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az osztályozásnál a hagyományos ötfokú skálát használjuk, s munkaközösségi, illetve tantárgyi szinten is rögzítjük az egyes osztályzatokhoz tartozó követelményeket;</w:t>
      </w:r>
    </w:p>
    <w:p w14:paraId="57C8EF02" w14:textId="77777777" w:rsidR="0043354E" w:rsidRPr="00894463" w:rsidRDefault="0043354E" w:rsidP="0043354E">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az értékelést rendszeresen és folyamatosan végezzük az elvek alkalmazásában következetesen, és alkalmazzuk a módszertani sokszínűség elvét (szóbeli feleltetés, dolgozatok íratása, évfolyamfelmérések, otthoni munkák, rajzok, házi dolgozatok, projektmunkák értékelése);</w:t>
      </w:r>
    </w:p>
    <w:p w14:paraId="52860E9F" w14:textId="77777777" w:rsidR="0043354E" w:rsidRPr="00894463" w:rsidRDefault="0043354E" w:rsidP="0043354E">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az értékelésnél a jutalmazást és elmarasztalás eszközeit egyaránt alkalmazzuk;</w:t>
      </w:r>
    </w:p>
    <w:p w14:paraId="7BEBBD01" w14:textId="2039CEC2" w:rsidR="0043354E" w:rsidRPr="00894463" w:rsidRDefault="0043354E" w:rsidP="0043354E">
      <w:pPr>
        <w:spacing w:after="0" w:line="240" w:lineRule="auto"/>
        <w:ind w:firstLine="426"/>
        <w:jc w:val="both"/>
        <w:rPr>
          <w:rFonts w:ascii="Times New Roman" w:hAnsi="Times New Roman" w:cs="Times New Roman"/>
          <w:sz w:val="24"/>
          <w:szCs w:val="24"/>
        </w:rPr>
      </w:pPr>
      <w:r w:rsidRPr="00894463">
        <w:rPr>
          <w:rFonts w:ascii="Times New Roman" w:hAnsi="Times New Roman" w:cs="Times New Roman"/>
          <w:sz w:val="24"/>
          <w:szCs w:val="24"/>
        </w:rPr>
        <w:t>• az értékelést egyaránt használjuk folyamatjellemzésre, valamint összegző értékelésre is, melyeknek során célunk a pedagógiai rendszer optimalizálása.</w:t>
      </w:r>
    </w:p>
    <w:p w14:paraId="64BDAF6F" w14:textId="77777777" w:rsidR="0043354E" w:rsidRPr="00894463" w:rsidRDefault="0043354E" w:rsidP="0043354E">
      <w:pPr>
        <w:spacing w:after="0" w:line="240" w:lineRule="auto"/>
        <w:ind w:firstLine="426"/>
        <w:jc w:val="both"/>
        <w:rPr>
          <w:rFonts w:ascii="Times New Roman" w:hAnsi="Times New Roman" w:cs="Times New Roman"/>
          <w:sz w:val="24"/>
          <w:szCs w:val="24"/>
        </w:rPr>
      </w:pPr>
    </w:p>
    <w:p w14:paraId="0819139B" w14:textId="77777777" w:rsidR="0043354E" w:rsidRPr="00894463" w:rsidRDefault="0043354E" w:rsidP="0043354E">
      <w:pPr>
        <w:jc w:val="both"/>
        <w:rPr>
          <w:rFonts w:ascii="Times New Roman" w:hAnsi="Times New Roman" w:cs="Times New Roman"/>
          <w:b/>
        </w:rPr>
      </w:pPr>
      <w:r w:rsidRPr="00894463">
        <w:rPr>
          <w:rFonts w:ascii="Times New Roman" w:hAnsi="Times New Roman" w:cs="Times New Roman"/>
          <w:b/>
        </w:rPr>
        <w:t>Személyes, verbális értékelés</w:t>
      </w:r>
    </w:p>
    <w:p w14:paraId="4511CE6A"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Kiemelkedő szerepe van értékelési rendszerünkben az oktatói, személyre szóló értékelésnek. Ennek jellege korrigáló, segítő, tanácsadó, orientáló.</w:t>
      </w:r>
    </w:p>
    <w:p w14:paraId="57289FAF"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A verbális értékelés megjelenési formái:</w:t>
      </w:r>
    </w:p>
    <w:p w14:paraId="4C82DAFC"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a tanórán megjelenő szabályozó típusú értékelések;</w:t>
      </w:r>
    </w:p>
    <w:p w14:paraId="5317CA4A"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a közösen végzett tevékenységekben megjelenő tudatos, rendszeres, szóbeli értékelés;</w:t>
      </w:r>
    </w:p>
    <w:p w14:paraId="52B8636E"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a kiemelkedő teljesítmények egész közösség előtti értékelése;</w:t>
      </w:r>
    </w:p>
    <w:p w14:paraId="06CB580B"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hosszabb beszélgetések, helyzetfeltárások, tanulók, illetve szülők részvételével. </w:t>
      </w:r>
    </w:p>
    <w:p w14:paraId="41FD52BF" w14:textId="77777777" w:rsidR="0043354E" w:rsidRPr="00894463" w:rsidRDefault="0043354E" w:rsidP="0043354E">
      <w:pPr>
        <w:jc w:val="both"/>
        <w:rPr>
          <w:rFonts w:ascii="Times New Roman" w:hAnsi="Times New Roman" w:cs="Times New Roman"/>
          <w:b/>
        </w:rPr>
      </w:pPr>
      <w:bookmarkStart w:id="29" w:name="_Toc353524948"/>
      <w:bookmarkStart w:id="30" w:name="_Toc367697867"/>
      <w:r w:rsidRPr="00894463">
        <w:rPr>
          <w:rFonts w:ascii="Times New Roman" w:hAnsi="Times New Roman" w:cs="Times New Roman"/>
          <w:b/>
        </w:rPr>
        <w:t xml:space="preserve"> Írásbeli szöveges értékelés</w:t>
      </w:r>
      <w:bookmarkEnd w:id="29"/>
      <w:bookmarkEnd w:id="30"/>
    </w:p>
    <w:p w14:paraId="2E5C3E6F" w14:textId="77777777" w:rsidR="0043354E" w:rsidRPr="00894463" w:rsidRDefault="0043354E" w:rsidP="0043354E">
      <w:p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a tanulók írásbeli munkájához fűzött részletes megjegyzések, kiegészítések, melyek különösen a kötelező érettségi tantárgyaknál igen fontos visszajelzést jelentenek;</w:t>
      </w:r>
    </w:p>
    <w:p w14:paraId="23D3E205" w14:textId="1ED406EE" w:rsidR="0043354E" w:rsidRPr="00894463" w:rsidRDefault="0043354E" w:rsidP="0043354E">
      <w:p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az osztályfőnökök év végén írásbeli értékelést készítenek az egyes osztályok fejlődéséről, az osztályközösség alakulásáról, utalva a kiemelkedő, illetve a gyenge tanulmányi eredményt nyújtó tanulókra.</w:t>
      </w:r>
    </w:p>
    <w:p w14:paraId="471A8DF6" w14:textId="77777777" w:rsidR="0043354E" w:rsidRPr="00894463" w:rsidRDefault="0043354E" w:rsidP="0043354E">
      <w:pPr>
        <w:spacing w:after="0" w:line="240" w:lineRule="auto"/>
        <w:jc w:val="both"/>
        <w:rPr>
          <w:rFonts w:ascii="Times New Roman" w:hAnsi="Times New Roman" w:cs="Times New Roman"/>
          <w:sz w:val="24"/>
          <w:szCs w:val="24"/>
        </w:rPr>
      </w:pPr>
    </w:p>
    <w:p w14:paraId="7AE2693D" w14:textId="77777777" w:rsidR="0043354E" w:rsidRPr="00894463" w:rsidRDefault="0043354E" w:rsidP="0043354E">
      <w:pPr>
        <w:jc w:val="both"/>
        <w:rPr>
          <w:rFonts w:ascii="Times New Roman" w:hAnsi="Times New Roman" w:cs="Times New Roman"/>
          <w:b/>
        </w:rPr>
      </w:pPr>
      <w:r w:rsidRPr="00894463">
        <w:rPr>
          <w:rFonts w:ascii="Times New Roman" w:hAnsi="Times New Roman" w:cs="Times New Roman"/>
          <w:b/>
        </w:rPr>
        <w:t>Osztályozás</w:t>
      </w:r>
    </w:p>
    <w:p w14:paraId="5AEC477D"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Az eredményértékelés, illetve annak számszerűsítése az oktatás egészéhez illeszkedő hagyományos ötfokú skálával történik. Az egyes osztályzatokhoz tartozó követelményszintet az alábbiakban szabályozzuk:</w:t>
      </w:r>
    </w:p>
    <w:p w14:paraId="357F69D7"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w:t>
      </w:r>
    </w:p>
    <w:p w14:paraId="740C385E"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b/>
          <w:sz w:val="24"/>
          <w:szCs w:val="24"/>
        </w:rPr>
        <w:t>jeles:</w:t>
      </w:r>
      <w:r w:rsidRPr="00894463">
        <w:rPr>
          <w:rFonts w:ascii="Times New Roman" w:hAnsi="Times New Roman" w:cs="Times New Roman"/>
          <w:sz w:val="24"/>
          <w:szCs w:val="24"/>
        </w:rPr>
        <w:t xml:space="preserve"> </w:t>
      </w:r>
    </w:p>
    <w:p w14:paraId="13DB5122"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tantárgy tantervi követelményeit maradéktalanul ismerje és alkalmazza (tények, fogalmak, topográfiai ismeretek)</w:t>
      </w:r>
    </w:p>
    <w:p w14:paraId="5FC436E1"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szóbeli felelet során mondanivalóját önállóan, választékosan, a szakkifejezések pontos használatával fejtse ki;</w:t>
      </w:r>
    </w:p>
    <w:p w14:paraId="057A320E"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maradéktalanul tudja a memoritereket, tételeket, bizonyításokat, alkalmazza is azokat;</w:t>
      </w:r>
    </w:p>
    <w:p w14:paraId="3BDEEE2C"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aktívan segítse az órai munkát;</w:t>
      </w:r>
    </w:p>
    <w:p w14:paraId="7263D277"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ismerje a lényeges összefüggéseket;</w:t>
      </w:r>
    </w:p>
    <w:p w14:paraId="7A8E202E"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legyen olvasott, tájékozott az adott szakterülettel kapcsolatosan;</w:t>
      </w:r>
    </w:p>
    <w:p w14:paraId="397575C7"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készségtárgyakban a követelményeket az előírt szinten teljesítse;</w:t>
      </w:r>
    </w:p>
    <w:p w14:paraId="6A3430E0" w14:textId="77777777" w:rsidR="0043354E" w:rsidRPr="00894463" w:rsidRDefault="0043354E" w:rsidP="00C00F9E">
      <w:pPr>
        <w:pStyle w:val="Listaszerbekezds"/>
        <w:numPr>
          <w:ilvl w:val="0"/>
          <w:numId w:val="37"/>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gondolkodása legyen logikus.</w:t>
      </w:r>
    </w:p>
    <w:p w14:paraId="6F43FC8E" w14:textId="77777777" w:rsidR="0043354E" w:rsidRPr="00894463" w:rsidRDefault="0043354E" w:rsidP="0043354E">
      <w:pPr>
        <w:spacing w:line="240" w:lineRule="auto"/>
        <w:jc w:val="both"/>
        <w:rPr>
          <w:rFonts w:ascii="Times New Roman" w:hAnsi="Times New Roman" w:cs="Times New Roman"/>
          <w:sz w:val="24"/>
          <w:szCs w:val="24"/>
        </w:rPr>
      </w:pPr>
    </w:p>
    <w:p w14:paraId="1E3CC51B"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b/>
          <w:sz w:val="24"/>
          <w:szCs w:val="24"/>
        </w:rPr>
        <w:t>jó:</w:t>
      </w:r>
      <w:r w:rsidRPr="00894463">
        <w:rPr>
          <w:rFonts w:ascii="Times New Roman" w:hAnsi="Times New Roman" w:cs="Times New Roman"/>
          <w:sz w:val="24"/>
          <w:szCs w:val="24"/>
        </w:rPr>
        <w:t xml:space="preserve"> </w:t>
      </w:r>
    </w:p>
    <w:p w14:paraId="1C62577B"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ismerje a tantárgy tantervi követelményeit</w:t>
      </w:r>
    </w:p>
    <w:p w14:paraId="03C2C5C8"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mondanivalóját néhány tanári kisegítő kérdés után szabatosan, választékos stílusban fejezze ki írásban és szóban egyaránt;</w:t>
      </w:r>
    </w:p>
    <w:p w14:paraId="622A30B1"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tudja a memoritereket, tételeket, bizonyításokat, alkalmazza is azokat;</w:t>
      </w:r>
    </w:p>
    <w:p w14:paraId="079AE87F"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vegyen részt az órai munkában;</w:t>
      </w:r>
    </w:p>
    <w:p w14:paraId="5CD5FCB8"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az adott tantárgy terminológiát ismerje és alkalmazza;</w:t>
      </w:r>
    </w:p>
    <w:p w14:paraId="184CFB9C"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legyen olvasott az adott szakterülettel kapcsolatosan;</w:t>
      </w:r>
    </w:p>
    <w:p w14:paraId="5C5D3E33"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ismerje az alapvető, fontosabb összefüggéseket;</w:t>
      </w:r>
    </w:p>
    <w:p w14:paraId="58413762" w14:textId="77777777" w:rsidR="0043354E" w:rsidRPr="00894463" w:rsidRDefault="0043354E" w:rsidP="00C00F9E">
      <w:pPr>
        <w:pStyle w:val="Listaszerbekezds"/>
        <w:numPr>
          <w:ilvl w:val="0"/>
          <w:numId w:val="38"/>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készségtárgyakban a követelményeket az előírt szinten teljesítse.</w:t>
      </w:r>
    </w:p>
    <w:p w14:paraId="58F68EEE" w14:textId="77777777" w:rsidR="0043354E" w:rsidRPr="00894463" w:rsidRDefault="0043354E" w:rsidP="0043354E">
      <w:pPr>
        <w:spacing w:line="240" w:lineRule="auto"/>
        <w:jc w:val="both"/>
        <w:rPr>
          <w:rFonts w:ascii="Times New Roman" w:hAnsi="Times New Roman" w:cs="Times New Roman"/>
          <w:sz w:val="24"/>
          <w:szCs w:val="24"/>
        </w:rPr>
      </w:pPr>
    </w:p>
    <w:p w14:paraId="131A8619"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b/>
          <w:sz w:val="24"/>
          <w:szCs w:val="24"/>
        </w:rPr>
        <w:t>közepes:</w:t>
      </w:r>
      <w:r w:rsidRPr="00894463">
        <w:rPr>
          <w:rFonts w:ascii="Times New Roman" w:hAnsi="Times New Roman" w:cs="Times New Roman"/>
          <w:sz w:val="24"/>
          <w:szCs w:val="24"/>
        </w:rPr>
        <w:t xml:space="preserve"> </w:t>
      </w:r>
    </w:p>
    <w:p w14:paraId="7B972008"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ismerje a tantervi követelmények alapvető kérdéseit</w:t>
      </w:r>
    </w:p>
    <w:p w14:paraId="6FB4C086"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vonja le a legfontosabb következtetéseket az alapvető összefüggések ismeretében;</w:t>
      </w:r>
    </w:p>
    <w:p w14:paraId="044ACAFF"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kötelező memoriterből tudjon idézni, ismerje a tételeket, bizonyításokat;</w:t>
      </w:r>
    </w:p>
    <w:p w14:paraId="445A44EB"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ismerje a legfontosabb szakkifejezéseket;</w:t>
      </w:r>
    </w:p>
    <w:p w14:paraId="5612D29F"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oktatói segítséggel fejtse ki ismereteit;</w:t>
      </w:r>
    </w:p>
    <w:p w14:paraId="2B270324" w14:textId="77777777" w:rsidR="0043354E" w:rsidRPr="00894463" w:rsidRDefault="0043354E" w:rsidP="00C00F9E">
      <w:pPr>
        <w:pStyle w:val="Listaszerbekezds"/>
        <w:numPr>
          <w:ilvl w:val="0"/>
          <w:numId w:val="39"/>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készségtárgyakban a követelményeket az előírt szinten teljesítse;</w:t>
      </w:r>
    </w:p>
    <w:p w14:paraId="12B04CB4" w14:textId="77777777" w:rsidR="0043354E" w:rsidRPr="00894463" w:rsidRDefault="0043354E" w:rsidP="0043354E">
      <w:pPr>
        <w:spacing w:line="240" w:lineRule="auto"/>
        <w:jc w:val="both"/>
        <w:rPr>
          <w:rFonts w:ascii="Times New Roman" w:hAnsi="Times New Roman" w:cs="Times New Roman"/>
          <w:sz w:val="24"/>
          <w:szCs w:val="24"/>
        </w:rPr>
      </w:pPr>
    </w:p>
    <w:p w14:paraId="107B59F4"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b/>
          <w:sz w:val="24"/>
          <w:szCs w:val="24"/>
        </w:rPr>
        <w:t>elégséges:</w:t>
      </w:r>
      <w:r w:rsidRPr="00894463">
        <w:rPr>
          <w:rFonts w:ascii="Times New Roman" w:hAnsi="Times New Roman" w:cs="Times New Roman"/>
          <w:sz w:val="24"/>
          <w:szCs w:val="24"/>
        </w:rPr>
        <w:t xml:space="preserve"> </w:t>
      </w:r>
    </w:p>
    <w:p w14:paraId="6736A0D5" w14:textId="77777777" w:rsidR="0043354E" w:rsidRPr="00894463" w:rsidRDefault="0043354E" w:rsidP="00C00F9E">
      <w:pPr>
        <w:pStyle w:val="Listaszerbekezds"/>
        <w:numPr>
          <w:ilvl w:val="0"/>
          <w:numId w:val="40"/>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ismerje a tantárgy tantervi követelményeinek minimumát</w:t>
      </w:r>
    </w:p>
    <w:p w14:paraId="35C4F840" w14:textId="77777777" w:rsidR="0043354E" w:rsidRPr="00894463" w:rsidRDefault="0043354E" w:rsidP="00C00F9E">
      <w:pPr>
        <w:pStyle w:val="Listaszerbekezds"/>
        <w:numPr>
          <w:ilvl w:val="0"/>
          <w:numId w:val="40"/>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oktatói segítséggel tudja elmondani ezt a minimumot;</w:t>
      </w:r>
    </w:p>
    <w:p w14:paraId="6074862A" w14:textId="77777777" w:rsidR="0043354E" w:rsidRPr="00894463" w:rsidRDefault="0043354E" w:rsidP="00C00F9E">
      <w:pPr>
        <w:pStyle w:val="Listaszerbekezds"/>
        <w:numPr>
          <w:ilvl w:val="0"/>
          <w:numId w:val="40"/>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néhány fontosabb összefüggést ismerjen fel;</w:t>
      </w:r>
    </w:p>
    <w:p w14:paraId="714BEE11" w14:textId="77777777" w:rsidR="0043354E" w:rsidRPr="00894463" w:rsidRDefault="0043354E" w:rsidP="00C00F9E">
      <w:pPr>
        <w:pStyle w:val="Listaszerbekezds"/>
        <w:numPr>
          <w:ilvl w:val="0"/>
          <w:numId w:val="40"/>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legalapvetőbb szakszavakat ismerje;</w:t>
      </w:r>
    </w:p>
    <w:p w14:paraId="08F90933" w14:textId="77777777" w:rsidR="0043354E" w:rsidRPr="00894463" w:rsidRDefault="0043354E" w:rsidP="00C00F9E">
      <w:pPr>
        <w:pStyle w:val="Listaszerbekezds"/>
        <w:numPr>
          <w:ilvl w:val="0"/>
          <w:numId w:val="40"/>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készségtárgyakban a követelményeket az előírt szinten teljesítse.</w:t>
      </w:r>
    </w:p>
    <w:p w14:paraId="54E2A94A" w14:textId="77777777" w:rsidR="0043354E" w:rsidRPr="00894463" w:rsidRDefault="0043354E" w:rsidP="0043354E">
      <w:pPr>
        <w:spacing w:line="240" w:lineRule="auto"/>
        <w:jc w:val="both"/>
        <w:rPr>
          <w:rFonts w:ascii="Times New Roman" w:hAnsi="Times New Roman" w:cs="Times New Roman"/>
          <w:sz w:val="24"/>
          <w:szCs w:val="24"/>
        </w:rPr>
      </w:pPr>
    </w:p>
    <w:p w14:paraId="16856BD4"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b/>
          <w:sz w:val="24"/>
          <w:szCs w:val="24"/>
        </w:rPr>
        <w:t>elégtelen:</w:t>
      </w:r>
      <w:r w:rsidRPr="00894463">
        <w:rPr>
          <w:rFonts w:ascii="Times New Roman" w:hAnsi="Times New Roman" w:cs="Times New Roman"/>
          <w:sz w:val="24"/>
          <w:szCs w:val="24"/>
        </w:rPr>
        <w:t xml:space="preserve"> </w:t>
      </w:r>
    </w:p>
    <w:p w14:paraId="178665BB" w14:textId="77777777" w:rsidR="0043354E" w:rsidRPr="00894463" w:rsidRDefault="0043354E" w:rsidP="00C00F9E">
      <w:pPr>
        <w:pStyle w:val="Listaszerbekezds"/>
        <w:numPr>
          <w:ilvl w:val="0"/>
          <w:numId w:val="41"/>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tájékozatlan a tantárgy tantervi minimumában</w:t>
      </w:r>
    </w:p>
    <w:p w14:paraId="19F975E0" w14:textId="77777777" w:rsidR="0043354E" w:rsidRPr="00894463" w:rsidRDefault="0043354E" w:rsidP="00C00F9E">
      <w:pPr>
        <w:pStyle w:val="Listaszerbekezds"/>
        <w:numPr>
          <w:ilvl w:val="0"/>
          <w:numId w:val="41"/>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gondolatait nem tudja megfogalmazni;</w:t>
      </w:r>
    </w:p>
    <w:p w14:paraId="122BDC08" w14:textId="77777777" w:rsidR="0043354E" w:rsidRPr="00894463" w:rsidRDefault="0043354E" w:rsidP="00C00F9E">
      <w:pPr>
        <w:pStyle w:val="Listaszerbekezds"/>
        <w:numPr>
          <w:ilvl w:val="0"/>
          <w:numId w:val="41"/>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nem ismeri az alapvető összefüggéseket, szakszavakat;</w:t>
      </w:r>
    </w:p>
    <w:p w14:paraId="37A4E796" w14:textId="77777777" w:rsidR="0043354E" w:rsidRPr="00894463" w:rsidRDefault="0043354E" w:rsidP="00C00F9E">
      <w:pPr>
        <w:pStyle w:val="Listaszerbekezds"/>
        <w:numPr>
          <w:ilvl w:val="0"/>
          <w:numId w:val="41"/>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oktatói irányítással sem tud számot adni ismereteiről;</w:t>
      </w:r>
    </w:p>
    <w:p w14:paraId="4C5546AC" w14:textId="1AF34123" w:rsidR="0043354E" w:rsidRPr="00894463" w:rsidRDefault="0043354E" w:rsidP="00C00F9E">
      <w:pPr>
        <w:pStyle w:val="Listaszerbekezds"/>
        <w:numPr>
          <w:ilvl w:val="0"/>
          <w:numId w:val="41"/>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 készségtárgyakban nem teljesíti az előírt minimumot.</w:t>
      </w:r>
    </w:p>
    <w:p w14:paraId="7E8524E0" w14:textId="5B24F6C0" w:rsidR="0043354E" w:rsidRPr="00894463" w:rsidRDefault="0043354E" w:rsidP="0043354E">
      <w:pPr>
        <w:spacing w:line="240" w:lineRule="auto"/>
        <w:jc w:val="both"/>
        <w:rPr>
          <w:rFonts w:ascii="Times New Roman" w:hAnsi="Times New Roman" w:cs="Times New Roman"/>
          <w:sz w:val="24"/>
          <w:szCs w:val="24"/>
        </w:rPr>
      </w:pPr>
    </w:p>
    <w:p w14:paraId="341AFAE5" w14:textId="77777777" w:rsidR="00EA7F9C" w:rsidRPr="00894463" w:rsidRDefault="00EA7F9C" w:rsidP="0043354E">
      <w:pPr>
        <w:spacing w:line="240" w:lineRule="auto"/>
        <w:jc w:val="both"/>
        <w:rPr>
          <w:rFonts w:ascii="Times New Roman" w:hAnsi="Times New Roman" w:cs="Times New Roman"/>
          <w:sz w:val="24"/>
          <w:szCs w:val="24"/>
        </w:rPr>
      </w:pPr>
    </w:p>
    <w:p w14:paraId="54E490E5" w14:textId="77777777" w:rsidR="0043354E" w:rsidRPr="00894463" w:rsidRDefault="0043354E" w:rsidP="0043354E">
      <w:pPr>
        <w:jc w:val="both"/>
        <w:rPr>
          <w:rFonts w:ascii="Times New Roman" w:hAnsi="Times New Roman" w:cs="Times New Roman"/>
          <w:b/>
        </w:rPr>
      </w:pPr>
      <w:bookmarkStart w:id="31" w:name="_Hlk49282729"/>
      <w:r w:rsidRPr="00894463">
        <w:rPr>
          <w:rFonts w:ascii="Times New Roman" w:hAnsi="Times New Roman" w:cs="Times New Roman"/>
          <w:b/>
        </w:rPr>
        <w:t xml:space="preserve">A modulok értékelése és minősítése, valamint beszámítása az iskolai évfolyam sikeres befejezésébe </w:t>
      </w:r>
    </w:p>
    <w:bookmarkEnd w:id="31"/>
    <w:p w14:paraId="5F979434" w14:textId="77777777" w:rsidR="0043354E" w:rsidRPr="00894463" w:rsidRDefault="0043354E" w:rsidP="0043354E">
      <w:pPr>
        <w:jc w:val="both"/>
        <w:rPr>
          <w:rFonts w:ascii="Times New Roman" w:hAnsi="Times New Roman" w:cs="Times New Roman"/>
        </w:rPr>
      </w:pPr>
    </w:p>
    <w:p w14:paraId="551D8820"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Ha a tanuló a komplex természettudományos tantárgy valamely tananyag egységéből elégtelen minősítést kap, akkor a komplex tantárgy minősítése is elégtelen lesz. </w:t>
      </w:r>
    </w:p>
    <w:p w14:paraId="68FC096A"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Javítóvizsgát tenni csak az elégtelenre minősített tananyagegység (</w:t>
      </w:r>
      <w:proofErr w:type="spellStart"/>
      <w:r w:rsidRPr="00894463">
        <w:rPr>
          <w:rFonts w:ascii="Times New Roman" w:hAnsi="Times New Roman" w:cs="Times New Roman"/>
          <w:sz w:val="24"/>
          <w:szCs w:val="24"/>
        </w:rPr>
        <w:t>ek</w:t>
      </w:r>
      <w:proofErr w:type="spellEnd"/>
      <w:r w:rsidRPr="00894463">
        <w:rPr>
          <w:rFonts w:ascii="Times New Roman" w:hAnsi="Times New Roman" w:cs="Times New Roman"/>
          <w:sz w:val="24"/>
          <w:szCs w:val="24"/>
        </w:rPr>
        <w:t xml:space="preserve">) anyagából kell. </w:t>
      </w:r>
    </w:p>
    <w:p w14:paraId="280226E3" w14:textId="77777777" w:rsidR="0043354E" w:rsidRPr="00894463" w:rsidRDefault="0043354E" w:rsidP="0043354E">
      <w:pPr>
        <w:spacing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komplex tantárgy végső minősítése a tananyagegységeket tanító oktatók együttes véleménye alapján történik. </w:t>
      </w:r>
    </w:p>
    <w:p w14:paraId="2C01299A" w14:textId="6A3A2F82" w:rsidR="00BC01FE" w:rsidRPr="00894463" w:rsidRDefault="00BC01FE" w:rsidP="00A1249B">
      <w:pPr>
        <w:pStyle w:val="Cmsor2"/>
        <w:numPr>
          <w:ilvl w:val="0"/>
          <w:numId w:val="3"/>
        </w:numPr>
        <w:ind w:left="530"/>
        <w:jc w:val="both"/>
        <w:rPr>
          <w:rFonts w:ascii="Times New Roman" w:hAnsi="Times New Roman" w:cs="Times New Roman"/>
          <w:b/>
          <w:color w:val="000000" w:themeColor="text1"/>
          <w:sz w:val="28"/>
          <w:szCs w:val="28"/>
        </w:rPr>
      </w:pPr>
      <w:bookmarkStart w:id="32" w:name="_Toc90741913"/>
      <w:bookmarkStart w:id="33" w:name="_Toc98323365"/>
      <w:bookmarkStart w:id="34" w:name="_Toc182387362"/>
      <w:r w:rsidRPr="00894463">
        <w:rPr>
          <w:rFonts w:ascii="Times New Roman" w:hAnsi="Times New Roman" w:cs="Times New Roman"/>
          <w:b/>
          <w:color w:val="000000" w:themeColor="text1"/>
          <w:sz w:val="28"/>
          <w:szCs w:val="28"/>
        </w:rPr>
        <w:t>Ágazati alapvizsga</w:t>
      </w:r>
      <w:bookmarkEnd w:id="32"/>
      <w:bookmarkEnd w:id="33"/>
      <w:bookmarkEnd w:id="34"/>
    </w:p>
    <w:p w14:paraId="553D763A" w14:textId="77777777" w:rsidR="005718B3" w:rsidRPr="00894463" w:rsidRDefault="005718B3" w:rsidP="005718B3">
      <w:pPr>
        <w:rPr>
          <w:rFonts w:ascii="Times New Roman" w:hAnsi="Times New Roman" w:cs="Times New Roman"/>
        </w:rPr>
      </w:pPr>
    </w:p>
    <w:p w14:paraId="43A5B3EA" w14:textId="118BE041"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Ágazati alapvizsga kötelező a 9. évfolyam befejezése után a szakképző iskolai</w:t>
      </w:r>
      <w:r w:rsidR="00EA7F9C" w:rsidRPr="00894463">
        <w:rPr>
          <w:rFonts w:ascii="Times New Roman" w:hAnsi="Times New Roman" w:cs="Times New Roman"/>
          <w:sz w:val="24"/>
          <w:szCs w:val="24"/>
        </w:rPr>
        <w:t xml:space="preserve"> </w:t>
      </w:r>
      <w:r w:rsidRPr="00894463">
        <w:rPr>
          <w:rFonts w:ascii="Times New Roman" w:hAnsi="Times New Roman" w:cs="Times New Roman"/>
          <w:sz w:val="24"/>
          <w:szCs w:val="24"/>
        </w:rPr>
        <w:t>tanulóknak</w:t>
      </w:r>
      <w:r w:rsidR="00EA7F9C" w:rsidRPr="00894463">
        <w:rPr>
          <w:rFonts w:ascii="Times New Roman" w:hAnsi="Times New Roman" w:cs="Times New Roman"/>
          <w:sz w:val="24"/>
          <w:szCs w:val="24"/>
        </w:rPr>
        <w:t>,</w:t>
      </w:r>
      <w:r w:rsidRPr="00894463">
        <w:rPr>
          <w:rFonts w:ascii="Times New Roman" w:hAnsi="Times New Roman" w:cs="Times New Roman"/>
          <w:sz w:val="24"/>
          <w:szCs w:val="24"/>
        </w:rPr>
        <w:t xml:space="preserve"> illetve a technikumi tanulóknak a 10. évfolyam végén.</w:t>
      </w:r>
    </w:p>
    <w:p w14:paraId="46F3EFF9" w14:textId="77777777" w:rsidR="00BC01FE" w:rsidRPr="00894463" w:rsidRDefault="00BC01FE" w:rsidP="00BC01FE">
      <w:pPr>
        <w:jc w:val="both"/>
        <w:rPr>
          <w:rFonts w:ascii="Times New Roman" w:hAnsi="Times New Roman" w:cs="Times New Roman"/>
          <w:sz w:val="24"/>
          <w:szCs w:val="24"/>
        </w:rPr>
      </w:pPr>
      <w:proofErr w:type="spellStart"/>
      <w:r w:rsidRPr="00894463">
        <w:rPr>
          <w:rFonts w:ascii="Times New Roman" w:hAnsi="Times New Roman" w:cs="Times New Roman"/>
          <w:sz w:val="24"/>
          <w:szCs w:val="24"/>
        </w:rPr>
        <w:t>Szkt</w:t>
      </w:r>
      <w:proofErr w:type="spellEnd"/>
      <w:r w:rsidRPr="00894463">
        <w:rPr>
          <w:rFonts w:ascii="Times New Roman" w:hAnsi="Times New Roman" w:cs="Times New Roman"/>
          <w:sz w:val="24"/>
          <w:szCs w:val="24"/>
        </w:rPr>
        <w:t xml:space="preserve"> 74.§:</w:t>
      </w:r>
    </w:p>
    <w:p w14:paraId="174A06BD"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 xml:space="preserve"> (3) Az ágazati alapoktatás alapvizsgával zárul.</w:t>
      </w:r>
    </w:p>
    <w:p w14:paraId="0DF14DFD"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Az ágazati alapvizsga szakképző iskolában 9. évfolyam végén, a technikumi képzésben 10. évfolyam végén, kizárólag szakmai oktatásban a képzés első félév végén kell megszervezni.</w:t>
      </w:r>
    </w:p>
    <w:p w14:paraId="7D49A7C4" w14:textId="77777777" w:rsidR="00BC01FE" w:rsidRPr="00894463" w:rsidRDefault="00BC01FE" w:rsidP="00BC01FE">
      <w:pPr>
        <w:jc w:val="both"/>
        <w:rPr>
          <w:rFonts w:ascii="Times New Roman" w:hAnsi="Times New Roman" w:cs="Times New Roman"/>
          <w:sz w:val="24"/>
          <w:szCs w:val="24"/>
        </w:rPr>
      </w:pPr>
      <w:proofErr w:type="spellStart"/>
      <w:r w:rsidRPr="00894463">
        <w:rPr>
          <w:rFonts w:ascii="Times New Roman" w:hAnsi="Times New Roman" w:cs="Times New Roman"/>
          <w:sz w:val="24"/>
          <w:szCs w:val="24"/>
        </w:rPr>
        <w:t>Szkt</w:t>
      </w:r>
      <w:proofErr w:type="spellEnd"/>
      <w:r w:rsidRPr="00894463">
        <w:rPr>
          <w:rFonts w:ascii="Times New Roman" w:hAnsi="Times New Roman" w:cs="Times New Roman"/>
          <w:sz w:val="24"/>
          <w:szCs w:val="24"/>
        </w:rPr>
        <w:t xml:space="preserve"> 91.§:</w:t>
      </w:r>
    </w:p>
    <w:p w14:paraId="0DB607A3"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(1) Az ágazati alapvizsga a tanulónak, illetve a képzésben részt vevő személynek az adott ágazatban történő munkavégzéshez szükséges szakmai alaptudását és kompetenciáit méri. A tanuló, illetve a képzésben részt vevő személy az ágazati alapoktatás elvégzését követően tehet ágazati alapvizsgát. </w:t>
      </w:r>
    </w:p>
    <w:p w14:paraId="1B4FAE64"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(2) Az ágazati alapvizsga az adott ágazatba tartozó valamennyi szakma tekintetében azonos szakmai tartalmát a képzési és kimeneti követelmények határozzák meg.</w:t>
      </w:r>
    </w:p>
    <w:p w14:paraId="5AE1F251"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 xml:space="preserve">(3) A szakképző intézmény által szervezett ágazati alapvizsgát a szakképző intézmény oktatóiból és az elnökből álló vizsgabizottság előtt kell letenni. A vizsgabizottság elnökét a szakképző intézmény feladatellátási helye szerint illetékes területi gazdasági kamara delegálja. A vizsgabizottság elnöke a Kormány rendeletében meghatározott díjazásra jogosult. </w:t>
      </w:r>
    </w:p>
    <w:p w14:paraId="2919EBE9"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 xml:space="preserve">(4) Az ágazati alapvizsga teljesítését a bizonyítványba kell bejegyezni. Az ágazati alapvizsga bizonyítványba bejegyzett teljesítése a képzési és kimeneti követelményekben meghatározott munkakör betöltésére való </w:t>
      </w:r>
      <w:proofErr w:type="spellStart"/>
      <w:r w:rsidRPr="00894463">
        <w:rPr>
          <w:rFonts w:ascii="Times New Roman" w:hAnsi="Times New Roman" w:cs="Times New Roman"/>
          <w:sz w:val="24"/>
          <w:szCs w:val="24"/>
        </w:rPr>
        <w:t>alkalmasságot</w:t>
      </w:r>
      <w:proofErr w:type="spellEnd"/>
      <w:r w:rsidRPr="00894463">
        <w:rPr>
          <w:rFonts w:ascii="Times New Roman" w:hAnsi="Times New Roman" w:cs="Times New Roman"/>
          <w:sz w:val="24"/>
          <w:szCs w:val="24"/>
        </w:rPr>
        <w:t xml:space="preserve"> igazol.</w:t>
      </w:r>
    </w:p>
    <w:p w14:paraId="627C255B" w14:textId="77777777" w:rsidR="00BC01FE" w:rsidRPr="00894463" w:rsidRDefault="00BC01FE" w:rsidP="00BC01FE">
      <w:pPr>
        <w:jc w:val="both"/>
        <w:rPr>
          <w:rFonts w:ascii="Times New Roman" w:hAnsi="Times New Roman" w:cs="Times New Roman"/>
          <w:sz w:val="24"/>
          <w:szCs w:val="24"/>
        </w:rPr>
      </w:pP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255.§:</w:t>
      </w:r>
    </w:p>
    <w:p w14:paraId="4FB1FA7C"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(3) Az ágazati alapvizsga vizsgafeladatait és azok javításiértékelési útmutatóját a képzési és kimeneti követelményekhez igazítottan a szakképző intézmény határozza meg.</w:t>
      </w:r>
    </w:p>
    <w:p w14:paraId="79E34C7F"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(4) Az ágazati alapvizsgához kapcsolódó javító- és pótlóvizsga letételére az ágazati alapvizsgát követő hatvan napon belül kell lehetőséget biztosítani</w:t>
      </w:r>
    </w:p>
    <w:p w14:paraId="1FFAA218" w14:textId="77777777" w:rsidR="00BC01FE" w:rsidRPr="00894463" w:rsidRDefault="00BC01FE" w:rsidP="00BC01FE">
      <w:pPr>
        <w:jc w:val="both"/>
        <w:rPr>
          <w:rFonts w:ascii="Times New Roman" w:hAnsi="Times New Roman" w:cs="Times New Roman"/>
          <w:sz w:val="24"/>
          <w:szCs w:val="24"/>
        </w:rPr>
      </w:pP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256.§:</w:t>
      </w:r>
    </w:p>
    <w:p w14:paraId="6D29333B"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(1) A tanuló magasabb évfolyamba nem léphet, a tanuló és a képzésben részt vevő személy a szakirányú oktatásban szakképzési munkaszerződéssel nem vehet részt, ha sikertelen ágazati alapvizsgát tett.</w:t>
      </w:r>
    </w:p>
    <w:p w14:paraId="609F4755"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(3) Nem kell ágazati alapvizsgát tennie és az ágazati alapvizsga eredményét sikeresnek kell tekinteni annak a tanulónak, illetve képzésben részt vevő személynek, aki korábbi tanulmányai,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w:t>
      </w:r>
    </w:p>
    <w:p w14:paraId="59806D1B" w14:textId="77777777" w:rsidR="00BC01FE" w:rsidRPr="00894463" w:rsidRDefault="00BC01FE" w:rsidP="00BC01FE">
      <w:pPr>
        <w:jc w:val="both"/>
        <w:rPr>
          <w:rFonts w:ascii="Times New Roman" w:hAnsi="Times New Roman" w:cs="Times New Roman"/>
          <w:sz w:val="24"/>
          <w:szCs w:val="24"/>
        </w:rPr>
      </w:pPr>
      <w:r w:rsidRPr="00894463">
        <w:rPr>
          <w:rFonts w:ascii="Times New Roman" w:hAnsi="Times New Roman" w:cs="Times New Roman"/>
          <w:sz w:val="24"/>
          <w:szCs w:val="24"/>
        </w:rPr>
        <w:t>Az ágazati alapvizsga elnökét a vizsga helyszíne szerint illetékes területi gazdasági kamara delegálja, aki a vizsgabizottság ellenőrzési feladatait ellátó tagja.</w:t>
      </w:r>
    </w:p>
    <w:p w14:paraId="2EE68DDC" w14:textId="77777777" w:rsidR="00BC01FE" w:rsidRPr="00894463" w:rsidRDefault="00BC01FE" w:rsidP="00A1249B">
      <w:pPr>
        <w:pStyle w:val="Cmsor2"/>
        <w:numPr>
          <w:ilvl w:val="0"/>
          <w:numId w:val="3"/>
        </w:numPr>
        <w:spacing w:after="240"/>
        <w:ind w:left="527" w:hanging="357"/>
        <w:jc w:val="both"/>
        <w:rPr>
          <w:rFonts w:ascii="Times New Roman" w:hAnsi="Times New Roman" w:cs="Times New Roman"/>
          <w:b/>
          <w:color w:val="000000" w:themeColor="text1"/>
          <w:sz w:val="28"/>
          <w:szCs w:val="28"/>
        </w:rPr>
      </w:pPr>
      <w:bookmarkStart w:id="35" w:name="_Toc90741915"/>
      <w:bookmarkStart w:id="36" w:name="_Toc98323366"/>
      <w:bookmarkStart w:id="37" w:name="_Toc182387363"/>
      <w:r w:rsidRPr="00894463">
        <w:rPr>
          <w:rFonts w:ascii="Times New Roman" w:hAnsi="Times New Roman" w:cs="Times New Roman"/>
          <w:b/>
          <w:color w:val="000000" w:themeColor="text1"/>
          <w:sz w:val="28"/>
          <w:szCs w:val="28"/>
        </w:rPr>
        <w:t>Projektoktatás</w:t>
      </w:r>
      <w:bookmarkEnd w:id="35"/>
      <w:bookmarkEnd w:id="36"/>
      <w:bookmarkEnd w:id="37"/>
    </w:p>
    <w:p w14:paraId="5DDCFDB9"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Projektoktatás előnyei:</w:t>
      </w:r>
    </w:p>
    <w:p w14:paraId="01FE8305"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 xml:space="preserve">Sajátos tanulási egység, technika, a megismerés fő forrásává az önálló és csoportos tapasztalást teszi. A tanulók egy-egy problémának a lehető legtöbb összefüggését és kapcsolódási pontját is felfedjék. </w:t>
      </w:r>
    </w:p>
    <w:p w14:paraId="1BF4FE02"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A passzív befogadó és feldolgozó magatartás helyett, a saját meglévő képességek, viselkedésformák kipróbálására, és újak kialakítása. </w:t>
      </w:r>
    </w:p>
    <w:p w14:paraId="20C14622" w14:textId="77777777" w:rsidR="00BC01FE" w:rsidRPr="00894463" w:rsidRDefault="00BC01FE" w:rsidP="00BC01FE">
      <w:pPr>
        <w:spacing w:after="240"/>
        <w:jc w:val="both"/>
        <w:rPr>
          <w:rFonts w:ascii="Times New Roman" w:hAnsi="Times New Roman" w:cs="Times New Roman"/>
          <w:sz w:val="24"/>
          <w:szCs w:val="24"/>
        </w:rPr>
      </w:pPr>
      <w:r w:rsidRPr="00894463">
        <w:rPr>
          <w:rFonts w:ascii="Times New Roman" w:hAnsi="Times New Roman" w:cs="Times New Roman"/>
          <w:sz w:val="24"/>
          <w:szCs w:val="24"/>
        </w:rPr>
        <w:t>A projektmódszer fő értéke a munkafolyamat: a gondolkodási folyamat, a gyakorlati tevékenységek megvalósítása során szerzett tapasztalatok, élmények szellemi és érzelmi hatása.</w:t>
      </w:r>
    </w:p>
    <w:p w14:paraId="31AC41B2"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Projektmódszerrel fejleszthető kompetenciák:</w:t>
      </w:r>
    </w:p>
    <w:p w14:paraId="38611E1C"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Szervezett, alkalmazható szaktárgyi ismeretek bővülése, minőségi tudás létrejöttének elősegítése érdekében. </w:t>
      </w:r>
    </w:p>
    <w:p w14:paraId="00CCE6DA"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Szocializáció, másokkal való együttműködés, konfliktuskezelés megtanulása. </w:t>
      </w:r>
    </w:p>
    <w:p w14:paraId="4FC0E208"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Divergens gondolkodásmód fejlődése. </w:t>
      </w:r>
    </w:p>
    <w:p w14:paraId="35AC2686"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Tervezési eljárások jobb megismerése, munkaszervezés, időbeosztás. </w:t>
      </w:r>
    </w:p>
    <w:p w14:paraId="284EAAEA"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Esztétikai érzék fejlődése a különböző produktumok előállításakor. </w:t>
      </w:r>
    </w:p>
    <w:p w14:paraId="6CFF8A61"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Lámpaláz leküzdéséhez segítenek hozzá a kisebb, majd esetleg nagyobb csoportok előtt valószereplések a projekt eredményeinek a bemutatása során. </w:t>
      </w:r>
    </w:p>
    <w:p w14:paraId="226C8DFF"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A világ komplex voltának tudatosulása. </w:t>
      </w:r>
    </w:p>
    <w:p w14:paraId="399032B3" w14:textId="08357E89"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Különböző ismeretforrások megkeresése, a kapott információk kezelése, adott szempont szerinti válogatása és kritikus felhasználása</w:t>
      </w:r>
      <w:r w:rsidR="00BF47DB"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(internet, könyvtár, folyóiratok, tévé, rádió stb.), kritikai gondolkozás, értő olvasás fejlődése. </w:t>
      </w:r>
    </w:p>
    <w:p w14:paraId="6BF5C64E"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Előzetes tudás elemeinek felszínre hozása, mozgósítása. </w:t>
      </w:r>
    </w:p>
    <w:p w14:paraId="4EC590E7"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Tanulási technikák fejlődése, élethosszig tartó tanulás elősegítése. </w:t>
      </w:r>
    </w:p>
    <w:p w14:paraId="0C54BD6C"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Az ismeretek különbözőhelyzetekben való használata, a transzfer segítése, és annak tudatosítása, hogy sok tudáselemünk nem csak abban a helyzetben lehet hasznos, amilyenben megtanultuk.</w:t>
      </w:r>
    </w:p>
    <w:p w14:paraId="29F380FF"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Alkalmazható tudás létrejöttének elősegítése. </w:t>
      </w:r>
    </w:p>
    <w:p w14:paraId="7DA88947"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Problémaérzékenység, a problémamegoldással kapcsolatos tudásrendszer fejlődése. </w:t>
      </w:r>
    </w:p>
    <w:p w14:paraId="45A77668"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Kreativitás, az alkotókedv fejlődése. </w:t>
      </w:r>
    </w:p>
    <w:p w14:paraId="4476594F"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Kommunikációs kompetencia fejlődése. </w:t>
      </w:r>
    </w:p>
    <w:p w14:paraId="0B4D0A43"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Vitakultúra elsajátítása, mások véleményének meghallgatása, tiszteletben tartása. </w:t>
      </w:r>
    </w:p>
    <w:p w14:paraId="258F68A9"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Saját maga szerepének, lehetőségeinek és határainak felismerése, tudatosítása, reális énkép kialakítása. </w:t>
      </w:r>
    </w:p>
    <w:p w14:paraId="09AED757"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Felelősségvállalás saját maga és társai iránt. </w:t>
      </w:r>
    </w:p>
    <w:p w14:paraId="1387E413"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A tanárok és diákok partneri együttműködése. </w:t>
      </w:r>
    </w:p>
    <w:p w14:paraId="5F455A9B" w14:textId="77777777" w:rsidR="00BC01FE" w:rsidRPr="00894463" w:rsidRDefault="00BC01FE" w:rsidP="00C00F9E">
      <w:pPr>
        <w:pStyle w:val="Listaszerbekezds"/>
        <w:numPr>
          <w:ilvl w:val="0"/>
          <w:numId w:val="43"/>
        </w:numPr>
        <w:spacing w:after="0" w:line="24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A differenciálás eszköze. </w:t>
      </w:r>
    </w:p>
    <w:p w14:paraId="02B1E4DF" w14:textId="77777777" w:rsidR="00BC01FE" w:rsidRPr="00894463" w:rsidRDefault="00BC01FE" w:rsidP="00BC01FE">
      <w:pPr>
        <w:spacing w:after="0"/>
        <w:jc w:val="both"/>
        <w:rPr>
          <w:rFonts w:ascii="Times New Roman" w:hAnsi="Times New Roman" w:cs="Times New Roman"/>
          <w:sz w:val="24"/>
          <w:szCs w:val="24"/>
        </w:rPr>
      </w:pPr>
    </w:p>
    <w:p w14:paraId="7DA5FC73"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Pedagógiai projektek fajtái, amelyeket intézményünk alkalmaz</w:t>
      </w:r>
    </w:p>
    <w:p w14:paraId="63D2C5E2"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Témaválasztás módja szerint:</w:t>
      </w:r>
    </w:p>
    <w:p w14:paraId="27FE547B" w14:textId="77777777" w:rsidR="00BC01FE" w:rsidRPr="00894463" w:rsidRDefault="00BC01FE" w:rsidP="00C00F9E">
      <w:pPr>
        <w:pStyle w:val="Listaszerbekezds"/>
        <w:numPr>
          <w:ilvl w:val="0"/>
          <w:numId w:val="44"/>
        </w:numPr>
        <w:spacing w:after="0"/>
        <w:jc w:val="both"/>
        <w:rPr>
          <w:rFonts w:ascii="Times New Roman" w:hAnsi="Times New Roman" w:cs="Times New Roman"/>
          <w:sz w:val="24"/>
          <w:szCs w:val="24"/>
        </w:rPr>
      </w:pPr>
      <w:r w:rsidRPr="00894463">
        <w:rPr>
          <w:rFonts w:ascii="Times New Roman" w:hAnsi="Times New Roman" w:cs="Times New Roman"/>
          <w:sz w:val="24"/>
          <w:szCs w:val="24"/>
        </w:rPr>
        <w:t>oktatók hirdetik meg</w:t>
      </w:r>
    </w:p>
    <w:p w14:paraId="62FBC34E" w14:textId="77777777" w:rsidR="00BC01FE" w:rsidRPr="00894463" w:rsidRDefault="00BC01FE" w:rsidP="00C00F9E">
      <w:pPr>
        <w:pStyle w:val="Listaszerbekezds"/>
        <w:numPr>
          <w:ilvl w:val="0"/>
          <w:numId w:val="44"/>
        </w:numPr>
        <w:spacing w:after="0"/>
        <w:jc w:val="both"/>
        <w:rPr>
          <w:rFonts w:ascii="Times New Roman" w:hAnsi="Times New Roman" w:cs="Times New Roman"/>
          <w:sz w:val="24"/>
          <w:szCs w:val="24"/>
        </w:rPr>
      </w:pPr>
      <w:r w:rsidRPr="00894463">
        <w:rPr>
          <w:rFonts w:ascii="Times New Roman" w:hAnsi="Times New Roman" w:cs="Times New Roman"/>
          <w:sz w:val="24"/>
          <w:szCs w:val="24"/>
        </w:rPr>
        <w:t>diákok azonos érdeklődés mentén, megadott téma feldolgozására szerveződnek a csoportok</w:t>
      </w:r>
    </w:p>
    <w:p w14:paraId="6F807242" w14:textId="77777777" w:rsidR="00BC01FE" w:rsidRPr="00894463" w:rsidRDefault="00BC01FE" w:rsidP="00C00F9E">
      <w:pPr>
        <w:pStyle w:val="Listaszerbekezds"/>
        <w:numPr>
          <w:ilvl w:val="0"/>
          <w:numId w:val="44"/>
        </w:numPr>
        <w:spacing w:after="0"/>
        <w:jc w:val="both"/>
        <w:rPr>
          <w:rFonts w:ascii="Times New Roman" w:hAnsi="Times New Roman" w:cs="Times New Roman"/>
          <w:sz w:val="24"/>
          <w:szCs w:val="24"/>
        </w:rPr>
      </w:pPr>
      <w:r w:rsidRPr="00894463">
        <w:rPr>
          <w:rFonts w:ascii="Times New Roman" w:hAnsi="Times New Roman" w:cs="Times New Roman"/>
          <w:sz w:val="24"/>
          <w:szCs w:val="24"/>
        </w:rPr>
        <w:t>a csoportok a megadott kínálatból választanak, de szigorúan meghatározott a feldolgozás menete és szempontjai</w:t>
      </w:r>
    </w:p>
    <w:p w14:paraId="2DAC2F89"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Tartalma, témája szerint:</w:t>
      </w:r>
    </w:p>
    <w:p w14:paraId="41A8616D" w14:textId="77777777" w:rsidR="00BC01FE" w:rsidRPr="00894463" w:rsidRDefault="00BC01FE" w:rsidP="00C00F9E">
      <w:pPr>
        <w:pStyle w:val="Listaszerbekezds"/>
        <w:numPr>
          <w:ilvl w:val="0"/>
          <w:numId w:val="45"/>
        </w:numPr>
        <w:spacing w:after="0"/>
        <w:jc w:val="both"/>
        <w:rPr>
          <w:rFonts w:ascii="Times New Roman" w:hAnsi="Times New Roman" w:cs="Times New Roman"/>
          <w:sz w:val="24"/>
          <w:szCs w:val="24"/>
        </w:rPr>
      </w:pPr>
      <w:r w:rsidRPr="00894463">
        <w:rPr>
          <w:rFonts w:ascii="Times New Roman" w:hAnsi="Times New Roman" w:cs="Times New Roman"/>
          <w:sz w:val="24"/>
          <w:szCs w:val="24"/>
        </w:rPr>
        <w:t>tananyaghoz, műveltségi területhez kapcsolódó</w:t>
      </w:r>
    </w:p>
    <w:p w14:paraId="73AE7773" w14:textId="77777777" w:rsidR="00BC01FE" w:rsidRPr="00894463" w:rsidRDefault="00BC01FE" w:rsidP="00C00F9E">
      <w:pPr>
        <w:pStyle w:val="Listaszerbekezds"/>
        <w:numPr>
          <w:ilvl w:val="0"/>
          <w:numId w:val="45"/>
        </w:numPr>
        <w:spacing w:after="0"/>
        <w:jc w:val="both"/>
        <w:rPr>
          <w:rFonts w:ascii="Times New Roman" w:hAnsi="Times New Roman" w:cs="Times New Roman"/>
          <w:sz w:val="24"/>
          <w:szCs w:val="24"/>
        </w:rPr>
      </w:pPr>
      <w:r w:rsidRPr="00894463">
        <w:rPr>
          <w:rFonts w:ascii="Times New Roman" w:hAnsi="Times New Roman" w:cs="Times New Roman"/>
          <w:sz w:val="24"/>
          <w:szCs w:val="24"/>
        </w:rPr>
        <w:t>tananyaghoz csak részben kapcsolódó</w:t>
      </w:r>
    </w:p>
    <w:p w14:paraId="0729635A" w14:textId="250D7A08" w:rsidR="00BC01FE" w:rsidRPr="00894463" w:rsidRDefault="00BC01FE" w:rsidP="00C00F9E">
      <w:pPr>
        <w:pStyle w:val="Listaszerbekezds"/>
        <w:numPr>
          <w:ilvl w:val="0"/>
          <w:numId w:val="45"/>
        </w:numPr>
        <w:spacing w:after="0"/>
        <w:jc w:val="both"/>
        <w:rPr>
          <w:rFonts w:ascii="Times New Roman" w:hAnsi="Times New Roman" w:cs="Times New Roman"/>
          <w:sz w:val="24"/>
          <w:szCs w:val="24"/>
        </w:rPr>
      </w:pPr>
      <w:r w:rsidRPr="00894463">
        <w:rPr>
          <w:rFonts w:ascii="Times New Roman" w:hAnsi="Times New Roman" w:cs="Times New Roman"/>
          <w:sz w:val="24"/>
          <w:szCs w:val="24"/>
        </w:rPr>
        <w:t>a tananyaghoz nem kapcsolódó projekt (technikai, művészeti, környezeti nevelési, gazdasági</w:t>
      </w:r>
      <w:r w:rsidR="00BF47DB" w:rsidRPr="00894463">
        <w:rPr>
          <w:rFonts w:ascii="Times New Roman" w:hAnsi="Times New Roman" w:cs="Times New Roman"/>
          <w:sz w:val="24"/>
          <w:szCs w:val="24"/>
        </w:rPr>
        <w:t xml:space="preserve"> </w:t>
      </w:r>
      <w:r w:rsidRPr="00894463">
        <w:rPr>
          <w:rFonts w:ascii="Times New Roman" w:hAnsi="Times New Roman" w:cs="Times New Roman"/>
          <w:sz w:val="24"/>
          <w:szCs w:val="24"/>
        </w:rPr>
        <w:t>stb.)</w:t>
      </w:r>
    </w:p>
    <w:p w14:paraId="59D52ED0" w14:textId="77777777" w:rsidR="00BC01FE" w:rsidRPr="00894463" w:rsidRDefault="00BC01FE" w:rsidP="00BC01FE">
      <w:pPr>
        <w:spacing w:after="0"/>
        <w:jc w:val="both"/>
        <w:rPr>
          <w:rFonts w:ascii="Times New Roman" w:hAnsi="Times New Roman" w:cs="Times New Roman"/>
          <w:sz w:val="24"/>
          <w:szCs w:val="24"/>
        </w:rPr>
      </w:pPr>
    </w:p>
    <w:p w14:paraId="6271C777"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Témahetek:</w:t>
      </w:r>
    </w:p>
    <w:p w14:paraId="41FDFB45" w14:textId="110F493E" w:rsidR="00BC01FE" w:rsidRPr="00894463" w:rsidRDefault="00BC01FE" w:rsidP="00C00F9E">
      <w:pPr>
        <w:pStyle w:val="Listaszerbekezds"/>
        <w:numPr>
          <w:ilvl w:val="0"/>
          <w:numId w:val="46"/>
        </w:numPr>
        <w:spacing w:after="0"/>
        <w:jc w:val="both"/>
        <w:rPr>
          <w:rFonts w:ascii="Times New Roman" w:hAnsi="Times New Roman" w:cs="Times New Roman"/>
          <w:sz w:val="24"/>
          <w:szCs w:val="24"/>
        </w:rPr>
      </w:pPr>
      <w:r w:rsidRPr="00894463">
        <w:rPr>
          <w:rFonts w:ascii="Times New Roman" w:hAnsi="Times New Roman" w:cs="Times New Roman"/>
          <w:sz w:val="24"/>
          <w:szCs w:val="24"/>
        </w:rPr>
        <w:t>„Pénz7” pénzügyi, vállalkozói témahét</w:t>
      </w:r>
    </w:p>
    <w:p w14:paraId="479D5424" w14:textId="5E693D38" w:rsidR="00BC01FE" w:rsidRPr="00894463" w:rsidRDefault="00BF47DB" w:rsidP="00C00F9E">
      <w:pPr>
        <w:pStyle w:val="Listaszerbekezds"/>
        <w:numPr>
          <w:ilvl w:val="0"/>
          <w:numId w:val="46"/>
        </w:numPr>
        <w:spacing w:after="0"/>
        <w:jc w:val="both"/>
        <w:rPr>
          <w:rFonts w:ascii="Times New Roman" w:hAnsi="Times New Roman" w:cs="Times New Roman"/>
          <w:sz w:val="24"/>
          <w:szCs w:val="24"/>
        </w:rPr>
      </w:pPr>
      <w:r w:rsidRPr="00894463">
        <w:rPr>
          <w:rFonts w:ascii="Times New Roman" w:hAnsi="Times New Roman" w:cs="Times New Roman"/>
          <w:sz w:val="24"/>
          <w:szCs w:val="24"/>
        </w:rPr>
        <w:t>D</w:t>
      </w:r>
      <w:r w:rsidR="00BC01FE" w:rsidRPr="00894463">
        <w:rPr>
          <w:rFonts w:ascii="Times New Roman" w:hAnsi="Times New Roman" w:cs="Times New Roman"/>
          <w:sz w:val="24"/>
          <w:szCs w:val="24"/>
        </w:rPr>
        <w:t>igitális témahét</w:t>
      </w:r>
    </w:p>
    <w:p w14:paraId="79B1CD41" w14:textId="77777777" w:rsidR="00BC01FE" w:rsidRPr="00894463" w:rsidRDefault="00BC01FE" w:rsidP="00C00F9E">
      <w:pPr>
        <w:pStyle w:val="Listaszerbekezds"/>
        <w:numPr>
          <w:ilvl w:val="0"/>
          <w:numId w:val="46"/>
        </w:numPr>
        <w:spacing w:after="0"/>
        <w:jc w:val="both"/>
        <w:rPr>
          <w:rFonts w:ascii="Times New Roman" w:hAnsi="Times New Roman" w:cs="Times New Roman"/>
          <w:sz w:val="24"/>
          <w:szCs w:val="24"/>
        </w:rPr>
      </w:pPr>
      <w:r w:rsidRPr="00894463">
        <w:rPr>
          <w:rFonts w:ascii="Times New Roman" w:hAnsi="Times New Roman" w:cs="Times New Roman"/>
          <w:sz w:val="24"/>
          <w:szCs w:val="24"/>
        </w:rPr>
        <w:t>Fenntarthatósági témahét</w:t>
      </w:r>
    </w:p>
    <w:p w14:paraId="351C3132" w14:textId="77777777" w:rsidR="00BC01FE" w:rsidRPr="00894463" w:rsidRDefault="00BC01FE" w:rsidP="00BC01FE">
      <w:pPr>
        <w:spacing w:after="0"/>
        <w:jc w:val="both"/>
        <w:rPr>
          <w:rFonts w:ascii="Times New Roman" w:hAnsi="Times New Roman" w:cs="Times New Roman"/>
          <w:sz w:val="24"/>
          <w:szCs w:val="24"/>
        </w:rPr>
      </w:pPr>
      <w:r w:rsidRPr="00894463">
        <w:rPr>
          <w:rFonts w:ascii="Times New Roman" w:hAnsi="Times New Roman" w:cs="Times New Roman"/>
          <w:sz w:val="24"/>
          <w:szCs w:val="24"/>
        </w:rPr>
        <w:t>A projekt produktuma lehet egy tárgy, egy modell, írásmű, plakát, kiállítás, előadás, játék, rendezvény vagy kirándulás.</w:t>
      </w:r>
    </w:p>
    <w:p w14:paraId="15982B4D" w14:textId="77777777" w:rsidR="00BC01FE" w:rsidRPr="00894463" w:rsidRDefault="00BC01FE" w:rsidP="00BC01FE">
      <w:pPr>
        <w:jc w:val="both"/>
        <w:rPr>
          <w:rFonts w:ascii="Times New Roman" w:hAnsi="Times New Roman" w:cs="Times New Roman"/>
          <w:sz w:val="24"/>
          <w:szCs w:val="24"/>
        </w:rPr>
      </w:pPr>
    </w:p>
    <w:p w14:paraId="09C1DE2D" w14:textId="77777777" w:rsidR="00BC01FE" w:rsidRPr="00894463" w:rsidRDefault="00BC01FE" w:rsidP="00BC01FE">
      <w:pPr>
        <w:jc w:val="both"/>
        <w:rPr>
          <w:rFonts w:ascii="Times New Roman" w:hAnsi="Times New Roman" w:cs="Times New Roman"/>
          <w:sz w:val="24"/>
          <w:szCs w:val="24"/>
        </w:rPr>
        <w:sectPr w:rsidR="00BC01FE" w:rsidRPr="00894463" w:rsidSect="00D37E97">
          <w:footerReference w:type="default" r:id="rId12"/>
          <w:pgSz w:w="11906" w:h="16838"/>
          <w:pgMar w:top="1417" w:right="1417" w:bottom="1417" w:left="1417" w:header="708" w:footer="708" w:gutter="0"/>
          <w:cols w:space="708"/>
          <w:titlePg/>
          <w:docGrid w:linePitch="360"/>
        </w:sectPr>
      </w:pPr>
    </w:p>
    <w:p w14:paraId="3FEC0DA7" w14:textId="239D9A17" w:rsidR="00BC01FE" w:rsidRPr="00894463" w:rsidRDefault="00BC01FE" w:rsidP="00A1249B">
      <w:pPr>
        <w:pStyle w:val="Cmsor2"/>
        <w:numPr>
          <w:ilvl w:val="0"/>
          <w:numId w:val="3"/>
        </w:numPr>
        <w:ind w:left="530"/>
        <w:jc w:val="both"/>
        <w:rPr>
          <w:rFonts w:ascii="Times New Roman" w:hAnsi="Times New Roman" w:cs="Times New Roman"/>
          <w:b/>
          <w:color w:val="000000" w:themeColor="text1"/>
          <w:sz w:val="28"/>
          <w:szCs w:val="28"/>
        </w:rPr>
      </w:pPr>
      <w:r w:rsidRPr="00894463">
        <w:rPr>
          <w:rFonts w:ascii="Times New Roman" w:hAnsi="Times New Roman" w:cs="Times New Roman"/>
          <w:b/>
          <w:color w:val="000000" w:themeColor="text1"/>
          <w:sz w:val="28"/>
          <w:szCs w:val="28"/>
        </w:rPr>
        <w:lastRenderedPageBreak/>
        <w:t xml:space="preserve"> </w:t>
      </w:r>
      <w:bookmarkStart w:id="38" w:name="_Toc90741916"/>
      <w:bookmarkStart w:id="39" w:name="_Toc98323367"/>
      <w:bookmarkStart w:id="40" w:name="_Toc182387364"/>
      <w:r w:rsidRPr="00894463">
        <w:rPr>
          <w:rFonts w:ascii="Times New Roman" w:hAnsi="Times New Roman" w:cs="Times New Roman"/>
          <w:b/>
          <w:color w:val="000000" w:themeColor="text1"/>
          <w:sz w:val="28"/>
          <w:szCs w:val="28"/>
        </w:rPr>
        <w:t>Iskola rendszerű nappali képzésben indítható képzések</w:t>
      </w:r>
      <w:bookmarkEnd w:id="38"/>
      <w:bookmarkEnd w:id="39"/>
      <w:bookmarkEnd w:id="40"/>
    </w:p>
    <w:tbl>
      <w:tblPr>
        <w:tblStyle w:val="Rcsostblzat"/>
        <w:tblW w:w="0" w:type="auto"/>
        <w:tblLook w:val="04A0" w:firstRow="1" w:lastRow="0" w:firstColumn="1" w:lastColumn="0" w:noHBand="0" w:noVBand="1"/>
      </w:tblPr>
      <w:tblGrid>
        <w:gridCol w:w="1696"/>
        <w:gridCol w:w="1552"/>
        <w:gridCol w:w="4088"/>
        <w:gridCol w:w="1990"/>
        <w:gridCol w:w="1276"/>
        <w:gridCol w:w="1839"/>
        <w:gridCol w:w="1553"/>
      </w:tblGrid>
      <w:tr w:rsidR="00BC01FE" w:rsidRPr="00894463" w14:paraId="4E138251" w14:textId="77777777" w:rsidTr="005A0A1B">
        <w:tc>
          <w:tcPr>
            <w:tcW w:w="13994" w:type="dxa"/>
            <w:gridSpan w:val="7"/>
            <w:shd w:val="clear" w:color="auto" w:fill="B8CCE4" w:themeFill="accent1" w:themeFillTint="66"/>
            <w:vAlign w:val="center"/>
          </w:tcPr>
          <w:p w14:paraId="3F9EE712" w14:textId="77777777" w:rsidR="00BC01FE" w:rsidRPr="00894463" w:rsidRDefault="00BC01FE" w:rsidP="005A0A1B">
            <w:pPr>
              <w:spacing w:before="60" w:after="60"/>
              <w:jc w:val="center"/>
              <w:rPr>
                <w:rFonts w:ascii="Times New Roman" w:hAnsi="Times New Roman" w:cs="Times New Roman"/>
                <w:b/>
                <w:sz w:val="24"/>
                <w:szCs w:val="24"/>
              </w:rPr>
            </w:pPr>
            <w:r w:rsidRPr="00894463">
              <w:rPr>
                <w:rFonts w:ascii="Times New Roman" w:hAnsi="Times New Roman" w:cs="Times New Roman"/>
                <w:b/>
                <w:sz w:val="24"/>
                <w:szCs w:val="24"/>
              </w:rPr>
              <w:t>Felmenő rendszerben szakmajegyzék szerint</w:t>
            </w:r>
          </w:p>
        </w:tc>
      </w:tr>
      <w:tr w:rsidR="00BC01FE" w:rsidRPr="00894463" w14:paraId="19B6CD4D" w14:textId="77777777" w:rsidTr="005A0A1B">
        <w:tc>
          <w:tcPr>
            <w:tcW w:w="1696" w:type="dxa"/>
            <w:shd w:val="clear" w:color="auto" w:fill="FFC000"/>
            <w:vAlign w:val="center"/>
          </w:tcPr>
          <w:p w14:paraId="5D7B4307"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Ágazat</w:t>
            </w:r>
          </w:p>
        </w:tc>
        <w:tc>
          <w:tcPr>
            <w:tcW w:w="1552" w:type="dxa"/>
            <w:shd w:val="clear" w:color="auto" w:fill="FFC000"/>
            <w:vAlign w:val="center"/>
          </w:tcPr>
          <w:p w14:paraId="5CC74912"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Szakma száma</w:t>
            </w:r>
          </w:p>
        </w:tc>
        <w:tc>
          <w:tcPr>
            <w:tcW w:w="4088" w:type="dxa"/>
            <w:shd w:val="clear" w:color="auto" w:fill="FFC000"/>
            <w:vAlign w:val="center"/>
          </w:tcPr>
          <w:p w14:paraId="644B1619"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Szakma neve</w:t>
            </w:r>
          </w:p>
        </w:tc>
        <w:tc>
          <w:tcPr>
            <w:tcW w:w="1990" w:type="dxa"/>
            <w:shd w:val="clear" w:color="auto" w:fill="FFC000"/>
            <w:vAlign w:val="center"/>
          </w:tcPr>
          <w:p w14:paraId="2F9B9FC4"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Szakmairány</w:t>
            </w:r>
          </w:p>
        </w:tc>
        <w:tc>
          <w:tcPr>
            <w:tcW w:w="1276" w:type="dxa"/>
            <w:shd w:val="clear" w:color="auto" w:fill="FFC000"/>
            <w:vAlign w:val="center"/>
          </w:tcPr>
          <w:p w14:paraId="004CDE26"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Időtartam</w:t>
            </w:r>
          </w:p>
        </w:tc>
        <w:tc>
          <w:tcPr>
            <w:tcW w:w="1839" w:type="dxa"/>
            <w:shd w:val="clear" w:color="auto" w:fill="FFC000"/>
            <w:vAlign w:val="center"/>
          </w:tcPr>
          <w:p w14:paraId="1FF31745"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Bemeneti követelmény</w:t>
            </w:r>
          </w:p>
        </w:tc>
        <w:tc>
          <w:tcPr>
            <w:tcW w:w="1553" w:type="dxa"/>
            <w:shd w:val="clear" w:color="auto" w:fill="FFC000"/>
            <w:vAlign w:val="center"/>
          </w:tcPr>
          <w:p w14:paraId="4BD08623" w14:textId="77777777" w:rsidR="00BC01FE" w:rsidRPr="00894463" w:rsidRDefault="00BC01FE" w:rsidP="005A0A1B">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Képzési idő (tanév)</w:t>
            </w:r>
          </w:p>
        </w:tc>
      </w:tr>
      <w:tr w:rsidR="00BC01FE" w:rsidRPr="00894463" w14:paraId="1B8C3D89" w14:textId="77777777" w:rsidTr="005A0A1B">
        <w:tc>
          <w:tcPr>
            <w:tcW w:w="1696" w:type="dxa"/>
            <w:vAlign w:val="center"/>
          </w:tcPr>
          <w:p w14:paraId="14EEBB9F"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Szépészet</w:t>
            </w:r>
          </w:p>
        </w:tc>
        <w:tc>
          <w:tcPr>
            <w:tcW w:w="1552" w:type="dxa"/>
            <w:vAlign w:val="center"/>
          </w:tcPr>
          <w:p w14:paraId="25A08287"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5 1012 2101</w:t>
            </w:r>
          </w:p>
        </w:tc>
        <w:tc>
          <w:tcPr>
            <w:tcW w:w="4088" w:type="dxa"/>
            <w:vAlign w:val="center"/>
          </w:tcPr>
          <w:p w14:paraId="19BC3EA0"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Fodrász</w:t>
            </w:r>
          </w:p>
        </w:tc>
        <w:tc>
          <w:tcPr>
            <w:tcW w:w="1990" w:type="dxa"/>
            <w:vAlign w:val="center"/>
          </w:tcPr>
          <w:p w14:paraId="65BB41D6"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5BD9940B" w14:textId="6E3C9524"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45115A04"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45B71422"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C01FE" w:rsidRPr="00894463" w14:paraId="70F16C55" w14:textId="77777777" w:rsidTr="005A0A1B">
        <w:tc>
          <w:tcPr>
            <w:tcW w:w="1696" w:type="dxa"/>
            <w:vAlign w:val="center"/>
          </w:tcPr>
          <w:p w14:paraId="6E217ACC"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Szépészet</w:t>
            </w:r>
          </w:p>
        </w:tc>
        <w:tc>
          <w:tcPr>
            <w:tcW w:w="1552" w:type="dxa"/>
            <w:vAlign w:val="center"/>
          </w:tcPr>
          <w:p w14:paraId="1570CFA2" w14:textId="77777777" w:rsidR="00BC01FE" w:rsidRPr="00894463" w:rsidRDefault="00BC01FE" w:rsidP="005A0A1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5 1012 2101</w:t>
            </w:r>
          </w:p>
        </w:tc>
        <w:tc>
          <w:tcPr>
            <w:tcW w:w="4088" w:type="dxa"/>
            <w:vAlign w:val="center"/>
          </w:tcPr>
          <w:p w14:paraId="23DA4681" w14:textId="77777777" w:rsidR="00BC01FE" w:rsidRPr="00894463" w:rsidRDefault="00BC01FE" w:rsidP="005A0A1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Fodrász</w:t>
            </w:r>
          </w:p>
        </w:tc>
        <w:tc>
          <w:tcPr>
            <w:tcW w:w="1990" w:type="dxa"/>
            <w:vAlign w:val="center"/>
          </w:tcPr>
          <w:p w14:paraId="07CF95BD"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41B02317" w14:textId="03BC9378"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1D3F025F"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érettségi bizonyítvány</w:t>
            </w:r>
          </w:p>
        </w:tc>
        <w:tc>
          <w:tcPr>
            <w:tcW w:w="1553" w:type="dxa"/>
            <w:vAlign w:val="center"/>
          </w:tcPr>
          <w:p w14:paraId="154AC843"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2 tanév</w:t>
            </w:r>
          </w:p>
        </w:tc>
      </w:tr>
      <w:tr w:rsidR="00BC01FE" w:rsidRPr="00894463" w14:paraId="637A4056" w14:textId="77777777" w:rsidTr="005A0A1B">
        <w:tc>
          <w:tcPr>
            <w:tcW w:w="1696" w:type="dxa"/>
            <w:vAlign w:val="center"/>
          </w:tcPr>
          <w:p w14:paraId="78D5E958"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Szépészet</w:t>
            </w:r>
          </w:p>
        </w:tc>
        <w:tc>
          <w:tcPr>
            <w:tcW w:w="1552" w:type="dxa"/>
            <w:vAlign w:val="center"/>
          </w:tcPr>
          <w:p w14:paraId="4165C789"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5 1012 2103</w:t>
            </w:r>
          </w:p>
        </w:tc>
        <w:tc>
          <w:tcPr>
            <w:tcW w:w="4088" w:type="dxa"/>
            <w:vAlign w:val="center"/>
          </w:tcPr>
          <w:p w14:paraId="78A4A244"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Kozmetikus technikus</w:t>
            </w:r>
          </w:p>
        </w:tc>
        <w:tc>
          <w:tcPr>
            <w:tcW w:w="1990" w:type="dxa"/>
            <w:vAlign w:val="center"/>
          </w:tcPr>
          <w:p w14:paraId="5EF20030"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04FE2A73" w14:textId="30368E91"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25AF3EAB"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4F03E523"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C01FE" w:rsidRPr="00894463" w14:paraId="3BBE6DAC" w14:textId="77777777" w:rsidTr="005A0A1B">
        <w:tc>
          <w:tcPr>
            <w:tcW w:w="1696" w:type="dxa"/>
            <w:vAlign w:val="center"/>
          </w:tcPr>
          <w:p w14:paraId="64030E2A"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Szépészet</w:t>
            </w:r>
          </w:p>
        </w:tc>
        <w:tc>
          <w:tcPr>
            <w:tcW w:w="1552" w:type="dxa"/>
            <w:vAlign w:val="center"/>
          </w:tcPr>
          <w:p w14:paraId="644342D0" w14:textId="77777777" w:rsidR="00BC01FE" w:rsidRPr="00894463" w:rsidRDefault="00BC01FE" w:rsidP="005A0A1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5 1012 2103</w:t>
            </w:r>
          </w:p>
        </w:tc>
        <w:tc>
          <w:tcPr>
            <w:tcW w:w="4088" w:type="dxa"/>
            <w:vAlign w:val="center"/>
          </w:tcPr>
          <w:p w14:paraId="03671270" w14:textId="77777777" w:rsidR="00BC01FE" w:rsidRPr="00894463" w:rsidRDefault="00BC01FE" w:rsidP="005A0A1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Kozmetikus technikus</w:t>
            </w:r>
          </w:p>
        </w:tc>
        <w:tc>
          <w:tcPr>
            <w:tcW w:w="1990" w:type="dxa"/>
            <w:vAlign w:val="center"/>
          </w:tcPr>
          <w:p w14:paraId="243B033E"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06F82FFA" w14:textId="3811AD45"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7A55441C"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érettségi bizonyítvány</w:t>
            </w:r>
          </w:p>
        </w:tc>
        <w:tc>
          <w:tcPr>
            <w:tcW w:w="1553" w:type="dxa"/>
            <w:vAlign w:val="center"/>
          </w:tcPr>
          <w:p w14:paraId="3422F283"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2 tanév</w:t>
            </w:r>
          </w:p>
        </w:tc>
      </w:tr>
      <w:tr w:rsidR="00BC01FE" w:rsidRPr="00894463" w14:paraId="36D26CA5" w14:textId="77777777" w:rsidTr="005A0A1B">
        <w:tc>
          <w:tcPr>
            <w:tcW w:w="1696" w:type="dxa"/>
            <w:vAlign w:val="center"/>
          </w:tcPr>
          <w:p w14:paraId="13823069"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Gépészet (Honvéd Kadét programmal kiegészítve)</w:t>
            </w:r>
          </w:p>
        </w:tc>
        <w:tc>
          <w:tcPr>
            <w:tcW w:w="1552" w:type="dxa"/>
            <w:vAlign w:val="center"/>
          </w:tcPr>
          <w:p w14:paraId="0487E638"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5 0715 1005</w:t>
            </w:r>
          </w:p>
        </w:tc>
        <w:tc>
          <w:tcPr>
            <w:tcW w:w="4088" w:type="dxa"/>
            <w:vAlign w:val="center"/>
          </w:tcPr>
          <w:p w14:paraId="6C979D0D"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Gépésztechnikus</w:t>
            </w:r>
          </w:p>
        </w:tc>
        <w:tc>
          <w:tcPr>
            <w:tcW w:w="1990" w:type="dxa"/>
            <w:vAlign w:val="center"/>
          </w:tcPr>
          <w:p w14:paraId="0F70EA18"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Ipar</w:t>
            </w:r>
          </w:p>
        </w:tc>
        <w:tc>
          <w:tcPr>
            <w:tcW w:w="1276" w:type="dxa"/>
            <w:vAlign w:val="center"/>
          </w:tcPr>
          <w:p w14:paraId="79D1639F" w14:textId="11D66B3E"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70E7C0D9"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05DE28DD"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C01FE" w:rsidRPr="00894463" w14:paraId="14198D42" w14:textId="77777777" w:rsidTr="005A0A1B">
        <w:tc>
          <w:tcPr>
            <w:tcW w:w="1696" w:type="dxa"/>
            <w:vAlign w:val="center"/>
          </w:tcPr>
          <w:p w14:paraId="419EBEEC"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Kereskedelem</w:t>
            </w:r>
          </w:p>
        </w:tc>
        <w:tc>
          <w:tcPr>
            <w:tcW w:w="1552" w:type="dxa"/>
            <w:vAlign w:val="center"/>
          </w:tcPr>
          <w:p w14:paraId="020F3A6E"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5 0416 1303</w:t>
            </w:r>
          </w:p>
        </w:tc>
        <w:tc>
          <w:tcPr>
            <w:tcW w:w="4088" w:type="dxa"/>
            <w:vAlign w:val="center"/>
          </w:tcPr>
          <w:p w14:paraId="1D414782"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Kereskedő és webáruházi technikus</w:t>
            </w:r>
          </w:p>
        </w:tc>
        <w:tc>
          <w:tcPr>
            <w:tcW w:w="1990" w:type="dxa"/>
            <w:vAlign w:val="center"/>
          </w:tcPr>
          <w:p w14:paraId="6C610CE2"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623835F5" w14:textId="71008200"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217ADB96"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0146CC55"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C01FE" w:rsidRPr="00894463" w14:paraId="2645DE36" w14:textId="77777777" w:rsidTr="005A0A1B">
        <w:tc>
          <w:tcPr>
            <w:tcW w:w="1696" w:type="dxa"/>
            <w:vAlign w:val="center"/>
          </w:tcPr>
          <w:p w14:paraId="334CCF2E"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Rendészet és közszolgálat</w:t>
            </w:r>
          </w:p>
        </w:tc>
        <w:tc>
          <w:tcPr>
            <w:tcW w:w="1552" w:type="dxa"/>
            <w:vAlign w:val="center"/>
          </w:tcPr>
          <w:p w14:paraId="24B4F184"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5 0413 1801</w:t>
            </w:r>
          </w:p>
        </w:tc>
        <w:tc>
          <w:tcPr>
            <w:tcW w:w="4088" w:type="dxa"/>
            <w:vAlign w:val="center"/>
          </w:tcPr>
          <w:p w14:paraId="4CA20FF5"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bCs/>
                <w:sz w:val="24"/>
                <w:szCs w:val="24"/>
              </w:rPr>
              <w:t>Közszolgálati technikus</w:t>
            </w:r>
          </w:p>
        </w:tc>
        <w:tc>
          <w:tcPr>
            <w:tcW w:w="1990" w:type="dxa"/>
            <w:vAlign w:val="center"/>
          </w:tcPr>
          <w:p w14:paraId="004B18A4"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Közszolgálati ügyintéző</w:t>
            </w:r>
          </w:p>
        </w:tc>
        <w:tc>
          <w:tcPr>
            <w:tcW w:w="1276" w:type="dxa"/>
            <w:vAlign w:val="center"/>
          </w:tcPr>
          <w:p w14:paraId="5BFCF34A" w14:textId="7683A91F" w:rsidR="00BC01FE" w:rsidRPr="00894463" w:rsidRDefault="00E8479C" w:rsidP="005A0A1B">
            <w:pPr>
              <w:spacing w:after="0"/>
              <w:jc w:val="center"/>
              <w:rPr>
                <w:rFonts w:ascii="Times New Roman" w:hAnsi="Times New Roman" w:cs="Times New Roman"/>
                <w:sz w:val="24"/>
                <w:szCs w:val="24"/>
              </w:rPr>
            </w:pPr>
            <w:r>
              <w:rPr>
                <w:rFonts w:ascii="Times New Roman" w:hAnsi="Times New Roman" w:cs="Times New Roman"/>
                <w:sz w:val="24"/>
                <w:szCs w:val="24"/>
              </w:rPr>
              <w:t>2 100</w:t>
            </w:r>
            <w:r w:rsidR="00BC01FE" w:rsidRPr="00894463">
              <w:rPr>
                <w:rFonts w:ascii="Times New Roman" w:hAnsi="Times New Roman" w:cs="Times New Roman"/>
                <w:sz w:val="24"/>
                <w:szCs w:val="24"/>
              </w:rPr>
              <w:t xml:space="preserve"> óra</w:t>
            </w:r>
          </w:p>
        </w:tc>
        <w:tc>
          <w:tcPr>
            <w:tcW w:w="1839" w:type="dxa"/>
            <w:vAlign w:val="center"/>
          </w:tcPr>
          <w:p w14:paraId="120E4211"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4809426B" w14:textId="77777777" w:rsidR="00BC01FE" w:rsidRPr="00894463" w:rsidRDefault="00BC01FE"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67DBB" w:rsidRPr="00894463" w14:paraId="37267902" w14:textId="77777777" w:rsidTr="005A0A1B">
        <w:tc>
          <w:tcPr>
            <w:tcW w:w="1696" w:type="dxa"/>
            <w:vAlign w:val="center"/>
          </w:tcPr>
          <w:p w14:paraId="78CB3C54" w14:textId="49387D2C" w:rsidR="00B67DBB" w:rsidRPr="00894463" w:rsidRDefault="00B67DBB"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Rendészet és közszolgálat</w:t>
            </w:r>
          </w:p>
        </w:tc>
        <w:tc>
          <w:tcPr>
            <w:tcW w:w="1552" w:type="dxa"/>
            <w:vAlign w:val="center"/>
          </w:tcPr>
          <w:p w14:paraId="27D66784" w14:textId="74EB7D93" w:rsidR="00B67DBB" w:rsidRPr="00894463" w:rsidRDefault="00B67DBB" w:rsidP="005A0A1B">
            <w:pPr>
              <w:spacing w:after="0"/>
              <w:jc w:val="center"/>
              <w:rPr>
                <w:rFonts w:ascii="Times New Roman" w:hAnsi="Times New Roman" w:cs="Times New Roman"/>
                <w:bCs/>
                <w:sz w:val="24"/>
                <w:szCs w:val="24"/>
              </w:rPr>
            </w:pPr>
            <w:r>
              <w:rPr>
                <w:rFonts w:ascii="Times New Roman" w:hAnsi="Times New Roman" w:cs="Times New Roman"/>
                <w:bCs/>
                <w:sz w:val="24"/>
                <w:szCs w:val="24"/>
              </w:rPr>
              <w:t>5 0413 1801</w:t>
            </w:r>
          </w:p>
        </w:tc>
        <w:tc>
          <w:tcPr>
            <w:tcW w:w="4088" w:type="dxa"/>
            <w:vAlign w:val="center"/>
          </w:tcPr>
          <w:p w14:paraId="674DF650" w14:textId="4E9F89A6" w:rsidR="00B67DBB" w:rsidRPr="00894463" w:rsidRDefault="00B67DBB" w:rsidP="005A0A1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Közszolgálati technikus</w:t>
            </w:r>
          </w:p>
        </w:tc>
        <w:tc>
          <w:tcPr>
            <w:tcW w:w="1990" w:type="dxa"/>
            <w:vAlign w:val="center"/>
          </w:tcPr>
          <w:p w14:paraId="34EF4037" w14:textId="7A53E73D" w:rsidR="00B67DBB" w:rsidRPr="00894463" w:rsidRDefault="00B67DBB" w:rsidP="005A0A1B">
            <w:pPr>
              <w:spacing w:after="0"/>
              <w:jc w:val="center"/>
              <w:rPr>
                <w:rFonts w:ascii="Times New Roman" w:hAnsi="Times New Roman" w:cs="Times New Roman"/>
                <w:sz w:val="24"/>
                <w:szCs w:val="24"/>
              </w:rPr>
            </w:pPr>
            <w:r>
              <w:rPr>
                <w:rFonts w:ascii="Times New Roman" w:hAnsi="Times New Roman" w:cs="Times New Roman"/>
                <w:sz w:val="24"/>
                <w:szCs w:val="24"/>
              </w:rPr>
              <w:t>Rendészeti technikus</w:t>
            </w:r>
          </w:p>
        </w:tc>
        <w:tc>
          <w:tcPr>
            <w:tcW w:w="1276" w:type="dxa"/>
            <w:vAlign w:val="center"/>
          </w:tcPr>
          <w:p w14:paraId="597F600F" w14:textId="38F2004B" w:rsidR="00B67DBB" w:rsidRDefault="00B67DBB" w:rsidP="005A0A1B">
            <w:pPr>
              <w:spacing w:after="0"/>
              <w:jc w:val="center"/>
              <w:rPr>
                <w:rFonts w:ascii="Times New Roman" w:hAnsi="Times New Roman" w:cs="Times New Roman"/>
                <w:sz w:val="24"/>
                <w:szCs w:val="24"/>
              </w:rPr>
            </w:pPr>
            <w:r>
              <w:rPr>
                <w:rFonts w:ascii="Times New Roman" w:hAnsi="Times New Roman" w:cs="Times New Roman"/>
                <w:sz w:val="24"/>
                <w:szCs w:val="24"/>
              </w:rPr>
              <w:t>2100 óra</w:t>
            </w:r>
          </w:p>
        </w:tc>
        <w:tc>
          <w:tcPr>
            <w:tcW w:w="1839" w:type="dxa"/>
            <w:vAlign w:val="center"/>
          </w:tcPr>
          <w:p w14:paraId="069516BD" w14:textId="63FCA79F" w:rsidR="00B67DBB" w:rsidRPr="00894463" w:rsidRDefault="00B67DBB"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20960ABB" w14:textId="42EC9929" w:rsidR="00B67DBB" w:rsidRPr="00894463" w:rsidRDefault="00B67DBB" w:rsidP="005A0A1B">
            <w:pPr>
              <w:spacing w:after="0"/>
              <w:jc w:val="center"/>
              <w:rPr>
                <w:rFonts w:ascii="Times New Roman" w:hAnsi="Times New Roman" w:cs="Times New Roman"/>
                <w:sz w:val="24"/>
                <w:szCs w:val="24"/>
              </w:rPr>
            </w:pPr>
            <w:r w:rsidRPr="00894463">
              <w:rPr>
                <w:rFonts w:ascii="Times New Roman" w:hAnsi="Times New Roman" w:cs="Times New Roman"/>
                <w:sz w:val="24"/>
                <w:szCs w:val="24"/>
              </w:rPr>
              <w:t>5 tanév</w:t>
            </w:r>
          </w:p>
        </w:tc>
      </w:tr>
      <w:tr w:rsidR="00B67DBB" w:rsidRPr="00894463" w14:paraId="2079A2E0" w14:textId="77777777" w:rsidTr="005A0A1B">
        <w:tc>
          <w:tcPr>
            <w:tcW w:w="1696" w:type="dxa"/>
            <w:vAlign w:val="center"/>
          </w:tcPr>
          <w:p w14:paraId="616A8133" w14:textId="15319C73"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Specializált gép és járműgyártás</w:t>
            </w:r>
          </w:p>
        </w:tc>
        <w:tc>
          <w:tcPr>
            <w:tcW w:w="1552" w:type="dxa"/>
            <w:vAlign w:val="center"/>
          </w:tcPr>
          <w:p w14:paraId="4DEB7B96" w14:textId="2A04CFAA" w:rsidR="00B67DBB" w:rsidRPr="00894463" w:rsidRDefault="009F7FFC" w:rsidP="00B67DBB">
            <w:pPr>
              <w:spacing w:after="0"/>
              <w:jc w:val="center"/>
              <w:rPr>
                <w:rFonts w:ascii="Times New Roman" w:hAnsi="Times New Roman" w:cs="Times New Roman"/>
                <w:bCs/>
                <w:sz w:val="24"/>
                <w:szCs w:val="24"/>
              </w:rPr>
            </w:pPr>
            <w:r>
              <w:rPr>
                <w:rFonts w:ascii="Times New Roman" w:hAnsi="Times New Roman" w:cs="Times New Roman"/>
                <w:bCs/>
                <w:sz w:val="24"/>
                <w:szCs w:val="24"/>
              </w:rPr>
              <w:t>5</w:t>
            </w:r>
            <w:r w:rsidR="00B67DBB" w:rsidRPr="00894463">
              <w:rPr>
                <w:rFonts w:ascii="Times New Roman" w:hAnsi="Times New Roman" w:cs="Times New Roman"/>
                <w:bCs/>
                <w:sz w:val="24"/>
                <w:szCs w:val="24"/>
              </w:rPr>
              <w:t xml:space="preserve"> 0716 190</w:t>
            </w:r>
            <w:r>
              <w:rPr>
                <w:rFonts w:ascii="Times New Roman" w:hAnsi="Times New Roman" w:cs="Times New Roman"/>
                <w:bCs/>
                <w:sz w:val="24"/>
                <w:szCs w:val="24"/>
              </w:rPr>
              <w:t>4</w:t>
            </w:r>
          </w:p>
        </w:tc>
        <w:tc>
          <w:tcPr>
            <w:tcW w:w="4088" w:type="dxa"/>
            <w:vAlign w:val="center"/>
          </w:tcPr>
          <w:p w14:paraId="5DF0FF35" w14:textId="0A49D860"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sz w:val="24"/>
                <w:szCs w:val="24"/>
              </w:rPr>
              <w:t xml:space="preserve">Gépjármű </w:t>
            </w:r>
            <w:proofErr w:type="spellStart"/>
            <w:r w:rsidRPr="00894463">
              <w:rPr>
                <w:rFonts w:ascii="Times New Roman" w:hAnsi="Times New Roman" w:cs="Times New Roman"/>
                <w:sz w:val="24"/>
                <w:szCs w:val="24"/>
              </w:rPr>
              <w:t>mechatronikus</w:t>
            </w:r>
            <w:proofErr w:type="spellEnd"/>
            <w:r>
              <w:rPr>
                <w:rFonts w:ascii="Times New Roman" w:hAnsi="Times New Roman" w:cs="Times New Roman"/>
                <w:sz w:val="24"/>
                <w:szCs w:val="24"/>
              </w:rPr>
              <w:t xml:space="preserve"> technikus</w:t>
            </w:r>
          </w:p>
        </w:tc>
        <w:tc>
          <w:tcPr>
            <w:tcW w:w="1990" w:type="dxa"/>
            <w:vAlign w:val="center"/>
          </w:tcPr>
          <w:p w14:paraId="017B8CAB" w14:textId="07685FDC"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Szervíz</w:t>
            </w:r>
          </w:p>
        </w:tc>
        <w:tc>
          <w:tcPr>
            <w:tcW w:w="1276" w:type="dxa"/>
            <w:vAlign w:val="center"/>
          </w:tcPr>
          <w:p w14:paraId="7BD02B9F" w14:textId="017898C0"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7C26791B" w14:textId="36FE6706"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6B010069" w14:textId="39E161C8"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5</w:t>
            </w:r>
            <w:r w:rsidRPr="00894463">
              <w:rPr>
                <w:rFonts w:ascii="Times New Roman" w:hAnsi="Times New Roman" w:cs="Times New Roman"/>
                <w:sz w:val="24"/>
                <w:szCs w:val="24"/>
              </w:rPr>
              <w:t xml:space="preserve"> tanév</w:t>
            </w:r>
          </w:p>
        </w:tc>
      </w:tr>
      <w:tr w:rsidR="00B67DBB" w:rsidRPr="00894463" w14:paraId="53F14FDF" w14:textId="77777777" w:rsidTr="005A0A1B">
        <w:tc>
          <w:tcPr>
            <w:tcW w:w="1696" w:type="dxa"/>
            <w:vAlign w:val="center"/>
          </w:tcPr>
          <w:p w14:paraId="756A200C"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Gépészet</w:t>
            </w:r>
          </w:p>
        </w:tc>
        <w:tc>
          <w:tcPr>
            <w:tcW w:w="1552" w:type="dxa"/>
            <w:vAlign w:val="center"/>
          </w:tcPr>
          <w:p w14:paraId="035C60CD"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4 0732 1003</w:t>
            </w:r>
          </w:p>
        </w:tc>
        <w:tc>
          <w:tcPr>
            <w:tcW w:w="4088" w:type="dxa"/>
            <w:vAlign w:val="center"/>
          </w:tcPr>
          <w:p w14:paraId="09FA5671"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sz w:val="24"/>
                <w:szCs w:val="24"/>
              </w:rPr>
              <w:t>Épület- és szerkezetlakatos</w:t>
            </w:r>
          </w:p>
        </w:tc>
        <w:tc>
          <w:tcPr>
            <w:tcW w:w="1990" w:type="dxa"/>
            <w:vAlign w:val="center"/>
          </w:tcPr>
          <w:p w14:paraId="63D2E8D7"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2D3B7E5C" w14:textId="1A4B9149"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2 </w:t>
            </w:r>
            <w:r>
              <w:rPr>
                <w:rFonts w:ascii="Times New Roman" w:hAnsi="Times New Roman" w:cs="Times New Roman"/>
                <w:sz w:val="24"/>
                <w:szCs w:val="24"/>
              </w:rPr>
              <w:t>100</w:t>
            </w:r>
            <w:r w:rsidRPr="00894463">
              <w:rPr>
                <w:rFonts w:ascii="Times New Roman" w:hAnsi="Times New Roman" w:cs="Times New Roman"/>
                <w:sz w:val="24"/>
                <w:szCs w:val="24"/>
              </w:rPr>
              <w:t xml:space="preserve"> óra</w:t>
            </w:r>
          </w:p>
        </w:tc>
        <w:tc>
          <w:tcPr>
            <w:tcW w:w="1839" w:type="dxa"/>
            <w:vAlign w:val="center"/>
          </w:tcPr>
          <w:p w14:paraId="5E6B6BBB"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A10DCBE"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7E028984" w14:textId="77777777" w:rsidTr="005A0A1B">
        <w:tc>
          <w:tcPr>
            <w:tcW w:w="1696" w:type="dxa"/>
            <w:vAlign w:val="center"/>
          </w:tcPr>
          <w:p w14:paraId="6B91F899"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lastRenderedPageBreak/>
              <w:t>Gépészet</w:t>
            </w:r>
          </w:p>
        </w:tc>
        <w:tc>
          <w:tcPr>
            <w:tcW w:w="1552" w:type="dxa"/>
            <w:vAlign w:val="center"/>
          </w:tcPr>
          <w:p w14:paraId="59FAF693"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4 0715 1007</w:t>
            </w:r>
          </w:p>
        </w:tc>
        <w:tc>
          <w:tcPr>
            <w:tcW w:w="4088" w:type="dxa"/>
            <w:vAlign w:val="center"/>
          </w:tcPr>
          <w:p w14:paraId="0BD23BF3"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sz w:val="24"/>
                <w:szCs w:val="24"/>
              </w:rPr>
              <w:t>Gépi és CNC forgácsoló</w:t>
            </w:r>
          </w:p>
        </w:tc>
        <w:tc>
          <w:tcPr>
            <w:tcW w:w="1990" w:type="dxa"/>
            <w:vAlign w:val="center"/>
          </w:tcPr>
          <w:p w14:paraId="1B5284E3"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47C0C75D" w14:textId="0B63F09C"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49AD1EE4"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1186DE15"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77367AC0" w14:textId="77777777" w:rsidTr="005A0A1B">
        <w:tc>
          <w:tcPr>
            <w:tcW w:w="1696" w:type="dxa"/>
            <w:vAlign w:val="center"/>
          </w:tcPr>
          <w:p w14:paraId="42628E81"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Gépészet</w:t>
            </w:r>
          </w:p>
        </w:tc>
        <w:tc>
          <w:tcPr>
            <w:tcW w:w="1552" w:type="dxa"/>
            <w:vAlign w:val="center"/>
          </w:tcPr>
          <w:p w14:paraId="5A01C6F3"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4 0715 1008</w:t>
            </w:r>
          </w:p>
        </w:tc>
        <w:tc>
          <w:tcPr>
            <w:tcW w:w="4088" w:type="dxa"/>
            <w:vAlign w:val="center"/>
          </w:tcPr>
          <w:p w14:paraId="113A3B30"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sz w:val="24"/>
                <w:szCs w:val="24"/>
              </w:rPr>
              <w:t>Hegesztő</w:t>
            </w:r>
          </w:p>
        </w:tc>
        <w:tc>
          <w:tcPr>
            <w:tcW w:w="1990" w:type="dxa"/>
            <w:vAlign w:val="center"/>
          </w:tcPr>
          <w:p w14:paraId="01FD4AED"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6D301932" w14:textId="2F3CFDEF"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69438EB9"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FC72DD7"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34769D11" w14:textId="77777777" w:rsidTr="005A0A1B">
        <w:tc>
          <w:tcPr>
            <w:tcW w:w="1696" w:type="dxa"/>
            <w:vAlign w:val="center"/>
          </w:tcPr>
          <w:p w14:paraId="00101C4D"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Építőipar</w:t>
            </w:r>
          </w:p>
        </w:tc>
        <w:tc>
          <w:tcPr>
            <w:tcW w:w="1552" w:type="dxa"/>
            <w:vAlign w:val="center"/>
          </w:tcPr>
          <w:p w14:paraId="051A75E4"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4 0732 0608</w:t>
            </w:r>
          </w:p>
        </w:tc>
        <w:tc>
          <w:tcPr>
            <w:tcW w:w="4088" w:type="dxa"/>
            <w:vAlign w:val="center"/>
          </w:tcPr>
          <w:p w14:paraId="63295CFB"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sz w:val="24"/>
                <w:szCs w:val="24"/>
              </w:rPr>
              <w:t>Kőműves</w:t>
            </w:r>
          </w:p>
        </w:tc>
        <w:tc>
          <w:tcPr>
            <w:tcW w:w="1990" w:type="dxa"/>
            <w:vAlign w:val="center"/>
          </w:tcPr>
          <w:p w14:paraId="44E0F6AC"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056404EC" w14:textId="28F9A309"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2 1</w:t>
            </w:r>
            <w:r>
              <w:rPr>
                <w:rFonts w:ascii="Times New Roman" w:hAnsi="Times New Roman" w:cs="Times New Roman"/>
                <w:sz w:val="24"/>
                <w:szCs w:val="24"/>
              </w:rPr>
              <w:t>00</w:t>
            </w:r>
            <w:r w:rsidRPr="00894463">
              <w:rPr>
                <w:rFonts w:ascii="Times New Roman" w:hAnsi="Times New Roman" w:cs="Times New Roman"/>
                <w:sz w:val="24"/>
                <w:szCs w:val="24"/>
              </w:rPr>
              <w:t xml:space="preserve"> óra</w:t>
            </w:r>
          </w:p>
        </w:tc>
        <w:tc>
          <w:tcPr>
            <w:tcW w:w="1839" w:type="dxa"/>
            <w:vAlign w:val="center"/>
          </w:tcPr>
          <w:p w14:paraId="691D7C71"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2B3BE96C"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46C98244" w14:textId="77777777" w:rsidTr="005A0A1B">
        <w:tc>
          <w:tcPr>
            <w:tcW w:w="1696" w:type="dxa"/>
            <w:vAlign w:val="center"/>
          </w:tcPr>
          <w:p w14:paraId="45745DEE"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Építőipar</w:t>
            </w:r>
          </w:p>
        </w:tc>
        <w:tc>
          <w:tcPr>
            <w:tcW w:w="1552" w:type="dxa"/>
            <w:vAlign w:val="center"/>
          </w:tcPr>
          <w:p w14:paraId="1C445B9D"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4 0732 0605</w:t>
            </w:r>
          </w:p>
        </w:tc>
        <w:tc>
          <w:tcPr>
            <w:tcW w:w="4088" w:type="dxa"/>
            <w:vAlign w:val="center"/>
          </w:tcPr>
          <w:p w14:paraId="057B5BF2"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Festő, mázoló, tapétázó</w:t>
            </w:r>
          </w:p>
        </w:tc>
        <w:tc>
          <w:tcPr>
            <w:tcW w:w="1990" w:type="dxa"/>
            <w:vAlign w:val="center"/>
          </w:tcPr>
          <w:p w14:paraId="68831872"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084DBCD6" w14:textId="41F84061"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2952150A"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4CFDFC6B"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3465A803" w14:textId="77777777" w:rsidTr="005A0A1B">
        <w:tc>
          <w:tcPr>
            <w:tcW w:w="1696" w:type="dxa"/>
            <w:vAlign w:val="center"/>
          </w:tcPr>
          <w:p w14:paraId="3B974C09"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Épületgépészet</w:t>
            </w:r>
          </w:p>
        </w:tc>
        <w:tc>
          <w:tcPr>
            <w:tcW w:w="1552" w:type="dxa"/>
            <w:vAlign w:val="center"/>
          </w:tcPr>
          <w:p w14:paraId="364CCD3C"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4 0732 0703</w:t>
            </w:r>
          </w:p>
        </w:tc>
        <w:tc>
          <w:tcPr>
            <w:tcW w:w="4088" w:type="dxa"/>
            <w:vAlign w:val="center"/>
          </w:tcPr>
          <w:p w14:paraId="3B6A5A14"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Központifűtés- és gázhálózatrendszer-szerelő</w:t>
            </w:r>
          </w:p>
        </w:tc>
        <w:tc>
          <w:tcPr>
            <w:tcW w:w="1990" w:type="dxa"/>
            <w:vAlign w:val="center"/>
          </w:tcPr>
          <w:p w14:paraId="7A0E7E97"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191B5215" w14:textId="34086E12"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4828A068"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99E9923"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3731FC6E" w14:textId="77777777" w:rsidTr="005A0A1B">
        <w:tc>
          <w:tcPr>
            <w:tcW w:w="1696" w:type="dxa"/>
            <w:vAlign w:val="center"/>
          </w:tcPr>
          <w:p w14:paraId="3AEB3BD4"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Elektronika-elektrotechnika</w:t>
            </w:r>
          </w:p>
        </w:tc>
        <w:tc>
          <w:tcPr>
            <w:tcW w:w="1552" w:type="dxa"/>
            <w:vAlign w:val="center"/>
          </w:tcPr>
          <w:p w14:paraId="6D630B74"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4 0713 0407</w:t>
            </w:r>
          </w:p>
        </w:tc>
        <w:tc>
          <w:tcPr>
            <w:tcW w:w="4088" w:type="dxa"/>
            <w:vAlign w:val="center"/>
          </w:tcPr>
          <w:p w14:paraId="0BBB605F"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Villanyszerelő</w:t>
            </w:r>
          </w:p>
        </w:tc>
        <w:tc>
          <w:tcPr>
            <w:tcW w:w="1990" w:type="dxa"/>
            <w:vAlign w:val="center"/>
          </w:tcPr>
          <w:p w14:paraId="2E6CE079"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Épületvillamosság</w:t>
            </w:r>
          </w:p>
        </w:tc>
        <w:tc>
          <w:tcPr>
            <w:tcW w:w="1276" w:type="dxa"/>
            <w:vAlign w:val="center"/>
          </w:tcPr>
          <w:p w14:paraId="21EC5222" w14:textId="18E9FD91"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0217A378"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FE6E026"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67CDCA71" w14:textId="77777777" w:rsidTr="005A0A1B">
        <w:tc>
          <w:tcPr>
            <w:tcW w:w="1696" w:type="dxa"/>
            <w:vAlign w:val="center"/>
          </w:tcPr>
          <w:p w14:paraId="13ADE4A6"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Kereskedelem</w:t>
            </w:r>
          </w:p>
        </w:tc>
        <w:tc>
          <w:tcPr>
            <w:tcW w:w="1552" w:type="dxa"/>
            <w:vAlign w:val="center"/>
          </w:tcPr>
          <w:p w14:paraId="1129823C"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4 0416 1302</w:t>
            </w:r>
          </w:p>
        </w:tc>
        <w:tc>
          <w:tcPr>
            <w:tcW w:w="4088" w:type="dxa"/>
            <w:vAlign w:val="center"/>
          </w:tcPr>
          <w:p w14:paraId="0075E7AE"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Kereskedelmi értékesítő</w:t>
            </w:r>
          </w:p>
        </w:tc>
        <w:tc>
          <w:tcPr>
            <w:tcW w:w="1990" w:type="dxa"/>
            <w:vAlign w:val="center"/>
          </w:tcPr>
          <w:p w14:paraId="4645B44F"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w:t>
            </w:r>
          </w:p>
        </w:tc>
        <w:tc>
          <w:tcPr>
            <w:tcW w:w="1276" w:type="dxa"/>
            <w:vAlign w:val="center"/>
          </w:tcPr>
          <w:p w14:paraId="7B231A15" w14:textId="050C3D5A"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0CAC85B4"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191F76C"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tr w:rsidR="00B67DBB" w:rsidRPr="00894463" w14:paraId="62566930" w14:textId="77777777" w:rsidTr="005A0A1B">
        <w:tc>
          <w:tcPr>
            <w:tcW w:w="1696" w:type="dxa"/>
            <w:vAlign w:val="center"/>
          </w:tcPr>
          <w:p w14:paraId="5CDC3394" w14:textId="77777777" w:rsidR="00B67DBB" w:rsidRPr="00894463" w:rsidRDefault="00B67DBB" w:rsidP="00B67DBB">
            <w:pPr>
              <w:spacing w:after="0"/>
              <w:jc w:val="center"/>
              <w:rPr>
                <w:rFonts w:ascii="Times New Roman" w:hAnsi="Times New Roman" w:cs="Times New Roman"/>
                <w:sz w:val="24"/>
                <w:szCs w:val="24"/>
              </w:rPr>
            </w:pPr>
            <w:bookmarkStart w:id="41" w:name="_Hlk218591314"/>
            <w:r w:rsidRPr="00894463">
              <w:rPr>
                <w:rFonts w:ascii="Times New Roman" w:hAnsi="Times New Roman" w:cs="Times New Roman"/>
                <w:sz w:val="24"/>
                <w:szCs w:val="24"/>
              </w:rPr>
              <w:t>Specializált gép és járműgyártás</w:t>
            </w:r>
          </w:p>
        </w:tc>
        <w:tc>
          <w:tcPr>
            <w:tcW w:w="1552" w:type="dxa"/>
            <w:vAlign w:val="center"/>
          </w:tcPr>
          <w:p w14:paraId="06B3AF81" w14:textId="77777777" w:rsidR="00B67DBB" w:rsidRPr="00894463" w:rsidRDefault="00B67DBB" w:rsidP="00B67DBB">
            <w:pPr>
              <w:spacing w:after="0"/>
              <w:jc w:val="center"/>
              <w:rPr>
                <w:rFonts w:ascii="Times New Roman" w:hAnsi="Times New Roman" w:cs="Times New Roman"/>
                <w:bCs/>
                <w:sz w:val="24"/>
                <w:szCs w:val="24"/>
              </w:rPr>
            </w:pPr>
            <w:r w:rsidRPr="00894463">
              <w:rPr>
                <w:rFonts w:ascii="Times New Roman" w:hAnsi="Times New Roman" w:cs="Times New Roman"/>
                <w:bCs/>
                <w:sz w:val="24"/>
                <w:szCs w:val="24"/>
              </w:rPr>
              <w:t>4 0716 1905</w:t>
            </w:r>
          </w:p>
        </w:tc>
        <w:tc>
          <w:tcPr>
            <w:tcW w:w="4088" w:type="dxa"/>
            <w:vAlign w:val="center"/>
          </w:tcPr>
          <w:p w14:paraId="36608935"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 xml:space="preserve">Gépjármű </w:t>
            </w:r>
            <w:proofErr w:type="spellStart"/>
            <w:r w:rsidRPr="00894463">
              <w:rPr>
                <w:rFonts w:ascii="Times New Roman" w:hAnsi="Times New Roman" w:cs="Times New Roman"/>
                <w:sz w:val="24"/>
                <w:szCs w:val="24"/>
              </w:rPr>
              <w:t>mechatronikus</w:t>
            </w:r>
            <w:proofErr w:type="spellEnd"/>
          </w:p>
        </w:tc>
        <w:tc>
          <w:tcPr>
            <w:tcW w:w="1990" w:type="dxa"/>
            <w:vAlign w:val="center"/>
          </w:tcPr>
          <w:p w14:paraId="307C8993"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Szervíz</w:t>
            </w:r>
          </w:p>
        </w:tc>
        <w:tc>
          <w:tcPr>
            <w:tcW w:w="1276" w:type="dxa"/>
            <w:vAlign w:val="center"/>
          </w:tcPr>
          <w:p w14:paraId="34B6A5A5" w14:textId="757AA9FD" w:rsidR="00B67DBB" w:rsidRPr="00894463" w:rsidRDefault="00B67DBB" w:rsidP="00B67DBB">
            <w:pPr>
              <w:spacing w:after="0"/>
              <w:jc w:val="center"/>
              <w:rPr>
                <w:rFonts w:ascii="Times New Roman" w:hAnsi="Times New Roman" w:cs="Times New Roman"/>
                <w:sz w:val="24"/>
                <w:szCs w:val="24"/>
              </w:rPr>
            </w:pPr>
            <w:r>
              <w:rPr>
                <w:rFonts w:ascii="Times New Roman" w:hAnsi="Times New Roman" w:cs="Times New Roman"/>
                <w:sz w:val="24"/>
                <w:szCs w:val="24"/>
              </w:rPr>
              <w:t>2 100</w:t>
            </w:r>
            <w:r w:rsidRPr="00894463">
              <w:rPr>
                <w:rFonts w:ascii="Times New Roman" w:hAnsi="Times New Roman" w:cs="Times New Roman"/>
                <w:sz w:val="24"/>
                <w:szCs w:val="24"/>
              </w:rPr>
              <w:t xml:space="preserve"> óra</w:t>
            </w:r>
          </w:p>
        </w:tc>
        <w:tc>
          <w:tcPr>
            <w:tcW w:w="1839" w:type="dxa"/>
            <w:vAlign w:val="center"/>
          </w:tcPr>
          <w:p w14:paraId="5DFD6B3A"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alapfokú iskolai végzettség</w:t>
            </w:r>
          </w:p>
        </w:tc>
        <w:tc>
          <w:tcPr>
            <w:tcW w:w="1553" w:type="dxa"/>
            <w:vAlign w:val="center"/>
          </w:tcPr>
          <w:p w14:paraId="5E078A6D" w14:textId="77777777" w:rsidR="00B67DBB" w:rsidRPr="00894463" w:rsidRDefault="00B67DBB" w:rsidP="00B67DBB">
            <w:pPr>
              <w:spacing w:after="0"/>
              <w:jc w:val="center"/>
              <w:rPr>
                <w:rFonts w:ascii="Times New Roman" w:hAnsi="Times New Roman" w:cs="Times New Roman"/>
                <w:sz w:val="24"/>
                <w:szCs w:val="24"/>
              </w:rPr>
            </w:pPr>
            <w:r w:rsidRPr="00894463">
              <w:rPr>
                <w:rFonts w:ascii="Times New Roman" w:hAnsi="Times New Roman" w:cs="Times New Roman"/>
                <w:sz w:val="24"/>
                <w:szCs w:val="24"/>
              </w:rPr>
              <w:t>3 tanév</w:t>
            </w:r>
          </w:p>
        </w:tc>
      </w:tr>
      <w:bookmarkEnd w:id="41"/>
    </w:tbl>
    <w:p w14:paraId="612ADE74" w14:textId="77777777" w:rsidR="00BC01FE" w:rsidRPr="00894463" w:rsidRDefault="00BC01FE" w:rsidP="00BC01FE">
      <w:pPr>
        <w:jc w:val="both"/>
        <w:rPr>
          <w:rFonts w:ascii="Times New Roman" w:hAnsi="Times New Roman" w:cs="Times New Roman"/>
        </w:rPr>
      </w:pPr>
    </w:p>
    <w:p w14:paraId="44A4F8D5" w14:textId="77777777" w:rsidR="00BC01FE" w:rsidRPr="00894463" w:rsidRDefault="00BC01FE" w:rsidP="00BC01FE">
      <w:pPr>
        <w:jc w:val="both"/>
        <w:rPr>
          <w:rFonts w:ascii="Times New Roman" w:hAnsi="Times New Roman" w:cs="Times New Roman"/>
        </w:rPr>
        <w:sectPr w:rsidR="00BC01FE" w:rsidRPr="00894463" w:rsidSect="00D37E97">
          <w:pgSz w:w="16838" w:h="11906" w:orient="landscape"/>
          <w:pgMar w:top="1417" w:right="1417" w:bottom="1417" w:left="1417" w:header="708" w:footer="708" w:gutter="0"/>
          <w:cols w:space="708"/>
          <w:docGrid w:linePitch="360"/>
        </w:sectPr>
      </w:pPr>
    </w:p>
    <w:p w14:paraId="07EAE46A" w14:textId="77777777" w:rsidR="00BC01FE" w:rsidRPr="00894463" w:rsidRDefault="00BC01FE" w:rsidP="00A1249B">
      <w:pPr>
        <w:pStyle w:val="Cmsor2"/>
        <w:numPr>
          <w:ilvl w:val="0"/>
          <w:numId w:val="3"/>
        </w:numPr>
        <w:ind w:left="530"/>
        <w:jc w:val="both"/>
        <w:rPr>
          <w:rFonts w:ascii="Times New Roman" w:hAnsi="Times New Roman" w:cs="Times New Roman"/>
          <w:b/>
          <w:color w:val="000000" w:themeColor="text1"/>
          <w:sz w:val="28"/>
          <w:szCs w:val="28"/>
        </w:rPr>
      </w:pPr>
      <w:bookmarkStart w:id="42" w:name="_Toc90741917"/>
      <w:bookmarkStart w:id="43" w:name="_Toc98323368"/>
      <w:bookmarkStart w:id="44" w:name="_Toc182387365"/>
      <w:r w:rsidRPr="00894463">
        <w:rPr>
          <w:rFonts w:ascii="Times New Roman" w:hAnsi="Times New Roman" w:cs="Times New Roman"/>
          <w:b/>
          <w:color w:val="000000" w:themeColor="text1"/>
          <w:sz w:val="28"/>
          <w:szCs w:val="28"/>
        </w:rPr>
        <w:lastRenderedPageBreak/>
        <w:t>Követelmények szakmabontásban</w:t>
      </w:r>
      <w:bookmarkEnd w:id="42"/>
      <w:bookmarkEnd w:id="43"/>
      <w:bookmarkEnd w:id="44"/>
    </w:p>
    <w:p w14:paraId="59497299" w14:textId="77777777" w:rsidR="00BC01FE" w:rsidRPr="00894463" w:rsidRDefault="00BC01FE" w:rsidP="00BC01FE">
      <w:pPr>
        <w:pStyle w:val="Listaszerbekezds"/>
        <w:ind w:left="1080"/>
        <w:jc w:val="both"/>
        <w:rPr>
          <w:rFonts w:ascii="Times New Roman" w:hAnsi="Times New Roman" w:cs="Times New Roman"/>
          <w:b/>
          <w:sz w:val="24"/>
          <w:szCs w:val="24"/>
        </w:rPr>
      </w:pPr>
    </w:p>
    <w:p w14:paraId="71BE4B58" w14:textId="77777777" w:rsidR="00BC01FE" w:rsidRPr="00894463" w:rsidRDefault="00BC01FE" w:rsidP="00A1249B">
      <w:pPr>
        <w:pStyle w:val="Cmsor3"/>
        <w:numPr>
          <w:ilvl w:val="1"/>
          <w:numId w:val="3"/>
        </w:numPr>
        <w:rPr>
          <w:rFonts w:ascii="Times New Roman" w:hAnsi="Times New Roman" w:cs="Times New Roman"/>
          <w:b/>
          <w:color w:val="000000" w:themeColor="text1"/>
        </w:rPr>
      </w:pPr>
      <w:bookmarkStart w:id="45" w:name="_Toc90741918"/>
      <w:bookmarkStart w:id="46" w:name="_Toc98323369"/>
      <w:bookmarkStart w:id="47" w:name="_Toc182387366"/>
      <w:r w:rsidRPr="00894463">
        <w:rPr>
          <w:rFonts w:ascii="Times New Roman" w:hAnsi="Times New Roman" w:cs="Times New Roman"/>
          <w:b/>
          <w:color w:val="000000" w:themeColor="text1"/>
        </w:rPr>
        <w:t>Technikumi képzés</w:t>
      </w:r>
      <w:bookmarkEnd w:id="45"/>
      <w:r w:rsidRPr="00894463">
        <w:rPr>
          <w:rFonts w:ascii="Times New Roman" w:hAnsi="Times New Roman" w:cs="Times New Roman"/>
          <w:b/>
          <w:color w:val="000000" w:themeColor="text1"/>
        </w:rPr>
        <w:t xml:space="preserve"> </w:t>
      </w:r>
      <w:r w:rsidRPr="00894463">
        <w:rPr>
          <w:rFonts w:ascii="Times New Roman" w:hAnsi="Times New Roman" w:cs="Times New Roman"/>
          <w:b/>
          <w:color w:val="auto"/>
        </w:rPr>
        <w:t>(felmenő rendszerben)</w:t>
      </w:r>
      <w:bookmarkEnd w:id="46"/>
      <w:bookmarkEnd w:id="47"/>
    </w:p>
    <w:p w14:paraId="2C5D6129" w14:textId="065E6324" w:rsidR="00BC01FE" w:rsidRPr="00894463" w:rsidRDefault="00BC01FE" w:rsidP="00A1249B">
      <w:pPr>
        <w:pStyle w:val="Cmsor3"/>
        <w:numPr>
          <w:ilvl w:val="2"/>
          <w:numId w:val="3"/>
        </w:numPr>
        <w:rPr>
          <w:rFonts w:ascii="Times New Roman" w:hAnsi="Times New Roman" w:cs="Times New Roman"/>
          <w:b/>
          <w:bCs/>
          <w:color w:val="244061" w:themeColor="accent1" w:themeShade="80"/>
        </w:rPr>
      </w:pPr>
      <w:r w:rsidRPr="00894463">
        <w:rPr>
          <w:rFonts w:ascii="Times New Roman" w:hAnsi="Times New Roman" w:cs="Times New Roman"/>
          <w:b/>
          <w:bCs/>
          <w:smallCaps/>
          <w:color w:val="244061" w:themeColor="accent1" w:themeShade="80"/>
        </w:rPr>
        <w:t xml:space="preserve"> </w:t>
      </w:r>
      <w:bookmarkStart w:id="48" w:name="_Toc98323370"/>
      <w:bookmarkStart w:id="49" w:name="_Toc182387367"/>
      <w:r w:rsidRPr="00894463">
        <w:rPr>
          <w:rFonts w:ascii="Times New Roman" w:hAnsi="Times New Roman" w:cs="Times New Roman"/>
          <w:b/>
          <w:bCs/>
          <w:color w:val="244061" w:themeColor="accent1" w:themeShade="80"/>
        </w:rPr>
        <w:t>Fodrász 5 1012 21 01</w:t>
      </w:r>
      <w:bookmarkEnd w:id="48"/>
      <w:bookmarkEnd w:id="49"/>
    </w:p>
    <w:p w14:paraId="156534D8" w14:textId="77777777" w:rsidR="00BC01FE" w:rsidRPr="00894463" w:rsidRDefault="00BC01FE" w:rsidP="00BC01FE">
      <w:pPr>
        <w:spacing w:after="0"/>
        <w:rPr>
          <w:rFonts w:ascii="Times New Roman" w:hAnsi="Times New Roman" w:cs="Times New Roman"/>
        </w:rPr>
      </w:pPr>
    </w:p>
    <w:p w14:paraId="66A8F8DD"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7B60318A"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3459739E"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66B5513C"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sz w:val="24"/>
          <w:szCs w:val="24"/>
        </w:rPr>
        <w:t>Szépészet</w:t>
      </w:r>
    </w:p>
    <w:p w14:paraId="54FA46A8"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Fodrász</w:t>
      </w:r>
    </w:p>
    <w:p w14:paraId="20758F66"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5 1012 21 01</w:t>
      </w:r>
    </w:p>
    <w:p w14:paraId="590AF2E7"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14156043"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5</w:t>
      </w:r>
    </w:p>
    <w:p w14:paraId="131AA3BD"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00084263"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Szépészet ágazati alapoktatás</w:t>
      </w:r>
    </w:p>
    <w:p w14:paraId="57E7705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64CD58B3" w14:textId="77777777" w:rsidR="00BC01FE" w:rsidRPr="00894463" w:rsidRDefault="00BC01FE" w:rsidP="00BC01FE">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 xml:space="preserve">Szakképző iskolai oktatásban: -, Technikumi oktatásban: 140, Érettségire épülő oktatásban: 160 óra </w:t>
      </w:r>
    </w:p>
    <w:p w14:paraId="34D0C11E"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478D5990"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 xml:space="preserve">Iskolai előképzettség: Alapfokú iskolai végzettség </w:t>
      </w:r>
    </w:p>
    <w:p w14:paraId="14B1D5F6"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 xml:space="preserve">Alkalmassági követelmények </w:t>
      </w:r>
    </w:p>
    <w:p w14:paraId="056A0062"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 xml:space="preserve">Foglalkozásegészségügyi alkalmassági vizsgálat: szükséges </w:t>
      </w:r>
    </w:p>
    <w:p w14:paraId="4E9D640D" w14:textId="24501046"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Pályaalkalmassági vizsgálat: nem szükséges</w:t>
      </w:r>
    </w:p>
    <w:p w14:paraId="2E8D04A7" w14:textId="77777777" w:rsidR="005A0A1B" w:rsidRPr="00894463" w:rsidRDefault="005A0A1B" w:rsidP="00BC01FE">
      <w:pPr>
        <w:spacing w:after="0" w:line="360" w:lineRule="auto"/>
        <w:ind w:left="1416"/>
        <w:rPr>
          <w:rFonts w:ascii="Times New Roman" w:hAnsi="Times New Roman" w:cs="Times New Roman"/>
        </w:rPr>
      </w:pPr>
    </w:p>
    <w:p w14:paraId="07142643"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2B0C7C28" w14:textId="77777777" w:rsidR="00BC01FE" w:rsidRPr="00894463" w:rsidRDefault="00BC01FE" w:rsidP="00BC01FE">
      <w:pPr>
        <w:spacing w:after="0"/>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1903DDA1"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labor / kémia szaktanterem </w:t>
      </w:r>
    </w:p>
    <w:p w14:paraId="445A2DD3"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laboratóriumi eszközök (üvegeszközök: kémcsövek, főzőpoharak, lombikok; mérőeszközök: digitális táramérlegek, mérőhengerek, pH-mérő; fa- és fémeszközök: fogók, állványok)</w:t>
      </w:r>
    </w:p>
    <w:p w14:paraId="529CC44E"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vegyszerek és vizsgálandó kozmetikai készítmények</w:t>
      </w:r>
    </w:p>
    <w:p w14:paraId="6323B734"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számítógépek internetkapcsolattal a csoportlétszámnak megfelelő számban </w:t>
      </w:r>
    </w:p>
    <w:p w14:paraId="6C38420B"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okostábla / interaktív tábla / tábla vagy </w:t>
      </w:r>
      <w:proofErr w:type="spellStart"/>
      <w:r w:rsidRPr="00894463">
        <w:rPr>
          <w:rFonts w:ascii="Times New Roman" w:hAnsi="Times New Roman" w:cs="Times New Roman"/>
          <w:sz w:val="24"/>
          <w:szCs w:val="24"/>
        </w:rPr>
        <w:t>flipchart</w:t>
      </w:r>
      <w:proofErr w:type="spellEnd"/>
      <w:r w:rsidRPr="00894463">
        <w:rPr>
          <w:rFonts w:ascii="Times New Roman" w:hAnsi="Times New Roman" w:cs="Times New Roman"/>
          <w:sz w:val="24"/>
          <w:szCs w:val="24"/>
        </w:rPr>
        <w:t xml:space="preserve">, projektor </w:t>
      </w:r>
    </w:p>
    <w:p w14:paraId="454A9F60"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szakmai szoftverek (vendég- és anyagnyilvántartáshoz, számlázáshoz, szövegszerkesztéshez, táblázatkezeléshez, prezentációkészítéséhez) </w:t>
      </w:r>
    </w:p>
    <w:p w14:paraId="5AD0F79F" w14:textId="5D308F19"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rajz-festőeszközök – anyagok, ollók, / ecsetek, vízfesték, keverőtálak/ manuális készségfejlesztéshez szükséges anyagok és eszközök (fogók, ragasztópisztolyok a plasztika- és ékszerkészítéshez, rajzasztalok / rajzbakok / rajztáblák)</w:t>
      </w:r>
      <w:r w:rsidR="005A0A1B" w:rsidRPr="00894463">
        <w:rPr>
          <w:rFonts w:ascii="Times New Roman" w:hAnsi="Times New Roman" w:cs="Times New Roman"/>
          <w:sz w:val="24"/>
          <w:szCs w:val="24"/>
        </w:rPr>
        <w:t>.</w:t>
      </w:r>
    </w:p>
    <w:p w14:paraId="29A3F50E" w14:textId="77777777" w:rsidR="005A0A1B" w:rsidRPr="00894463" w:rsidRDefault="005A0A1B" w:rsidP="005A0A1B">
      <w:pPr>
        <w:pStyle w:val="Listaszerbekezds"/>
        <w:spacing w:after="0"/>
        <w:ind w:left="1843"/>
        <w:jc w:val="both"/>
        <w:rPr>
          <w:rFonts w:ascii="Times New Roman" w:hAnsi="Times New Roman" w:cs="Times New Roman"/>
          <w:sz w:val="24"/>
          <w:szCs w:val="24"/>
        </w:rPr>
      </w:pPr>
    </w:p>
    <w:p w14:paraId="1DB86F1F" w14:textId="77777777" w:rsidR="00BC01FE" w:rsidRPr="00894463" w:rsidRDefault="00BC01FE" w:rsidP="00BC01FE">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Eszközjegyzék szakirányú oktatásra </w:t>
      </w:r>
    </w:p>
    <w:p w14:paraId="478BC25E"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kiszolgáló- és várakozószékek </w:t>
      </w:r>
    </w:p>
    <w:p w14:paraId="57AC5C46"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tükör </w:t>
      </w:r>
    </w:p>
    <w:p w14:paraId="0A5CD841"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anyag- és eszköztartó szekrények, polcok, eszközkocsi </w:t>
      </w:r>
    </w:p>
    <w:p w14:paraId="26E0DB87"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hajmosótál </w:t>
      </w:r>
    </w:p>
    <w:p w14:paraId="1B52A070"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fehérneműk (törölköző, kis kendő, vágókendő, vegyszeres beterítőkendő, kötény) </w:t>
      </w:r>
    </w:p>
    <w:p w14:paraId="4BE1ACB9"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elektromos kisgépek (hajszárító, hajvágó gép, hajsütő vasak, hajsimító)</w:t>
      </w:r>
    </w:p>
    <w:p w14:paraId="2BAC0C5A"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hajvágás eszközei (nyeső, borotva, olló, ritkítóolló, tapper olló) </w:t>
      </w:r>
    </w:p>
    <w:p w14:paraId="026295B1"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hajformázás eszközei (hajsütő vasak, berakócsavarók, csipeszek, hajtűk, csatok) </w:t>
      </w:r>
    </w:p>
    <w:p w14:paraId="1B15553C"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borotválás eszközei (félpengés borotva, borotvaecset, borotvatál) </w:t>
      </w:r>
    </w:p>
    <w:p w14:paraId="1C739F8A"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proofErr w:type="spellStart"/>
      <w:r w:rsidRPr="00894463">
        <w:rPr>
          <w:rFonts w:ascii="Times New Roman" w:hAnsi="Times New Roman" w:cs="Times New Roman"/>
          <w:sz w:val="24"/>
          <w:szCs w:val="24"/>
        </w:rPr>
        <w:t>klimazon</w:t>
      </w:r>
      <w:proofErr w:type="spellEnd"/>
      <w:r w:rsidRPr="00894463">
        <w:rPr>
          <w:rFonts w:ascii="Times New Roman" w:hAnsi="Times New Roman" w:cs="Times New Roman"/>
          <w:sz w:val="24"/>
          <w:szCs w:val="24"/>
        </w:rPr>
        <w:t xml:space="preserve"> vagy </w:t>
      </w:r>
      <w:proofErr w:type="spellStart"/>
      <w:r w:rsidRPr="00894463">
        <w:rPr>
          <w:rFonts w:ascii="Times New Roman" w:hAnsi="Times New Roman" w:cs="Times New Roman"/>
          <w:sz w:val="24"/>
          <w:szCs w:val="24"/>
        </w:rPr>
        <w:t>infrazon</w:t>
      </w:r>
      <w:proofErr w:type="spellEnd"/>
      <w:r w:rsidRPr="00894463">
        <w:rPr>
          <w:rFonts w:ascii="Times New Roman" w:hAnsi="Times New Roman" w:cs="Times New Roman"/>
          <w:sz w:val="24"/>
          <w:szCs w:val="24"/>
        </w:rPr>
        <w:t xml:space="preserve">, gőzbúra </w:t>
      </w:r>
    </w:p>
    <w:p w14:paraId="1ABC3937"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a tartós formaváltoztatás eszközei (dauercsavarók, dauertűk, nyaktál)</w:t>
      </w:r>
    </w:p>
    <w:p w14:paraId="41EBC2C8"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hajszínváltoztatás eszközei (mérleg, mérőhenger, festőtál, ecset, beterítőkendő, védőkesztyű, melírfólia) </w:t>
      </w:r>
    </w:p>
    <w:p w14:paraId="0C9C374B"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projektor, számítógép, frizuratervező szoftver </w:t>
      </w:r>
    </w:p>
    <w:p w14:paraId="6001FA68" w14:textId="7FC77D4E"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textíliák tárolására szolgáló zárható szekrények</w:t>
      </w:r>
    </w:p>
    <w:p w14:paraId="231F248E" w14:textId="77777777" w:rsidR="005A0A1B" w:rsidRPr="00894463" w:rsidRDefault="005A0A1B" w:rsidP="005A0A1B">
      <w:pPr>
        <w:pStyle w:val="Listaszerbekezds"/>
        <w:spacing w:after="0"/>
        <w:ind w:left="1843"/>
        <w:jc w:val="both"/>
        <w:rPr>
          <w:rFonts w:ascii="Times New Roman" w:hAnsi="Times New Roman" w:cs="Times New Roman"/>
          <w:sz w:val="24"/>
          <w:szCs w:val="24"/>
        </w:rPr>
      </w:pPr>
    </w:p>
    <w:p w14:paraId="46F05088"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0C4E48B4"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3247C5F5" w14:textId="399BFCA4"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3037E051" w14:textId="77777777" w:rsidR="005A0A1B" w:rsidRPr="00894463" w:rsidRDefault="005A0A1B" w:rsidP="005A0A1B">
      <w:pPr>
        <w:spacing w:after="60" w:line="240" w:lineRule="auto"/>
        <w:ind w:left="1843"/>
        <w:jc w:val="both"/>
        <w:rPr>
          <w:rFonts w:ascii="Times New Roman" w:hAnsi="Times New Roman" w:cs="Times New Roman"/>
          <w:sz w:val="24"/>
          <w:szCs w:val="24"/>
        </w:rPr>
      </w:pPr>
    </w:p>
    <w:p w14:paraId="0682140F" w14:textId="77777777" w:rsidR="00BC01FE" w:rsidRPr="00894463" w:rsidRDefault="00BC01FE" w:rsidP="00A1249B">
      <w:pPr>
        <w:pStyle w:val="Listaszerbekezds"/>
        <w:numPr>
          <w:ilvl w:val="3"/>
          <w:numId w:val="6"/>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474844F0" w14:textId="2823CE64" w:rsidR="00BC01FE" w:rsidRPr="00894463" w:rsidRDefault="00BC01F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sidR="00A61CCE">
        <w:rPr>
          <w:rFonts w:ascii="Times New Roman" w:hAnsi="Times New Roman" w:cs="Times New Roman"/>
          <w:sz w:val="24"/>
          <w:szCs w:val="24"/>
        </w:rPr>
        <w:t xml:space="preserve"> </w:t>
      </w:r>
      <w:r w:rsidR="00A61CCE" w:rsidRPr="00A61CCE">
        <w:rPr>
          <w:rFonts w:ascii="Times New Roman" w:hAnsi="Times New Roman" w:cs="Times New Roman"/>
          <w:sz w:val="24"/>
          <w:szCs w:val="24"/>
        </w:rPr>
        <w:t>Képzési és Kimeneti Követelményekkel (</w:t>
      </w:r>
      <w:r w:rsidR="00A61CCE" w:rsidRPr="00A61CCE">
        <w:rPr>
          <w:rFonts w:ascii="Times New Roman" w:hAnsi="Times New Roman" w:cs="Times New Roman"/>
          <w:bCs/>
          <w:sz w:val="24"/>
          <w:szCs w:val="24"/>
        </w:rPr>
        <w:t>KKK</w:t>
      </w:r>
      <w:r w:rsidR="00A61CCE" w:rsidRPr="00A61CCE">
        <w:rPr>
          <w:rFonts w:ascii="Times New Roman" w:hAnsi="Times New Roman" w:cs="Times New Roman"/>
          <w:sz w:val="24"/>
          <w:szCs w:val="24"/>
        </w:rPr>
        <w:t>)</w:t>
      </w:r>
      <w:r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3A897B96" w14:textId="77777777" w:rsidR="00BC01FE" w:rsidRPr="00894463" w:rsidRDefault="00BC01FE" w:rsidP="00BC01FE">
      <w:pPr>
        <w:spacing w:after="0"/>
        <w:ind w:left="1416"/>
        <w:jc w:val="both"/>
        <w:rPr>
          <w:rFonts w:ascii="Times New Roman" w:hAnsi="Times New Roman" w:cs="Times New Roman"/>
        </w:rPr>
      </w:pPr>
    </w:p>
    <w:p w14:paraId="4756FF82" w14:textId="77777777" w:rsidR="00BC01FE" w:rsidRPr="00894463" w:rsidRDefault="00BC01FE" w:rsidP="00BC01FE">
      <w:pPr>
        <w:spacing w:after="0" w:line="360" w:lineRule="auto"/>
        <w:ind w:left="1416"/>
        <w:rPr>
          <w:rFonts w:ascii="Times New Roman" w:hAnsi="Times New Roman" w:cs="Times New Roman"/>
        </w:rPr>
        <w:sectPr w:rsidR="00BC01FE" w:rsidRPr="00894463">
          <w:footerReference w:type="default" r:id="rId13"/>
          <w:pgSz w:w="11906" w:h="16838"/>
          <w:pgMar w:top="1417" w:right="1417" w:bottom="1417" w:left="1417" w:header="708" w:footer="708" w:gutter="0"/>
          <w:cols w:space="708"/>
          <w:docGrid w:linePitch="360"/>
        </w:sectPr>
      </w:pPr>
    </w:p>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216EC5" w:rsidRPr="00216EC5" w14:paraId="50EAF804" w14:textId="77777777" w:rsidTr="006A1FEF">
        <w:trPr>
          <w:jc w:val="center"/>
        </w:trPr>
        <w:tc>
          <w:tcPr>
            <w:tcW w:w="15388" w:type="dxa"/>
            <w:gridSpan w:val="18"/>
            <w:tcBorders>
              <w:bottom w:val="single" w:sz="12" w:space="0" w:color="auto"/>
            </w:tcBorders>
            <w:shd w:val="clear" w:color="auto" w:fill="C00000"/>
          </w:tcPr>
          <w:p w14:paraId="72375CAB" w14:textId="77777777" w:rsidR="00216EC5" w:rsidRPr="00216EC5" w:rsidRDefault="00216EC5" w:rsidP="00216EC5">
            <w:pPr>
              <w:spacing w:after="160" w:line="240" w:lineRule="auto"/>
              <w:rPr>
                <w:rFonts w:ascii="Times New Roman" w:eastAsia="Calibri" w:hAnsi="Times New Roman" w:cs="Times New Roman"/>
                <w:b/>
              </w:rPr>
            </w:pPr>
            <w:r w:rsidRPr="00216EC5">
              <w:rPr>
                <w:rFonts w:ascii="Times New Roman" w:eastAsia="Calibri" w:hAnsi="Times New Roman" w:cs="Times New Roman"/>
                <w:b/>
              </w:rPr>
              <w:lastRenderedPageBreak/>
              <w:t>Szakmai óraszámok</w:t>
            </w:r>
          </w:p>
        </w:tc>
      </w:tr>
      <w:tr w:rsidR="00216EC5" w:rsidRPr="00216EC5" w14:paraId="12D16C4B" w14:textId="77777777" w:rsidTr="00216EC5">
        <w:trPr>
          <w:jc w:val="center"/>
        </w:trPr>
        <w:tc>
          <w:tcPr>
            <w:tcW w:w="694" w:type="dxa"/>
            <w:vMerge w:val="restart"/>
            <w:tcBorders>
              <w:top w:val="single" w:sz="12" w:space="0" w:color="auto"/>
              <w:bottom w:val="single" w:sz="4" w:space="0" w:color="auto"/>
            </w:tcBorders>
            <w:shd w:val="clear" w:color="auto" w:fill="BDD6EE"/>
            <w:vAlign w:val="center"/>
          </w:tcPr>
          <w:p w14:paraId="6139A0D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7ADD68AB"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1B056A46"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 %</w:t>
            </w:r>
          </w:p>
          <w:p w14:paraId="332F5E12" w14:textId="40B1038D" w:rsidR="00216EC5" w:rsidRPr="00216EC5" w:rsidRDefault="00216EC5" w:rsidP="00216EC5">
            <w:pPr>
              <w:spacing w:after="0" w:line="240" w:lineRule="auto"/>
              <w:rPr>
                <w:rFonts w:ascii="Times New Roman" w:eastAsia="Calibri" w:hAnsi="Times New Roman" w:cs="Times New Roman"/>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B38AC62"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83A0F43"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66820C8"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3BE6F46"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4BBFA95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13.</w:t>
            </w:r>
          </w:p>
        </w:tc>
      </w:tr>
      <w:tr w:rsidR="00216EC5" w:rsidRPr="00216EC5" w14:paraId="1763C13D" w14:textId="77777777" w:rsidTr="00216EC5">
        <w:trPr>
          <w:jc w:val="center"/>
        </w:trPr>
        <w:tc>
          <w:tcPr>
            <w:tcW w:w="694" w:type="dxa"/>
            <w:vMerge/>
            <w:tcBorders>
              <w:top w:val="single" w:sz="4" w:space="0" w:color="auto"/>
              <w:bottom w:val="single" w:sz="12" w:space="0" w:color="auto"/>
            </w:tcBorders>
            <w:shd w:val="clear" w:color="auto" w:fill="BDD6EE"/>
            <w:vAlign w:val="center"/>
          </w:tcPr>
          <w:p w14:paraId="0734375E" w14:textId="77777777" w:rsidR="00216EC5" w:rsidRPr="00216EC5" w:rsidRDefault="00216EC5" w:rsidP="00216EC5">
            <w:pPr>
              <w:spacing w:after="0" w:line="240"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793CB483" w14:textId="77777777" w:rsidR="00216EC5" w:rsidRPr="00216EC5" w:rsidRDefault="00216EC5" w:rsidP="00216EC5">
            <w:pPr>
              <w:spacing w:after="0" w:line="240"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28E5FB9B" w14:textId="77777777" w:rsidR="00216EC5" w:rsidRPr="00216EC5" w:rsidRDefault="00216EC5" w:rsidP="00216EC5">
            <w:pPr>
              <w:spacing w:after="0" w:line="240"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19F22015"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78C596F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Elmélet</w:t>
            </w:r>
          </w:p>
          <w:p w14:paraId="4F3EBEE1"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352D9C86"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w:t>
            </w:r>
          </w:p>
          <w:p w14:paraId="31DA91E7"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291C20DD"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37257EE0"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Elmélet</w:t>
            </w:r>
          </w:p>
          <w:p w14:paraId="348120E1"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58D738D8"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w:t>
            </w:r>
          </w:p>
          <w:p w14:paraId="53AC9FE4"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207EDD79"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3E033729"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Elmélet</w:t>
            </w:r>
          </w:p>
          <w:p w14:paraId="1C67EF52"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5A54E4F2"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w:t>
            </w:r>
          </w:p>
          <w:p w14:paraId="05DFEEA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7AD47016"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42DCE4E4"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Elmélet</w:t>
            </w:r>
          </w:p>
          <w:p w14:paraId="2F45E40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74AD623"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w:t>
            </w:r>
          </w:p>
          <w:p w14:paraId="7D05C983"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6210ADC2"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34E6DF64"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Elmélet</w:t>
            </w:r>
          </w:p>
          <w:p w14:paraId="1814D918"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72D9386B"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Gyakorlat</w:t>
            </w:r>
          </w:p>
          <w:p w14:paraId="125664BF"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Heti óraszám</w:t>
            </w:r>
          </w:p>
        </w:tc>
      </w:tr>
      <w:tr w:rsidR="00216EC5" w:rsidRPr="00216EC5" w14:paraId="609DF277" w14:textId="77777777" w:rsidTr="006A1FEF">
        <w:trPr>
          <w:jc w:val="center"/>
        </w:trPr>
        <w:tc>
          <w:tcPr>
            <w:tcW w:w="694" w:type="dxa"/>
            <w:tcBorders>
              <w:top w:val="single" w:sz="12" w:space="0" w:color="auto"/>
            </w:tcBorders>
            <w:shd w:val="clear" w:color="auto" w:fill="FFC000"/>
            <w:vAlign w:val="center"/>
          </w:tcPr>
          <w:p w14:paraId="68F9106F" w14:textId="77777777" w:rsidR="00216EC5" w:rsidRPr="00216EC5" w:rsidRDefault="00216EC5" w:rsidP="00216EC5">
            <w:pPr>
              <w:numPr>
                <w:ilvl w:val="0"/>
                <w:numId w:val="7"/>
              </w:numPr>
              <w:spacing w:after="160" w:line="240" w:lineRule="auto"/>
              <w:rPr>
                <w:rFonts w:ascii="Times New Roman" w:eastAsia="Calibri" w:hAnsi="Times New Roman" w:cs="Times New Roman"/>
                <w:bCs/>
              </w:rPr>
            </w:pPr>
          </w:p>
        </w:tc>
        <w:tc>
          <w:tcPr>
            <w:tcW w:w="1989" w:type="dxa"/>
            <w:tcBorders>
              <w:top w:val="single" w:sz="12" w:space="0" w:color="auto"/>
            </w:tcBorders>
            <w:shd w:val="clear" w:color="auto" w:fill="FFC000"/>
            <w:vAlign w:val="center"/>
          </w:tcPr>
          <w:p w14:paraId="35F852E8"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Munkavállalói ismeretek</w:t>
            </w:r>
          </w:p>
        </w:tc>
        <w:tc>
          <w:tcPr>
            <w:tcW w:w="862" w:type="dxa"/>
            <w:tcBorders>
              <w:top w:val="single" w:sz="12" w:space="0" w:color="auto"/>
              <w:right w:val="single" w:sz="12" w:space="0" w:color="auto"/>
            </w:tcBorders>
            <w:vAlign w:val="center"/>
          </w:tcPr>
          <w:p w14:paraId="12916D4B" w14:textId="77777777" w:rsidR="00216EC5" w:rsidRPr="00216EC5" w:rsidRDefault="00216EC5" w:rsidP="00216EC5">
            <w:pPr>
              <w:spacing w:after="0" w:line="240" w:lineRule="auto"/>
              <w:rPr>
                <w:rFonts w:ascii="Times New Roman" w:eastAsia="Calibri" w:hAnsi="Times New Roman" w:cs="Times New Roman"/>
              </w:rPr>
            </w:pPr>
            <w:r w:rsidRPr="00216EC5">
              <w:rPr>
                <w:rFonts w:ascii="Times New Roman" w:eastAsia="Calibri" w:hAnsi="Times New Roman" w:cs="Times New Roman"/>
              </w:rPr>
              <w:t>0</w:t>
            </w:r>
          </w:p>
        </w:tc>
        <w:tc>
          <w:tcPr>
            <w:tcW w:w="754" w:type="dxa"/>
            <w:tcBorders>
              <w:top w:val="single" w:sz="12" w:space="0" w:color="auto"/>
              <w:left w:val="single" w:sz="12" w:space="0" w:color="auto"/>
            </w:tcBorders>
            <w:vAlign w:val="center"/>
          </w:tcPr>
          <w:p w14:paraId="701A9602"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tcBorders>
            <w:vAlign w:val="center"/>
          </w:tcPr>
          <w:p w14:paraId="46F9BAAB" w14:textId="77777777" w:rsidR="00216EC5" w:rsidRPr="00216EC5" w:rsidRDefault="00216EC5" w:rsidP="00216EC5">
            <w:pPr>
              <w:spacing w:after="0" w:line="240" w:lineRule="auto"/>
              <w:rPr>
                <w:rFonts w:ascii="Times New Roman" w:eastAsia="Calibri" w:hAnsi="Times New Roman" w:cs="Times New Roman"/>
              </w:rPr>
            </w:pPr>
          </w:p>
        </w:tc>
        <w:tc>
          <w:tcPr>
            <w:tcW w:w="856" w:type="dxa"/>
            <w:tcBorders>
              <w:top w:val="single" w:sz="12" w:space="0" w:color="auto"/>
              <w:right w:val="single" w:sz="12" w:space="0" w:color="auto"/>
            </w:tcBorders>
            <w:vAlign w:val="center"/>
          </w:tcPr>
          <w:p w14:paraId="757B1A58"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left w:val="single" w:sz="12" w:space="0" w:color="auto"/>
            </w:tcBorders>
            <w:vAlign w:val="center"/>
          </w:tcPr>
          <w:p w14:paraId="0EAE9536"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tcBorders>
            <w:vAlign w:val="center"/>
          </w:tcPr>
          <w:p w14:paraId="5A9EFA2E" w14:textId="77777777" w:rsidR="00216EC5" w:rsidRPr="00216EC5" w:rsidRDefault="00216EC5" w:rsidP="00216EC5">
            <w:pPr>
              <w:spacing w:after="0" w:line="240" w:lineRule="auto"/>
              <w:rPr>
                <w:rFonts w:ascii="Times New Roman" w:eastAsia="Calibri" w:hAnsi="Times New Roman" w:cs="Times New Roman"/>
              </w:rPr>
            </w:pPr>
          </w:p>
        </w:tc>
        <w:tc>
          <w:tcPr>
            <w:tcW w:w="856" w:type="dxa"/>
            <w:tcBorders>
              <w:top w:val="single" w:sz="12" w:space="0" w:color="auto"/>
              <w:right w:val="single" w:sz="12" w:space="0" w:color="auto"/>
            </w:tcBorders>
            <w:vAlign w:val="center"/>
          </w:tcPr>
          <w:p w14:paraId="1FF08E14"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left w:val="single" w:sz="12" w:space="0" w:color="auto"/>
            </w:tcBorders>
            <w:vAlign w:val="center"/>
          </w:tcPr>
          <w:p w14:paraId="6A876729"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tcBorders>
            <w:vAlign w:val="center"/>
          </w:tcPr>
          <w:p w14:paraId="678D7E30" w14:textId="77777777" w:rsidR="00216EC5" w:rsidRPr="00216EC5" w:rsidRDefault="00216EC5" w:rsidP="00216EC5">
            <w:pPr>
              <w:spacing w:after="0" w:line="240" w:lineRule="auto"/>
              <w:rPr>
                <w:rFonts w:ascii="Times New Roman" w:eastAsia="Calibri" w:hAnsi="Times New Roman" w:cs="Times New Roman"/>
              </w:rPr>
            </w:pPr>
          </w:p>
        </w:tc>
        <w:tc>
          <w:tcPr>
            <w:tcW w:w="856" w:type="dxa"/>
            <w:tcBorders>
              <w:top w:val="single" w:sz="12" w:space="0" w:color="auto"/>
              <w:right w:val="single" w:sz="12" w:space="0" w:color="auto"/>
            </w:tcBorders>
            <w:vAlign w:val="center"/>
          </w:tcPr>
          <w:p w14:paraId="3A2EDFAA"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left w:val="single" w:sz="12" w:space="0" w:color="auto"/>
            </w:tcBorders>
            <w:vAlign w:val="center"/>
          </w:tcPr>
          <w:p w14:paraId="334749A3" w14:textId="77777777" w:rsidR="00216EC5" w:rsidRPr="00216EC5" w:rsidRDefault="00216EC5" w:rsidP="00216EC5">
            <w:pPr>
              <w:spacing w:after="0" w:line="240" w:lineRule="auto"/>
              <w:rPr>
                <w:rFonts w:ascii="Times New Roman" w:eastAsia="Calibri" w:hAnsi="Times New Roman" w:cs="Times New Roman"/>
              </w:rPr>
            </w:pPr>
          </w:p>
        </w:tc>
        <w:tc>
          <w:tcPr>
            <w:tcW w:w="786" w:type="dxa"/>
            <w:tcBorders>
              <w:top w:val="single" w:sz="12" w:space="0" w:color="auto"/>
            </w:tcBorders>
            <w:vAlign w:val="center"/>
          </w:tcPr>
          <w:p w14:paraId="50E0B3A0" w14:textId="77777777" w:rsidR="00216EC5" w:rsidRPr="00216EC5" w:rsidRDefault="00216EC5" w:rsidP="00216EC5">
            <w:pPr>
              <w:spacing w:after="0" w:line="240" w:lineRule="auto"/>
              <w:rPr>
                <w:rFonts w:ascii="Times New Roman" w:eastAsia="Calibri" w:hAnsi="Times New Roman" w:cs="Times New Roman"/>
              </w:rPr>
            </w:pPr>
          </w:p>
        </w:tc>
        <w:tc>
          <w:tcPr>
            <w:tcW w:w="856" w:type="dxa"/>
            <w:tcBorders>
              <w:top w:val="single" w:sz="12" w:space="0" w:color="auto"/>
              <w:right w:val="single" w:sz="12" w:space="0" w:color="auto"/>
            </w:tcBorders>
            <w:vAlign w:val="center"/>
          </w:tcPr>
          <w:p w14:paraId="5757F0EB" w14:textId="77777777" w:rsidR="00216EC5" w:rsidRPr="00216EC5" w:rsidRDefault="00216EC5" w:rsidP="00216EC5">
            <w:pPr>
              <w:spacing w:after="0" w:line="240" w:lineRule="auto"/>
              <w:rPr>
                <w:rFonts w:ascii="Times New Roman" w:eastAsia="Calibri" w:hAnsi="Times New Roman" w:cs="Times New Roman"/>
              </w:rPr>
            </w:pPr>
          </w:p>
        </w:tc>
        <w:tc>
          <w:tcPr>
            <w:tcW w:w="750" w:type="dxa"/>
            <w:tcBorders>
              <w:top w:val="single" w:sz="12" w:space="0" w:color="auto"/>
              <w:left w:val="single" w:sz="12" w:space="0" w:color="auto"/>
            </w:tcBorders>
            <w:vAlign w:val="center"/>
          </w:tcPr>
          <w:p w14:paraId="63C24182" w14:textId="77777777" w:rsidR="00216EC5" w:rsidRPr="00216EC5" w:rsidRDefault="00216EC5" w:rsidP="00216EC5">
            <w:pPr>
              <w:spacing w:after="0" w:line="240" w:lineRule="auto"/>
              <w:rPr>
                <w:rFonts w:ascii="Times New Roman" w:eastAsia="Calibri" w:hAnsi="Times New Roman" w:cs="Times New Roman"/>
              </w:rPr>
            </w:pPr>
          </w:p>
        </w:tc>
        <w:tc>
          <w:tcPr>
            <w:tcW w:w="770" w:type="dxa"/>
            <w:tcBorders>
              <w:top w:val="single" w:sz="12" w:space="0" w:color="auto"/>
            </w:tcBorders>
            <w:vAlign w:val="center"/>
          </w:tcPr>
          <w:p w14:paraId="2E5805C6" w14:textId="77777777" w:rsidR="00216EC5" w:rsidRPr="00216EC5" w:rsidRDefault="00216EC5" w:rsidP="00216EC5">
            <w:pPr>
              <w:spacing w:after="0" w:line="240" w:lineRule="auto"/>
              <w:rPr>
                <w:rFonts w:ascii="Times New Roman" w:eastAsia="Calibri" w:hAnsi="Times New Roman" w:cs="Times New Roman"/>
              </w:rPr>
            </w:pPr>
          </w:p>
        </w:tc>
        <w:tc>
          <w:tcPr>
            <w:tcW w:w="859" w:type="dxa"/>
            <w:tcBorders>
              <w:top w:val="single" w:sz="12" w:space="0" w:color="auto"/>
            </w:tcBorders>
            <w:vAlign w:val="center"/>
          </w:tcPr>
          <w:p w14:paraId="01E245D7" w14:textId="77777777" w:rsidR="00216EC5" w:rsidRPr="00216EC5" w:rsidRDefault="00216EC5" w:rsidP="00216EC5">
            <w:pPr>
              <w:spacing w:after="0" w:line="240" w:lineRule="auto"/>
              <w:rPr>
                <w:rFonts w:ascii="Times New Roman" w:eastAsia="Calibri" w:hAnsi="Times New Roman" w:cs="Times New Roman"/>
              </w:rPr>
            </w:pPr>
          </w:p>
        </w:tc>
      </w:tr>
    </w:tbl>
    <w:tbl>
      <w:tblPr>
        <w:tblStyle w:val="Rcsostblzat1"/>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gridCol w:w="750"/>
        <w:gridCol w:w="750"/>
        <w:gridCol w:w="853"/>
        <w:gridCol w:w="750"/>
        <w:gridCol w:w="786"/>
        <w:gridCol w:w="856"/>
        <w:gridCol w:w="750"/>
        <w:gridCol w:w="770"/>
        <w:gridCol w:w="859"/>
      </w:tblGrid>
      <w:tr w:rsidR="00216EC5" w:rsidRPr="00216EC5" w14:paraId="41933A60" w14:textId="77777777" w:rsidTr="006A1FEF">
        <w:trPr>
          <w:jc w:val="center"/>
        </w:trPr>
        <w:tc>
          <w:tcPr>
            <w:tcW w:w="562" w:type="dxa"/>
            <w:tcBorders>
              <w:top w:val="single" w:sz="12" w:space="0" w:color="auto"/>
            </w:tcBorders>
            <w:shd w:val="clear" w:color="auto" w:fill="FFC000"/>
            <w:vAlign w:val="center"/>
          </w:tcPr>
          <w:p w14:paraId="266BA344" w14:textId="77777777" w:rsidR="00216EC5" w:rsidRPr="00216EC5" w:rsidRDefault="00216EC5" w:rsidP="00C00F9E">
            <w:pPr>
              <w:numPr>
                <w:ilvl w:val="0"/>
                <w:numId w:val="122"/>
              </w:numPr>
              <w:spacing w:after="0" w:line="259" w:lineRule="auto"/>
              <w:contextualSpacing/>
              <w:jc w:val="right"/>
              <w:rPr>
                <w:rFonts w:ascii="Times New Roman" w:eastAsia="Arial Unicode MS" w:hAnsi="Times New Roman" w:cs="Times New Roman"/>
                <w:color w:val="000000"/>
                <w:sz w:val="20"/>
                <w:szCs w:val="20"/>
                <w:lang w:eastAsia="hu-HU"/>
              </w:rPr>
            </w:pPr>
          </w:p>
        </w:tc>
        <w:tc>
          <w:tcPr>
            <w:tcW w:w="2124" w:type="dxa"/>
            <w:tcBorders>
              <w:top w:val="single" w:sz="12" w:space="0" w:color="auto"/>
            </w:tcBorders>
            <w:shd w:val="clear" w:color="auto" w:fill="FFC000"/>
          </w:tcPr>
          <w:p w14:paraId="0A631EA1" w14:textId="77777777" w:rsidR="00216EC5" w:rsidRPr="00216EC5" w:rsidRDefault="00216EC5" w:rsidP="00216EC5">
            <w:pPr>
              <w:spacing w:after="0" w:line="240" w:lineRule="auto"/>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Munkavállalói ismeretek</w:t>
            </w:r>
          </w:p>
        </w:tc>
        <w:tc>
          <w:tcPr>
            <w:tcW w:w="862" w:type="dxa"/>
            <w:tcBorders>
              <w:top w:val="single" w:sz="12" w:space="0" w:color="auto"/>
              <w:right w:val="single" w:sz="12" w:space="0" w:color="auto"/>
            </w:tcBorders>
            <w:vAlign w:val="center"/>
          </w:tcPr>
          <w:p w14:paraId="179ABF70" w14:textId="77777777" w:rsidR="00216EC5" w:rsidRPr="00216EC5" w:rsidRDefault="00216EC5" w:rsidP="00216EC5">
            <w:pPr>
              <w:spacing w:before="40"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top w:val="single" w:sz="12" w:space="0" w:color="auto"/>
              <w:left w:val="single" w:sz="12" w:space="0" w:color="auto"/>
            </w:tcBorders>
            <w:vAlign w:val="center"/>
          </w:tcPr>
          <w:p w14:paraId="26AEE0F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1DF91CD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78D3B43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6CB5EC4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tc>
        <w:tc>
          <w:tcPr>
            <w:tcW w:w="750" w:type="dxa"/>
            <w:tcBorders>
              <w:top w:val="single" w:sz="12" w:space="0" w:color="auto"/>
            </w:tcBorders>
            <w:vAlign w:val="center"/>
          </w:tcPr>
          <w:p w14:paraId="1A3696D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0,5</w:t>
            </w:r>
          </w:p>
        </w:tc>
        <w:tc>
          <w:tcPr>
            <w:tcW w:w="856" w:type="dxa"/>
            <w:tcBorders>
              <w:top w:val="single" w:sz="12" w:space="0" w:color="auto"/>
              <w:right w:val="single" w:sz="12" w:space="0" w:color="auto"/>
            </w:tcBorders>
            <w:vAlign w:val="center"/>
          </w:tcPr>
          <w:p w14:paraId="3B45ACB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7AFFD6E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43E511E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top w:val="single" w:sz="12" w:space="0" w:color="auto"/>
              <w:right w:val="single" w:sz="12" w:space="0" w:color="auto"/>
            </w:tcBorders>
            <w:vAlign w:val="center"/>
          </w:tcPr>
          <w:p w14:paraId="45EC694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198F1ED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tcBorders>
              <w:top w:val="single" w:sz="12" w:space="0" w:color="auto"/>
            </w:tcBorders>
            <w:vAlign w:val="center"/>
          </w:tcPr>
          <w:p w14:paraId="229EB60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3DB9426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0734E41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tcBorders>
              <w:top w:val="single" w:sz="12" w:space="0" w:color="auto"/>
            </w:tcBorders>
            <w:vAlign w:val="center"/>
          </w:tcPr>
          <w:p w14:paraId="131F70E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tcBorders>
              <w:top w:val="single" w:sz="12" w:space="0" w:color="auto"/>
            </w:tcBorders>
            <w:vAlign w:val="center"/>
          </w:tcPr>
          <w:p w14:paraId="383AC48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45DFABB9" w14:textId="77777777" w:rsidTr="006A1FEF">
        <w:trPr>
          <w:jc w:val="center"/>
        </w:trPr>
        <w:tc>
          <w:tcPr>
            <w:tcW w:w="562" w:type="dxa"/>
            <w:shd w:val="clear" w:color="auto" w:fill="FFC000"/>
            <w:vAlign w:val="center"/>
          </w:tcPr>
          <w:p w14:paraId="483356F5"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749BC5EC" w14:textId="77777777" w:rsidR="00216EC5" w:rsidRPr="00216EC5" w:rsidRDefault="00216EC5" w:rsidP="00216EC5">
            <w:pPr>
              <w:spacing w:after="0" w:line="240" w:lineRule="auto"/>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Munkavállalói idegen nyelv</w:t>
            </w:r>
          </w:p>
        </w:tc>
        <w:tc>
          <w:tcPr>
            <w:tcW w:w="862" w:type="dxa"/>
            <w:tcBorders>
              <w:right w:val="single" w:sz="12" w:space="0" w:color="auto"/>
            </w:tcBorders>
            <w:vAlign w:val="center"/>
          </w:tcPr>
          <w:p w14:paraId="1704F588" w14:textId="77777777" w:rsidR="00216EC5" w:rsidRPr="00216EC5" w:rsidRDefault="00216EC5" w:rsidP="00216EC5">
            <w:pPr>
              <w:spacing w:before="40"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344C338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A629D8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443620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814495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D4D405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7A9AE2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38C087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E2E347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DA0AF8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879804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83B78F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C9C6CA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801231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62</w:t>
            </w:r>
          </w:p>
        </w:tc>
        <w:tc>
          <w:tcPr>
            <w:tcW w:w="770" w:type="dxa"/>
            <w:vAlign w:val="center"/>
          </w:tcPr>
          <w:p w14:paraId="5EAC6D8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w:t>
            </w:r>
          </w:p>
        </w:tc>
        <w:tc>
          <w:tcPr>
            <w:tcW w:w="859" w:type="dxa"/>
            <w:vAlign w:val="center"/>
          </w:tcPr>
          <w:p w14:paraId="17F24F7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321CB75A" w14:textId="77777777" w:rsidTr="006A1FEF">
        <w:trPr>
          <w:jc w:val="center"/>
        </w:trPr>
        <w:tc>
          <w:tcPr>
            <w:tcW w:w="562" w:type="dxa"/>
            <w:shd w:val="clear" w:color="auto" w:fill="FFC000"/>
            <w:vAlign w:val="center"/>
          </w:tcPr>
          <w:p w14:paraId="30CBBF16"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136E7188"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Szépészeti kommunikáció és szolgáltatásetika</w:t>
            </w:r>
          </w:p>
        </w:tc>
        <w:tc>
          <w:tcPr>
            <w:tcW w:w="862" w:type="dxa"/>
            <w:tcBorders>
              <w:right w:val="single" w:sz="12" w:space="0" w:color="auto"/>
            </w:tcBorders>
            <w:vAlign w:val="center"/>
          </w:tcPr>
          <w:p w14:paraId="0F062D4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7B03991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5415E0B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665A13E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8BAA62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1B856EE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68FC5EF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4D536A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29D77B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1E07387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60D3C7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14D56CE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ABFEBA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FC04AA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5EFD7CA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DA305A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35B5DD2A" w14:textId="77777777" w:rsidTr="006A1FEF">
        <w:trPr>
          <w:jc w:val="center"/>
        </w:trPr>
        <w:tc>
          <w:tcPr>
            <w:tcW w:w="562" w:type="dxa"/>
            <w:shd w:val="clear" w:color="auto" w:fill="FFC000"/>
            <w:vAlign w:val="center"/>
          </w:tcPr>
          <w:p w14:paraId="12B2CFD0"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70DB296A"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Szépészeti informatika</w:t>
            </w:r>
          </w:p>
        </w:tc>
        <w:tc>
          <w:tcPr>
            <w:tcW w:w="862" w:type="dxa"/>
            <w:tcBorders>
              <w:right w:val="single" w:sz="12" w:space="0" w:color="auto"/>
            </w:tcBorders>
            <w:vAlign w:val="center"/>
          </w:tcPr>
          <w:p w14:paraId="22D0B2F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3B6E26C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tc>
        <w:tc>
          <w:tcPr>
            <w:tcW w:w="750" w:type="dxa"/>
            <w:vAlign w:val="center"/>
          </w:tcPr>
          <w:p w14:paraId="0BD1E4C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0E435DC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9712B7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tc>
        <w:tc>
          <w:tcPr>
            <w:tcW w:w="750" w:type="dxa"/>
            <w:vAlign w:val="center"/>
          </w:tcPr>
          <w:p w14:paraId="159DCA2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6161040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1E51DF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DBAA1B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BDB747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0F40B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D3347F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35B7B4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79562B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8F9772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55CD72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3D9C112D" w14:textId="77777777" w:rsidTr="006A1FEF">
        <w:trPr>
          <w:jc w:val="center"/>
        </w:trPr>
        <w:tc>
          <w:tcPr>
            <w:tcW w:w="562" w:type="dxa"/>
            <w:shd w:val="clear" w:color="auto" w:fill="FFC000"/>
            <w:vAlign w:val="center"/>
          </w:tcPr>
          <w:p w14:paraId="1CF2555F"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17C1F16F"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Szépészeti ábrázoló művészet</w:t>
            </w:r>
          </w:p>
        </w:tc>
        <w:tc>
          <w:tcPr>
            <w:tcW w:w="862" w:type="dxa"/>
            <w:tcBorders>
              <w:right w:val="single" w:sz="12" w:space="0" w:color="auto"/>
            </w:tcBorders>
            <w:vAlign w:val="center"/>
          </w:tcPr>
          <w:p w14:paraId="0657F39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7728872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72</w:t>
            </w:r>
          </w:p>
        </w:tc>
        <w:tc>
          <w:tcPr>
            <w:tcW w:w="750" w:type="dxa"/>
            <w:vAlign w:val="center"/>
          </w:tcPr>
          <w:p w14:paraId="68D6A05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0CD1FF1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F34459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72</w:t>
            </w:r>
          </w:p>
        </w:tc>
        <w:tc>
          <w:tcPr>
            <w:tcW w:w="750" w:type="dxa"/>
            <w:vAlign w:val="center"/>
          </w:tcPr>
          <w:p w14:paraId="435E6DB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18A4312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DFE113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6E81ED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1F4C5B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6512D7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6349BBA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EB0702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1CA448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77B3E52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4B6A070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4744154E" w14:textId="77777777" w:rsidTr="006A1FEF">
        <w:trPr>
          <w:jc w:val="center"/>
        </w:trPr>
        <w:tc>
          <w:tcPr>
            <w:tcW w:w="562" w:type="dxa"/>
            <w:shd w:val="clear" w:color="auto" w:fill="FFC000"/>
            <w:vAlign w:val="center"/>
          </w:tcPr>
          <w:p w14:paraId="274BB454"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1E51D136"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Művészet- és divattörténet</w:t>
            </w:r>
          </w:p>
        </w:tc>
        <w:tc>
          <w:tcPr>
            <w:tcW w:w="862" w:type="dxa"/>
            <w:tcBorders>
              <w:right w:val="single" w:sz="12" w:space="0" w:color="auto"/>
            </w:tcBorders>
            <w:vAlign w:val="center"/>
          </w:tcPr>
          <w:p w14:paraId="43D3BE2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2D3317E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tc>
        <w:tc>
          <w:tcPr>
            <w:tcW w:w="750" w:type="dxa"/>
            <w:vAlign w:val="center"/>
          </w:tcPr>
          <w:p w14:paraId="1C2950D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780FF47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723672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443A2EA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071C4F1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413662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742812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D612AE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3B7BE2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B07B18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13207B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75FE85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561A6D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E4AD11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6961A557" w14:textId="77777777" w:rsidTr="006A1FEF">
        <w:trPr>
          <w:jc w:val="center"/>
        </w:trPr>
        <w:tc>
          <w:tcPr>
            <w:tcW w:w="562" w:type="dxa"/>
            <w:shd w:val="clear" w:color="auto" w:fill="FFC000"/>
            <w:vAlign w:val="center"/>
          </w:tcPr>
          <w:p w14:paraId="19F222C9"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792D3D80"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Szépészeti szolgáltatások alapismeretei</w:t>
            </w:r>
          </w:p>
        </w:tc>
        <w:tc>
          <w:tcPr>
            <w:tcW w:w="862" w:type="dxa"/>
            <w:tcBorders>
              <w:right w:val="single" w:sz="12" w:space="0" w:color="auto"/>
            </w:tcBorders>
            <w:vAlign w:val="center"/>
          </w:tcPr>
          <w:p w14:paraId="579D587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4A5724D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0C2D4FF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41621E0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C270E8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165CB1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92C9D5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F9D4C6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089DD6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04003A5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7CA3D9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4A8E57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E775DB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452453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43370B4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1B78B2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5268E92D" w14:textId="77777777" w:rsidTr="006A1FEF">
        <w:trPr>
          <w:jc w:val="center"/>
        </w:trPr>
        <w:tc>
          <w:tcPr>
            <w:tcW w:w="562" w:type="dxa"/>
            <w:shd w:val="clear" w:color="auto" w:fill="FFC000"/>
            <w:vAlign w:val="center"/>
          </w:tcPr>
          <w:p w14:paraId="6210DC76"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3BE67D40"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Munka- és környezetvédelem</w:t>
            </w:r>
          </w:p>
        </w:tc>
        <w:tc>
          <w:tcPr>
            <w:tcW w:w="862" w:type="dxa"/>
            <w:tcBorders>
              <w:right w:val="single" w:sz="12" w:space="0" w:color="auto"/>
            </w:tcBorders>
            <w:vAlign w:val="center"/>
          </w:tcPr>
          <w:p w14:paraId="145FC6B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3955F78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3205A24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1D2E518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4FAB7E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16E0F8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6569C7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3BE375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35E96F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ED36E8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045271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7F9473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12EDD9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DF8617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CC104F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43E8BB5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5BC3E4EE" w14:textId="77777777" w:rsidTr="006A1FEF">
        <w:trPr>
          <w:jc w:val="center"/>
        </w:trPr>
        <w:tc>
          <w:tcPr>
            <w:tcW w:w="562" w:type="dxa"/>
            <w:vAlign w:val="center"/>
          </w:tcPr>
          <w:p w14:paraId="1DC64FFF"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5BF7ABA6"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Alkalmazott biológia</w:t>
            </w:r>
          </w:p>
        </w:tc>
        <w:tc>
          <w:tcPr>
            <w:tcW w:w="862" w:type="dxa"/>
            <w:tcBorders>
              <w:right w:val="single" w:sz="12" w:space="0" w:color="auto"/>
            </w:tcBorders>
            <w:vAlign w:val="center"/>
          </w:tcPr>
          <w:p w14:paraId="4780DA1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353C906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F7DBC8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5B573F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2E68C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108</w:t>
            </w:r>
          </w:p>
        </w:tc>
        <w:tc>
          <w:tcPr>
            <w:tcW w:w="750" w:type="dxa"/>
            <w:vAlign w:val="center"/>
          </w:tcPr>
          <w:p w14:paraId="58766DE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w:t>
            </w:r>
          </w:p>
        </w:tc>
        <w:tc>
          <w:tcPr>
            <w:tcW w:w="856" w:type="dxa"/>
            <w:tcBorders>
              <w:right w:val="single" w:sz="12" w:space="0" w:color="auto"/>
            </w:tcBorders>
            <w:vAlign w:val="center"/>
          </w:tcPr>
          <w:p w14:paraId="526378C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D1C80A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9800F6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0DCF8D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842BF3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13AFB2C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669219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A39FC9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D9BEDD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21FF574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48A4D760" w14:textId="77777777" w:rsidTr="006A1FEF">
        <w:trPr>
          <w:jc w:val="center"/>
        </w:trPr>
        <w:tc>
          <w:tcPr>
            <w:tcW w:w="562" w:type="dxa"/>
            <w:vAlign w:val="center"/>
          </w:tcPr>
          <w:p w14:paraId="053269C3"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7A101582"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Alkalmazott kémia gyakorlat</w:t>
            </w:r>
          </w:p>
        </w:tc>
        <w:tc>
          <w:tcPr>
            <w:tcW w:w="862" w:type="dxa"/>
            <w:tcBorders>
              <w:right w:val="single" w:sz="12" w:space="0" w:color="auto"/>
            </w:tcBorders>
            <w:vAlign w:val="center"/>
          </w:tcPr>
          <w:p w14:paraId="56161AD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29111C8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107F254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78C5F94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F8BC2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36</w:t>
            </w:r>
          </w:p>
        </w:tc>
        <w:tc>
          <w:tcPr>
            <w:tcW w:w="750" w:type="dxa"/>
            <w:vAlign w:val="center"/>
          </w:tcPr>
          <w:p w14:paraId="2A57408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7053F18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F66C55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4ADF5C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0BA6BD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AC913A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F044FC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3764CA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C67932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C8471D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401033E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1C101371" w14:textId="77777777" w:rsidTr="006A1FEF">
        <w:trPr>
          <w:jc w:val="center"/>
        </w:trPr>
        <w:tc>
          <w:tcPr>
            <w:tcW w:w="562" w:type="dxa"/>
            <w:vAlign w:val="center"/>
          </w:tcPr>
          <w:p w14:paraId="76E75444"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23989F1A"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Fodrász anatómia, élettan</w:t>
            </w:r>
          </w:p>
        </w:tc>
        <w:tc>
          <w:tcPr>
            <w:tcW w:w="862" w:type="dxa"/>
            <w:tcBorders>
              <w:right w:val="single" w:sz="12" w:space="0" w:color="auto"/>
            </w:tcBorders>
            <w:vAlign w:val="center"/>
          </w:tcPr>
          <w:p w14:paraId="311C7F9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2D5780D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0F6D92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8F487B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807C20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CAAC5F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E790BD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4C71329" w14:textId="77777777" w:rsidR="00216EC5" w:rsidRPr="00216EC5" w:rsidRDefault="00216EC5" w:rsidP="00216EC5">
            <w:pPr>
              <w:spacing w:after="0" w:line="240" w:lineRule="auto"/>
              <w:jc w:val="center"/>
              <w:rPr>
                <w:rFonts w:ascii="Times New Roman" w:eastAsia="Calibri" w:hAnsi="Times New Roman" w:cs="Times New Roman"/>
                <w:color w:val="92D050"/>
                <w:sz w:val="20"/>
                <w:szCs w:val="20"/>
              </w:rPr>
            </w:pPr>
            <w:r w:rsidRPr="00216EC5">
              <w:rPr>
                <w:rFonts w:ascii="Times New Roman" w:eastAsia="Calibri" w:hAnsi="Times New Roman" w:cs="Times New Roman"/>
                <w:color w:val="000000"/>
                <w:sz w:val="20"/>
                <w:szCs w:val="20"/>
              </w:rPr>
              <w:t>54</w:t>
            </w:r>
            <w:r w:rsidRPr="00216EC5">
              <w:rPr>
                <w:rFonts w:ascii="Times New Roman" w:eastAsia="Calibri" w:hAnsi="Times New Roman" w:cs="Times New Roman"/>
                <w:color w:val="00B050"/>
                <w:sz w:val="20"/>
                <w:szCs w:val="20"/>
              </w:rPr>
              <w:t>+18</w:t>
            </w:r>
          </w:p>
        </w:tc>
        <w:tc>
          <w:tcPr>
            <w:tcW w:w="750" w:type="dxa"/>
            <w:vAlign w:val="center"/>
          </w:tcPr>
          <w:p w14:paraId="1436FB9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 xml:space="preserve">1,5 </w:t>
            </w:r>
            <w:r w:rsidRPr="00216EC5">
              <w:rPr>
                <w:rFonts w:ascii="Times New Roman" w:eastAsia="Calibri" w:hAnsi="Times New Roman" w:cs="Times New Roman"/>
                <w:color w:val="00B050"/>
                <w:sz w:val="20"/>
                <w:szCs w:val="20"/>
              </w:rPr>
              <w:t>+ 0,5</w:t>
            </w:r>
          </w:p>
        </w:tc>
        <w:tc>
          <w:tcPr>
            <w:tcW w:w="853" w:type="dxa"/>
            <w:tcBorders>
              <w:right w:val="single" w:sz="12" w:space="0" w:color="auto"/>
            </w:tcBorders>
            <w:vAlign w:val="center"/>
          </w:tcPr>
          <w:p w14:paraId="1C5F894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822616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A007D5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FD6792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1F1DC1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695A7B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64EE76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149EA4F9" w14:textId="77777777" w:rsidTr="006A1FEF">
        <w:trPr>
          <w:jc w:val="center"/>
        </w:trPr>
        <w:tc>
          <w:tcPr>
            <w:tcW w:w="562" w:type="dxa"/>
            <w:vAlign w:val="center"/>
          </w:tcPr>
          <w:p w14:paraId="2FC6924B"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6FE72295"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Alkalmazott kémia</w:t>
            </w:r>
          </w:p>
        </w:tc>
        <w:tc>
          <w:tcPr>
            <w:tcW w:w="862" w:type="dxa"/>
            <w:tcBorders>
              <w:right w:val="single" w:sz="12" w:space="0" w:color="auto"/>
            </w:tcBorders>
            <w:vAlign w:val="center"/>
          </w:tcPr>
          <w:p w14:paraId="1126981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10A50B1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6A814D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933D2D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42B98E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795D53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A21B68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657765" w14:textId="77777777" w:rsidR="00216EC5" w:rsidRPr="00216EC5" w:rsidRDefault="00216EC5" w:rsidP="00216EC5">
            <w:pPr>
              <w:spacing w:after="0" w:line="240" w:lineRule="auto"/>
              <w:jc w:val="center"/>
              <w:rPr>
                <w:rFonts w:ascii="Times New Roman" w:eastAsia="Calibri" w:hAnsi="Times New Roman" w:cs="Times New Roman"/>
                <w:color w:val="00B050"/>
                <w:sz w:val="20"/>
                <w:szCs w:val="20"/>
              </w:rPr>
            </w:pPr>
            <w:r w:rsidRPr="00216EC5">
              <w:rPr>
                <w:rFonts w:ascii="Times New Roman" w:eastAsia="Calibri" w:hAnsi="Times New Roman" w:cs="Times New Roman"/>
                <w:color w:val="000000"/>
                <w:sz w:val="20"/>
                <w:szCs w:val="20"/>
              </w:rPr>
              <w:t>65+</w:t>
            </w:r>
            <w:r w:rsidRPr="00216EC5">
              <w:rPr>
                <w:rFonts w:ascii="Times New Roman" w:eastAsia="Calibri" w:hAnsi="Times New Roman" w:cs="Times New Roman"/>
                <w:color w:val="00B050"/>
                <w:sz w:val="20"/>
                <w:szCs w:val="20"/>
              </w:rPr>
              <w:t>7</w:t>
            </w:r>
          </w:p>
          <w:p w14:paraId="01A249A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9F0CEC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 xml:space="preserve">1,8 </w:t>
            </w:r>
            <w:r w:rsidRPr="00216EC5">
              <w:rPr>
                <w:rFonts w:ascii="Times New Roman" w:eastAsia="Calibri" w:hAnsi="Times New Roman" w:cs="Times New Roman"/>
                <w:color w:val="00B050"/>
                <w:sz w:val="20"/>
                <w:szCs w:val="20"/>
              </w:rPr>
              <w:t>+</w:t>
            </w:r>
            <w:r w:rsidRPr="00216EC5">
              <w:rPr>
                <w:rFonts w:ascii="Times New Roman" w:eastAsia="Calibri" w:hAnsi="Times New Roman" w:cs="Times New Roman"/>
                <w:color w:val="000000"/>
                <w:sz w:val="20"/>
                <w:szCs w:val="20"/>
              </w:rPr>
              <w:t xml:space="preserve"> </w:t>
            </w:r>
            <w:r w:rsidRPr="00216EC5">
              <w:rPr>
                <w:rFonts w:ascii="Times New Roman" w:eastAsia="Calibri" w:hAnsi="Times New Roman" w:cs="Times New Roman"/>
                <w:color w:val="00B050"/>
                <w:sz w:val="20"/>
                <w:szCs w:val="20"/>
              </w:rPr>
              <w:t>0,2</w:t>
            </w:r>
          </w:p>
        </w:tc>
        <w:tc>
          <w:tcPr>
            <w:tcW w:w="853" w:type="dxa"/>
            <w:tcBorders>
              <w:right w:val="single" w:sz="12" w:space="0" w:color="auto"/>
            </w:tcBorders>
            <w:vAlign w:val="center"/>
          </w:tcPr>
          <w:p w14:paraId="3639A83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CF66DC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4DEC03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081C68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DAA890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256C24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568129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348E705F" w14:textId="77777777" w:rsidTr="006A1FEF">
        <w:trPr>
          <w:jc w:val="center"/>
        </w:trPr>
        <w:tc>
          <w:tcPr>
            <w:tcW w:w="562" w:type="dxa"/>
            <w:vAlign w:val="center"/>
          </w:tcPr>
          <w:p w14:paraId="252B94B6"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13F4E30F"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Hajviselet-történet</w:t>
            </w:r>
          </w:p>
        </w:tc>
        <w:tc>
          <w:tcPr>
            <w:tcW w:w="862" w:type="dxa"/>
            <w:tcBorders>
              <w:right w:val="single" w:sz="12" w:space="0" w:color="auto"/>
            </w:tcBorders>
            <w:vAlign w:val="center"/>
          </w:tcPr>
          <w:p w14:paraId="34B7813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7EE5728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36854F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48FE44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F35C7F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D44595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223608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239F3E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44DCF5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1818E75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E6FFC8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9378D8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33E312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3F0008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31</w:t>
            </w:r>
            <w:r w:rsidRPr="00216EC5">
              <w:rPr>
                <w:rFonts w:ascii="Times New Roman" w:eastAsia="Calibri" w:hAnsi="Times New Roman" w:cs="Times New Roman"/>
                <w:color w:val="FF0000"/>
                <w:sz w:val="20"/>
                <w:szCs w:val="20"/>
              </w:rPr>
              <w:t>+31</w:t>
            </w:r>
          </w:p>
        </w:tc>
        <w:tc>
          <w:tcPr>
            <w:tcW w:w="770" w:type="dxa"/>
            <w:vAlign w:val="center"/>
          </w:tcPr>
          <w:p w14:paraId="09511BB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w:t>
            </w:r>
            <w:r w:rsidRPr="00216EC5">
              <w:rPr>
                <w:rFonts w:ascii="Times New Roman" w:eastAsia="Calibri" w:hAnsi="Times New Roman" w:cs="Times New Roman"/>
                <w:color w:val="FF0000"/>
                <w:sz w:val="20"/>
                <w:szCs w:val="20"/>
              </w:rPr>
              <w:t>+1</w:t>
            </w:r>
          </w:p>
        </w:tc>
        <w:tc>
          <w:tcPr>
            <w:tcW w:w="859" w:type="dxa"/>
            <w:vAlign w:val="center"/>
          </w:tcPr>
          <w:p w14:paraId="07A0880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r w:rsidR="00216EC5" w:rsidRPr="00216EC5" w14:paraId="1B18E319" w14:textId="77777777" w:rsidTr="006A1FEF">
        <w:trPr>
          <w:jc w:val="center"/>
        </w:trPr>
        <w:tc>
          <w:tcPr>
            <w:tcW w:w="562" w:type="dxa"/>
            <w:vAlign w:val="center"/>
          </w:tcPr>
          <w:p w14:paraId="5779B677"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7359D7C8"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Fodrász szakmai ismeretek</w:t>
            </w:r>
          </w:p>
        </w:tc>
        <w:tc>
          <w:tcPr>
            <w:tcW w:w="862" w:type="dxa"/>
            <w:tcBorders>
              <w:right w:val="single" w:sz="12" w:space="0" w:color="auto"/>
            </w:tcBorders>
            <w:vAlign w:val="center"/>
          </w:tcPr>
          <w:p w14:paraId="58B80AB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2780007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49DF9D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B85B00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2BFB69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FCBBC6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607B28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059DB1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62</w:t>
            </w:r>
            <w:r w:rsidRPr="00216EC5">
              <w:rPr>
                <w:rFonts w:ascii="Times New Roman" w:eastAsia="Calibri" w:hAnsi="Times New Roman" w:cs="Times New Roman"/>
                <w:color w:val="00B050"/>
                <w:sz w:val="20"/>
                <w:szCs w:val="20"/>
              </w:rPr>
              <w:t>+10</w:t>
            </w:r>
          </w:p>
        </w:tc>
        <w:tc>
          <w:tcPr>
            <w:tcW w:w="750" w:type="dxa"/>
            <w:vAlign w:val="center"/>
          </w:tcPr>
          <w:p w14:paraId="5236AB3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1,72+</w:t>
            </w:r>
            <w:r w:rsidRPr="00216EC5">
              <w:rPr>
                <w:rFonts w:ascii="Times New Roman" w:eastAsia="Calibri" w:hAnsi="Times New Roman" w:cs="Times New Roman"/>
                <w:color w:val="00B050"/>
                <w:sz w:val="20"/>
                <w:szCs w:val="20"/>
              </w:rPr>
              <w:t>0,28</w:t>
            </w:r>
          </w:p>
        </w:tc>
        <w:tc>
          <w:tcPr>
            <w:tcW w:w="853" w:type="dxa"/>
            <w:tcBorders>
              <w:right w:val="single" w:sz="12" w:space="0" w:color="auto"/>
            </w:tcBorders>
            <w:vAlign w:val="center"/>
          </w:tcPr>
          <w:p w14:paraId="1654319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6FFD71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65+</w:t>
            </w:r>
          </w:p>
          <w:p w14:paraId="0FEC11C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B050"/>
                <w:sz w:val="20"/>
                <w:szCs w:val="20"/>
              </w:rPr>
              <w:t>43</w:t>
            </w:r>
          </w:p>
        </w:tc>
        <w:tc>
          <w:tcPr>
            <w:tcW w:w="786" w:type="dxa"/>
            <w:vAlign w:val="center"/>
          </w:tcPr>
          <w:p w14:paraId="6E73F45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p w14:paraId="7172562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B050"/>
                <w:sz w:val="20"/>
                <w:szCs w:val="20"/>
              </w:rPr>
              <w:t>1,2</w:t>
            </w:r>
          </w:p>
        </w:tc>
        <w:tc>
          <w:tcPr>
            <w:tcW w:w="856" w:type="dxa"/>
            <w:tcBorders>
              <w:right w:val="single" w:sz="12" w:space="0" w:color="auto"/>
            </w:tcBorders>
            <w:vAlign w:val="center"/>
          </w:tcPr>
          <w:p w14:paraId="4A60AD6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9EA078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87</w:t>
            </w:r>
            <w:r w:rsidRPr="00216EC5">
              <w:rPr>
                <w:rFonts w:ascii="Times New Roman" w:eastAsia="Calibri" w:hAnsi="Times New Roman" w:cs="Times New Roman"/>
                <w:color w:val="00B050"/>
                <w:sz w:val="20"/>
                <w:szCs w:val="20"/>
              </w:rPr>
              <w:t>+6</w:t>
            </w:r>
            <w:r w:rsidRPr="00216EC5">
              <w:rPr>
                <w:rFonts w:ascii="Times New Roman" w:eastAsia="Calibri" w:hAnsi="Times New Roman" w:cs="Times New Roman"/>
                <w:color w:val="FF0000"/>
                <w:sz w:val="20"/>
                <w:szCs w:val="20"/>
              </w:rPr>
              <w:t>+31</w:t>
            </w:r>
          </w:p>
        </w:tc>
        <w:tc>
          <w:tcPr>
            <w:tcW w:w="770" w:type="dxa"/>
            <w:vAlign w:val="center"/>
          </w:tcPr>
          <w:p w14:paraId="223003E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w:t>
            </w:r>
            <w:r w:rsidRPr="00216EC5">
              <w:rPr>
                <w:rFonts w:ascii="Times New Roman" w:eastAsia="Calibri" w:hAnsi="Times New Roman" w:cs="Times New Roman"/>
                <w:color w:val="FF0000"/>
                <w:sz w:val="20"/>
                <w:szCs w:val="20"/>
              </w:rPr>
              <w:t>+1</w:t>
            </w:r>
          </w:p>
        </w:tc>
        <w:tc>
          <w:tcPr>
            <w:tcW w:w="859" w:type="dxa"/>
            <w:vAlign w:val="center"/>
          </w:tcPr>
          <w:p w14:paraId="2712E64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0,8+</w:t>
            </w:r>
            <w:r w:rsidRPr="00216EC5">
              <w:rPr>
                <w:rFonts w:ascii="Times New Roman" w:eastAsia="Calibri" w:hAnsi="Times New Roman" w:cs="Times New Roman"/>
                <w:color w:val="00B050"/>
                <w:sz w:val="20"/>
                <w:szCs w:val="20"/>
              </w:rPr>
              <w:t>0,2</w:t>
            </w:r>
          </w:p>
        </w:tc>
      </w:tr>
      <w:tr w:rsidR="00216EC5" w:rsidRPr="00216EC5" w14:paraId="21C736B0" w14:textId="77777777" w:rsidTr="006A1FEF">
        <w:trPr>
          <w:jc w:val="center"/>
        </w:trPr>
        <w:tc>
          <w:tcPr>
            <w:tcW w:w="562" w:type="dxa"/>
            <w:vAlign w:val="center"/>
          </w:tcPr>
          <w:p w14:paraId="24CCFD7E"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67258238"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Anyagismeret</w:t>
            </w:r>
          </w:p>
        </w:tc>
        <w:tc>
          <w:tcPr>
            <w:tcW w:w="862" w:type="dxa"/>
            <w:tcBorders>
              <w:right w:val="single" w:sz="12" w:space="0" w:color="auto"/>
            </w:tcBorders>
            <w:vAlign w:val="center"/>
          </w:tcPr>
          <w:p w14:paraId="2501881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46CDD95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2174D9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308B781"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074B04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79C24A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C3815B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EA67DB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62</w:t>
            </w:r>
            <w:r w:rsidRPr="00216EC5">
              <w:rPr>
                <w:rFonts w:ascii="Times New Roman" w:eastAsia="Calibri" w:hAnsi="Times New Roman" w:cs="Times New Roman"/>
                <w:color w:val="00B050"/>
                <w:sz w:val="20"/>
                <w:szCs w:val="20"/>
              </w:rPr>
              <w:t>+10</w:t>
            </w:r>
          </w:p>
        </w:tc>
        <w:tc>
          <w:tcPr>
            <w:tcW w:w="750" w:type="dxa"/>
            <w:vAlign w:val="center"/>
          </w:tcPr>
          <w:p w14:paraId="743122E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1,72+</w:t>
            </w:r>
            <w:r w:rsidRPr="00216EC5">
              <w:rPr>
                <w:rFonts w:ascii="Times New Roman" w:eastAsia="Calibri" w:hAnsi="Times New Roman" w:cs="Times New Roman"/>
                <w:color w:val="00B050"/>
                <w:sz w:val="20"/>
                <w:szCs w:val="20"/>
              </w:rPr>
              <w:t>0,28</w:t>
            </w:r>
          </w:p>
        </w:tc>
        <w:tc>
          <w:tcPr>
            <w:tcW w:w="853" w:type="dxa"/>
            <w:tcBorders>
              <w:right w:val="single" w:sz="12" w:space="0" w:color="auto"/>
            </w:tcBorders>
            <w:vAlign w:val="center"/>
          </w:tcPr>
          <w:p w14:paraId="1C14E0D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801972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66</w:t>
            </w:r>
            <w:r w:rsidRPr="00216EC5">
              <w:rPr>
                <w:rFonts w:ascii="Times New Roman" w:eastAsia="Calibri" w:hAnsi="Times New Roman" w:cs="Times New Roman"/>
                <w:color w:val="00B050"/>
                <w:sz w:val="20"/>
                <w:szCs w:val="20"/>
              </w:rPr>
              <w:t>+6</w:t>
            </w:r>
          </w:p>
        </w:tc>
        <w:tc>
          <w:tcPr>
            <w:tcW w:w="786" w:type="dxa"/>
            <w:vAlign w:val="center"/>
          </w:tcPr>
          <w:p w14:paraId="20109C3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1,8+</w:t>
            </w:r>
          </w:p>
          <w:p w14:paraId="3845DD2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B050"/>
                <w:sz w:val="20"/>
                <w:szCs w:val="20"/>
              </w:rPr>
              <w:t>0,2</w:t>
            </w:r>
          </w:p>
        </w:tc>
        <w:tc>
          <w:tcPr>
            <w:tcW w:w="856" w:type="dxa"/>
            <w:tcBorders>
              <w:right w:val="single" w:sz="12" w:space="0" w:color="auto"/>
            </w:tcBorders>
            <w:vAlign w:val="center"/>
          </w:tcPr>
          <w:p w14:paraId="6B41B53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2D325C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87</w:t>
            </w:r>
            <w:r w:rsidRPr="00216EC5">
              <w:rPr>
                <w:rFonts w:ascii="Times New Roman" w:eastAsia="Calibri" w:hAnsi="Times New Roman" w:cs="Times New Roman"/>
                <w:color w:val="00B050"/>
                <w:sz w:val="20"/>
                <w:szCs w:val="20"/>
              </w:rPr>
              <w:t>+6</w:t>
            </w:r>
            <w:r w:rsidRPr="00216EC5">
              <w:rPr>
                <w:rFonts w:ascii="Times New Roman" w:eastAsia="Calibri" w:hAnsi="Times New Roman" w:cs="Times New Roman"/>
                <w:color w:val="FF0000"/>
                <w:sz w:val="20"/>
                <w:szCs w:val="20"/>
              </w:rPr>
              <w:t>+31</w:t>
            </w:r>
          </w:p>
        </w:tc>
        <w:tc>
          <w:tcPr>
            <w:tcW w:w="770" w:type="dxa"/>
          </w:tcPr>
          <w:p w14:paraId="095E0351"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2</w:t>
            </w:r>
            <w:r w:rsidRPr="00216EC5">
              <w:rPr>
                <w:rFonts w:ascii="Times New Roman" w:eastAsia="Calibri" w:hAnsi="Times New Roman" w:cs="Times New Roman"/>
                <w:color w:val="FF0000"/>
                <w:sz w:val="20"/>
                <w:szCs w:val="20"/>
              </w:rPr>
              <w:t>+1</w:t>
            </w:r>
          </w:p>
        </w:tc>
        <w:tc>
          <w:tcPr>
            <w:tcW w:w="859" w:type="dxa"/>
          </w:tcPr>
          <w:p w14:paraId="76B1E5BB" w14:textId="77777777" w:rsidR="00216EC5" w:rsidRPr="00216EC5" w:rsidRDefault="00216EC5" w:rsidP="00216EC5">
            <w:pPr>
              <w:spacing w:after="0" w:line="240" w:lineRule="auto"/>
              <w:rPr>
                <w:rFonts w:ascii="Times New Roman" w:eastAsia="Calibri" w:hAnsi="Times New Roman" w:cs="Times New Roman"/>
                <w:color w:val="00B050"/>
                <w:sz w:val="20"/>
                <w:szCs w:val="20"/>
              </w:rPr>
            </w:pPr>
            <w:r w:rsidRPr="00216EC5">
              <w:rPr>
                <w:rFonts w:ascii="Times New Roman" w:eastAsia="Calibri" w:hAnsi="Times New Roman" w:cs="Times New Roman"/>
                <w:color w:val="00B050"/>
                <w:sz w:val="20"/>
                <w:szCs w:val="20"/>
              </w:rPr>
              <w:t>0,8+0,2</w:t>
            </w:r>
          </w:p>
        </w:tc>
      </w:tr>
      <w:tr w:rsidR="00216EC5" w:rsidRPr="00216EC5" w14:paraId="2438B150" w14:textId="77777777" w:rsidTr="006A1FEF">
        <w:trPr>
          <w:jc w:val="center"/>
        </w:trPr>
        <w:tc>
          <w:tcPr>
            <w:tcW w:w="562" w:type="dxa"/>
            <w:tcBorders>
              <w:bottom w:val="single" w:sz="4" w:space="0" w:color="auto"/>
            </w:tcBorders>
            <w:vAlign w:val="center"/>
          </w:tcPr>
          <w:p w14:paraId="7289CC3C"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Borders>
              <w:bottom w:val="single" w:sz="4" w:space="0" w:color="auto"/>
            </w:tcBorders>
          </w:tcPr>
          <w:p w14:paraId="2B6D12E2"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Fodrász szakmai gyakorlat</w:t>
            </w:r>
          </w:p>
        </w:tc>
        <w:tc>
          <w:tcPr>
            <w:tcW w:w="862" w:type="dxa"/>
            <w:tcBorders>
              <w:bottom w:val="single" w:sz="4" w:space="0" w:color="auto"/>
              <w:right w:val="single" w:sz="12" w:space="0" w:color="auto"/>
            </w:tcBorders>
            <w:vAlign w:val="center"/>
          </w:tcPr>
          <w:p w14:paraId="127A2FF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100</w:t>
            </w:r>
          </w:p>
        </w:tc>
        <w:tc>
          <w:tcPr>
            <w:tcW w:w="754" w:type="dxa"/>
            <w:tcBorders>
              <w:left w:val="single" w:sz="12" w:space="0" w:color="auto"/>
              <w:bottom w:val="single" w:sz="4" w:space="0" w:color="auto"/>
            </w:tcBorders>
            <w:vAlign w:val="center"/>
          </w:tcPr>
          <w:p w14:paraId="748EAB4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bottom w:val="single" w:sz="4" w:space="0" w:color="auto"/>
            </w:tcBorders>
            <w:vAlign w:val="center"/>
          </w:tcPr>
          <w:p w14:paraId="204CFA5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bottom w:val="single" w:sz="4" w:space="0" w:color="auto"/>
              <w:right w:val="single" w:sz="12" w:space="0" w:color="auto"/>
            </w:tcBorders>
            <w:vAlign w:val="center"/>
          </w:tcPr>
          <w:p w14:paraId="442C9CB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4" w:space="0" w:color="auto"/>
            </w:tcBorders>
            <w:vAlign w:val="center"/>
          </w:tcPr>
          <w:p w14:paraId="7E8512C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bottom w:val="single" w:sz="4" w:space="0" w:color="auto"/>
            </w:tcBorders>
            <w:vAlign w:val="center"/>
          </w:tcPr>
          <w:p w14:paraId="522DAD7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bottom w:val="single" w:sz="4" w:space="0" w:color="auto"/>
              <w:right w:val="single" w:sz="12" w:space="0" w:color="auto"/>
            </w:tcBorders>
            <w:vAlign w:val="center"/>
          </w:tcPr>
          <w:p w14:paraId="3D6473F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4" w:space="0" w:color="auto"/>
            </w:tcBorders>
            <w:vAlign w:val="center"/>
          </w:tcPr>
          <w:p w14:paraId="51C28ED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212+</w:t>
            </w:r>
            <w:r w:rsidRPr="00216EC5">
              <w:rPr>
                <w:rFonts w:ascii="Times New Roman" w:eastAsia="Calibri" w:hAnsi="Times New Roman" w:cs="Times New Roman"/>
                <w:color w:val="00B050"/>
                <w:sz w:val="20"/>
                <w:szCs w:val="20"/>
              </w:rPr>
              <w:t>4</w:t>
            </w:r>
          </w:p>
        </w:tc>
        <w:tc>
          <w:tcPr>
            <w:tcW w:w="750" w:type="dxa"/>
            <w:tcBorders>
              <w:bottom w:val="single" w:sz="4" w:space="0" w:color="auto"/>
            </w:tcBorders>
            <w:vAlign w:val="center"/>
          </w:tcPr>
          <w:p w14:paraId="2FEFD24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bottom w:val="single" w:sz="4" w:space="0" w:color="auto"/>
              <w:right w:val="single" w:sz="12" w:space="0" w:color="auto"/>
            </w:tcBorders>
            <w:vAlign w:val="center"/>
          </w:tcPr>
          <w:p w14:paraId="1E63FD9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 xml:space="preserve">5,89+ </w:t>
            </w:r>
            <w:r w:rsidRPr="00216EC5">
              <w:rPr>
                <w:rFonts w:ascii="Times New Roman" w:eastAsia="Calibri" w:hAnsi="Times New Roman" w:cs="Times New Roman"/>
                <w:color w:val="00B050"/>
                <w:sz w:val="20"/>
                <w:szCs w:val="20"/>
              </w:rPr>
              <w:t>0,11</w:t>
            </w:r>
          </w:p>
        </w:tc>
        <w:tc>
          <w:tcPr>
            <w:tcW w:w="750" w:type="dxa"/>
            <w:tcBorders>
              <w:left w:val="single" w:sz="12" w:space="0" w:color="auto"/>
              <w:bottom w:val="single" w:sz="4" w:space="0" w:color="auto"/>
            </w:tcBorders>
            <w:vAlign w:val="center"/>
          </w:tcPr>
          <w:p w14:paraId="7D052C8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324</w:t>
            </w:r>
          </w:p>
        </w:tc>
        <w:tc>
          <w:tcPr>
            <w:tcW w:w="786" w:type="dxa"/>
            <w:tcBorders>
              <w:bottom w:val="single" w:sz="4" w:space="0" w:color="auto"/>
            </w:tcBorders>
            <w:vAlign w:val="center"/>
          </w:tcPr>
          <w:p w14:paraId="4A891AB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bottom w:val="single" w:sz="4" w:space="0" w:color="auto"/>
              <w:right w:val="single" w:sz="12" w:space="0" w:color="auto"/>
            </w:tcBorders>
            <w:vAlign w:val="center"/>
          </w:tcPr>
          <w:p w14:paraId="08D3C8C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9</w:t>
            </w:r>
          </w:p>
        </w:tc>
        <w:tc>
          <w:tcPr>
            <w:tcW w:w="750" w:type="dxa"/>
            <w:tcBorders>
              <w:left w:val="single" w:sz="12" w:space="0" w:color="auto"/>
              <w:bottom w:val="single" w:sz="4" w:space="0" w:color="auto"/>
            </w:tcBorders>
            <w:vAlign w:val="center"/>
          </w:tcPr>
          <w:p w14:paraId="3FC99D3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 xml:space="preserve">424+ </w:t>
            </w:r>
            <w:r w:rsidRPr="00216EC5">
              <w:rPr>
                <w:rFonts w:ascii="Times New Roman" w:eastAsia="Calibri" w:hAnsi="Times New Roman" w:cs="Times New Roman"/>
                <w:color w:val="00B050"/>
                <w:sz w:val="20"/>
                <w:szCs w:val="20"/>
              </w:rPr>
              <w:t>10</w:t>
            </w:r>
          </w:p>
        </w:tc>
        <w:tc>
          <w:tcPr>
            <w:tcW w:w="770" w:type="dxa"/>
            <w:tcBorders>
              <w:bottom w:val="single" w:sz="4" w:space="0" w:color="auto"/>
            </w:tcBorders>
            <w:vAlign w:val="center"/>
          </w:tcPr>
          <w:p w14:paraId="34A1C9B5"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tcBorders>
              <w:bottom w:val="single" w:sz="4" w:space="0" w:color="auto"/>
            </w:tcBorders>
            <w:vAlign w:val="center"/>
          </w:tcPr>
          <w:p w14:paraId="3DC4067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13,68+</w:t>
            </w:r>
            <w:r w:rsidRPr="00216EC5">
              <w:rPr>
                <w:rFonts w:ascii="Times New Roman" w:eastAsia="Calibri" w:hAnsi="Times New Roman" w:cs="Times New Roman"/>
                <w:color w:val="00B050"/>
                <w:sz w:val="20"/>
                <w:szCs w:val="20"/>
              </w:rPr>
              <w:t>0,32</w:t>
            </w:r>
          </w:p>
        </w:tc>
      </w:tr>
      <w:tr w:rsidR="00216EC5" w:rsidRPr="00216EC5" w14:paraId="0870DF6F" w14:textId="77777777" w:rsidTr="006A1FEF">
        <w:trPr>
          <w:jc w:val="center"/>
        </w:trPr>
        <w:tc>
          <w:tcPr>
            <w:tcW w:w="562" w:type="dxa"/>
            <w:tcBorders>
              <w:top w:val="single" w:sz="4" w:space="0" w:color="auto"/>
              <w:bottom w:val="single" w:sz="4" w:space="0" w:color="auto"/>
            </w:tcBorders>
            <w:vAlign w:val="center"/>
          </w:tcPr>
          <w:p w14:paraId="2DF718BD"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Borders>
              <w:top w:val="single" w:sz="4" w:space="0" w:color="auto"/>
              <w:bottom w:val="single" w:sz="4" w:space="0" w:color="auto"/>
            </w:tcBorders>
          </w:tcPr>
          <w:p w14:paraId="7B7CD9DB"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Vállalkozói ismeretek és marketing</w:t>
            </w:r>
          </w:p>
        </w:tc>
        <w:tc>
          <w:tcPr>
            <w:tcW w:w="862" w:type="dxa"/>
            <w:tcBorders>
              <w:top w:val="single" w:sz="4" w:space="0" w:color="auto"/>
              <w:bottom w:val="single" w:sz="4" w:space="0" w:color="auto"/>
              <w:right w:val="single" w:sz="12" w:space="0" w:color="auto"/>
            </w:tcBorders>
            <w:vAlign w:val="center"/>
          </w:tcPr>
          <w:p w14:paraId="7FBEA68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top w:val="single" w:sz="4" w:space="0" w:color="auto"/>
              <w:left w:val="single" w:sz="12" w:space="0" w:color="auto"/>
              <w:bottom w:val="single" w:sz="4" w:space="0" w:color="auto"/>
            </w:tcBorders>
            <w:vAlign w:val="center"/>
          </w:tcPr>
          <w:p w14:paraId="5007B8E6"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4" w:space="0" w:color="auto"/>
            </w:tcBorders>
            <w:vAlign w:val="center"/>
          </w:tcPr>
          <w:p w14:paraId="534D356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4" w:space="0" w:color="auto"/>
              <w:right w:val="single" w:sz="12" w:space="0" w:color="auto"/>
            </w:tcBorders>
            <w:vAlign w:val="center"/>
          </w:tcPr>
          <w:p w14:paraId="5405C4A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4" w:space="0" w:color="auto"/>
            </w:tcBorders>
            <w:vAlign w:val="center"/>
          </w:tcPr>
          <w:p w14:paraId="7C56CCA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4" w:space="0" w:color="auto"/>
            </w:tcBorders>
            <w:vAlign w:val="center"/>
          </w:tcPr>
          <w:p w14:paraId="28F7130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4" w:space="0" w:color="auto"/>
              <w:right w:val="single" w:sz="12" w:space="0" w:color="auto"/>
            </w:tcBorders>
            <w:vAlign w:val="center"/>
          </w:tcPr>
          <w:p w14:paraId="29A1583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4" w:space="0" w:color="auto"/>
            </w:tcBorders>
            <w:vAlign w:val="center"/>
          </w:tcPr>
          <w:p w14:paraId="2DC1448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4" w:space="0" w:color="auto"/>
            </w:tcBorders>
            <w:vAlign w:val="center"/>
          </w:tcPr>
          <w:p w14:paraId="6A6F3BD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top w:val="single" w:sz="4" w:space="0" w:color="auto"/>
              <w:bottom w:val="single" w:sz="4" w:space="0" w:color="auto"/>
              <w:right w:val="single" w:sz="12" w:space="0" w:color="auto"/>
            </w:tcBorders>
            <w:vAlign w:val="center"/>
          </w:tcPr>
          <w:p w14:paraId="4856D16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4" w:space="0" w:color="auto"/>
            </w:tcBorders>
            <w:vAlign w:val="center"/>
          </w:tcPr>
          <w:p w14:paraId="45ABA49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tcBorders>
              <w:top w:val="single" w:sz="4" w:space="0" w:color="auto"/>
              <w:bottom w:val="single" w:sz="4" w:space="0" w:color="auto"/>
            </w:tcBorders>
            <w:vAlign w:val="center"/>
          </w:tcPr>
          <w:p w14:paraId="64D64F0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4" w:space="0" w:color="auto"/>
              <w:right w:val="single" w:sz="12" w:space="0" w:color="auto"/>
            </w:tcBorders>
            <w:vAlign w:val="center"/>
          </w:tcPr>
          <w:p w14:paraId="0CA3C54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4" w:space="0" w:color="auto"/>
            </w:tcBorders>
            <w:vAlign w:val="center"/>
          </w:tcPr>
          <w:p w14:paraId="01D2D0B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56+</w:t>
            </w:r>
            <w:r w:rsidRPr="00216EC5">
              <w:rPr>
                <w:rFonts w:ascii="Times New Roman" w:eastAsia="Calibri" w:hAnsi="Times New Roman" w:cs="Times New Roman"/>
                <w:color w:val="00B050"/>
                <w:sz w:val="20"/>
                <w:szCs w:val="20"/>
              </w:rPr>
              <w:t>6</w:t>
            </w:r>
          </w:p>
        </w:tc>
        <w:tc>
          <w:tcPr>
            <w:tcW w:w="770" w:type="dxa"/>
            <w:tcBorders>
              <w:top w:val="single" w:sz="4" w:space="0" w:color="auto"/>
              <w:bottom w:val="single" w:sz="4" w:space="0" w:color="auto"/>
            </w:tcBorders>
            <w:vAlign w:val="center"/>
          </w:tcPr>
          <w:p w14:paraId="0F9DB34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9" w:type="dxa"/>
            <w:tcBorders>
              <w:top w:val="single" w:sz="4" w:space="0" w:color="auto"/>
              <w:bottom w:val="single" w:sz="4" w:space="0" w:color="auto"/>
            </w:tcBorders>
            <w:vAlign w:val="center"/>
          </w:tcPr>
          <w:p w14:paraId="2FF295FD"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 xml:space="preserve">1,8+ </w:t>
            </w:r>
            <w:r w:rsidRPr="00216EC5">
              <w:rPr>
                <w:rFonts w:ascii="Times New Roman" w:eastAsia="Calibri" w:hAnsi="Times New Roman" w:cs="Times New Roman"/>
                <w:color w:val="00B050"/>
                <w:sz w:val="20"/>
                <w:szCs w:val="20"/>
              </w:rPr>
              <w:t>0,2</w:t>
            </w:r>
          </w:p>
        </w:tc>
      </w:tr>
      <w:tr w:rsidR="00216EC5" w:rsidRPr="00216EC5" w14:paraId="05142BE8" w14:textId="77777777" w:rsidTr="006A1FEF">
        <w:trPr>
          <w:jc w:val="center"/>
        </w:trPr>
        <w:tc>
          <w:tcPr>
            <w:tcW w:w="562" w:type="dxa"/>
            <w:tcBorders>
              <w:top w:val="single" w:sz="4" w:space="0" w:color="auto"/>
              <w:bottom w:val="single" w:sz="12" w:space="0" w:color="auto"/>
            </w:tcBorders>
            <w:vAlign w:val="center"/>
          </w:tcPr>
          <w:p w14:paraId="6D38549A" w14:textId="77777777" w:rsidR="00216EC5" w:rsidRPr="00216EC5" w:rsidRDefault="00216EC5" w:rsidP="00C00F9E">
            <w:pPr>
              <w:numPr>
                <w:ilvl w:val="0"/>
                <w:numId w:val="122"/>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Borders>
              <w:top w:val="single" w:sz="4" w:space="0" w:color="auto"/>
              <w:bottom w:val="single" w:sz="12" w:space="0" w:color="auto"/>
            </w:tcBorders>
          </w:tcPr>
          <w:p w14:paraId="25128964" w14:textId="77777777" w:rsidR="00216EC5" w:rsidRPr="00216EC5" w:rsidRDefault="00216EC5" w:rsidP="00216EC5">
            <w:pPr>
              <w:spacing w:after="0" w:line="240" w:lineRule="auto"/>
              <w:jc w:val="both"/>
              <w:rPr>
                <w:rFonts w:ascii="Times New Roman" w:eastAsia="Calibri" w:hAnsi="Times New Roman" w:cs="Times New Roman"/>
                <w:color w:val="000000"/>
                <w:sz w:val="20"/>
                <w:szCs w:val="20"/>
              </w:rPr>
            </w:pPr>
            <w:r w:rsidRPr="00216EC5">
              <w:rPr>
                <w:rFonts w:ascii="Times New Roman" w:eastAsia="Calibri" w:hAnsi="Times New Roman" w:cs="Times New Roman"/>
                <w:sz w:val="20"/>
                <w:szCs w:val="20"/>
              </w:rPr>
              <w:t>Alkalmazott számítástechnika</w:t>
            </w:r>
          </w:p>
        </w:tc>
        <w:tc>
          <w:tcPr>
            <w:tcW w:w="862" w:type="dxa"/>
            <w:tcBorders>
              <w:top w:val="single" w:sz="4" w:space="0" w:color="auto"/>
              <w:bottom w:val="single" w:sz="12" w:space="0" w:color="auto"/>
              <w:right w:val="single" w:sz="12" w:space="0" w:color="auto"/>
            </w:tcBorders>
            <w:vAlign w:val="center"/>
          </w:tcPr>
          <w:p w14:paraId="532D751A"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w:t>
            </w:r>
          </w:p>
        </w:tc>
        <w:tc>
          <w:tcPr>
            <w:tcW w:w="754" w:type="dxa"/>
            <w:tcBorders>
              <w:top w:val="single" w:sz="4" w:space="0" w:color="auto"/>
              <w:left w:val="single" w:sz="12" w:space="0" w:color="auto"/>
              <w:bottom w:val="single" w:sz="12" w:space="0" w:color="auto"/>
            </w:tcBorders>
            <w:vAlign w:val="center"/>
          </w:tcPr>
          <w:p w14:paraId="11F253F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12" w:space="0" w:color="auto"/>
            </w:tcBorders>
            <w:vAlign w:val="center"/>
          </w:tcPr>
          <w:p w14:paraId="188D002E"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12" w:space="0" w:color="auto"/>
              <w:right w:val="single" w:sz="12" w:space="0" w:color="auto"/>
            </w:tcBorders>
            <w:vAlign w:val="center"/>
          </w:tcPr>
          <w:p w14:paraId="744CB46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12" w:space="0" w:color="auto"/>
            </w:tcBorders>
            <w:vAlign w:val="center"/>
          </w:tcPr>
          <w:p w14:paraId="3DB2EA5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12" w:space="0" w:color="auto"/>
            </w:tcBorders>
            <w:vAlign w:val="center"/>
          </w:tcPr>
          <w:p w14:paraId="13D56B6B"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12" w:space="0" w:color="auto"/>
              <w:right w:val="single" w:sz="12" w:space="0" w:color="auto"/>
            </w:tcBorders>
            <w:vAlign w:val="center"/>
          </w:tcPr>
          <w:p w14:paraId="7D86B0D9"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12" w:space="0" w:color="auto"/>
            </w:tcBorders>
            <w:vAlign w:val="center"/>
          </w:tcPr>
          <w:p w14:paraId="333B71E3"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bottom w:val="single" w:sz="12" w:space="0" w:color="auto"/>
            </w:tcBorders>
            <w:vAlign w:val="center"/>
          </w:tcPr>
          <w:p w14:paraId="0A8CF174"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3" w:type="dxa"/>
            <w:tcBorders>
              <w:top w:val="single" w:sz="4" w:space="0" w:color="auto"/>
              <w:bottom w:val="single" w:sz="12" w:space="0" w:color="auto"/>
              <w:right w:val="single" w:sz="12" w:space="0" w:color="auto"/>
            </w:tcBorders>
            <w:vAlign w:val="center"/>
          </w:tcPr>
          <w:p w14:paraId="5C17966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12" w:space="0" w:color="auto"/>
            </w:tcBorders>
            <w:vAlign w:val="center"/>
          </w:tcPr>
          <w:p w14:paraId="0FF1CE27"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86" w:type="dxa"/>
            <w:tcBorders>
              <w:top w:val="single" w:sz="4" w:space="0" w:color="auto"/>
              <w:bottom w:val="single" w:sz="12" w:space="0" w:color="auto"/>
            </w:tcBorders>
            <w:vAlign w:val="center"/>
          </w:tcPr>
          <w:p w14:paraId="4A7E74C0"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856" w:type="dxa"/>
            <w:tcBorders>
              <w:top w:val="single" w:sz="4" w:space="0" w:color="auto"/>
              <w:bottom w:val="single" w:sz="12" w:space="0" w:color="auto"/>
              <w:right w:val="single" w:sz="12" w:space="0" w:color="auto"/>
            </w:tcBorders>
            <w:vAlign w:val="center"/>
          </w:tcPr>
          <w:p w14:paraId="7051C7A2"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c>
          <w:tcPr>
            <w:tcW w:w="750" w:type="dxa"/>
            <w:tcBorders>
              <w:top w:val="single" w:sz="4" w:space="0" w:color="auto"/>
              <w:left w:val="single" w:sz="12" w:space="0" w:color="auto"/>
              <w:bottom w:val="single" w:sz="12" w:space="0" w:color="auto"/>
            </w:tcBorders>
            <w:vAlign w:val="center"/>
          </w:tcPr>
          <w:p w14:paraId="0C64828C"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29+</w:t>
            </w:r>
            <w:r w:rsidRPr="00216EC5">
              <w:rPr>
                <w:rFonts w:ascii="Times New Roman" w:eastAsia="Calibri" w:hAnsi="Times New Roman" w:cs="Times New Roman"/>
                <w:color w:val="00B050"/>
                <w:sz w:val="20"/>
                <w:szCs w:val="20"/>
              </w:rPr>
              <w:t>2</w:t>
            </w:r>
          </w:p>
        </w:tc>
        <w:tc>
          <w:tcPr>
            <w:tcW w:w="770" w:type="dxa"/>
            <w:tcBorders>
              <w:top w:val="single" w:sz="4" w:space="0" w:color="auto"/>
              <w:bottom w:val="single" w:sz="12" w:space="0" w:color="auto"/>
            </w:tcBorders>
            <w:vAlign w:val="center"/>
          </w:tcPr>
          <w:p w14:paraId="06F0EF88"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r w:rsidRPr="00216EC5">
              <w:rPr>
                <w:rFonts w:ascii="Times New Roman" w:eastAsia="Calibri" w:hAnsi="Times New Roman" w:cs="Times New Roman"/>
                <w:color w:val="000000"/>
                <w:sz w:val="20"/>
                <w:szCs w:val="20"/>
              </w:rPr>
              <w:t>0,94+</w:t>
            </w:r>
            <w:r w:rsidRPr="00216EC5">
              <w:rPr>
                <w:rFonts w:ascii="Times New Roman" w:eastAsia="Calibri" w:hAnsi="Times New Roman" w:cs="Times New Roman"/>
                <w:color w:val="00B050"/>
                <w:sz w:val="20"/>
                <w:szCs w:val="20"/>
              </w:rPr>
              <w:t>0,06</w:t>
            </w:r>
          </w:p>
        </w:tc>
        <w:tc>
          <w:tcPr>
            <w:tcW w:w="859" w:type="dxa"/>
            <w:tcBorders>
              <w:top w:val="single" w:sz="4" w:space="0" w:color="auto"/>
              <w:bottom w:val="single" w:sz="12" w:space="0" w:color="auto"/>
            </w:tcBorders>
            <w:vAlign w:val="center"/>
          </w:tcPr>
          <w:p w14:paraId="6421F07F" w14:textId="77777777" w:rsidR="00216EC5" w:rsidRPr="00216EC5" w:rsidRDefault="00216EC5" w:rsidP="00216EC5">
            <w:pPr>
              <w:spacing w:after="0" w:line="240" w:lineRule="auto"/>
              <w:jc w:val="center"/>
              <w:rPr>
                <w:rFonts w:ascii="Times New Roman" w:eastAsia="Calibri" w:hAnsi="Times New Roman" w:cs="Times New Roman"/>
                <w:color w:val="000000"/>
                <w:sz w:val="20"/>
                <w:szCs w:val="20"/>
              </w:rPr>
            </w:pPr>
          </w:p>
        </w:tc>
      </w:tr>
    </w:tbl>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750"/>
        <w:gridCol w:w="856"/>
        <w:gridCol w:w="750"/>
        <w:gridCol w:w="750"/>
        <w:gridCol w:w="856"/>
        <w:gridCol w:w="750"/>
        <w:gridCol w:w="750"/>
        <w:gridCol w:w="856"/>
        <w:gridCol w:w="750"/>
        <w:gridCol w:w="786"/>
        <w:gridCol w:w="856"/>
        <w:gridCol w:w="750"/>
        <w:gridCol w:w="770"/>
        <w:gridCol w:w="859"/>
      </w:tblGrid>
      <w:tr w:rsidR="00216EC5" w:rsidRPr="00216EC5" w14:paraId="01829333" w14:textId="77777777" w:rsidTr="00216EC5">
        <w:trPr>
          <w:jc w:val="center"/>
        </w:trPr>
        <w:tc>
          <w:tcPr>
            <w:tcW w:w="3545" w:type="dxa"/>
            <w:tcBorders>
              <w:top w:val="single" w:sz="12" w:space="0" w:color="auto"/>
              <w:bottom w:val="single" w:sz="4" w:space="0" w:color="auto"/>
              <w:right w:val="single" w:sz="12" w:space="0" w:color="auto"/>
            </w:tcBorders>
            <w:shd w:val="clear" w:color="auto" w:fill="C5E0B3"/>
          </w:tcPr>
          <w:p w14:paraId="71E508BE" w14:textId="77777777" w:rsidR="00216EC5" w:rsidRPr="00216EC5" w:rsidRDefault="00216EC5" w:rsidP="00216EC5">
            <w:pPr>
              <w:spacing w:after="0" w:line="240" w:lineRule="auto"/>
              <w:rPr>
                <w:rFonts w:ascii="Calibri" w:eastAsia="Calibri" w:hAnsi="Calibri" w:cs="Times New Roman"/>
                <w:b/>
              </w:rPr>
            </w:pPr>
            <w:r w:rsidRPr="00216EC5">
              <w:rPr>
                <w:rFonts w:ascii="Calibri" w:eastAsia="Calibri" w:hAnsi="Calibri" w:cs="Times New Roman"/>
                <w:b/>
              </w:rPr>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7A8D5A54"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252</w:t>
            </w:r>
          </w:p>
        </w:tc>
        <w:tc>
          <w:tcPr>
            <w:tcW w:w="750" w:type="dxa"/>
            <w:tcBorders>
              <w:top w:val="single" w:sz="12" w:space="0" w:color="auto"/>
              <w:bottom w:val="single" w:sz="4" w:space="0" w:color="auto"/>
            </w:tcBorders>
            <w:shd w:val="clear" w:color="auto" w:fill="C5E0B3"/>
            <w:vAlign w:val="center"/>
          </w:tcPr>
          <w:p w14:paraId="1BCF4BB8"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7A98876A"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488FE8D7"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324</w:t>
            </w:r>
          </w:p>
        </w:tc>
        <w:tc>
          <w:tcPr>
            <w:tcW w:w="750" w:type="dxa"/>
            <w:tcBorders>
              <w:top w:val="single" w:sz="12" w:space="0" w:color="auto"/>
              <w:bottom w:val="single" w:sz="4" w:space="0" w:color="auto"/>
            </w:tcBorders>
            <w:shd w:val="clear" w:color="auto" w:fill="C5E0B3"/>
            <w:vAlign w:val="center"/>
          </w:tcPr>
          <w:p w14:paraId="53E45958"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9</w:t>
            </w:r>
          </w:p>
        </w:tc>
        <w:tc>
          <w:tcPr>
            <w:tcW w:w="856" w:type="dxa"/>
            <w:tcBorders>
              <w:top w:val="single" w:sz="12" w:space="0" w:color="auto"/>
              <w:bottom w:val="single" w:sz="4" w:space="0" w:color="auto"/>
              <w:right w:val="single" w:sz="12" w:space="0" w:color="auto"/>
            </w:tcBorders>
            <w:shd w:val="clear" w:color="auto" w:fill="C5E0B3"/>
            <w:vAlign w:val="center"/>
          </w:tcPr>
          <w:p w14:paraId="7A446B9E"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2DE186C2"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504</w:t>
            </w:r>
          </w:p>
        </w:tc>
        <w:tc>
          <w:tcPr>
            <w:tcW w:w="750" w:type="dxa"/>
            <w:tcBorders>
              <w:top w:val="single" w:sz="12" w:space="0" w:color="auto"/>
              <w:bottom w:val="single" w:sz="4" w:space="0" w:color="auto"/>
            </w:tcBorders>
            <w:shd w:val="clear" w:color="auto" w:fill="C5E0B3"/>
            <w:vAlign w:val="center"/>
          </w:tcPr>
          <w:p w14:paraId="3FFB8BC8"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302E4030"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796144AE"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504</w:t>
            </w:r>
          </w:p>
        </w:tc>
        <w:tc>
          <w:tcPr>
            <w:tcW w:w="786" w:type="dxa"/>
            <w:tcBorders>
              <w:top w:val="single" w:sz="12" w:space="0" w:color="auto"/>
              <w:bottom w:val="single" w:sz="4" w:space="0" w:color="auto"/>
            </w:tcBorders>
            <w:shd w:val="clear" w:color="auto" w:fill="C5E0B3"/>
            <w:vAlign w:val="center"/>
          </w:tcPr>
          <w:p w14:paraId="2394BFD9"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5</w:t>
            </w:r>
          </w:p>
        </w:tc>
        <w:tc>
          <w:tcPr>
            <w:tcW w:w="856" w:type="dxa"/>
            <w:tcBorders>
              <w:top w:val="single" w:sz="12" w:space="0" w:color="auto"/>
              <w:bottom w:val="single" w:sz="4" w:space="0" w:color="auto"/>
              <w:right w:val="single" w:sz="12" w:space="0" w:color="auto"/>
            </w:tcBorders>
            <w:shd w:val="clear" w:color="auto" w:fill="C5E0B3"/>
            <w:vAlign w:val="center"/>
          </w:tcPr>
          <w:p w14:paraId="1C90AC65"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9</w:t>
            </w:r>
          </w:p>
        </w:tc>
        <w:tc>
          <w:tcPr>
            <w:tcW w:w="750" w:type="dxa"/>
            <w:tcBorders>
              <w:top w:val="single" w:sz="12" w:space="0" w:color="auto"/>
              <w:left w:val="single" w:sz="12" w:space="0" w:color="auto"/>
              <w:bottom w:val="single" w:sz="4" w:space="0" w:color="auto"/>
            </w:tcBorders>
            <w:shd w:val="clear" w:color="auto" w:fill="C5E0B3"/>
            <w:vAlign w:val="center"/>
          </w:tcPr>
          <w:p w14:paraId="753259E2"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744</w:t>
            </w:r>
            <w:r w:rsidRPr="00216EC5">
              <w:rPr>
                <w:rFonts w:ascii="Calibri" w:eastAsia="Calibri" w:hAnsi="Calibri" w:cs="Times New Roman"/>
                <w:color w:val="FF0000"/>
              </w:rPr>
              <w:t>+93</w:t>
            </w:r>
          </w:p>
        </w:tc>
        <w:tc>
          <w:tcPr>
            <w:tcW w:w="770" w:type="dxa"/>
            <w:tcBorders>
              <w:top w:val="single" w:sz="12" w:space="0" w:color="auto"/>
              <w:bottom w:val="single" w:sz="4" w:space="0" w:color="auto"/>
            </w:tcBorders>
            <w:shd w:val="clear" w:color="auto" w:fill="C5E0B3"/>
            <w:vAlign w:val="center"/>
          </w:tcPr>
          <w:p w14:paraId="27AF1FF9"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6</w:t>
            </w:r>
            <w:r w:rsidRPr="00216EC5">
              <w:rPr>
                <w:rFonts w:ascii="Calibri" w:eastAsia="Calibri" w:hAnsi="Calibri" w:cs="Times New Roman"/>
                <w:color w:val="FF0000"/>
              </w:rPr>
              <w:t>+3</w:t>
            </w:r>
          </w:p>
        </w:tc>
        <w:tc>
          <w:tcPr>
            <w:tcW w:w="859" w:type="dxa"/>
            <w:tcBorders>
              <w:top w:val="single" w:sz="12" w:space="0" w:color="auto"/>
              <w:bottom w:val="single" w:sz="4" w:space="0" w:color="auto"/>
            </w:tcBorders>
            <w:shd w:val="clear" w:color="auto" w:fill="C5E0B3"/>
            <w:vAlign w:val="center"/>
          </w:tcPr>
          <w:p w14:paraId="046A6A74"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18</w:t>
            </w:r>
          </w:p>
        </w:tc>
      </w:tr>
      <w:tr w:rsidR="00216EC5" w:rsidRPr="00216EC5" w14:paraId="53A85C19" w14:textId="77777777" w:rsidTr="00216EC5">
        <w:trPr>
          <w:jc w:val="center"/>
        </w:trPr>
        <w:tc>
          <w:tcPr>
            <w:tcW w:w="3545" w:type="dxa"/>
            <w:tcBorders>
              <w:top w:val="single" w:sz="4" w:space="0" w:color="auto"/>
              <w:right w:val="single" w:sz="12" w:space="0" w:color="auto"/>
            </w:tcBorders>
            <w:shd w:val="clear" w:color="auto" w:fill="C5E0B3"/>
          </w:tcPr>
          <w:p w14:paraId="0955C1B4" w14:textId="77777777" w:rsidR="00216EC5" w:rsidRPr="00216EC5" w:rsidRDefault="00216EC5" w:rsidP="00216EC5">
            <w:pPr>
              <w:spacing w:after="0" w:line="240" w:lineRule="auto"/>
              <w:rPr>
                <w:rFonts w:ascii="Calibri" w:eastAsia="Calibri" w:hAnsi="Calibri" w:cs="Times New Roman"/>
                <w:b/>
              </w:rPr>
            </w:pPr>
            <w:r w:rsidRPr="00216EC5">
              <w:rPr>
                <w:rFonts w:ascii="Calibri" w:eastAsia="Calibri" w:hAnsi="Calibri" w:cs="Times New Roman"/>
                <w:b/>
              </w:rPr>
              <w:t>Szabadsáv</w:t>
            </w:r>
          </w:p>
        </w:tc>
        <w:tc>
          <w:tcPr>
            <w:tcW w:w="2360" w:type="dxa"/>
            <w:gridSpan w:val="3"/>
            <w:tcBorders>
              <w:top w:val="single" w:sz="4" w:space="0" w:color="auto"/>
              <w:left w:val="single" w:sz="12" w:space="0" w:color="auto"/>
              <w:right w:val="single" w:sz="12" w:space="0" w:color="auto"/>
            </w:tcBorders>
            <w:shd w:val="clear" w:color="auto" w:fill="C5E0B3"/>
            <w:vAlign w:val="center"/>
          </w:tcPr>
          <w:p w14:paraId="39F4D662"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00D1313B"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745A421A"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45A6DCF4"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2D77453F"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r>
      <w:tr w:rsidR="00216EC5" w:rsidRPr="00216EC5" w14:paraId="569E2904" w14:textId="77777777" w:rsidTr="00216EC5">
        <w:trPr>
          <w:jc w:val="center"/>
        </w:trPr>
        <w:tc>
          <w:tcPr>
            <w:tcW w:w="3545" w:type="dxa"/>
            <w:tcBorders>
              <w:right w:val="single" w:sz="12" w:space="0" w:color="auto"/>
            </w:tcBorders>
            <w:shd w:val="clear" w:color="auto" w:fill="C5E0B3"/>
          </w:tcPr>
          <w:p w14:paraId="7CE21F98" w14:textId="77777777" w:rsidR="00216EC5" w:rsidRPr="00216EC5" w:rsidRDefault="00216EC5" w:rsidP="00216EC5">
            <w:pPr>
              <w:spacing w:after="0" w:line="240" w:lineRule="auto"/>
              <w:rPr>
                <w:rFonts w:ascii="Calibri" w:eastAsia="Calibri" w:hAnsi="Calibri" w:cs="Times New Roman"/>
                <w:b/>
              </w:rPr>
            </w:pPr>
            <w:r w:rsidRPr="00216EC5">
              <w:rPr>
                <w:rFonts w:ascii="Calibri" w:eastAsia="Calibri" w:hAnsi="Calibri" w:cs="Times New Roman"/>
                <w:b/>
              </w:rPr>
              <w:t>Összefüggő nyári gyakorlat</w:t>
            </w:r>
          </w:p>
        </w:tc>
        <w:tc>
          <w:tcPr>
            <w:tcW w:w="2360" w:type="dxa"/>
            <w:gridSpan w:val="3"/>
            <w:tcBorders>
              <w:left w:val="single" w:sz="12" w:space="0" w:color="auto"/>
              <w:right w:val="single" w:sz="12" w:space="0" w:color="auto"/>
            </w:tcBorders>
            <w:shd w:val="clear" w:color="auto" w:fill="C5E0B3"/>
            <w:vAlign w:val="center"/>
          </w:tcPr>
          <w:p w14:paraId="09E2F55F"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62EBE765"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0F18FC24"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70</w:t>
            </w:r>
          </w:p>
        </w:tc>
        <w:tc>
          <w:tcPr>
            <w:tcW w:w="2392" w:type="dxa"/>
            <w:gridSpan w:val="3"/>
            <w:tcBorders>
              <w:left w:val="single" w:sz="12" w:space="0" w:color="auto"/>
              <w:right w:val="single" w:sz="12" w:space="0" w:color="auto"/>
            </w:tcBorders>
            <w:shd w:val="clear" w:color="auto" w:fill="C5E0B3"/>
            <w:vAlign w:val="center"/>
          </w:tcPr>
          <w:p w14:paraId="4C8D9A83"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70</w:t>
            </w:r>
          </w:p>
        </w:tc>
        <w:tc>
          <w:tcPr>
            <w:tcW w:w="2379" w:type="dxa"/>
            <w:gridSpan w:val="3"/>
            <w:tcBorders>
              <w:left w:val="single" w:sz="12" w:space="0" w:color="auto"/>
            </w:tcBorders>
            <w:shd w:val="clear" w:color="auto" w:fill="C5E0B3"/>
            <w:vAlign w:val="center"/>
          </w:tcPr>
          <w:p w14:paraId="6F6D7E96"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0</w:t>
            </w:r>
          </w:p>
        </w:tc>
      </w:tr>
      <w:tr w:rsidR="00216EC5" w:rsidRPr="00216EC5" w14:paraId="79A09654" w14:textId="77777777" w:rsidTr="00216EC5">
        <w:trPr>
          <w:jc w:val="center"/>
        </w:trPr>
        <w:tc>
          <w:tcPr>
            <w:tcW w:w="3545" w:type="dxa"/>
            <w:tcBorders>
              <w:right w:val="single" w:sz="12" w:space="0" w:color="auto"/>
            </w:tcBorders>
            <w:shd w:val="clear" w:color="auto" w:fill="C5E0B3"/>
          </w:tcPr>
          <w:p w14:paraId="0C986748" w14:textId="77777777" w:rsidR="00216EC5" w:rsidRPr="00216EC5" w:rsidRDefault="00216EC5" w:rsidP="00216EC5">
            <w:pPr>
              <w:spacing w:after="0" w:line="240" w:lineRule="auto"/>
              <w:rPr>
                <w:rFonts w:ascii="Calibri" w:eastAsia="Calibri" w:hAnsi="Calibri" w:cs="Times New Roman"/>
                <w:b/>
              </w:rPr>
            </w:pPr>
            <w:r w:rsidRPr="00216EC5">
              <w:rPr>
                <w:rFonts w:ascii="Calibri" w:eastAsia="Calibri" w:hAnsi="Calibri" w:cs="Times New Roman"/>
                <w:b/>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C5E0B3"/>
            <w:vAlign w:val="center"/>
          </w:tcPr>
          <w:p w14:paraId="4DBEED0D"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34</w:t>
            </w:r>
          </w:p>
        </w:tc>
        <w:tc>
          <w:tcPr>
            <w:tcW w:w="2356" w:type="dxa"/>
            <w:gridSpan w:val="3"/>
            <w:tcBorders>
              <w:left w:val="single" w:sz="12" w:space="0" w:color="auto"/>
              <w:right w:val="single" w:sz="12" w:space="0" w:color="auto"/>
            </w:tcBorders>
            <w:shd w:val="clear" w:color="auto" w:fill="C5E0B3"/>
            <w:vAlign w:val="center"/>
          </w:tcPr>
          <w:p w14:paraId="3098F8E5"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7791359D"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18C2D2BB"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051B0BCE" w14:textId="77777777" w:rsidR="00216EC5" w:rsidRPr="00216EC5" w:rsidRDefault="00216EC5" w:rsidP="00216EC5">
            <w:pPr>
              <w:spacing w:after="0" w:line="240" w:lineRule="auto"/>
              <w:rPr>
                <w:rFonts w:ascii="Calibri" w:eastAsia="Calibri" w:hAnsi="Calibri" w:cs="Times New Roman"/>
              </w:rPr>
            </w:pPr>
            <w:r w:rsidRPr="00216EC5">
              <w:rPr>
                <w:rFonts w:ascii="Calibri" w:eastAsia="Calibri" w:hAnsi="Calibri" w:cs="Times New Roman"/>
              </w:rPr>
              <w:t>34</w:t>
            </w:r>
          </w:p>
        </w:tc>
      </w:tr>
    </w:tbl>
    <w:p w14:paraId="20B41312" w14:textId="77777777" w:rsidR="00216EC5" w:rsidRPr="00216EC5" w:rsidRDefault="00216EC5" w:rsidP="00216EC5">
      <w:pPr>
        <w:spacing w:after="160" w:line="259" w:lineRule="auto"/>
        <w:rPr>
          <w:rFonts w:ascii="Calibri" w:eastAsia="Calibri" w:hAnsi="Calibri" w:cs="Times New Roman"/>
        </w:rPr>
      </w:pPr>
    </w:p>
    <w:p w14:paraId="4877A958" w14:textId="77777777" w:rsidR="00BC01FE" w:rsidRPr="00894463" w:rsidRDefault="00BC01FE" w:rsidP="00BC01FE">
      <w:pPr>
        <w:spacing w:after="0" w:line="360" w:lineRule="auto"/>
        <w:rPr>
          <w:rFonts w:ascii="Times New Roman" w:hAnsi="Times New Roman" w:cs="Times New Roman"/>
          <w:color w:val="000000" w:themeColor="text1"/>
        </w:rPr>
      </w:pPr>
    </w:p>
    <w:p w14:paraId="31A88390" w14:textId="77777777" w:rsidR="00BC01FE" w:rsidRPr="00894463" w:rsidRDefault="00BC01FE" w:rsidP="00BC01FE">
      <w:pPr>
        <w:spacing w:after="0"/>
        <w:ind w:left="1416"/>
        <w:jc w:val="both"/>
        <w:rPr>
          <w:rFonts w:ascii="Times New Roman" w:hAnsi="Times New Roman" w:cs="Times New Roman"/>
        </w:rPr>
      </w:pPr>
    </w:p>
    <w:p w14:paraId="28CC090D" w14:textId="77777777" w:rsidR="00BC01FE" w:rsidRPr="00894463" w:rsidRDefault="00BC01FE" w:rsidP="00BC01FE">
      <w:pPr>
        <w:spacing w:after="0" w:line="360" w:lineRule="auto"/>
        <w:ind w:left="1416"/>
        <w:rPr>
          <w:rFonts w:ascii="Times New Roman" w:hAnsi="Times New Roman" w:cs="Times New Roman"/>
        </w:rPr>
        <w:sectPr w:rsidR="00BC01FE" w:rsidRPr="00894463" w:rsidSect="005A0A1B">
          <w:footerReference w:type="default" r:id="rId14"/>
          <w:pgSz w:w="16838" w:h="11906" w:orient="landscape"/>
          <w:pgMar w:top="1417" w:right="1417" w:bottom="1417" w:left="1417" w:header="708" w:footer="708" w:gutter="0"/>
          <w:cols w:space="708"/>
          <w:docGrid w:linePitch="360"/>
        </w:sectPr>
      </w:pPr>
    </w:p>
    <w:p w14:paraId="7C65DB22" w14:textId="77777777" w:rsidR="00BC01FE" w:rsidRPr="00894463" w:rsidRDefault="00BC01FE" w:rsidP="00BC01FE">
      <w:pPr>
        <w:spacing w:after="0" w:line="360" w:lineRule="auto"/>
        <w:rPr>
          <w:rFonts w:ascii="Times New Roman" w:hAnsi="Times New Roman" w:cs="Times New Roman"/>
        </w:rPr>
      </w:pPr>
    </w:p>
    <w:p w14:paraId="6A949857" w14:textId="49E63884" w:rsidR="00BC01FE" w:rsidRPr="00894463" w:rsidRDefault="00BC01FE" w:rsidP="00A1249B">
      <w:pPr>
        <w:pStyle w:val="Cmsor3"/>
        <w:numPr>
          <w:ilvl w:val="2"/>
          <w:numId w:val="3"/>
        </w:numPr>
        <w:rPr>
          <w:rFonts w:ascii="Times New Roman" w:hAnsi="Times New Roman" w:cs="Times New Roman"/>
          <w:b/>
          <w:bCs/>
          <w:color w:val="244061" w:themeColor="accent1" w:themeShade="80"/>
        </w:rPr>
      </w:pPr>
      <w:r w:rsidRPr="00894463">
        <w:rPr>
          <w:rFonts w:ascii="Times New Roman" w:hAnsi="Times New Roman" w:cs="Times New Roman"/>
          <w:bCs/>
          <w:color w:val="244061" w:themeColor="accent1" w:themeShade="80"/>
        </w:rPr>
        <w:t xml:space="preserve"> </w:t>
      </w:r>
      <w:bookmarkStart w:id="50" w:name="_Toc98323371"/>
      <w:bookmarkStart w:id="51" w:name="_Toc182387368"/>
      <w:r w:rsidRPr="00894463">
        <w:rPr>
          <w:rFonts w:ascii="Times New Roman" w:hAnsi="Times New Roman" w:cs="Times New Roman"/>
          <w:b/>
          <w:color w:val="244061" w:themeColor="accent1" w:themeShade="80"/>
        </w:rPr>
        <w:t>Fodrász</w:t>
      </w:r>
      <w:r w:rsidRPr="00894463">
        <w:rPr>
          <w:rFonts w:ascii="Times New Roman" w:hAnsi="Times New Roman" w:cs="Times New Roman"/>
          <w:bCs/>
          <w:color w:val="244061" w:themeColor="accent1" w:themeShade="80"/>
        </w:rPr>
        <w:t xml:space="preserve"> </w:t>
      </w:r>
      <w:r w:rsidRPr="00894463">
        <w:rPr>
          <w:rFonts w:ascii="Times New Roman" w:hAnsi="Times New Roman" w:cs="Times New Roman"/>
          <w:b/>
          <w:bCs/>
          <w:color w:val="244061" w:themeColor="accent1" w:themeShade="80"/>
        </w:rPr>
        <w:t>5 1012 21 01</w:t>
      </w:r>
      <w:bookmarkEnd w:id="50"/>
      <w:r w:rsidR="00F06B6E">
        <w:rPr>
          <w:rFonts w:ascii="Times New Roman" w:hAnsi="Times New Roman" w:cs="Times New Roman"/>
          <w:b/>
          <w:bCs/>
          <w:color w:val="244061" w:themeColor="accent1" w:themeShade="80"/>
        </w:rPr>
        <w:t xml:space="preserve"> (</w:t>
      </w:r>
      <w:r w:rsidR="00AE6DB8" w:rsidRPr="00894463">
        <w:rPr>
          <w:rFonts w:ascii="Times New Roman" w:hAnsi="Times New Roman" w:cs="Times New Roman"/>
          <w:b/>
          <w:bCs/>
          <w:color w:val="244061" w:themeColor="accent1" w:themeShade="80"/>
        </w:rPr>
        <w:t>2 éves képzés</w:t>
      </w:r>
      <w:r w:rsidR="00F06B6E">
        <w:rPr>
          <w:rFonts w:ascii="Times New Roman" w:hAnsi="Times New Roman" w:cs="Times New Roman"/>
          <w:b/>
          <w:bCs/>
          <w:color w:val="244061" w:themeColor="accent1" w:themeShade="80"/>
        </w:rPr>
        <w:t>)</w:t>
      </w:r>
      <w:bookmarkEnd w:id="51"/>
    </w:p>
    <w:p w14:paraId="61A53E82" w14:textId="77777777" w:rsidR="00BC01FE" w:rsidRPr="00894463" w:rsidRDefault="00BC01FE" w:rsidP="00BC01FE">
      <w:pPr>
        <w:spacing w:after="0"/>
        <w:rPr>
          <w:rFonts w:ascii="Times New Roman" w:hAnsi="Times New Roman" w:cs="Times New Roman"/>
        </w:rPr>
      </w:pPr>
    </w:p>
    <w:p w14:paraId="1B5BF990"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3281D837"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3A5073B9"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3B744D7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sz w:val="24"/>
          <w:szCs w:val="24"/>
        </w:rPr>
        <w:t>Szépészet</w:t>
      </w:r>
    </w:p>
    <w:p w14:paraId="77CC65C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Fodrász</w:t>
      </w:r>
    </w:p>
    <w:p w14:paraId="77689EA9"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5 1012 21 01</w:t>
      </w:r>
    </w:p>
    <w:p w14:paraId="039BBBD9"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08823074" w14:textId="77777777" w:rsidR="00BC01FE" w:rsidRPr="00894463" w:rsidRDefault="00BC01FE" w:rsidP="00BC01FE">
      <w:pPr>
        <w:spacing w:after="0" w:line="360" w:lineRule="auto"/>
        <w:ind w:left="1416"/>
        <w:rPr>
          <w:rFonts w:ascii="Times New Roman" w:hAnsi="Times New Roman" w:cs="Times New Roman"/>
          <w:b/>
          <w:bCs/>
          <w:sz w:val="24"/>
          <w:szCs w:val="24"/>
        </w:rPr>
      </w:pPr>
      <w:r w:rsidRPr="00894463">
        <w:rPr>
          <w:rFonts w:ascii="Times New Roman" w:hAnsi="Times New Roman" w:cs="Times New Roman"/>
          <w:sz w:val="24"/>
          <w:szCs w:val="24"/>
        </w:rPr>
        <w:t xml:space="preserve">A szakma Európai Képesítési Keretrendszer szerinti szintje: </w:t>
      </w:r>
      <w:r w:rsidRPr="00894463">
        <w:rPr>
          <w:rFonts w:ascii="Times New Roman" w:hAnsi="Times New Roman" w:cs="Times New Roman"/>
          <w:b/>
          <w:bCs/>
          <w:sz w:val="24"/>
          <w:szCs w:val="24"/>
        </w:rPr>
        <w:t>5</w:t>
      </w:r>
    </w:p>
    <w:p w14:paraId="05898399" w14:textId="77777777" w:rsidR="00BC01FE" w:rsidRPr="00894463" w:rsidRDefault="00BC01FE" w:rsidP="00BC01FE">
      <w:pPr>
        <w:spacing w:after="0" w:line="360" w:lineRule="auto"/>
        <w:ind w:left="1416"/>
        <w:rPr>
          <w:rFonts w:ascii="Times New Roman" w:hAnsi="Times New Roman" w:cs="Times New Roman"/>
          <w:b/>
          <w:bCs/>
          <w:sz w:val="24"/>
          <w:szCs w:val="24"/>
        </w:rPr>
      </w:pPr>
      <w:r w:rsidRPr="00894463">
        <w:rPr>
          <w:rFonts w:ascii="Times New Roman" w:hAnsi="Times New Roman" w:cs="Times New Roman"/>
          <w:sz w:val="24"/>
          <w:szCs w:val="24"/>
        </w:rPr>
        <w:t xml:space="preserve">A szakma Magyar Képesítési Keretrendszer szerinti szintje: </w:t>
      </w:r>
      <w:r w:rsidRPr="00894463">
        <w:rPr>
          <w:rFonts w:ascii="Times New Roman" w:hAnsi="Times New Roman" w:cs="Times New Roman"/>
          <w:b/>
          <w:bCs/>
          <w:sz w:val="24"/>
          <w:szCs w:val="24"/>
        </w:rPr>
        <w:t>5</w:t>
      </w:r>
    </w:p>
    <w:p w14:paraId="078A339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Szépészet ágazati alapoktatás</w:t>
      </w:r>
    </w:p>
    <w:p w14:paraId="5BE8F0E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126DD237" w14:textId="29782E81" w:rsidR="00BC01FE" w:rsidRPr="00894463" w:rsidRDefault="00BC01FE" w:rsidP="00BC01FE">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 xml:space="preserve">Szakképző iskolai oktatásban: -, Technikumi oktatásban: 140, Érettségire épülő oktatásban: 160 óra </w:t>
      </w:r>
    </w:p>
    <w:p w14:paraId="029CC982" w14:textId="77777777" w:rsidR="00740CEA" w:rsidRPr="00894463" w:rsidRDefault="00740CEA" w:rsidP="00BC01FE">
      <w:pPr>
        <w:spacing w:after="0" w:line="360" w:lineRule="auto"/>
        <w:ind w:left="1416"/>
        <w:jc w:val="both"/>
        <w:rPr>
          <w:rFonts w:ascii="Times New Roman" w:hAnsi="Times New Roman" w:cs="Times New Roman"/>
          <w:sz w:val="24"/>
          <w:szCs w:val="24"/>
        </w:rPr>
      </w:pPr>
    </w:p>
    <w:p w14:paraId="1A263FBB"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4867A1C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Érettségi bizonyítvány </w:t>
      </w:r>
    </w:p>
    <w:p w14:paraId="4AB7308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70CCA87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7666E03F" w14:textId="6FE52159"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443D5854" w14:textId="77777777" w:rsidR="00740CEA" w:rsidRPr="00894463" w:rsidRDefault="00740CEA" w:rsidP="00BC01FE">
      <w:pPr>
        <w:spacing w:after="0" w:line="360" w:lineRule="auto"/>
        <w:ind w:left="1416"/>
        <w:rPr>
          <w:rFonts w:ascii="Times New Roman" w:hAnsi="Times New Roman" w:cs="Times New Roman"/>
          <w:sz w:val="24"/>
          <w:szCs w:val="24"/>
        </w:rPr>
      </w:pPr>
    </w:p>
    <w:p w14:paraId="63B5D1FC"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5145AF8D" w14:textId="77777777" w:rsidR="00BC01FE" w:rsidRPr="00894463" w:rsidRDefault="00BC01FE" w:rsidP="00BC01FE">
      <w:pPr>
        <w:spacing w:after="0"/>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796C897D"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labor / kémia szaktanterem </w:t>
      </w:r>
    </w:p>
    <w:p w14:paraId="53E3755F"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laboratóriumi eszközök (üvegeszközök: kémcsövek, főzőpoharak, lombikok; mérőeszközök: digitális táramérlegek, mérőhengerek, pH-mérő; fa- és fémeszközök: fogók, állványok)</w:t>
      </w:r>
    </w:p>
    <w:p w14:paraId="581AAC2E"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vegyszerek és vizsgálandó kozmetikai készítmények</w:t>
      </w:r>
    </w:p>
    <w:p w14:paraId="124C456B"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számítógépek internetkapcsolattal a csoportlétszámnak megfelelő számban </w:t>
      </w:r>
    </w:p>
    <w:p w14:paraId="130FD225"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okostábla / interaktív tábla / tábla vagy </w:t>
      </w:r>
      <w:proofErr w:type="spellStart"/>
      <w:r w:rsidRPr="00894463">
        <w:rPr>
          <w:rFonts w:ascii="Times New Roman" w:hAnsi="Times New Roman" w:cs="Times New Roman"/>
          <w:sz w:val="24"/>
          <w:szCs w:val="24"/>
        </w:rPr>
        <w:t>flipchart</w:t>
      </w:r>
      <w:proofErr w:type="spellEnd"/>
      <w:r w:rsidRPr="00894463">
        <w:rPr>
          <w:rFonts w:ascii="Times New Roman" w:hAnsi="Times New Roman" w:cs="Times New Roman"/>
          <w:sz w:val="24"/>
          <w:szCs w:val="24"/>
        </w:rPr>
        <w:t xml:space="preserve">, projektor </w:t>
      </w:r>
    </w:p>
    <w:p w14:paraId="60FD98BA"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szakmai szoftverek (vendég- és anyagnyilvántartáshoz, számlázáshoz, szövegszerkesztéshez, táblázatkezeléshez, prezentációkészítéséhez) </w:t>
      </w:r>
    </w:p>
    <w:p w14:paraId="7BD8F5C0" w14:textId="77777777" w:rsidR="00BC01FE" w:rsidRPr="00894463" w:rsidRDefault="00BC01FE" w:rsidP="00C00F9E">
      <w:pPr>
        <w:pStyle w:val="Listaszerbekezds"/>
        <w:numPr>
          <w:ilvl w:val="0"/>
          <w:numId w:val="48"/>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rajz-festőeszközök – anyagok, ollók, / ecsetek, vízfesték, keverőtálak/ manuális készségfejlesztéshez szükséges anyagok és eszközök (fogók, ragasztópisztolyok a plasztika- és ékszerkészítéshez, rajzasztalok / rajzbakok / rajztáblák)</w:t>
      </w:r>
    </w:p>
    <w:p w14:paraId="4D58D351" w14:textId="77777777" w:rsidR="00BC01FE" w:rsidRPr="00894463" w:rsidRDefault="00BC01FE" w:rsidP="00BC01FE">
      <w:pPr>
        <w:spacing w:after="0"/>
        <w:ind w:left="1416"/>
        <w:rPr>
          <w:rFonts w:ascii="Times New Roman" w:hAnsi="Times New Roman" w:cs="Times New Roman"/>
          <w:sz w:val="24"/>
          <w:szCs w:val="24"/>
        </w:rPr>
      </w:pPr>
      <w:r w:rsidRPr="00894463">
        <w:rPr>
          <w:rFonts w:ascii="Times New Roman" w:hAnsi="Times New Roman" w:cs="Times New Roman"/>
          <w:sz w:val="24"/>
          <w:szCs w:val="24"/>
        </w:rPr>
        <w:lastRenderedPageBreak/>
        <w:t xml:space="preserve">Eszközjegyzék szakirányú oktatásra </w:t>
      </w:r>
    </w:p>
    <w:p w14:paraId="63AF9AF9"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kiszolgáló- és várakozószékek </w:t>
      </w:r>
    </w:p>
    <w:p w14:paraId="62D92669"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tükör </w:t>
      </w:r>
    </w:p>
    <w:p w14:paraId="3FA36FD3"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anyag- és eszköztartó szekrények, polcok, eszközkocsi </w:t>
      </w:r>
    </w:p>
    <w:p w14:paraId="7C05B7C8"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hajmosótál </w:t>
      </w:r>
    </w:p>
    <w:p w14:paraId="02687476"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fehérneműk (törölköző, kis kendő, vágókendő, vegyszeres beterítőkendő, kötény) </w:t>
      </w:r>
    </w:p>
    <w:p w14:paraId="7C488FA1"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elektromos kisgépek (hajszárító, hajvágó gép, hajsütő vasak, hajsimító)</w:t>
      </w:r>
    </w:p>
    <w:p w14:paraId="06BB1F9C"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hajvágás eszközei (nyeső, borotva, olló, ritkítóolló, tapper olló) </w:t>
      </w:r>
    </w:p>
    <w:p w14:paraId="53B8617D"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hajformázás eszközei (hajsütő vasak, berakócsavarók, csipeszek, hajtűk, csatok) </w:t>
      </w:r>
    </w:p>
    <w:p w14:paraId="6380CCA1"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borotválás eszközei (félpengés borotva, borotvaecset, borotvatál) </w:t>
      </w:r>
    </w:p>
    <w:p w14:paraId="5F371C9F"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proofErr w:type="spellStart"/>
      <w:r w:rsidRPr="00894463">
        <w:rPr>
          <w:rFonts w:ascii="Times New Roman" w:hAnsi="Times New Roman" w:cs="Times New Roman"/>
          <w:sz w:val="24"/>
          <w:szCs w:val="24"/>
        </w:rPr>
        <w:t>klimazon</w:t>
      </w:r>
      <w:proofErr w:type="spellEnd"/>
      <w:r w:rsidRPr="00894463">
        <w:rPr>
          <w:rFonts w:ascii="Times New Roman" w:hAnsi="Times New Roman" w:cs="Times New Roman"/>
          <w:sz w:val="24"/>
          <w:szCs w:val="24"/>
        </w:rPr>
        <w:t xml:space="preserve"> vagy </w:t>
      </w:r>
      <w:proofErr w:type="spellStart"/>
      <w:r w:rsidRPr="00894463">
        <w:rPr>
          <w:rFonts w:ascii="Times New Roman" w:hAnsi="Times New Roman" w:cs="Times New Roman"/>
          <w:sz w:val="24"/>
          <w:szCs w:val="24"/>
        </w:rPr>
        <w:t>infrazon</w:t>
      </w:r>
      <w:proofErr w:type="spellEnd"/>
      <w:r w:rsidRPr="00894463">
        <w:rPr>
          <w:rFonts w:ascii="Times New Roman" w:hAnsi="Times New Roman" w:cs="Times New Roman"/>
          <w:sz w:val="24"/>
          <w:szCs w:val="24"/>
        </w:rPr>
        <w:t xml:space="preserve">, gőzbúra </w:t>
      </w:r>
    </w:p>
    <w:p w14:paraId="6051DB53"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a tartós formaváltoztatás eszközei (dauercsavarók, dauertűk, nyaktál)</w:t>
      </w:r>
    </w:p>
    <w:p w14:paraId="3F57D7A5"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 hajszínváltoztatás eszközei (mérleg, mérőhenger, festőtál, ecset, beterítőkendő, védőkesztyű, melírfólia) </w:t>
      </w:r>
    </w:p>
    <w:p w14:paraId="27F89C46" w14:textId="77777777"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projektor, számítógép, frizuratervező szoftver </w:t>
      </w:r>
    </w:p>
    <w:p w14:paraId="07900046" w14:textId="51C451FF" w:rsidR="00BC01FE" w:rsidRPr="00894463" w:rsidRDefault="00BC01FE" w:rsidP="00C00F9E">
      <w:pPr>
        <w:pStyle w:val="Listaszerbekezds"/>
        <w:numPr>
          <w:ilvl w:val="0"/>
          <w:numId w:val="47"/>
        </w:numPr>
        <w:spacing w:after="0"/>
        <w:ind w:left="1843"/>
        <w:jc w:val="both"/>
        <w:rPr>
          <w:rFonts w:ascii="Times New Roman" w:hAnsi="Times New Roman" w:cs="Times New Roman"/>
          <w:sz w:val="24"/>
          <w:szCs w:val="24"/>
        </w:rPr>
      </w:pPr>
      <w:r w:rsidRPr="00894463">
        <w:rPr>
          <w:rFonts w:ascii="Times New Roman" w:hAnsi="Times New Roman" w:cs="Times New Roman"/>
          <w:sz w:val="24"/>
          <w:szCs w:val="24"/>
        </w:rPr>
        <w:t>textíliák tárolására szolgáló zárható szekrények</w:t>
      </w:r>
    </w:p>
    <w:p w14:paraId="738A8FAE" w14:textId="77777777" w:rsidR="00740CEA" w:rsidRPr="00894463" w:rsidRDefault="00740CEA" w:rsidP="00740CEA">
      <w:pPr>
        <w:pStyle w:val="Listaszerbekezds"/>
        <w:spacing w:after="0"/>
        <w:ind w:left="1843"/>
        <w:jc w:val="both"/>
        <w:rPr>
          <w:rFonts w:ascii="Times New Roman" w:hAnsi="Times New Roman" w:cs="Times New Roman"/>
          <w:sz w:val="24"/>
          <w:szCs w:val="24"/>
        </w:rPr>
      </w:pPr>
    </w:p>
    <w:p w14:paraId="3A6744E9"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26CB836D"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87DABD6" w14:textId="6537444B"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1443D6DA" w14:textId="77777777" w:rsidR="00740CEA" w:rsidRPr="00894463" w:rsidRDefault="00740CEA" w:rsidP="00740CEA">
      <w:pPr>
        <w:spacing w:after="60" w:line="240" w:lineRule="auto"/>
        <w:ind w:left="1843"/>
        <w:jc w:val="both"/>
        <w:rPr>
          <w:rFonts w:ascii="Times New Roman" w:hAnsi="Times New Roman" w:cs="Times New Roman"/>
          <w:sz w:val="24"/>
          <w:szCs w:val="24"/>
        </w:rPr>
      </w:pPr>
    </w:p>
    <w:p w14:paraId="38361645" w14:textId="77777777" w:rsidR="00BC01FE" w:rsidRPr="00894463" w:rsidRDefault="00BC01FE" w:rsidP="00C00F9E">
      <w:pPr>
        <w:pStyle w:val="Listaszerbekezds"/>
        <w:numPr>
          <w:ilvl w:val="3"/>
          <w:numId w:val="56"/>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0E0133A1" w14:textId="7F5D85CF"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5F2663CE" w14:textId="77777777" w:rsidR="00BC01FE" w:rsidRPr="00894463" w:rsidRDefault="00BC01FE" w:rsidP="00BC01FE">
      <w:pPr>
        <w:spacing w:after="0" w:line="360" w:lineRule="auto"/>
        <w:ind w:left="1416"/>
        <w:rPr>
          <w:rFonts w:ascii="Times New Roman" w:hAnsi="Times New Roman" w:cs="Times New Roman"/>
        </w:rPr>
      </w:pPr>
    </w:p>
    <w:p w14:paraId="3BBFF25A" w14:textId="77777777" w:rsidR="00BC01FE" w:rsidRPr="00894463" w:rsidRDefault="00BC01FE" w:rsidP="00BC01FE">
      <w:pPr>
        <w:spacing w:after="0" w:line="360" w:lineRule="auto"/>
        <w:ind w:left="708"/>
        <w:rPr>
          <w:rFonts w:ascii="Times New Roman" w:hAnsi="Times New Roman" w:cs="Times New Roman"/>
          <w:color w:val="FF0000"/>
        </w:rPr>
      </w:pPr>
    </w:p>
    <w:tbl>
      <w:tblPr>
        <w:tblStyle w:val="Rcsostblzat"/>
        <w:tblW w:w="826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tblGrid>
      <w:tr w:rsidR="00BC01FE" w:rsidRPr="00894463" w14:paraId="318E79E5" w14:textId="77777777" w:rsidTr="005A0A1B">
        <w:trPr>
          <w:jc w:val="center"/>
        </w:trPr>
        <w:tc>
          <w:tcPr>
            <w:tcW w:w="562" w:type="dxa"/>
            <w:vMerge w:val="restart"/>
            <w:tcBorders>
              <w:top w:val="single" w:sz="12" w:space="0" w:color="auto"/>
              <w:bottom w:val="single" w:sz="4" w:space="0" w:color="auto"/>
            </w:tcBorders>
            <w:shd w:val="clear" w:color="auto" w:fill="B8CCE4" w:themeFill="accent1" w:themeFillTint="66"/>
            <w:vAlign w:val="center"/>
          </w:tcPr>
          <w:p w14:paraId="4DC138E4"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Sorszám</w:t>
            </w:r>
          </w:p>
        </w:tc>
        <w:tc>
          <w:tcPr>
            <w:tcW w:w="2124" w:type="dxa"/>
            <w:vMerge w:val="restart"/>
            <w:tcBorders>
              <w:top w:val="single" w:sz="12" w:space="0" w:color="auto"/>
              <w:bottom w:val="single" w:sz="4" w:space="0" w:color="auto"/>
            </w:tcBorders>
            <w:shd w:val="clear" w:color="auto" w:fill="B8CCE4" w:themeFill="accent1" w:themeFillTint="66"/>
            <w:vAlign w:val="center"/>
          </w:tcPr>
          <w:p w14:paraId="08B066A3"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Tantárgy</w:t>
            </w:r>
          </w:p>
        </w:tc>
        <w:tc>
          <w:tcPr>
            <w:tcW w:w="862" w:type="dxa"/>
            <w:vMerge w:val="restart"/>
            <w:tcBorders>
              <w:top w:val="single" w:sz="12" w:space="0" w:color="auto"/>
              <w:bottom w:val="single" w:sz="4" w:space="0" w:color="auto"/>
              <w:right w:val="single" w:sz="12" w:space="0" w:color="auto"/>
            </w:tcBorders>
            <w:shd w:val="clear" w:color="auto" w:fill="B8CCE4" w:themeFill="accent1" w:themeFillTint="66"/>
            <w:vAlign w:val="center"/>
          </w:tcPr>
          <w:p w14:paraId="725E2C97"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Gyakorlat %</w:t>
            </w:r>
          </w:p>
          <w:p w14:paraId="659B4E0E" w14:textId="3EF74A84" w:rsidR="00BC01FE" w:rsidRPr="00894463" w:rsidRDefault="00BC01FE" w:rsidP="00740CEA">
            <w:pPr>
              <w:spacing w:before="40" w:after="0"/>
              <w:jc w:val="center"/>
              <w:rPr>
                <w:rFonts w:ascii="Times New Roman" w:hAnsi="Times New Roman" w:cs="Times New Roman"/>
                <w:color w:val="000000" w:themeColor="text1"/>
                <w:sz w:val="20"/>
                <w:szCs w:val="2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120E6720"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b/>
                <w:sz w:val="20"/>
                <w:szCs w:val="20"/>
              </w:rPr>
              <w:t>1/13. évfolyam</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4D96E9A7"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b/>
                <w:sz w:val="20"/>
                <w:szCs w:val="20"/>
              </w:rPr>
              <w:t>2/14. évfolyam</w:t>
            </w:r>
          </w:p>
        </w:tc>
      </w:tr>
      <w:tr w:rsidR="00BC01FE" w:rsidRPr="00894463" w14:paraId="6FEB8F34" w14:textId="77777777" w:rsidTr="005A0A1B">
        <w:trPr>
          <w:jc w:val="center"/>
        </w:trPr>
        <w:tc>
          <w:tcPr>
            <w:tcW w:w="562" w:type="dxa"/>
            <w:vMerge/>
            <w:tcBorders>
              <w:top w:val="single" w:sz="4" w:space="0" w:color="auto"/>
              <w:bottom w:val="single" w:sz="12" w:space="0" w:color="auto"/>
            </w:tcBorders>
            <w:shd w:val="clear" w:color="auto" w:fill="B8CCE4" w:themeFill="accent1" w:themeFillTint="66"/>
            <w:vAlign w:val="center"/>
          </w:tcPr>
          <w:p w14:paraId="41E711F2"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p>
        </w:tc>
        <w:tc>
          <w:tcPr>
            <w:tcW w:w="2124" w:type="dxa"/>
            <w:vMerge/>
            <w:tcBorders>
              <w:top w:val="single" w:sz="4" w:space="0" w:color="auto"/>
              <w:bottom w:val="single" w:sz="12" w:space="0" w:color="auto"/>
            </w:tcBorders>
            <w:shd w:val="clear" w:color="auto" w:fill="B8CCE4" w:themeFill="accent1" w:themeFillTint="66"/>
            <w:vAlign w:val="center"/>
          </w:tcPr>
          <w:p w14:paraId="58A83CE4"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p>
        </w:tc>
        <w:tc>
          <w:tcPr>
            <w:tcW w:w="862" w:type="dxa"/>
            <w:vMerge/>
            <w:tcBorders>
              <w:top w:val="single" w:sz="4" w:space="0" w:color="auto"/>
              <w:bottom w:val="single" w:sz="12" w:space="0" w:color="auto"/>
              <w:right w:val="single" w:sz="12" w:space="0" w:color="auto"/>
            </w:tcBorders>
            <w:shd w:val="clear" w:color="auto" w:fill="B8CCE4" w:themeFill="accent1" w:themeFillTint="66"/>
            <w:vAlign w:val="center"/>
          </w:tcPr>
          <w:p w14:paraId="4934D7B6"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p>
        </w:tc>
        <w:tc>
          <w:tcPr>
            <w:tcW w:w="754" w:type="dxa"/>
            <w:tcBorders>
              <w:top w:val="single" w:sz="4" w:space="0" w:color="auto"/>
              <w:left w:val="single" w:sz="12" w:space="0" w:color="auto"/>
              <w:bottom w:val="single" w:sz="12" w:space="0" w:color="auto"/>
            </w:tcBorders>
            <w:shd w:val="clear" w:color="auto" w:fill="B8CCE4" w:themeFill="accent1" w:themeFillTint="66"/>
            <w:vAlign w:val="center"/>
          </w:tcPr>
          <w:p w14:paraId="0B4435A4"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Heti óraszám</w:t>
            </w:r>
          </w:p>
        </w:tc>
        <w:tc>
          <w:tcPr>
            <w:tcW w:w="750" w:type="dxa"/>
            <w:tcBorders>
              <w:top w:val="single" w:sz="4" w:space="0" w:color="auto"/>
              <w:bottom w:val="single" w:sz="12" w:space="0" w:color="auto"/>
            </w:tcBorders>
            <w:shd w:val="clear" w:color="auto" w:fill="B8CCE4" w:themeFill="accent1" w:themeFillTint="66"/>
            <w:vAlign w:val="center"/>
          </w:tcPr>
          <w:p w14:paraId="52CA83DB"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Elmélet</w:t>
            </w:r>
          </w:p>
        </w:tc>
        <w:tc>
          <w:tcPr>
            <w:tcW w:w="856" w:type="dxa"/>
            <w:tcBorders>
              <w:top w:val="single" w:sz="4" w:space="0" w:color="auto"/>
              <w:bottom w:val="single" w:sz="12" w:space="0" w:color="auto"/>
              <w:right w:val="single" w:sz="12" w:space="0" w:color="auto"/>
            </w:tcBorders>
            <w:shd w:val="clear" w:color="auto" w:fill="B8CCE4" w:themeFill="accent1" w:themeFillTint="66"/>
            <w:vAlign w:val="center"/>
          </w:tcPr>
          <w:p w14:paraId="3E315A00"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Heti óraszám</w:t>
            </w:r>
          </w:p>
        </w:tc>
        <w:tc>
          <w:tcPr>
            <w:tcW w:w="750" w:type="dxa"/>
            <w:tcBorders>
              <w:top w:val="single" w:sz="4" w:space="0" w:color="auto"/>
              <w:left w:val="single" w:sz="12" w:space="0" w:color="auto"/>
              <w:bottom w:val="single" w:sz="12" w:space="0" w:color="auto"/>
            </w:tcBorders>
            <w:shd w:val="clear" w:color="auto" w:fill="B8CCE4" w:themeFill="accent1" w:themeFillTint="66"/>
            <w:vAlign w:val="center"/>
          </w:tcPr>
          <w:p w14:paraId="06568BFE"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Elmélet</w:t>
            </w:r>
          </w:p>
        </w:tc>
        <w:tc>
          <w:tcPr>
            <w:tcW w:w="750" w:type="dxa"/>
            <w:tcBorders>
              <w:top w:val="single" w:sz="4" w:space="0" w:color="auto"/>
              <w:bottom w:val="single" w:sz="12" w:space="0" w:color="auto"/>
            </w:tcBorders>
            <w:shd w:val="clear" w:color="auto" w:fill="B8CCE4" w:themeFill="accent1" w:themeFillTint="66"/>
            <w:vAlign w:val="center"/>
          </w:tcPr>
          <w:p w14:paraId="41454885"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Heti óraszám</w:t>
            </w:r>
          </w:p>
        </w:tc>
        <w:tc>
          <w:tcPr>
            <w:tcW w:w="856" w:type="dxa"/>
            <w:tcBorders>
              <w:top w:val="single" w:sz="4" w:space="0" w:color="auto"/>
              <w:bottom w:val="single" w:sz="12" w:space="0" w:color="auto"/>
              <w:right w:val="single" w:sz="12" w:space="0" w:color="auto"/>
            </w:tcBorders>
            <w:shd w:val="clear" w:color="auto" w:fill="B8CCE4" w:themeFill="accent1" w:themeFillTint="66"/>
            <w:vAlign w:val="center"/>
          </w:tcPr>
          <w:p w14:paraId="19FBE777"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Elmélet</w:t>
            </w:r>
          </w:p>
        </w:tc>
      </w:tr>
      <w:tr w:rsidR="00BC01FE" w:rsidRPr="00894463" w14:paraId="31C09CBD" w14:textId="77777777" w:rsidTr="00740CEA">
        <w:trPr>
          <w:cantSplit/>
          <w:trHeight w:val="624"/>
          <w:jc w:val="center"/>
        </w:trPr>
        <w:tc>
          <w:tcPr>
            <w:tcW w:w="562" w:type="dxa"/>
            <w:tcBorders>
              <w:top w:val="single" w:sz="12" w:space="0" w:color="auto"/>
            </w:tcBorders>
            <w:shd w:val="clear" w:color="auto" w:fill="FFC000"/>
            <w:vAlign w:val="center"/>
          </w:tcPr>
          <w:p w14:paraId="3AE1A8F7"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w:t>
            </w:r>
          </w:p>
        </w:tc>
        <w:tc>
          <w:tcPr>
            <w:tcW w:w="2124" w:type="dxa"/>
            <w:tcBorders>
              <w:top w:val="single" w:sz="12" w:space="0" w:color="auto"/>
            </w:tcBorders>
            <w:shd w:val="clear" w:color="auto" w:fill="FFC000"/>
            <w:vAlign w:val="center"/>
          </w:tcPr>
          <w:p w14:paraId="7E1BD4EF"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Munkavállalói ismeretek</w:t>
            </w:r>
          </w:p>
        </w:tc>
        <w:tc>
          <w:tcPr>
            <w:tcW w:w="862" w:type="dxa"/>
            <w:tcBorders>
              <w:top w:val="single" w:sz="12" w:space="0" w:color="auto"/>
              <w:right w:val="single" w:sz="12" w:space="0" w:color="auto"/>
            </w:tcBorders>
            <w:vAlign w:val="center"/>
          </w:tcPr>
          <w:p w14:paraId="0CC4C06D"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top w:val="single" w:sz="12" w:space="0" w:color="auto"/>
              <w:left w:val="single" w:sz="12" w:space="0" w:color="auto"/>
            </w:tcBorders>
            <w:vAlign w:val="center"/>
          </w:tcPr>
          <w:p w14:paraId="7316C2C7" w14:textId="2245CB2B" w:rsidR="00BC01FE" w:rsidRPr="00894463" w:rsidRDefault="00FC5CC1"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0,5</w:t>
            </w:r>
          </w:p>
        </w:tc>
        <w:tc>
          <w:tcPr>
            <w:tcW w:w="750" w:type="dxa"/>
            <w:tcBorders>
              <w:top w:val="single" w:sz="12" w:space="0" w:color="auto"/>
            </w:tcBorders>
            <w:vAlign w:val="center"/>
          </w:tcPr>
          <w:p w14:paraId="4B3B3A70"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0,5</w:t>
            </w:r>
          </w:p>
        </w:tc>
        <w:tc>
          <w:tcPr>
            <w:tcW w:w="856" w:type="dxa"/>
            <w:tcBorders>
              <w:top w:val="single" w:sz="12" w:space="0" w:color="auto"/>
              <w:right w:val="single" w:sz="12" w:space="0" w:color="auto"/>
            </w:tcBorders>
            <w:vAlign w:val="center"/>
          </w:tcPr>
          <w:p w14:paraId="3A3DB520"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12" w:space="0" w:color="auto"/>
              <w:left w:val="single" w:sz="12" w:space="0" w:color="auto"/>
            </w:tcBorders>
            <w:vAlign w:val="center"/>
          </w:tcPr>
          <w:p w14:paraId="6C5A6FA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12" w:space="0" w:color="auto"/>
            </w:tcBorders>
            <w:vAlign w:val="center"/>
          </w:tcPr>
          <w:p w14:paraId="647B44F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top w:val="single" w:sz="12" w:space="0" w:color="auto"/>
              <w:right w:val="single" w:sz="12" w:space="0" w:color="auto"/>
            </w:tcBorders>
            <w:vAlign w:val="center"/>
          </w:tcPr>
          <w:p w14:paraId="6812BBE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20A7F0D1" w14:textId="77777777" w:rsidTr="00740CEA">
        <w:trPr>
          <w:cantSplit/>
          <w:trHeight w:val="624"/>
          <w:jc w:val="center"/>
        </w:trPr>
        <w:tc>
          <w:tcPr>
            <w:tcW w:w="562" w:type="dxa"/>
            <w:shd w:val="clear" w:color="auto" w:fill="FFC000"/>
            <w:vAlign w:val="center"/>
          </w:tcPr>
          <w:p w14:paraId="4549BB21"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2.</w:t>
            </w:r>
          </w:p>
        </w:tc>
        <w:tc>
          <w:tcPr>
            <w:tcW w:w="2124" w:type="dxa"/>
            <w:shd w:val="clear" w:color="auto" w:fill="FFC000"/>
            <w:vAlign w:val="center"/>
          </w:tcPr>
          <w:p w14:paraId="389CAADE"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Munkavállalói idegen nyelv</w:t>
            </w:r>
          </w:p>
        </w:tc>
        <w:tc>
          <w:tcPr>
            <w:tcW w:w="862" w:type="dxa"/>
            <w:tcBorders>
              <w:right w:val="single" w:sz="12" w:space="0" w:color="auto"/>
            </w:tcBorders>
            <w:vAlign w:val="center"/>
          </w:tcPr>
          <w:p w14:paraId="6D53E43B" w14:textId="77777777" w:rsidR="00BC01FE" w:rsidRPr="00894463" w:rsidRDefault="00BC01FE" w:rsidP="00740CEA">
            <w:pPr>
              <w:spacing w:before="40"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4667A69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116FC68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0820F02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72AAF032" w14:textId="5C083C8A" w:rsidR="00BC01FE" w:rsidRPr="00894463" w:rsidRDefault="00C05160" w:rsidP="00C05160">
            <w:pPr>
              <w:spacing w:after="0"/>
              <w:rPr>
                <w:rFonts w:ascii="Times New Roman" w:hAnsi="Times New Roman" w:cs="Times New Roman"/>
                <w:color w:val="000000" w:themeColor="text1"/>
                <w:sz w:val="20"/>
                <w:szCs w:val="20"/>
              </w:rPr>
            </w:pPr>
            <w:r>
              <w:rPr>
                <w:rFonts w:ascii="Times New Roman" w:hAnsi="Times New Roman" w:cs="Times New Roman"/>
                <w:color w:val="000000"/>
                <w:sz w:val="20"/>
                <w:szCs w:val="20"/>
              </w:rPr>
              <w:t>2</w:t>
            </w:r>
          </w:p>
        </w:tc>
        <w:tc>
          <w:tcPr>
            <w:tcW w:w="750" w:type="dxa"/>
            <w:vAlign w:val="center"/>
          </w:tcPr>
          <w:p w14:paraId="22CDA60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856" w:type="dxa"/>
            <w:tcBorders>
              <w:right w:val="single" w:sz="12" w:space="0" w:color="auto"/>
            </w:tcBorders>
            <w:vAlign w:val="center"/>
          </w:tcPr>
          <w:p w14:paraId="46680C2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16CF1CFE" w14:textId="77777777" w:rsidTr="00740CEA">
        <w:trPr>
          <w:cantSplit/>
          <w:trHeight w:val="624"/>
          <w:jc w:val="center"/>
        </w:trPr>
        <w:tc>
          <w:tcPr>
            <w:tcW w:w="562" w:type="dxa"/>
            <w:shd w:val="clear" w:color="auto" w:fill="FFC000"/>
            <w:vAlign w:val="center"/>
          </w:tcPr>
          <w:p w14:paraId="65CE4CED"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3.</w:t>
            </w:r>
          </w:p>
        </w:tc>
        <w:tc>
          <w:tcPr>
            <w:tcW w:w="2124" w:type="dxa"/>
            <w:shd w:val="clear" w:color="auto" w:fill="FFC000"/>
            <w:vAlign w:val="center"/>
          </w:tcPr>
          <w:p w14:paraId="366A197B"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Szépészeti kommunikáció és szolgáltatásetika</w:t>
            </w:r>
          </w:p>
        </w:tc>
        <w:tc>
          <w:tcPr>
            <w:tcW w:w="862" w:type="dxa"/>
            <w:tcBorders>
              <w:right w:val="single" w:sz="12" w:space="0" w:color="auto"/>
            </w:tcBorders>
            <w:vAlign w:val="center"/>
          </w:tcPr>
          <w:p w14:paraId="1F60676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506C1E48" w14:textId="035A776D" w:rsidR="00BC01FE" w:rsidRPr="00894463" w:rsidRDefault="00FC5CC1"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750" w:type="dxa"/>
            <w:vAlign w:val="center"/>
          </w:tcPr>
          <w:p w14:paraId="5ED282A7"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856" w:type="dxa"/>
            <w:tcBorders>
              <w:right w:val="single" w:sz="12" w:space="0" w:color="auto"/>
            </w:tcBorders>
            <w:vAlign w:val="center"/>
          </w:tcPr>
          <w:p w14:paraId="4CEB19FB"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72509FC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1A0F71B6"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5D8A1ED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509D7A1D" w14:textId="77777777" w:rsidTr="00740CEA">
        <w:trPr>
          <w:cantSplit/>
          <w:trHeight w:val="624"/>
          <w:jc w:val="center"/>
        </w:trPr>
        <w:tc>
          <w:tcPr>
            <w:tcW w:w="562" w:type="dxa"/>
            <w:shd w:val="clear" w:color="auto" w:fill="FFC000"/>
            <w:vAlign w:val="center"/>
          </w:tcPr>
          <w:p w14:paraId="2297F6CB"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4.</w:t>
            </w:r>
          </w:p>
        </w:tc>
        <w:tc>
          <w:tcPr>
            <w:tcW w:w="2124" w:type="dxa"/>
            <w:shd w:val="clear" w:color="auto" w:fill="FFC000"/>
            <w:vAlign w:val="center"/>
          </w:tcPr>
          <w:p w14:paraId="3AE39E4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Szépészeti informatika</w:t>
            </w:r>
          </w:p>
        </w:tc>
        <w:tc>
          <w:tcPr>
            <w:tcW w:w="862" w:type="dxa"/>
            <w:tcBorders>
              <w:right w:val="single" w:sz="12" w:space="0" w:color="auto"/>
            </w:tcBorders>
            <w:vAlign w:val="center"/>
          </w:tcPr>
          <w:p w14:paraId="493B6C5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07B85D6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750" w:type="dxa"/>
            <w:vAlign w:val="center"/>
          </w:tcPr>
          <w:p w14:paraId="46E45F2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856" w:type="dxa"/>
            <w:tcBorders>
              <w:right w:val="single" w:sz="12" w:space="0" w:color="auto"/>
            </w:tcBorders>
            <w:vAlign w:val="center"/>
          </w:tcPr>
          <w:p w14:paraId="42227AF6"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3FD40084"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432496E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6DBEED2B"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1494FC03" w14:textId="77777777" w:rsidTr="00740CEA">
        <w:trPr>
          <w:cantSplit/>
          <w:trHeight w:val="624"/>
          <w:jc w:val="center"/>
        </w:trPr>
        <w:tc>
          <w:tcPr>
            <w:tcW w:w="562" w:type="dxa"/>
            <w:shd w:val="clear" w:color="auto" w:fill="FFC000"/>
            <w:vAlign w:val="center"/>
          </w:tcPr>
          <w:p w14:paraId="44628F2A"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5.</w:t>
            </w:r>
          </w:p>
        </w:tc>
        <w:tc>
          <w:tcPr>
            <w:tcW w:w="2124" w:type="dxa"/>
            <w:shd w:val="clear" w:color="auto" w:fill="FFC000"/>
            <w:vAlign w:val="center"/>
          </w:tcPr>
          <w:p w14:paraId="141B15E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Szépészeti ábrázoló művészet</w:t>
            </w:r>
          </w:p>
        </w:tc>
        <w:tc>
          <w:tcPr>
            <w:tcW w:w="862" w:type="dxa"/>
            <w:tcBorders>
              <w:right w:val="single" w:sz="12" w:space="0" w:color="auto"/>
            </w:tcBorders>
            <w:vAlign w:val="center"/>
          </w:tcPr>
          <w:p w14:paraId="6E24EC80"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1991EEA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r w:rsidRPr="00894463">
              <w:rPr>
                <w:rFonts w:ascii="Times New Roman" w:hAnsi="Times New Roman" w:cs="Times New Roman"/>
                <w:color w:val="00B050"/>
                <w:sz w:val="20"/>
                <w:szCs w:val="20"/>
              </w:rPr>
              <w:t>(+1)</w:t>
            </w:r>
          </w:p>
        </w:tc>
        <w:tc>
          <w:tcPr>
            <w:tcW w:w="750" w:type="dxa"/>
            <w:vAlign w:val="center"/>
          </w:tcPr>
          <w:p w14:paraId="0E7E2636"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856" w:type="dxa"/>
            <w:tcBorders>
              <w:right w:val="single" w:sz="12" w:space="0" w:color="auto"/>
            </w:tcBorders>
            <w:vAlign w:val="center"/>
          </w:tcPr>
          <w:p w14:paraId="188CA46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668C0BDC"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25AFEE36"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695247A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0568D4ED" w14:textId="77777777" w:rsidTr="00740CEA">
        <w:trPr>
          <w:cantSplit/>
          <w:trHeight w:val="624"/>
          <w:jc w:val="center"/>
        </w:trPr>
        <w:tc>
          <w:tcPr>
            <w:tcW w:w="562" w:type="dxa"/>
            <w:shd w:val="clear" w:color="auto" w:fill="FFC000"/>
            <w:vAlign w:val="center"/>
          </w:tcPr>
          <w:p w14:paraId="3294C719"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lastRenderedPageBreak/>
              <w:t>6.</w:t>
            </w:r>
          </w:p>
        </w:tc>
        <w:tc>
          <w:tcPr>
            <w:tcW w:w="2124" w:type="dxa"/>
            <w:shd w:val="clear" w:color="auto" w:fill="FFC000"/>
            <w:vAlign w:val="center"/>
          </w:tcPr>
          <w:p w14:paraId="10A6D2E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Művészet- és divattörténet</w:t>
            </w:r>
          </w:p>
        </w:tc>
        <w:tc>
          <w:tcPr>
            <w:tcW w:w="862" w:type="dxa"/>
            <w:tcBorders>
              <w:right w:val="single" w:sz="12" w:space="0" w:color="auto"/>
            </w:tcBorders>
            <w:vAlign w:val="center"/>
          </w:tcPr>
          <w:p w14:paraId="6AF623C3"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7FC6D7F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1,5</w:t>
            </w:r>
          </w:p>
        </w:tc>
        <w:tc>
          <w:tcPr>
            <w:tcW w:w="750" w:type="dxa"/>
            <w:vAlign w:val="center"/>
          </w:tcPr>
          <w:p w14:paraId="0A58F156"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1,5</w:t>
            </w:r>
          </w:p>
        </w:tc>
        <w:tc>
          <w:tcPr>
            <w:tcW w:w="856" w:type="dxa"/>
            <w:tcBorders>
              <w:right w:val="single" w:sz="12" w:space="0" w:color="auto"/>
            </w:tcBorders>
            <w:vAlign w:val="center"/>
          </w:tcPr>
          <w:p w14:paraId="112F1D6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5788A661"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3063B187"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7B9E5D28"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105A9373" w14:textId="77777777" w:rsidTr="00740CEA">
        <w:trPr>
          <w:cantSplit/>
          <w:trHeight w:val="624"/>
          <w:jc w:val="center"/>
        </w:trPr>
        <w:tc>
          <w:tcPr>
            <w:tcW w:w="562" w:type="dxa"/>
            <w:shd w:val="clear" w:color="auto" w:fill="FFC000"/>
            <w:vAlign w:val="center"/>
          </w:tcPr>
          <w:p w14:paraId="21BD3249"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7.</w:t>
            </w:r>
          </w:p>
        </w:tc>
        <w:tc>
          <w:tcPr>
            <w:tcW w:w="2124" w:type="dxa"/>
            <w:shd w:val="clear" w:color="auto" w:fill="FFC000"/>
            <w:vAlign w:val="center"/>
          </w:tcPr>
          <w:p w14:paraId="723ED81C"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Szépészeti szolgáltatások alapismeretei</w:t>
            </w:r>
          </w:p>
        </w:tc>
        <w:tc>
          <w:tcPr>
            <w:tcW w:w="862" w:type="dxa"/>
            <w:tcBorders>
              <w:right w:val="single" w:sz="12" w:space="0" w:color="auto"/>
            </w:tcBorders>
            <w:vAlign w:val="center"/>
          </w:tcPr>
          <w:p w14:paraId="6FF58FD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3A9C6467" w14:textId="77777777" w:rsidR="00BC01FE" w:rsidRPr="00894463" w:rsidRDefault="00BC01FE" w:rsidP="00740CEA">
            <w:pPr>
              <w:spacing w:after="0"/>
              <w:jc w:val="center"/>
              <w:rPr>
                <w:rFonts w:ascii="Times New Roman" w:hAnsi="Times New Roman" w:cs="Times New Roman"/>
                <w:color w:val="000000"/>
                <w:sz w:val="20"/>
                <w:szCs w:val="20"/>
              </w:rPr>
            </w:pPr>
            <w:r w:rsidRPr="00894463">
              <w:rPr>
                <w:rFonts w:ascii="Times New Roman" w:hAnsi="Times New Roman" w:cs="Times New Roman"/>
                <w:color w:val="000000"/>
                <w:sz w:val="20"/>
                <w:szCs w:val="20"/>
              </w:rPr>
              <w:t>1</w:t>
            </w:r>
          </w:p>
          <w:p w14:paraId="1CC4A4E7"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B050"/>
                <w:sz w:val="20"/>
                <w:szCs w:val="20"/>
              </w:rPr>
              <w:t>(+0,5)</w:t>
            </w:r>
          </w:p>
        </w:tc>
        <w:tc>
          <w:tcPr>
            <w:tcW w:w="750" w:type="dxa"/>
            <w:vAlign w:val="center"/>
          </w:tcPr>
          <w:p w14:paraId="3EF6F175"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1,5</w:t>
            </w:r>
          </w:p>
        </w:tc>
        <w:tc>
          <w:tcPr>
            <w:tcW w:w="856" w:type="dxa"/>
            <w:tcBorders>
              <w:right w:val="single" w:sz="12" w:space="0" w:color="auto"/>
            </w:tcBorders>
            <w:vAlign w:val="center"/>
          </w:tcPr>
          <w:p w14:paraId="2299F08B"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06ADD293"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55740F38"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6078AB90"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6474EDA4" w14:textId="77777777" w:rsidTr="00740CEA">
        <w:trPr>
          <w:cantSplit/>
          <w:trHeight w:val="624"/>
          <w:jc w:val="center"/>
        </w:trPr>
        <w:tc>
          <w:tcPr>
            <w:tcW w:w="562" w:type="dxa"/>
            <w:shd w:val="clear" w:color="auto" w:fill="FFC000"/>
            <w:vAlign w:val="center"/>
          </w:tcPr>
          <w:p w14:paraId="7DD757F9"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8.</w:t>
            </w:r>
          </w:p>
        </w:tc>
        <w:tc>
          <w:tcPr>
            <w:tcW w:w="2124" w:type="dxa"/>
            <w:shd w:val="clear" w:color="auto" w:fill="FFC000"/>
            <w:vAlign w:val="center"/>
          </w:tcPr>
          <w:p w14:paraId="4956EA4F"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Munka- és környezetvédelem</w:t>
            </w:r>
          </w:p>
        </w:tc>
        <w:tc>
          <w:tcPr>
            <w:tcW w:w="862" w:type="dxa"/>
            <w:tcBorders>
              <w:right w:val="single" w:sz="12" w:space="0" w:color="auto"/>
            </w:tcBorders>
            <w:vAlign w:val="center"/>
          </w:tcPr>
          <w:p w14:paraId="2667C67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7635C767"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750" w:type="dxa"/>
            <w:vAlign w:val="center"/>
          </w:tcPr>
          <w:p w14:paraId="082FA425"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856" w:type="dxa"/>
            <w:tcBorders>
              <w:right w:val="single" w:sz="12" w:space="0" w:color="auto"/>
            </w:tcBorders>
            <w:vAlign w:val="center"/>
          </w:tcPr>
          <w:p w14:paraId="26B8DE4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1D353F63"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1ECD85C5"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4D919103"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55F636BD" w14:textId="77777777" w:rsidTr="00740CEA">
        <w:trPr>
          <w:cantSplit/>
          <w:trHeight w:val="624"/>
          <w:jc w:val="center"/>
        </w:trPr>
        <w:tc>
          <w:tcPr>
            <w:tcW w:w="562" w:type="dxa"/>
            <w:vAlign w:val="center"/>
          </w:tcPr>
          <w:p w14:paraId="74CD8657"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9.</w:t>
            </w:r>
          </w:p>
        </w:tc>
        <w:tc>
          <w:tcPr>
            <w:tcW w:w="2124" w:type="dxa"/>
            <w:vAlign w:val="center"/>
          </w:tcPr>
          <w:p w14:paraId="0BA7A8A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Alkalmazott biológia</w:t>
            </w:r>
          </w:p>
        </w:tc>
        <w:tc>
          <w:tcPr>
            <w:tcW w:w="862" w:type="dxa"/>
            <w:tcBorders>
              <w:right w:val="single" w:sz="12" w:space="0" w:color="auto"/>
            </w:tcBorders>
            <w:vAlign w:val="center"/>
          </w:tcPr>
          <w:p w14:paraId="39FEAC1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7A1C035B"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750" w:type="dxa"/>
            <w:vAlign w:val="center"/>
          </w:tcPr>
          <w:p w14:paraId="1FB9AB9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856" w:type="dxa"/>
            <w:tcBorders>
              <w:right w:val="single" w:sz="12" w:space="0" w:color="auto"/>
            </w:tcBorders>
            <w:vAlign w:val="center"/>
          </w:tcPr>
          <w:p w14:paraId="30F80770"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36420FC8"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1F64390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62EDC046"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2ADF5BB8" w14:textId="77777777" w:rsidTr="00740CEA">
        <w:trPr>
          <w:cantSplit/>
          <w:trHeight w:val="624"/>
          <w:jc w:val="center"/>
        </w:trPr>
        <w:tc>
          <w:tcPr>
            <w:tcW w:w="562" w:type="dxa"/>
            <w:vAlign w:val="center"/>
          </w:tcPr>
          <w:p w14:paraId="619ECD6B"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10.</w:t>
            </w:r>
          </w:p>
        </w:tc>
        <w:tc>
          <w:tcPr>
            <w:tcW w:w="2124" w:type="dxa"/>
            <w:vAlign w:val="center"/>
          </w:tcPr>
          <w:p w14:paraId="243B7D21"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Alkalmazott kémia gyakorlat</w:t>
            </w:r>
          </w:p>
        </w:tc>
        <w:tc>
          <w:tcPr>
            <w:tcW w:w="862" w:type="dxa"/>
            <w:tcBorders>
              <w:right w:val="single" w:sz="12" w:space="0" w:color="auto"/>
            </w:tcBorders>
            <w:vAlign w:val="center"/>
          </w:tcPr>
          <w:p w14:paraId="193C2D1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349B680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r w:rsidRPr="00894463">
              <w:rPr>
                <w:rFonts w:ascii="Times New Roman" w:hAnsi="Times New Roman" w:cs="Times New Roman"/>
                <w:color w:val="00B050"/>
                <w:sz w:val="20"/>
                <w:szCs w:val="20"/>
              </w:rPr>
              <w:t>(+1)</w:t>
            </w:r>
          </w:p>
        </w:tc>
        <w:tc>
          <w:tcPr>
            <w:tcW w:w="750" w:type="dxa"/>
            <w:vAlign w:val="center"/>
          </w:tcPr>
          <w:p w14:paraId="48F1F097"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856" w:type="dxa"/>
            <w:tcBorders>
              <w:right w:val="single" w:sz="12" w:space="0" w:color="auto"/>
            </w:tcBorders>
            <w:vAlign w:val="center"/>
          </w:tcPr>
          <w:p w14:paraId="04A79EDC"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2D8614C5"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0BD7A1E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6A6B210A"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3B4F1F02" w14:textId="77777777" w:rsidTr="00740CEA">
        <w:trPr>
          <w:cantSplit/>
          <w:trHeight w:val="624"/>
          <w:jc w:val="center"/>
        </w:trPr>
        <w:tc>
          <w:tcPr>
            <w:tcW w:w="562" w:type="dxa"/>
            <w:vAlign w:val="center"/>
          </w:tcPr>
          <w:p w14:paraId="55CE6893"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11.</w:t>
            </w:r>
          </w:p>
        </w:tc>
        <w:tc>
          <w:tcPr>
            <w:tcW w:w="2124" w:type="dxa"/>
            <w:vAlign w:val="center"/>
          </w:tcPr>
          <w:p w14:paraId="6A8EBB3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Fodrász anatómia, élettan</w:t>
            </w:r>
          </w:p>
        </w:tc>
        <w:tc>
          <w:tcPr>
            <w:tcW w:w="862" w:type="dxa"/>
            <w:tcBorders>
              <w:right w:val="single" w:sz="12" w:space="0" w:color="auto"/>
            </w:tcBorders>
            <w:vAlign w:val="center"/>
          </w:tcPr>
          <w:p w14:paraId="00B1622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300F7A50"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750" w:type="dxa"/>
            <w:vAlign w:val="center"/>
          </w:tcPr>
          <w:p w14:paraId="5CD42A7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p>
        </w:tc>
        <w:tc>
          <w:tcPr>
            <w:tcW w:w="856" w:type="dxa"/>
            <w:tcBorders>
              <w:right w:val="single" w:sz="12" w:space="0" w:color="auto"/>
            </w:tcBorders>
            <w:vAlign w:val="center"/>
          </w:tcPr>
          <w:p w14:paraId="526E6060"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6F742122"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55280285"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7AF59B2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39757341" w14:textId="77777777" w:rsidTr="00740CEA">
        <w:trPr>
          <w:cantSplit/>
          <w:trHeight w:val="624"/>
          <w:jc w:val="center"/>
        </w:trPr>
        <w:tc>
          <w:tcPr>
            <w:tcW w:w="562" w:type="dxa"/>
            <w:vAlign w:val="center"/>
          </w:tcPr>
          <w:p w14:paraId="65656DC2"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12.</w:t>
            </w:r>
          </w:p>
        </w:tc>
        <w:tc>
          <w:tcPr>
            <w:tcW w:w="2124" w:type="dxa"/>
            <w:vAlign w:val="center"/>
          </w:tcPr>
          <w:p w14:paraId="7F30AA1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Alkalmazott kémia</w:t>
            </w:r>
          </w:p>
        </w:tc>
        <w:tc>
          <w:tcPr>
            <w:tcW w:w="862" w:type="dxa"/>
            <w:tcBorders>
              <w:right w:val="single" w:sz="12" w:space="0" w:color="auto"/>
            </w:tcBorders>
            <w:vAlign w:val="center"/>
          </w:tcPr>
          <w:p w14:paraId="08FAA69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12D61ED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1,5</w:t>
            </w:r>
          </w:p>
        </w:tc>
        <w:tc>
          <w:tcPr>
            <w:tcW w:w="750" w:type="dxa"/>
            <w:vAlign w:val="center"/>
          </w:tcPr>
          <w:p w14:paraId="3B6AD19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1,5</w:t>
            </w:r>
          </w:p>
        </w:tc>
        <w:tc>
          <w:tcPr>
            <w:tcW w:w="856" w:type="dxa"/>
            <w:tcBorders>
              <w:right w:val="single" w:sz="12" w:space="0" w:color="auto"/>
            </w:tcBorders>
            <w:vAlign w:val="center"/>
          </w:tcPr>
          <w:p w14:paraId="0BF838E6"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4CAB8042"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6A64405C"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23060834"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2E482E65" w14:textId="77777777" w:rsidTr="00740CEA">
        <w:trPr>
          <w:cantSplit/>
          <w:trHeight w:val="624"/>
          <w:jc w:val="center"/>
        </w:trPr>
        <w:tc>
          <w:tcPr>
            <w:tcW w:w="562" w:type="dxa"/>
            <w:vAlign w:val="center"/>
          </w:tcPr>
          <w:p w14:paraId="69D35F93"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13.</w:t>
            </w:r>
          </w:p>
        </w:tc>
        <w:tc>
          <w:tcPr>
            <w:tcW w:w="2124" w:type="dxa"/>
            <w:vAlign w:val="center"/>
          </w:tcPr>
          <w:p w14:paraId="6D0677DF"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Hajviselet-történet</w:t>
            </w:r>
          </w:p>
        </w:tc>
        <w:tc>
          <w:tcPr>
            <w:tcW w:w="862" w:type="dxa"/>
            <w:tcBorders>
              <w:right w:val="single" w:sz="12" w:space="0" w:color="auto"/>
            </w:tcBorders>
            <w:vAlign w:val="center"/>
          </w:tcPr>
          <w:p w14:paraId="2C318E50"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042D66E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vAlign w:val="center"/>
          </w:tcPr>
          <w:p w14:paraId="5CD1B5EF"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right w:val="single" w:sz="12" w:space="0" w:color="auto"/>
            </w:tcBorders>
            <w:vAlign w:val="center"/>
          </w:tcPr>
          <w:p w14:paraId="743D81F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76B0C3E3"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r w:rsidRPr="00894463">
              <w:rPr>
                <w:rFonts w:ascii="Times New Roman" w:hAnsi="Times New Roman" w:cs="Times New Roman"/>
                <w:color w:val="00B050"/>
                <w:sz w:val="20"/>
                <w:szCs w:val="20"/>
              </w:rPr>
              <w:t>(+1)</w:t>
            </w:r>
          </w:p>
        </w:tc>
        <w:tc>
          <w:tcPr>
            <w:tcW w:w="750" w:type="dxa"/>
            <w:vAlign w:val="center"/>
          </w:tcPr>
          <w:p w14:paraId="7657DAC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856" w:type="dxa"/>
            <w:tcBorders>
              <w:right w:val="single" w:sz="12" w:space="0" w:color="auto"/>
            </w:tcBorders>
            <w:vAlign w:val="center"/>
          </w:tcPr>
          <w:p w14:paraId="2370826C"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14DDE0F0" w14:textId="77777777" w:rsidTr="00740CEA">
        <w:trPr>
          <w:cantSplit/>
          <w:trHeight w:val="624"/>
          <w:jc w:val="center"/>
        </w:trPr>
        <w:tc>
          <w:tcPr>
            <w:tcW w:w="562" w:type="dxa"/>
            <w:vAlign w:val="center"/>
          </w:tcPr>
          <w:p w14:paraId="2228A545"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14.</w:t>
            </w:r>
          </w:p>
        </w:tc>
        <w:tc>
          <w:tcPr>
            <w:tcW w:w="2124" w:type="dxa"/>
            <w:vAlign w:val="center"/>
          </w:tcPr>
          <w:p w14:paraId="0C5913F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Fodrász szakmai ismeretek</w:t>
            </w:r>
          </w:p>
        </w:tc>
        <w:tc>
          <w:tcPr>
            <w:tcW w:w="862" w:type="dxa"/>
            <w:tcBorders>
              <w:right w:val="single" w:sz="12" w:space="0" w:color="auto"/>
            </w:tcBorders>
            <w:vAlign w:val="center"/>
          </w:tcPr>
          <w:p w14:paraId="505FEB0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0AC7845F"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750" w:type="dxa"/>
            <w:vAlign w:val="center"/>
          </w:tcPr>
          <w:p w14:paraId="232DDF6B"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856" w:type="dxa"/>
            <w:tcBorders>
              <w:right w:val="single" w:sz="12" w:space="0" w:color="auto"/>
            </w:tcBorders>
            <w:vAlign w:val="center"/>
          </w:tcPr>
          <w:p w14:paraId="31E0DA7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1A2A1C31"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r w:rsidRPr="00894463">
              <w:rPr>
                <w:rFonts w:ascii="Times New Roman" w:hAnsi="Times New Roman" w:cs="Times New Roman"/>
                <w:color w:val="00B050"/>
                <w:sz w:val="20"/>
                <w:szCs w:val="20"/>
              </w:rPr>
              <w:t>(+2)</w:t>
            </w:r>
          </w:p>
        </w:tc>
        <w:tc>
          <w:tcPr>
            <w:tcW w:w="750" w:type="dxa"/>
            <w:vAlign w:val="center"/>
          </w:tcPr>
          <w:p w14:paraId="5C883B2C"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4</w:t>
            </w:r>
          </w:p>
        </w:tc>
        <w:tc>
          <w:tcPr>
            <w:tcW w:w="856" w:type="dxa"/>
            <w:tcBorders>
              <w:right w:val="single" w:sz="12" w:space="0" w:color="auto"/>
            </w:tcBorders>
            <w:vAlign w:val="center"/>
          </w:tcPr>
          <w:p w14:paraId="7152E9B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0CA82428" w14:textId="77777777" w:rsidTr="00740CEA">
        <w:trPr>
          <w:cantSplit/>
          <w:trHeight w:val="624"/>
          <w:jc w:val="center"/>
        </w:trPr>
        <w:tc>
          <w:tcPr>
            <w:tcW w:w="562" w:type="dxa"/>
            <w:vAlign w:val="center"/>
          </w:tcPr>
          <w:p w14:paraId="1F0B129C"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15.</w:t>
            </w:r>
          </w:p>
        </w:tc>
        <w:tc>
          <w:tcPr>
            <w:tcW w:w="2124" w:type="dxa"/>
            <w:vAlign w:val="center"/>
          </w:tcPr>
          <w:p w14:paraId="06D59FB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Anyagismeret</w:t>
            </w:r>
          </w:p>
        </w:tc>
        <w:tc>
          <w:tcPr>
            <w:tcW w:w="862" w:type="dxa"/>
            <w:tcBorders>
              <w:right w:val="single" w:sz="12" w:space="0" w:color="auto"/>
            </w:tcBorders>
            <w:vAlign w:val="center"/>
          </w:tcPr>
          <w:p w14:paraId="4C5D46C3"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left w:val="single" w:sz="12" w:space="0" w:color="auto"/>
            </w:tcBorders>
            <w:vAlign w:val="center"/>
          </w:tcPr>
          <w:p w14:paraId="3170766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750" w:type="dxa"/>
            <w:vAlign w:val="center"/>
          </w:tcPr>
          <w:p w14:paraId="427B969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856" w:type="dxa"/>
            <w:tcBorders>
              <w:right w:val="single" w:sz="12" w:space="0" w:color="auto"/>
            </w:tcBorders>
            <w:vAlign w:val="center"/>
          </w:tcPr>
          <w:p w14:paraId="1A4D607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left w:val="single" w:sz="12" w:space="0" w:color="auto"/>
            </w:tcBorders>
            <w:vAlign w:val="center"/>
          </w:tcPr>
          <w:p w14:paraId="257AC33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r w:rsidRPr="00894463">
              <w:rPr>
                <w:rFonts w:ascii="Times New Roman" w:hAnsi="Times New Roman" w:cs="Times New Roman"/>
                <w:color w:val="FF0000"/>
                <w:sz w:val="20"/>
                <w:szCs w:val="20"/>
              </w:rPr>
              <w:t>(+1)</w:t>
            </w:r>
          </w:p>
        </w:tc>
        <w:tc>
          <w:tcPr>
            <w:tcW w:w="750" w:type="dxa"/>
            <w:vAlign w:val="center"/>
          </w:tcPr>
          <w:p w14:paraId="71A01D33"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3</w:t>
            </w:r>
          </w:p>
        </w:tc>
        <w:tc>
          <w:tcPr>
            <w:tcW w:w="856" w:type="dxa"/>
            <w:tcBorders>
              <w:right w:val="single" w:sz="12" w:space="0" w:color="auto"/>
            </w:tcBorders>
            <w:vAlign w:val="center"/>
          </w:tcPr>
          <w:p w14:paraId="268D0FE9"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4E2D0D1C" w14:textId="77777777" w:rsidTr="00740CEA">
        <w:trPr>
          <w:cantSplit/>
          <w:trHeight w:val="624"/>
          <w:jc w:val="center"/>
        </w:trPr>
        <w:tc>
          <w:tcPr>
            <w:tcW w:w="562" w:type="dxa"/>
            <w:tcBorders>
              <w:bottom w:val="single" w:sz="4" w:space="0" w:color="auto"/>
            </w:tcBorders>
            <w:vAlign w:val="center"/>
          </w:tcPr>
          <w:p w14:paraId="297FC316"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16.</w:t>
            </w:r>
          </w:p>
        </w:tc>
        <w:tc>
          <w:tcPr>
            <w:tcW w:w="2124" w:type="dxa"/>
            <w:tcBorders>
              <w:bottom w:val="single" w:sz="4" w:space="0" w:color="auto"/>
            </w:tcBorders>
            <w:vAlign w:val="center"/>
          </w:tcPr>
          <w:p w14:paraId="256BF17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Fodrász szakmai gyakorlat</w:t>
            </w:r>
          </w:p>
        </w:tc>
        <w:tc>
          <w:tcPr>
            <w:tcW w:w="862" w:type="dxa"/>
            <w:tcBorders>
              <w:bottom w:val="single" w:sz="4" w:space="0" w:color="auto"/>
              <w:right w:val="single" w:sz="12" w:space="0" w:color="auto"/>
            </w:tcBorders>
            <w:vAlign w:val="center"/>
          </w:tcPr>
          <w:p w14:paraId="391A5CB6"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100</w:t>
            </w:r>
          </w:p>
        </w:tc>
        <w:tc>
          <w:tcPr>
            <w:tcW w:w="754" w:type="dxa"/>
            <w:tcBorders>
              <w:left w:val="single" w:sz="12" w:space="0" w:color="auto"/>
              <w:bottom w:val="single" w:sz="4" w:space="0" w:color="auto"/>
            </w:tcBorders>
            <w:vAlign w:val="center"/>
          </w:tcPr>
          <w:p w14:paraId="436371BB"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11,78</w:t>
            </w:r>
            <w:r w:rsidRPr="00894463">
              <w:rPr>
                <w:rFonts w:ascii="Times New Roman" w:hAnsi="Times New Roman" w:cs="Times New Roman"/>
                <w:color w:val="00B050"/>
                <w:sz w:val="20"/>
                <w:szCs w:val="20"/>
              </w:rPr>
              <w:t>(+0,22)</w:t>
            </w:r>
          </w:p>
        </w:tc>
        <w:tc>
          <w:tcPr>
            <w:tcW w:w="750" w:type="dxa"/>
            <w:tcBorders>
              <w:bottom w:val="single" w:sz="4" w:space="0" w:color="auto"/>
            </w:tcBorders>
            <w:vAlign w:val="center"/>
          </w:tcPr>
          <w:p w14:paraId="590EF4F0"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bottom w:val="single" w:sz="4" w:space="0" w:color="auto"/>
              <w:right w:val="single" w:sz="12" w:space="0" w:color="auto"/>
            </w:tcBorders>
            <w:vAlign w:val="center"/>
          </w:tcPr>
          <w:p w14:paraId="2DD78B82"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12</w:t>
            </w:r>
          </w:p>
        </w:tc>
        <w:tc>
          <w:tcPr>
            <w:tcW w:w="750" w:type="dxa"/>
            <w:tcBorders>
              <w:left w:val="single" w:sz="12" w:space="0" w:color="auto"/>
              <w:bottom w:val="single" w:sz="4" w:space="0" w:color="auto"/>
            </w:tcBorders>
            <w:vAlign w:val="center"/>
          </w:tcPr>
          <w:p w14:paraId="410FB86B"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 xml:space="preserve">19,35 </w:t>
            </w:r>
            <w:r w:rsidRPr="00894463">
              <w:rPr>
                <w:rFonts w:ascii="Times New Roman" w:hAnsi="Times New Roman" w:cs="Times New Roman"/>
                <w:color w:val="FF0000"/>
                <w:sz w:val="20"/>
                <w:szCs w:val="20"/>
              </w:rPr>
              <w:t>(+0,65)</w:t>
            </w:r>
          </w:p>
        </w:tc>
        <w:tc>
          <w:tcPr>
            <w:tcW w:w="750" w:type="dxa"/>
            <w:tcBorders>
              <w:bottom w:val="single" w:sz="4" w:space="0" w:color="auto"/>
            </w:tcBorders>
            <w:vAlign w:val="center"/>
          </w:tcPr>
          <w:p w14:paraId="1322B192"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bottom w:val="single" w:sz="4" w:space="0" w:color="auto"/>
              <w:right w:val="single" w:sz="12" w:space="0" w:color="auto"/>
            </w:tcBorders>
            <w:vAlign w:val="center"/>
          </w:tcPr>
          <w:p w14:paraId="3502F991"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20</w:t>
            </w:r>
          </w:p>
        </w:tc>
      </w:tr>
      <w:tr w:rsidR="00BC01FE" w:rsidRPr="00894463" w14:paraId="09252E6D" w14:textId="77777777" w:rsidTr="00740CEA">
        <w:trPr>
          <w:cantSplit/>
          <w:trHeight w:val="624"/>
          <w:jc w:val="center"/>
        </w:trPr>
        <w:tc>
          <w:tcPr>
            <w:tcW w:w="562" w:type="dxa"/>
            <w:tcBorders>
              <w:top w:val="single" w:sz="4" w:space="0" w:color="auto"/>
              <w:bottom w:val="single" w:sz="4" w:space="0" w:color="auto"/>
            </w:tcBorders>
            <w:vAlign w:val="center"/>
          </w:tcPr>
          <w:p w14:paraId="315CD86B"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17.</w:t>
            </w:r>
          </w:p>
        </w:tc>
        <w:tc>
          <w:tcPr>
            <w:tcW w:w="2124" w:type="dxa"/>
            <w:tcBorders>
              <w:top w:val="single" w:sz="4" w:space="0" w:color="auto"/>
              <w:bottom w:val="single" w:sz="4" w:space="0" w:color="auto"/>
            </w:tcBorders>
            <w:vAlign w:val="center"/>
          </w:tcPr>
          <w:p w14:paraId="51E7544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Vállalkozói ismeretek és marketing</w:t>
            </w:r>
          </w:p>
        </w:tc>
        <w:tc>
          <w:tcPr>
            <w:tcW w:w="862" w:type="dxa"/>
            <w:tcBorders>
              <w:top w:val="single" w:sz="4" w:space="0" w:color="auto"/>
              <w:bottom w:val="single" w:sz="4" w:space="0" w:color="auto"/>
              <w:right w:val="single" w:sz="12" w:space="0" w:color="auto"/>
            </w:tcBorders>
            <w:vAlign w:val="center"/>
          </w:tcPr>
          <w:p w14:paraId="329894EA"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top w:val="single" w:sz="4" w:space="0" w:color="auto"/>
              <w:left w:val="single" w:sz="12" w:space="0" w:color="auto"/>
              <w:bottom w:val="single" w:sz="4" w:space="0" w:color="auto"/>
            </w:tcBorders>
            <w:vAlign w:val="center"/>
          </w:tcPr>
          <w:p w14:paraId="2295912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4" w:space="0" w:color="auto"/>
              <w:bottom w:val="single" w:sz="4" w:space="0" w:color="auto"/>
            </w:tcBorders>
            <w:vAlign w:val="center"/>
          </w:tcPr>
          <w:p w14:paraId="5EEF3FB7"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top w:val="single" w:sz="4" w:space="0" w:color="auto"/>
              <w:bottom w:val="single" w:sz="4" w:space="0" w:color="auto"/>
              <w:right w:val="single" w:sz="12" w:space="0" w:color="auto"/>
            </w:tcBorders>
            <w:vAlign w:val="center"/>
          </w:tcPr>
          <w:p w14:paraId="1B6C3D8D"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4" w:space="0" w:color="auto"/>
              <w:left w:val="single" w:sz="12" w:space="0" w:color="auto"/>
              <w:bottom w:val="single" w:sz="4" w:space="0" w:color="auto"/>
            </w:tcBorders>
            <w:vAlign w:val="center"/>
          </w:tcPr>
          <w:p w14:paraId="22821D8C"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750" w:type="dxa"/>
            <w:tcBorders>
              <w:top w:val="single" w:sz="4" w:space="0" w:color="auto"/>
              <w:bottom w:val="single" w:sz="4" w:space="0" w:color="auto"/>
            </w:tcBorders>
            <w:vAlign w:val="center"/>
          </w:tcPr>
          <w:p w14:paraId="74B436BC"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856" w:type="dxa"/>
            <w:tcBorders>
              <w:top w:val="single" w:sz="4" w:space="0" w:color="auto"/>
              <w:bottom w:val="single" w:sz="4" w:space="0" w:color="auto"/>
              <w:right w:val="single" w:sz="12" w:space="0" w:color="auto"/>
            </w:tcBorders>
            <w:vAlign w:val="center"/>
          </w:tcPr>
          <w:p w14:paraId="40A4B0F3"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7FA03CF7" w14:textId="77777777" w:rsidTr="00740CEA">
        <w:trPr>
          <w:cantSplit/>
          <w:trHeight w:val="624"/>
          <w:jc w:val="center"/>
        </w:trPr>
        <w:tc>
          <w:tcPr>
            <w:tcW w:w="562" w:type="dxa"/>
            <w:tcBorders>
              <w:top w:val="single" w:sz="4" w:space="0" w:color="auto"/>
              <w:bottom w:val="single" w:sz="12" w:space="0" w:color="auto"/>
            </w:tcBorders>
            <w:vAlign w:val="center"/>
          </w:tcPr>
          <w:p w14:paraId="7272BE65" w14:textId="77777777" w:rsidR="00BC01FE" w:rsidRPr="00894463" w:rsidRDefault="00BC01FE" w:rsidP="00740CEA">
            <w:pPr>
              <w:spacing w:after="0" w:line="259" w:lineRule="auto"/>
              <w:jc w:val="both"/>
              <w:rPr>
                <w:rFonts w:ascii="Times New Roman" w:eastAsia="Arial Unicode MS" w:hAnsi="Times New Roman" w:cs="Times New Roman"/>
                <w:bCs/>
                <w:color w:val="000000"/>
                <w:sz w:val="20"/>
                <w:szCs w:val="20"/>
                <w:lang w:eastAsia="hu-HU"/>
              </w:rPr>
            </w:pPr>
            <w:r w:rsidRPr="00894463">
              <w:rPr>
                <w:rFonts w:ascii="Times New Roman" w:eastAsia="Arial Unicode MS" w:hAnsi="Times New Roman" w:cs="Times New Roman"/>
                <w:bCs/>
                <w:color w:val="000000"/>
                <w:sz w:val="20"/>
                <w:szCs w:val="20"/>
                <w:lang w:eastAsia="hu-HU"/>
              </w:rPr>
              <w:t>18.</w:t>
            </w:r>
          </w:p>
        </w:tc>
        <w:tc>
          <w:tcPr>
            <w:tcW w:w="2124" w:type="dxa"/>
            <w:tcBorders>
              <w:top w:val="single" w:sz="4" w:space="0" w:color="auto"/>
              <w:bottom w:val="single" w:sz="12" w:space="0" w:color="auto"/>
            </w:tcBorders>
            <w:vAlign w:val="center"/>
          </w:tcPr>
          <w:p w14:paraId="36FF2EBD"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sz w:val="20"/>
                <w:szCs w:val="20"/>
              </w:rPr>
              <w:t>Alkalmazott számítástechnika</w:t>
            </w:r>
          </w:p>
        </w:tc>
        <w:tc>
          <w:tcPr>
            <w:tcW w:w="862" w:type="dxa"/>
            <w:tcBorders>
              <w:top w:val="single" w:sz="4" w:space="0" w:color="auto"/>
              <w:bottom w:val="single" w:sz="12" w:space="0" w:color="auto"/>
              <w:right w:val="single" w:sz="12" w:space="0" w:color="auto"/>
            </w:tcBorders>
            <w:vAlign w:val="center"/>
          </w:tcPr>
          <w:p w14:paraId="76B0E0D9"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themeColor="text1"/>
                <w:sz w:val="20"/>
                <w:szCs w:val="20"/>
              </w:rPr>
              <w:t>0</w:t>
            </w:r>
          </w:p>
        </w:tc>
        <w:tc>
          <w:tcPr>
            <w:tcW w:w="754" w:type="dxa"/>
            <w:tcBorders>
              <w:top w:val="single" w:sz="4" w:space="0" w:color="auto"/>
              <w:left w:val="single" w:sz="12" w:space="0" w:color="auto"/>
              <w:bottom w:val="single" w:sz="12" w:space="0" w:color="auto"/>
            </w:tcBorders>
            <w:vAlign w:val="center"/>
          </w:tcPr>
          <w:p w14:paraId="7AAEDD04"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4" w:space="0" w:color="auto"/>
              <w:bottom w:val="single" w:sz="12" w:space="0" w:color="auto"/>
            </w:tcBorders>
            <w:vAlign w:val="center"/>
          </w:tcPr>
          <w:p w14:paraId="2161C9C8"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856" w:type="dxa"/>
            <w:tcBorders>
              <w:top w:val="single" w:sz="4" w:space="0" w:color="auto"/>
              <w:bottom w:val="single" w:sz="12" w:space="0" w:color="auto"/>
              <w:right w:val="single" w:sz="12" w:space="0" w:color="auto"/>
            </w:tcBorders>
            <w:vAlign w:val="center"/>
          </w:tcPr>
          <w:p w14:paraId="3F86C3B7" w14:textId="77777777" w:rsidR="00BC01FE" w:rsidRPr="00894463" w:rsidRDefault="00BC01FE" w:rsidP="00740CEA">
            <w:pPr>
              <w:spacing w:after="0"/>
              <w:jc w:val="center"/>
              <w:rPr>
                <w:rFonts w:ascii="Times New Roman" w:hAnsi="Times New Roman" w:cs="Times New Roman"/>
                <w:color w:val="000000" w:themeColor="text1"/>
                <w:sz w:val="20"/>
                <w:szCs w:val="20"/>
              </w:rPr>
            </w:pPr>
          </w:p>
        </w:tc>
        <w:tc>
          <w:tcPr>
            <w:tcW w:w="750" w:type="dxa"/>
            <w:tcBorders>
              <w:top w:val="single" w:sz="4" w:space="0" w:color="auto"/>
              <w:left w:val="single" w:sz="12" w:space="0" w:color="auto"/>
              <w:bottom w:val="single" w:sz="12" w:space="0" w:color="auto"/>
            </w:tcBorders>
            <w:vAlign w:val="center"/>
          </w:tcPr>
          <w:p w14:paraId="300F16F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1</w:t>
            </w:r>
            <w:r w:rsidRPr="00894463">
              <w:rPr>
                <w:rFonts w:ascii="Times New Roman" w:hAnsi="Times New Roman" w:cs="Times New Roman"/>
                <w:color w:val="FF0000"/>
                <w:sz w:val="20"/>
                <w:szCs w:val="20"/>
              </w:rPr>
              <w:t>(+1)</w:t>
            </w:r>
          </w:p>
        </w:tc>
        <w:tc>
          <w:tcPr>
            <w:tcW w:w="750" w:type="dxa"/>
            <w:tcBorders>
              <w:top w:val="single" w:sz="4" w:space="0" w:color="auto"/>
              <w:bottom w:val="single" w:sz="12" w:space="0" w:color="auto"/>
            </w:tcBorders>
            <w:vAlign w:val="center"/>
          </w:tcPr>
          <w:p w14:paraId="4DF04F74" w14:textId="77777777" w:rsidR="00BC01FE" w:rsidRPr="00894463" w:rsidRDefault="00BC01FE" w:rsidP="00740CEA">
            <w:pPr>
              <w:spacing w:after="0"/>
              <w:jc w:val="center"/>
              <w:rPr>
                <w:rFonts w:ascii="Times New Roman" w:hAnsi="Times New Roman" w:cs="Times New Roman"/>
                <w:color w:val="000000" w:themeColor="text1"/>
                <w:sz w:val="20"/>
                <w:szCs w:val="20"/>
              </w:rPr>
            </w:pPr>
            <w:r w:rsidRPr="00894463">
              <w:rPr>
                <w:rFonts w:ascii="Times New Roman" w:hAnsi="Times New Roman" w:cs="Times New Roman"/>
                <w:color w:val="000000"/>
                <w:sz w:val="20"/>
                <w:szCs w:val="20"/>
              </w:rPr>
              <w:t>2</w:t>
            </w:r>
          </w:p>
        </w:tc>
        <w:tc>
          <w:tcPr>
            <w:tcW w:w="856" w:type="dxa"/>
            <w:tcBorders>
              <w:top w:val="single" w:sz="4" w:space="0" w:color="auto"/>
              <w:bottom w:val="single" w:sz="12" w:space="0" w:color="auto"/>
              <w:right w:val="single" w:sz="12" w:space="0" w:color="auto"/>
            </w:tcBorders>
            <w:vAlign w:val="center"/>
          </w:tcPr>
          <w:p w14:paraId="1724F38E" w14:textId="77777777" w:rsidR="00BC01FE" w:rsidRPr="00894463" w:rsidRDefault="00BC01FE" w:rsidP="00740CEA">
            <w:pPr>
              <w:spacing w:after="0"/>
              <w:jc w:val="center"/>
              <w:rPr>
                <w:rFonts w:ascii="Times New Roman" w:hAnsi="Times New Roman" w:cs="Times New Roman"/>
                <w:color w:val="000000" w:themeColor="text1"/>
                <w:sz w:val="20"/>
                <w:szCs w:val="20"/>
              </w:rPr>
            </w:pPr>
          </w:p>
        </w:tc>
      </w:tr>
      <w:tr w:rsidR="00BC01FE" w:rsidRPr="00894463" w14:paraId="4EA1266A" w14:textId="77777777" w:rsidTr="005A0A1B">
        <w:trPr>
          <w:jc w:val="center"/>
        </w:trPr>
        <w:tc>
          <w:tcPr>
            <w:tcW w:w="3548" w:type="dxa"/>
            <w:gridSpan w:val="3"/>
            <w:tcBorders>
              <w:top w:val="single" w:sz="12" w:space="0" w:color="auto"/>
              <w:bottom w:val="single" w:sz="4" w:space="0" w:color="auto"/>
              <w:right w:val="single" w:sz="12" w:space="0" w:color="auto"/>
            </w:tcBorders>
            <w:shd w:val="clear" w:color="auto" w:fill="FFE599" w:themeFill="accent6" w:themeFillTint="66"/>
          </w:tcPr>
          <w:p w14:paraId="414FBA47" w14:textId="77777777" w:rsidR="00BC01FE" w:rsidRPr="00894463" w:rsidRDefault="00BC01FE" w:rsidP="00740CEA">
            <w:pPr>
              <w:spacing w:after="0"/>
              <w:rPr>
                <w:rFonts w:ascii="Times New Roman" w:hAnsi="Times New Roman" w:cs="Times New Roman"/>
                <w:b/>
                <w:color w:val="000000"/>
                <w:sz w:val="20"/>
                <w:szCs w:val="20"/>
              </w:rPr>
            </w:pPr>
            <w:r w:rsidRPr="00894463">
              <w:rPr>
                <w:rFonts w:ascii="Times New Roman" w:hAnsi="Times New Roman" w:cs="Times New Roman"/>
                <w:b/>
                <w:color w:val="000000"/>
                <w:sz w:val="20"/>
                <w:szCs w:val="20"/>
              </w:rPr>
              <w:t>Összes szakmai óraszám</w:t>
            </w:r>
          </w:p>
        </w:tc>
        <w:tc>
          <w:tcPr>
            <w:tcW w:w="754" w:type="dxa"/>
            <w:tcBorders>
              <w:top w:val="single" w:sz="12" w:space="0" w:color="auto"/>
              <w:left w:val="single" w:sz="12" w:space="0" w:color="auto"/>
              <w:bottom w:val="single" w:sz="4" w:space="0" w:color="auto"/>
            </w:tcBorders>
            <w:shd w:val="clear" w:color="auto" w:fill="FFE599" w:themeFill="accent6" w:themeFillTint="66"/>
          </w:tcPr>
          <w:p w14:paraId="2AAA1B06"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color w:val="000000"/>
                <w:sz w:val="20"/>
                <w:szCs w:val="20"/>
              </w:rPr>
              <w:t>35</w:t>
            </w:r>
          </w:p>
        </w:tc>
        <w:tc>
          <w:tcPr>
            <w:tcW w:w="750" w:type="dxa"/>
            <w:tcBorders>
              <w:top w:val="single" w:sz="12" w:space="0" w:color="auto"/>
              <w:bottom w:val="single" w:sz="4" w:space="0" w:color="auto"/>
            </w:tcBorders>
            <w:shd w:val="clear" w:color="auto" w:fill="FFE599" w:themeFill="accent6" w:themeFillTint="66"/>
          </w:tcPr>
          <w:p w14:paraId="5ADB77DD"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color w:val="000000"/>
                <w:sz w:val="20"/>
                <w:szCs w:val="20"/>
              </w:rPr>
              <w:t>23</w:t>
            </w:r>
          </w:p>
        </w:tc>
        <w:tc>
          <w:tcPr>
            <w:tcW w:w="856" w:type="dxa"/>
            <w:tcBorders>
              <w:top w:val="single" w:sz="12" w:space="0" w:color="auto"/>
              <w:bottom w:val="single" w:sz="4" w:space="0" w:color="auto"/>
              <w:right w:val="single" w:sz="12" w:space="0" w:color="auto"/>
            </w:tcBorders>
            <w:shd w:val="clear" w:color="auto" w:fill="FFE599" w:themeFill="accent6" w:themeFillTint="66"/>
          </w:tcPr>
          <w:p w14:paraId="30924C74"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color w:val="000000"/>
                <w:sz w:val="20"/>
                <w:szCs w:val="20"/>
              </w:rPr>
              <w:t>12</w:t>
            </w:r>
          </w:p>
        </w:tc>
        <w:tc>
          <w:tcPr>
            <w:tcW w:w="750" w:type="dxa"/>
            <w:tcBorders>
              <w:top w:val="single" w:sz="12" w:space="0" w:color="auto"/>
              <w:left w:val="single" w:sz="12" w:space="0" w:color="auto"/>
              <w:bottom w:val="single" w:sz="4" w:space="0" w:color="auto"/>
            </w:tcBorders>
            <w:shd w:val="clear" w:color="auto" w:fill="FFE599" w:themeFill="accent6" w:themeFillTint="66"/>
          </w:tcPr>
          <w:p w14:paraId="778BB895"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color w:val="000000"/>
                <w:sz w:val="20"/>
                <w:szCs w:val="20"/>
              </w:rPr>
              <w:t>35</w:t>
            </w:r>
          </w:p>
        </w:tc>
        <w:tc>
          <w:tcPr>
            <w:tcW w:w="750" w:type="dxa"/>
            <w:tcBorders>
              <w:top w:val="single" w:sz="12" w:space="0" w:color="auto"/>
              <w:bottom w:val="single" w:sz="4" w:space="0" w:color="auto"/>
            </w:tcBorders>
            <w:shd w:val="clear" w:color="auto" w:fill="FFE599" w:themeFill="accent6" w:themeFillTint="66"/>
          </w:tcPr>
          <w:p w14:paraId="4635200B"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color w:val="000000"/>
                <w:sz w:val="20"/>
                <w:szCs w:val="20"/>
              </w:rPr>
              <w:t>15</w:t>
            </w:r>
          </w:p>
        </w:tc>
        <w:tc>
          <w:tcPr>
            <w:tcW w:w="856" w:type="dxa"/>
            <w:tcBorders>
              <w:top w:val="single" w:sz="12" w:space="0" w:color="auto"/>
              <w:bottom w:val="single" w:sz="4" w:space="0" w:color="auto"/>
              <w:right w:val="single" w:sz="12" w:space="0" w:color="auto"/>
            </w:tcBorders>
            <w:shd w:val="clear" w:color="auto" w:fill="FFE599" w:themeFill="accent6" w:themeFillTint="66"/>
          </w:tcPr>
          <w:p w14:paraId="7F1B1FD5"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color w:val="000000"/>
                <w:sz w:val="20"/>
                <w:szCs w:val="20"/>
              </w:rPr>
              <w:t>20</w:t>
            </w:r>
          </w:p>
        </w:tc>
      </w:tr>
      <w:tr w:rsidR="00BC01FE" w:rsidRPr="00894463" w14:paraId="74E63686" w14:textId="77777777" w:rsidTr="005A0A1B">
        <w:trPr>
          <w:jc w:val="center"/>
        </w:trPr>
        <w:tc>
          <w:tcPr>
            <w:tcW w:w="3548" w:type="dxa"/>
            <w:gridSpan w:val="3"/>
            <w:tcBorders>
              <w:top w:val="single" w:sz="4" w:space="0" w:color="auto"/>
              <w:right w:val="single" w:sz="12" w:space="0" w:color="auto"/>
            </w:tcBorders>
            <w:shd w:val="clear" w:color="auto" w:fill="FFE599" w:themeFill="accent6" w:themeFillTint="66"/>
          </w:tcPr>
          <w:p w14:paraId="174B8A0D" w14:textId="77777777" w:rsidR="00BC01FE" w:rsidRPr="00894463" w:rsidRDefault="00BC01FE" w:rsidP="00740CEA">
            <w:pPr>
              <w:spacing w:after="0"/>
              <w:rPr>
                <w:rFonts w:ascii="Times New Roman" w:hAnsi="Times New Roman" w:cs="Times New Roman"/>
                <w:b/>
                <w:color w:val="000000"/>
                <w:sz w:val="20"/>
                <w:szCs w:val="20"/>
              </w:rPr>
            </w:pPr>
            <w:r w:rsidRPr="00894463">
              <w:rPr>
                <w:rFonts w:ascii="Times New Roman" w:hAnsi="Times New Roman" w:cs="Times New Roman"/>
                <w:b/>
                <w:color w:val="000000"/>
                <w:sz w:val="20"/>
                <w:szCs w:val="20"/>
              </w:rPr>
              <w:t>Szabadsáv</w:t>
            </w:r>
          </w:p>
        </w:tc>
        <w:tc>
          <w:tcPr>
            <w:tcW w:w="2360" w:type="dxa"/>
            <w:gridSpan w:val="3"/>
            <w:tcBorders>
              <w:left w:val="single" w:sz="12" w:space="0" w:color="auto"/>
              <w:bottom w:val="single" w:sz="12" w:space="0" w:color="auto"/>
              <w:right w:val="single" w:sz="12" w:space="0" w:color="auto"/>
            </w:tcBorders>
            <w:shd w:val="clear" w:color="auto" w:fill="FFE599" w:themeFill="accent6" w:themeFillTint="66"/>
          </w:tcPr>
          <w:p w14:paraId="47FBCA85"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color w:val="00B050"/>
                <w:sz w:val="20"/>
                <w:szCs w:val="20"/>
              </w:rPr>
              <w:t>2,72</w:t>
            </w:r>
          </w:p>
        </w:tc>
        <w:tc>
          <w:tcPr>
            <w:tcW w:w="2356" w:type="dxa"/>
            <w:gridSpan w:val="3"/>
            <w:tcBorders>
              <w:left w:val="single" w:sz="12" w:space="0" w:color="auto"/>
              <w:bottom w:val="single" w:sz="12" w:space="0" w:color="auto"/>
              <w:right w:val="single" w:sz="12" w:space="0" w:color="auto"/>
            </w:tcBorders>
            <w:shd w:val="clear" w:color="auto" w:fill="FFE599" w:themeFill="accent6" w:themeFillTint="66"/>
          </w:tcPr>
          <w:p w14:paraId="21953A31"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color w:val="00B050"/>
                <w:sz w:val="20"/>
                <w:szCs w:val="20"/>
              </w:rPr>
              <w:t>3</w:t>
            </w:r>
            <w:r w:rsidRPr="00894463">
              <w:rPr>
                <w:rFonts w:ascii="Times New Roman" w:hAnsi="Times New Roman" w:cs="Times New Roman"/>
                <w:b/>
                <w:sz w:val="20"/>
                <w:szCs w:val="20"/>
              </w:rPr>
              <w:t>/</w:t>
            </w:r>
            <w:r w:rsidRPr="00894463">
              <w:rPr>
                <w:rFonts w:ascii="Times New Roman" w:hAnsi="Times New Roman" w:cs="Times New Roman"/>
                <w:b/>
                <w:color w:val="FF0000"/>
                <w:sz w:val="20"/>
                <w:szCs w:val="20"/>
              </w:rPr>
              <w:t>2,65</w:t>
            </w:r>
          </w:p>
        </w:tc>
      </w:tr>
      <w:tr w:rsidR="00BC01FE" w:rsidRPr="00894463" w14:paraId="425BB3E8" w14:textId="77777777" w:rsidTr="005A0A1B">
        <w:trPr>
          <w:jc w:val="center"/>
        </w:trPr>
        <w:tc>
          <w:tcPr>
            <w:tcW w:w="3548" w:type="dxa"/>
            <w:gridSpan w:val="3"/>
            <w:tcBorders>
              <w:right w:val="single" w:sz="12" w:space="0" w:color="auto"/>
            </w:tcBorders>
            <w:shd w:val="clear" w:color="auto" w:fill="FFE599" w:themeFill="accent6" w:themeFillTint="66"/>
          </w:tcPr>
          <w:p w14:paraId="3EC6B2E2" w14:textId="77777777" w:rsidR="00BC01FE" w:rsidRPr="00894463" w:rsidRDefault="00BC01FE" w:rsidP="00740CEA">
            <w:pPr>
              <w:spacing w:after="0"/>
              <w:rPr>
                <w:rFonts w:ascii="Times New Roman" w:hAnsi="Times New Roman" w:cs="Times New Roman"/>
                <w:b/>
                <w:color w:val="000000"/>
                <w:sz w:val="20"/>
                <w:szCs w:val="20"/>
              </w:rPr>
            </w:pPr>
            <w:r w:rsidRPr="00894463">
              <w:rPr>
                <w:rFonts w:ascii="Times New Roman" w:hAnsi="Times New Roman" w:cs="Times New Roman"/>
                <w:b/>
                <w:color w:val="000000"/>
                <w:sz w:val="20"/>
                <w:szCs w:val="20"/>
              </w:rPr>
              <w:t>Összefüggő nyári gyakorlat</w:t>
            </w:r>
          </w:p>
        </w:tc>
        <w:tc>
          <w:tcPr>
            <w:tcW w:w="2360" w:type="dxa"/>
            <w:gridSpan w:val="3"/>
            <w:tcBorders>
              <w:left w:val="single" w:sz="12" w:space="0" w:color="auto"/>
              <w:right w:val="single" w:sz="12" w:space="0" w:color="auto"/>
            </w:tcBorders>
            <w:shd w:val="clear" w:color="auto" w:fill="FFE599" w:themeFill="accent6" w:themeFillTint="66"/>
          </w:tcPr>
          <w:p w14:paraId="67C959D9"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sz w:val="20"/>
                <w:szCs w:val="20"/>
              </w:rPr>
              <w:t>160</w:t>
            </w:r>
          </w:p>
        </w:tc>
        <w:tc>
          <w:tcPr>
            <w:tcW w:w="2356" w:type="dxa"/>
            <w:gridSpan w:val="3"/>
            <w:tcBorders>
              <w:left w:val="single" w:sz="12" w:space="0" w:color="auto"/>
              <w:right w:val="single" w:sz="12" w:space="0" w:color="auto"/>
            </w:tcBorders>
            <w:shd w:val="clear" w:color="auto" w:fill="FFE599" w:themeFill="accent6" w:themeFillTint="66"/>
          </w:tcPr>
          <w:p w14:paraId="3288BA31"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sz w:val="20"/>
                <w:szCs w:val="20"/>
              </w:rPr>
              <w:t>0</w:t>
            </w:r>
          </w:p>
        </w:tc>
      </w:tr>
      <w:tr w:rsidR="00BC01FE" w:rsidRPr="00894463" w14:paraId="6F855819" w14:textId="77777777" w:rsidTr="005A0A1B">
        <w:trPr>
          <w:jc w:val="center"/>
        </w:trPr>
        <w:tc>
          <w:tcPr>
            <w:tcW w:w="3548" w:type="dxa"/>
            <w:gridSpan w:val="3"/>
            <w:tcBorders>
              <w:right w:val="single" w:sz="12" w:space="0" w:color="auto"/>
            </w:tcBorders>
            <w:shd w:val="clear" w:color="auto" w:fill="FFE599" w:themeFill="accent6" w:themeFillTint="66"/>
          </w:tcPr>
          <w:p w14:paraId="53119768" w14:textId="77777777" w:rsidR="00BC01FE" w:rsidRPr="00894463" w:rsidRDefault="00BC01FE" w:rsidP="00740CEA">
            <w:pPr>
              <w:spacing w:after="0"/>
              <w:rPr>
                <w:rFonts w:ascii="Times New Roman" w:hAnsi="Times New Roman" w:cs="Times New Roman"/>
                <w:b/>
                <w:color w:val="000000"/>
                <w:sz w:val="20"/>
                <w:szCs w:val="20"/>
              </w:rPr>
            </w:pPr>
            <w:r w:rsidRPr="00894463">
              <w:rPr>
                <w:rFonts w:ascii="Times New Roman" w:hAnsi="Times New Roman" w:cs="Times New Roman"/>
                <w:b/>
                <w:color w:val="000000"/>
                <w:sz w:val="20"/>
                <w:szCs w:val="2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FFE599" w:themeFill="accent6" w:themeFillTint="66"/>
            <w:vAlign w:val="center"/>
          </w:tcPr>
          <w:p w14:paraId="64EA5F99"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bCs/>
                <w:color w:val="000000" w:themeColor="text1"/>
                <w:sz w:val="20"/>
                <w:szCs w:val="20"/>
              </w:rPr>
              <w:t>35</w:t>
            </w:r>
          </w:p>
        </w:tc>
        <w:tc>
          <w:tcPr>
            <w:tcW w:w="2356" w:type="dxa"/>
            <w:gridSpan w:val="3"/>
            <w:tcBorders>
              <w:left w:val="single" w:sz="12" w:space="0" w:color="auto"/>
              <w:right w:val="single" w:sz="12" w:space="0" w:color="auto"/>
            </w:tcBorders>
            <w:shd w:val="clear" w:color="auto" w:fill="FFE599" w:themeFill="accent6" w:themeFillTint="66"/>
            <w:vAlign w:val="center"/>
          </w:tcPr>
          <w:p w14:paraId="0E62633A" w14:textId="77777777" w:rsidR="00BC01FE" w:rsidRPr="00894463" w:rsidRDefault="00BC01FE" w:rsidP="00740CEA">
            <w:pPr>
              <w:spacing w:after="0"/>
              <w:jc w:val="center"/>
              <w:rPr>
                <w:rFonts w:ascii="Times New Roman" w:hAnsi="Times New Roman" w:cs="Times New Roman"/>
                <w:b/>
                <w:bCs/>
                <w:color w:val="000000" w:themeColor="text1"/>
                <w:sz w:val="20"/>
                <w:szCs w:val="20"/>
              </w:rPr>
            </w:pPr>
            <w:r w:rsidRPr="00894463">
              <w:rPr>
                <w:rFonts w:ascii="Times New Roman" w:hAnsi="Times New Roman" w:cs="Times New Roman"/>
                <w:b/>
                <w:bCs/>
                <w:color w:val="000000" w:themeColor="text1"/>
                <w:sz w:val="20"/>
                <w:szCs w:val="20"/>
              </w:rPr>
              <w:t>35</w:t>
            </w:r>
          </w:p>
        </w:tc>
      </w:tr>
    </w:tbl>
    <w:p w14:paraId="12ECC2D4" w14:textId="5B8F2C94" w:rsidR="00BC01FE" w:rsidRPr="00894463" w:rsidRDefault="00BC01FE" w:rsidP="003217E4">
      <w:pPr>
        <w:spacing w:after="160" w:line="259" w:lineRule="auto"/>
        <w:jc w:val="center"/>
        <w:rPr>
          <w:rFonts w:ascii="Times New Roman" w:eastAsia="Times New Roman" w:hAnsi="Times New Roman" w:cs="Times New Roman"/>
          <w:b/>
        </w:rPr>
      </w:pPr>
    </w:p>
    <w:p w14:paraId="5A2BBC86" w14:textId="77777777" w:rsidR="00BC01FE" w:rsidRPr="00894463" w:rsidRDefault="00BC01FE" w:rsidP="00BC01FE">
      <w:pPr>
        <w:spacing w:after="0" w:line="360" w:lineRule="auto"/>
        <w:rPr>
          <w:rFonts w:ascii="Times New Roman" w:hAnsi="Times New Roman" w:cs="Times New Roman"/>
        </w:rPr>
      </w:pPr>
    </w:p>
    <w:p w14:paraId="5AEC5664" w14:textId="77777777" w:rsidR="00BC01FE" w:rsidRPr="00894463" w:rsidRDefault="00BC01FE" w:rsidP="00BC01FE">
      <w:pPr>
        <w:spacing w:after="0" w:line="360" w:lineRule="auto"/>
        <w:rPr>
          <w:rFonts w:ascii="Times New Roman" w:hAnsi="Times New Roman" w:cs="Times New Roman"/>
        </w:rPr>
        <w:sectPr w:rsidR="00BC01FE" w:rsidRPr="00894463" w:rsidSect="005A0A1B">
          <w:footerReference w:type="default" r:id="rId15"/>
          <w:pgSz w:w="11906" w:h="16838"/>
          <w:pgMar w:top="720" w:right="720" w:bottom="720" w:left="720" w:header="708" w:footer="708" w:gutter="0"/>
          <w:cols w:space="708"/>
          <w:docGrid w:linePitch="360"/>
        </w:sectPr>
      </w:pPr>
    </w:p>
    <w:p w14:paraId="37BB21E1" w14:textId="24586E85" w:rsidR="00BC01FE" w:rsidRPr="00894463" w:rsidRDefault="00BC01FE" w:rsidP="00A1249B">
      <w:pPr>
        <w:pStyle w:val="Cmsor3"/>
        <w:numPr>
          <w:ilvl w:val="2"/>
          <w:numId w:val="3"/>
        </w:numPr>
        <w:rPr>
          <w:rFonts w:ascii="Times New Roman" w:hAnsi="Times New Roman" w:cs="Times New Roman"/>
          <w:b/>
          <w:color w:val="244061" w:themeColor="accent1" w:themeShade="80"/>
        </w:rPr>
      </w:pPr>
      <w:bookmarkStart w:id="52" w:name="_Toc98323372"/>
      <w:bookmarkStart w:id="53" w:name="_Toc182387369"/>
      <w:r w:rsidRPr="00894463">
        <w:rPr>
          <w:rFonts w:ascii="Times New Roman" w:hAnsi="Times New Roman" w:cs="Times New Roman"/>
          <w:b/>
          <w:color w:val="244061" w:themeColor="accent1" w:themeShade="80"/>
        </w:rPr>
        <w:lastRenderedPageBreak/>
        <w:t>Kozmetikus technikus 5 1012 21 03</w:t>
      </w:r>
      <w:bookmarkEnd w:id="52"/>
      <w:bookmarkEnd w:id="53"/>
    </w:p>
    <w:p w14:paraId="210F8FA1" w14:textId="77777777" w:rsidR="00BC01FE" w:rsidRPr="00894463" w:rsidRDefault="00BC01FE" w:rsidP="00BC01FE">
      <w:pPr>
        <w:spacing w:after="0"/>
        <w:rPr>
          <w:rFonts w:ascii="Times New Roman" w:hAnsi="Times New Roman" w:cs="Times New Roman"/>
        </w:rPr>
      </w:pPr>
    </w:p>
    <w:p w14:paraId="6D05D3A0" w14:textId="77777777" w:rsidR="00BC01FE" w:rsidRPr="00894463" w:rsidRDefault="00BC01FE" w:rsidP="00C00F9E">
      <w:pPr>
        <w:pStyle w:val="Listaszerbekezds"/>
        <w:numPr>
          <w:ilvl w:val="3"/>
          <w:numId w:val="61"/>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13948D8D"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45070768" w14:textId="77777777" w:rsidR="00BC01FE" w:rsidRPr="00894463" w:rsidRDefault="00BC01FE" w:rsidP="00C00F9E">
      <w:pPr>
        <w:pStyle w:val="Listaszerbekezds"/>
        <w:numPr>
          <w:ilvl w:val="3"/>
          <w:numId w:val="62"/>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39B3E890"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Szépészet</w:t>
      </w:r>
    </w:p>
    <w:p w14:paraId="45EDB69A"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Kozmetikus technikus</w:t>
      </w:r>
    </w:p>
    <w:p w14:paraId="4B830710"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5 1012 21 03</w:t>
      </w:r>
    </w:p>
    <w:p w14:paraId="7CB2D7D6"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740F2393"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5</w:t>
      </w:r>
    </w:p>
    <w:p w14:paraId="03D4C1E8"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141F8C5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Szépészet ágazati alapoktatás</w:t>
      </w:r>
    </w:p>
    <w:p w14:paraId="1958B6A3"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7B633F70" w14:textId="0CB55D61"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Szakképző iskolai oktatásban: -, Technikumi oktatásban: 140 óra, Érettségire épülő oktatásban: 160 óra</w:t>
      </w:r>
    </w:p>
    <w:p w14:paraId="24CBFED3" w14:textId="77777777" w:rsidR="003217E4" w:rsidRPr="00894463" w:rsidRDefault="003217E4" w:rsidP="00BC01FE">
      <w:pPr>
        <w:spacing w:after="0" w:line="360" w:lineRule="auto"/>
        <w:ind w:left="1416"/>
        <w:rPr>
          <w:rFonts w:ascii="Times New Roman" w:hAnsi="Times New Roman" w:cs="Times New Roman"/>
          <w:sz w:val="24"/>
          <w:szCs w:val="24"/>
        </w:rPr>
      </w:pPr>
    </w:p>
    <w:p w14:paraId="29859CAE" w14:textId="77777777" w:rsidR="00BC01FE" w:rsidRPr="00894463" w:rsidRDefault="00BC01FE" w:rsidP="00C00F9E">
      <w:pPr>
        <w:pStyle w:val="Listaszerbekezds"/>
        <w:numPr>
          <w:ilvl w:val="3"/>
          <w:numId w:val="62"/>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05D895C2"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60F5DF1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537C1DE4"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5B9397EE" w14:textId="1CDC2653"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44B70C87" w14:textId="77777777" w:rsidR="003217E4" w:rsidRPr="00894463" w:rsidRDefault="003217E4" w:rsidP="00BC01FE">
      <w:pPr>
        <w:spacing w:after="0" w:line="360" w:lineRule="auto"/>
        <w:ind w:left="1416"/>
        <w:rPr>
          <w:rFonts w:ascii="Times New Roman" w:hAnsi="Times New Roman" w:cs="Times New Roman"/>
          <w:sz w:val="24"/>
          <w:szCs w:val="24"/>
        </w:rPr>
      </w:pPr>
    </w:p>
    <w:p w14:paraId="48387913" w14:textId="77777777" w:rsidR="00BC01FE" w:rsidRPr="00894463" w:rsidRDefault="00BC01FE" w:rsidP="00C00F9E">
      <w:pPr>
        <w:pStyle w:val="Listaszerbekezds"/>
        <w:numPr>
          <w:ilvl w:val="3"/>
          <w:numId w:val="62"/>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3989B228"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Eszközjegyzék ágazati alapoktatásra</w:t>
      </w:r>
    </w:p>
    <w:p w14:paraId="728483B7"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labor / kémia szaktanterem </w:t>
      </w:r>
    </w:p>
    <w:p w14:paraId="60BE05DB"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laboratóriumi eszközök (üvegeszközök: kémcsövek, főzőpoharak, lombikok; mérőeszközök: digitális táramérlegek, mérőhengerek, pH-mérő; fa- és fémeszközök: fogók, állványok) </w:t>
      </w:r>
    </w:p>
    <w:p w14:paraId="74F37E7E"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vegyszerek és vizsgálandó kozmetikai készítmények </w:t>
      </w:r>
    </w:p>
    <w:p w14:paraId="3C48A31B"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számítógépek internetkapcsolattal a csoportlétszámnak megfelelő számban </w:t>
      </w:r>
    </w:p>
    <w:p w14:paraId="49A61C0C"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okostábla / interaktív tábla / tábla vagy </w:t>
      </w:r>
      <w:proofErr w:type="spellStart"/>
      <w:r w:rsidRPr="00894463">
        <w:rPr>
          <w:rFonts w:ascii="Times New Roman" w:hAnsi="Times New Roman" w:cs="Times New Roman"/>
        </w:rPr>
        <w:t>flipchart</w:t>
      </w:r>
      <w:proofErr w:type="spellEnd"/>
      <w:r w:rsidRPr="00894463">
        <w:rPr>
          <w:rFonts w:ascii="Times New Roman" w:hAnsi="Times New Roman" w:cs="Times New Roman"/>
        </w:rPr>
        <w:t xml:space="preserve">, projektor </w:t>
      </w:r>
    </w:p>
    <w:p w14:paraId="048EDF04"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lastRenderedPageBreak/>
        <w:t xml:space="preserve">szakmai szoftverek (vendég- és anyagnyilvántartáshoz, számlázáshoz, szövegszerkesztéshez, táblázatkezeléshez, prezentációkészítéséhez) </w:t>
      </w:r>
    </w:p>
    <w:p w14:paraId="780E4A15"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rajz-festőeszközök – anyagok, ollók, / ecsetek, vízfesték, keverőtálak/ </w:t>
      </w:r>
    </w:p>
    <w:p w14:paraId="573CF938"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manuális készségfejlesztéshez szükséges anyagok és eszközök (fogók, ragasztópisztolyok a plasztika és ékszerkészítéshez, rajzasztalok / rajzbakok / rajztáblák</w:t>
      </w:r>
    </w:p>
    <w:p w14:paraId="5931C145"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 xml:space="preserve">Eszközjegyzék szakirányú oktatásra </w:t>
      </w:r>
    </w:p>
    <w:p w14:paraId="64D04B6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Előírásoknak megfelelő anyagokkal és eszközökkel felszerelt üzlethelyiség vagy tanműhely </w:t>
      </w:r>
    </w:p>
    <w:p w14:paraId="25EAB33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Higiéniai eszközök, tartozékok </w:t>
      </w:r>
    </w:p>
    <w:p w14:paraId="37EA59A4"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Szakszerű munkavégzéshez szükséges munkaruha </w:t>
      </w:r>
    </w:p>
    <w:p w14:paraId="347DAA71"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Kezelőszék </w:t>
      </w:r>
    </w:p>
    <w:p w14:paraId="54007DED"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Munkaszék </w:t>
      </w:r>
    </w:p>
    <w:p w14:paraId="31EBD4E0"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Nagyítós lámpa </w:t>
      </w:r>
    </w:p>
    <w:p w14:paraId="3F525EC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Gyantázó és/vagy masszázságy </w:t>
      </w:r>
    </w:p>
    <w:p w14:paraId="560BDEF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Gyantamelegítő </w:t>
      </w:r>
    </w:p>
    <w:p w14:paraId="2075E401"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Arcgőzölő vagy </w:t>
      </w:r>
      <w:proofErr w:type="spellStart"/>
      <w:r w:rsidRPr="00894463">
        <w:rPr>
          <w:rFonts w:ascii="Times New Roman" w:hAnsi="Times New Roman" w:cs="Times New Roman"/>
        </w:rPr>
        <w:t>vapozon</w:t>
      </w:r>
      <w:proofErr w:type="spellEnd"/>
      <w:r w:rsidRPr="00894463">
        <w:rPr>
          <w:rFonts w:ascii="Times New Roman" w:hAnsi="Times New Roman" w:cs="Times New Roman"/>
        </w:rPr>
        <w:t xml:space="preserve"> </w:t>
      </w:r>
    </w:p>
    <w:p w14:paraId="65B8C344"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Vio</w:t>
      </w:r>
      <w:proofErr w:type="spellEnd"/>
      <w:r w:rsidRPr="00894463">
        <w:rPr>
          <w:rFonts w:ascii="Times New Roman" w:hAnsi="Times New Roman" w:cs="Times New Roman"/>
        </w:rPr>
        <w:t xml:space="preserve"> készülék </w:t>
      </w:r>
    </w:p>
    <w:p w14:paraId="7C27FDC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Iontoforézis</w:t>
      </w:r>
      <w:proofErr w:type="spellEnd"/>
      <w:r w:rsidRPr="00894463">
        <w:rPr>
          <w:rFonts w:ascii="Times New Roman" w:hAnsi="Times New Roman" w:cs="Times New Roman"/>
        </w:rPr>
        <w:t xml:space="preserve"> készülék </w:t>
      </w:r>
    </w:p>
    <w:p w14:paraId="2540126A"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Ultrahang készülék</w:t>
      </w:r>
    </w:p>
    <w:p w14:paraId="260F32D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Fertőtlenítő készülék: UV </w:t>
      </w:r>
      <w:proofErr w:type="spellStart"/>
      <w:r w:rsidRPr="00894463">
        <w:rPr>
          <w:rFonts w:ascii="Times New Roman" w:hAnsi="Times New Roman" w:cs="Times New Roman"/>
        </w:rPr>
        <w:t>Box</w:t>
      </w:r>
      <w:proofErr w:type="spellEnd"/>
      <w:r w:rsidRPr="00894463">
        <w:rPr>
          <w:rFonts w:ascii="Times New Roman" w:hAnsi="Times New Roman" w:cs="Times New Roman"/>
        </w:rPr>
        <w:t xml:space="preserve"> </w:t>
      </w:r>
    </w:p>
    <w:p w14:paraId="301F37A1"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Frimátor</w:t>
      </w:r>
      <w:proofErr w:type="spellEnd"/>
      <w:r w:rsidRPr="00894463">
        <w:rPr>
          <w:rFonts w:ascii="Times New Roman" w:hAnsi="Times New Roman" w:cs="Times New Roman"/>
        </w:rPr>
        <w:t xml:space="preserve"> vagy abráziós készülék </w:t>
      </w:r>
    </w:p>
    <w:p w14:paraId="38A5F22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Interferencia, vagy ingeráramú készülék </w:t>
      </w:r>
    </w:p>
    <w:p w14:paraId="5148AE9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Vákuum-készülék </w:t>
      </w:r>
    </w:p>
    <w:p w14:paraId="6C5FD06B"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Hideg-meleg arcvasaló vagy termovasaló </w:t>
      </w:r>
    </w:p>
    <w:p w14:paraId="32CB7DBA"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Fényterápiás készülékek </w:t>
      </w:r>
    </w:p>
    <w:p w14:paraId="43A30EE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Tartós szőrtelenítésre alkalmas készülék </w:t>
      </w:r>
    </w:p>
    <w:p w14:paraId="61808970"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Munkabiztonsági eszközök </w:t>
      </w:r>
    </w:p>
    <w:p w14:paraId="1B258ABF"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Környezetvédelmi eszközök </w:t>
      </w:r>
    </w:p>
    <w:p w14:paraId="0A487AEF"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Fehérneműk (törölköző, kiskendő, ágytakaró lepedő, beterítő kendő, kisruha, fejpánt, vendégpapucs stb.)</w:t>
      </w:r>
    </w:p>
    <w:p w14:paraId="19A0E97C"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Textíliák tárolására szolgáló zárható szekrények </w:t>
      </w:r>
    </w:p>
    <w:p w14:paraId="4D29F88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Vegyszerek, kozmetikumok tárolására alkalmas zárható szekrények </w:t>
      </w:r>
    </w:p>
    <w:p w14:paraId="5E308C57"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Számítógépek a szükséges perifériákkal, szoftverekkel, projektor </w:t>
      </w:r>
    </w:p>
    <w:p w14:paraId="0784C704"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Flipchart</w:t>
      </w:r>
      <w:proofErr w:type="spellEnd"/>
      <w:r w:rsidRPr="00894463">
        <w:rPr>
          <w:rFonts w:ascii="Times New Roman" w:hAnsi="Times New Roman" w:cs="Times New Roman"/>
        </w:rPr>
        <w:t xml:space="preserve"> és/vagy tábla</w:t>
      </w:r>
    </w:p>
    <w:p w14:paraId="0BD39D07" w14:textId="77861389"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lastRenderedPageBreak/>
        <w:t>Digitális képrögzítésre alkalmas készülék</w:t>
      </w:r>
    </w:p>
    <w:p w14:paraId="6DA85A37" w14:textId="77777777" w:rsidR="003217E4" w:rsidRPr="00894463" w:rsidRDefault="003217E4" w:rsidP="003217E4">
      <w:pPr>
        <w:pStyle w:val="Listaszerbekezds"/>
        <w:spacing w:after="0" w:line="360" w:lineRule="auto"/>
        <w:ind w:left="1843"/>
        <w:jc w:val="both"/>
        <w:rPr>
          <w:rFonts w:ascii="Times New Roman" w:hAnsi="Times New Roman" w:cs="Times New Roman"/>
        </w:rPr>
      </w:pPr>
    </w:p>
    <w:p w14:paraId="503BCE57" w14:textId="77777777" w:rsidR="00BC01FE" w:rsidRPr="00894463" w:rsidRDefault="00BC01FE" w:rsidP="00C00F9E">
      <w:pPr>
        <w:pStyle w:val="Listaszerbekezds"/>
        <w:numPr>
          <w:ilvl w:val="3"/>
          <w:numId w:val="62"/>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2167AD4F"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2170710A"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94463">
        <w:rPr>
          <w:rFonts w:ascii="Times New Roman" w:hAnsi="Times New Roman" w:cs="Times New Roman"/>
          <w:sz w:val="20"/>
          <w:szCs w:val="20"/>
        </w:rPr>
        <w:t>köthető</w:t>
      </w:r>
      <w:r w:rsidRPr="00894463">
        <w:rPr>
          <w:rFonts w:ascii="Times New Roman" w:hAnsi="Times New Roman" w:cs="Times New Roman"/>
          <w:sz w:val="24"/>
          <w:szCs w:val="24"/>
        </w:rPr>
        <w:t>.</w:t>
      </w:r>
    </w:p>
    <w:p w14:paraId="71AD4F17" w14:textId="3E08B9F9"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6FD34FEF" w14:textId="77777777" w:rsidR="003217E4" w:rsidRPr="00894463" w:rsidRDefault="003217E4" w:rsidP="003217E4">
      <w:pPr>
        <w:spacing w:after="60" w:line="240" w:lineRule="auto"/>
        <w:ind w:left="1843"/>
        <w:jc w:val="both"/>
        <w:rPr>
          <w:rFonts w:ascii="Times New Roman" w:hAnsi="Times New Roman" w:cs="Times New Roman"/>
          <w:sz w:val="24"/>
          <w:szCs w:val="24"/>
        </w:rPr>
      </w:pPr>
    </w:p>
    <w:p w14:paraId="20C029FB" w14:textId="77777777" w:rsidR="00BC01FE" w:rsidRPr="00894463" w:rsidRDefault="00BC01FE" w:rsidP="00C00F9E">
      <w:pPr>
        <w:pStyle w:val="Listaszerbekezds"/>
        <w:numPr>
          <w:ilvl w:val="3"/>
          <w:numId w:val="62"/>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07174925" w14:textId="079A26E9"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35DC472" w14:textId="77777777" w:rsidR="00BC01FE" w:rsidRPr="00894463" w:rsidRDefault="00BC01FE" w:rsidP="00BC01FE">
      <w:pPr>
        <w:spacing w:after="0"/>
        <w:ind w:left="1416"/>
        <w:jc w:val="both"/>
        <w:rPr>
          <w:rFonts w:ascii="Times New Roman" w:hAnsi="Times New Roman" w:cs="Times New Roman"/>
        </w:rPr>
      </w:pPr>
    </w:p>
    <w:p w14:paraId="5F45FF23" w14:textId="77777777" w:rsidR="00BC01FE" w:rsidRPr="00894463" w:rsidRDefault="00BC01FE" w:rsidP="00BC01FE">
      <w:pPr>
        <w:spacing w:after="0" w:line="360" w:lineRule="auto"/>
        <w:ind w:left="1416"/>
        <w:rPr>
          <w:rFonts w:ascii="Times New Roman" w:hAnsi="Times New Roman" w:cs="Times New Roman"/>
        </w:rPr>
        <w:sectPr w:rsidR="00BC01FE" w:rsidRPr="00894463">
          <w:footerReference w:type="default" r:id="rId16"/>
          <w:pgSz w:w="11906" w:h="16838"/>
          <w:pgMar w:top="1417" w:right="1417" w:bottom="1417" w:left="1417" w:header="708" w:footer="708" w:gutter="0"/>
          <w:cols w:space="708"/>
          <w:docGrid w:linePitch="360"/>
        </w:sectPr>
      </w:pPr>
    </w:p>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B13844" w:rsidRPr="00B13844" w14:paraId="5C2D39CE" w14:textId="77777777" w:rsidTr="006A1FEF">
        <w:trPr>
          <w:jc w:val="center"/>
        </w:trPr>
        <w:tc>
          <w:tcPr>
            <w:tcW w:w="15388" w:type="dxa"/>
            <w:gridSpan w:val="18"/>
            <w:tcBorders>
              <w:bottom w:val="single" w:sz="12" w:space="0" w:color="auto"/>
            </w:tcBorders>
            <w:shd w:val="clear" w:color="auto" w:fill="C00000"/>
          </w:tcPr>
          <w:p w14:paraId="0671F0BD" w14:textId="77777777" w:rsidR="00B13844" w:rsidRPr="00B13844" w:rsidRDefault="00B13844" w:rsidP="00B13844">
            <w:pPr>
              <w:spacing w:after="160" w:line="240" w:lineRule="auto"/>
              <w:rPr>
                <w:rFonts w:ascii="Times New Roman" w:eastAsia="Calibri" w:hAnsi="Times New Roman" w:cs="Times New Roman"/>
                <w:b/>
              </w:rPr>
            </w:pPr>
            <w:r w:rsidRPr="00B13844">
              <w:rPr>
                <w:rFonts w:ascii="Times New Roman" w:eastAsia="Calibri" w:hAnsi="Times New Roman" w:cs="Times New Roman"/>
                <w:b/>
              </w:rPr>
              <w:lastRenderedPageBreak/>
              <w:t>Szakmai óraszámok</w:t>
            </w:r>
          </w:p>
        </w:tc>
      </w:tr>
      <w:tr w:rsidR="00B13844" w:rsidRPr="00B13844" w14:paraId="08B84A70" w14:textId="77777777" w:rsidTr="00B13844">
        <w:trPr>
          <w:jc w:val="center"/>
        </w:trPr>
        <w:tc>
          <w:tcPr>
            <w:tcW w:w="694" w:type="dxa"/>
            <w:vMerge w:val="restart"/>
            <w:tcBorders>
              <w:top w:val="single" w:sz="12" w:space="0" w:color="auto"/>
              <w:bottom w:val="single" w:sz="4" w:space="0" w:color="auto"/>
            </w:tcBorders>
            <w:shd w:val="clear" w:color="auto" w:fill="BDD6EE"/>
            <w:vAlign w:val="center"/>
          </w:tcPr>
          <w:p w14:paraId="4E0F880D"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44E329FF"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59CEFC38"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Gyakorlat %</w:t>
            </w:r>
          </w:p>
          <w:p w14:paraId="715595D2" w14:textId="486E3BF4" w:rsidR="00B13844" w:rsidRPr="00B13844" w:rsidRDefault="00B13844" w:rsidP="00B13844">
            <w:pPr>
              <w:spacing w:after="0" w:line="240" w:lineRule="auto"/>
              <w:rPr>
                <w:rFonts w:ascii="Times New Roman" w:eastAsia="Calibri" w:hAnsi="Times New Roman" w:cs="Times New Roman"/>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7B61894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7DD6474"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3639E5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FBF4907"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386152F5"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13.</w:t>
            </w:r>
          </w:p>
        </w:tc>
      </w:tr>
      <w:tr w:rsidR="00B13844" w:rsidRPr="00B13844" w14:paraId="3AB533FF" w14:textId="77777777" w:rsidTr="00B13844">
        <w:trPr>
          <w:jc w:val="center"/>
        </w:trPr>
        <w:tc>
          <w:tcPr>
            <w:tcW w:w="694" w:type="dxa"/>
            <w:vMerge/>
            <w:tcBorders>
              <w:top w:val="single" w:sz="4" w:space="0" w:color="auto"/>
              <w:bottom w:val="single" w:sz="12" w:space="0" w:color="auto"/>
            </w:tcBorders>
            <w:shd w:val="clear" w:color="auto" w:fill="BDD6EE"/>
            <w:vAlign w:val="center"/>
          </w:tcPr>
          <w:p w14:paraId="210C5E77" w14:textId="77777777" w:rsidR="00B13844" w:rsidRPr="00B13844" w:rsidRDefault="00B13844" w:rsidP="00B13844">
            <w:pPr>
              <w:spacing w:after="0" w:line="240"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7290C269" w14:textId="77777777" w:rsidR="00B13844" w:rsidRPr="00B13844" w:rsidRDefault="00B13844" w:rsidP="00B13844">
            <w:pPr>
              <w:spacing w:after="0" w:line="240"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367F256A" w14:textId="77777777" w:rsidR="00B13844" w:rsidRPr="00B13844" w:rsidRDefault="00B13844" w:rsidP="00B13844">
            <w:pPr>
              <w:spacing w:after="0" w:line="240"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46CB234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7A165255"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Elmélet</w:t>
            </w:r>
          </w:p>
          <w:p w14:paraId="45616F67"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45FBAB3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Gyakorlat</w:t>
            </w:r>
          </w:p>
          <w:p w14:paraId="62E547C8"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10FFB0D4"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3C2F8171"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Elmélet</w:t>
            </w:r>
          </w:p>
          <w:p w14:paraId="0585B062"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74CC5B64"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Gyakorlat</w:t>
            </w:r>
          </w:p>
          <w:p w14:paraId="5EDB0995"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140B7585"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16A8215F"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Elmélet</w:t>
            </w:r>
          </w:p>
          <w:p w14:paraId="4B14F9E0"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7EC2E156"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Gyakorlat</w:t>
            </w:r>
          </w:p>
          <w:p w14:paraId="154B8DB7"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0E88677F"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21F72797"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Elmélet</w:t>
            </w:r>
          </w:p>
          <w:p w14:paraId="21B68507"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721A27B8"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Gyakorlat</w:t>
            </w:r>
          </w:p>
          <w:p w14:paraId="7072B74D"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7BEEEFB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18704616"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Iskolai</w:t>
            </w:r>
          </w:p>
          <w:p w14:paraId="263D696C"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1D022D40"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Duális</w:t>
            </w:r>
          </w:p>
          <w:p w14:paraId="778EC1FE" w14:textId="77777777" w:rsidR="00B13844" w:rsidRPr="00B13844" w:rsidRDefault="00B13844" w:rsidP="00B13844">
            <w:pPr>
              <w:spacing w:after="0" w:line="240" w:lineRule="auto"/>
              <w:rPr>
                <w:rFonts w:ascii="Times New Roman" w:eastAsia="Calibri" w:hAnsi="Times New Roman" w:cs="Times New Roman"/>
              </w:rPr>
            </w:pPr>
            <w:r w:rsidRPr="00B13844">
              <w:rPr>
                <w:rFonts w:ascii="Times New Roman" w:eastAsia="Calibri" w:hAnsi="Times New Roman" w:cs="Times New Roman"/>
              </w:rPr>
              <w:t>Heti óraszám</w:t>
            </w:r>
          </w:p>
        </w:tc>
      </w:tr>
    </w:tbl>
    <w:tbl>
      <w:tblPr>
        <w:tblStyle w:val="Rcsostblzat1"/>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gridCol w:w="750"/>
        <w:gridCol w:w="750"/>
        <w:gridCol w:w="853"/>
        <w:gridCol w:w="750"/>
        <w:gridCol w:w="786"/>
        <w:gridCol w:w="856"/>
        <w:gridCol w:w="750"/>
        <w:gridCol w:w="770"/>
        <w:gridCol w:w="859"/>
      </w:tblGrid>
      <w:tr w:rsidR="00B13844" w:rsidRPr="00B13844" w14:paraId="5F905AC5" w14:textId="77777777" w:rsidTr="006A1FEF">
        <w:trPr>
          <w:jc w:val="center"/>
        </w:trPr>
        <w:tc>
          <w:tcPr>
            <w:tcW w:w="562" w:type="dxa"/>
            <w:tcBorders>
              <w:top w:val="single" w:sz="12" w:space="0" w:color="auto"/>
            </w:tcBorders>
            <w:shd w:val="clear" w:color="auto" w:fill="FFC000"/>
            <w:vAlign w:val="center"/>
          </w:tcPr>
          <w:p w14:paraId="549887E4" w14:textId="77777777" w:rsidR="00B13844" w:rsidRPr="00B13844" w:rsidRDefault="00B13844" w:rsidP="00C00F9E">
            <w:pPr>
              <w:numPr>
                <w:ilvl w:val="0"/>
                <w:numId w:val="123"/>
              </w:numPr>
              <w:spacing w:after="0" w:line="259" w:lineRule="auto"/>
              <w:contextualSpacing/>
              <w:jc w:val="right"/>
              <w:rPr>
                <w:rFonts w:ascii="Times New Roman" w:eastAsia="Arial Unicode MS" w:hAnsi="Times New Roman" w:cs="Times New Roman"/>
                <w:color w:val="000000"/>
                <w:sz w:val="20"/>
                <w:szCs w:val="20"/>
                <w:lang w:eastAsia="hu-HU"/>
              </w:rPr>
            </w:pPr>
          </w:p>
        </w:tc>
        <w:tc>
          <w:tcPr>
            <w:tcW w:w="2124" w:type="dxa"/>
            <w:tcBorders>
              <w:top w:val="single" w:sz="12" w:space="0" w:color="auto"/>
            </w:tcBorders>
            <w:shd w:val="clear" w:color="auto" w:fill="FFC000"/>
          </w:tcPr>
          <w:p w14:paraId="7AA20FE4" w14:textId="77777777" w:rsidR="00B13844" w:rsidRPr="00B13844" w:rsidRDefault="00B13844" w:rsidP="00B13844">
            <w:pPr>
              <w:spacing w:after="0" w:line="240" w:lineRule="auto"/>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Munkavállalói ismeretek</w:t>
            </w:r>
          </w:p>
        </w:tc>
        <w:tc>
          <w:tcPr>
            <w:tcW w:w="862" w:type="dxa"/>
            <w:tcBorders>
              <w:top w:val="single" w:sz="12" w:space="0" w:color="auto"/>
              <w:right w:val="single" w:sz="12" w:space="0" w:color="auto"/>
            </w:tcBorders>
            <w:vAlign w:val="center"/>
          </w:tcPr>
          <w:p w14:paraId="36488468" w14:textId="77777777" w:rsidR="00B13844" w:rsidRPr="00B13844" w:rsidRDefault="00B13844" w:rsidP="00B13844">
            <w:pPr>
              <w:spacing w:before="40"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top w:val="single" w:sz="12" w:space="0" w:color="auto"/>
              <w:left w:val="single" w:sz="12" w:space="0" w:color="auto"/>
            </w:tcBorders>
            <w:vAlign w:val="center"/>
          </w:tcPr>
          <w:p w14:paraId="170C56E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4F6DF26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47F9D64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569F233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18</w:t>
            </w:r>
          </w:p>
        </w:tc>
        <w:tc>
          <w:tcPr>
            <w:tcW w:w="750" w:type="dxa"/>
            <w:tcBorders>
              <w:top w:val="single" w:sz="12" w:space="0" w:color="auto"/>
            </w:tcBorders>
            <w:vAlign w:val="center"/>
          </w:tcPr>
          <w:p w14:paraId="321797C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c>
          <w:tcPr>
            <w:tcW w:w="856" w:type="dxa"/>
            <w:tcBorders>
              <w:top w:val="single" w:sz="12" w:space="0" w:color="auto"/>
              <w:right w:val="single" w:sz="12" w:space="0" w:color="auto"/>
            </w:tcBorders>
            <w:vAlign w:val="center"/>
          </w:tcPr>
          <w:p w14:paraId="4E26851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36CD588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7EC9958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top w:val="single" w:sz="12" w:space="0" w:color="auto"/>
              <w:right w:val="single" w:sz="12" w:space="0" w:color="auto"/>
            </w:tcBorders>
            <w:vAlign w:val="center"/>
          </w:tcPr>
          <w:p w14:paraId="1679F9C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6070989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tcBorders>
              <w:top w:val="single" w:sz="12" w:space="0" w:color="auto"/>
            </w:tcBorders>
            <w:vAlign w:val="center"/>
          </w:tcPr>
          <w:p w14:paraId="5A99D8E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5B22004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4271D47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tcBorders>
              <w:top w:val="single" w:sz="12" w:space="0" w:color="auto"/>
            </w:tcBorders>
            <w:vAlign w:val="center"/>
          </w:tcPr>
          <w:p w14:paraId="23F10BA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tcBorders>
              <w:top w:val="single" w:sz="12" w:space="0" w:color="auto"/>
            </w:tcBorders>
            <w:vAlign w:val="center"/>
          </w:tcPr>
          <w:p w14:paraId="7158325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63F16421" w14:textId="77777777" w:rsidTr="006A1FEF">
        <w:trPr>
          <w:jc w:val="center"/>
        </w:trPr>
        <w:tc>
          <w:tcPr>
            <w:tcW w:w="562" w:type="dxa"/>
            <w:shd w:val="clear" w:color="auto" w:fill="FFC000"/>
            <w:vAlign w:val="center"/>
          </w:tcPr>
          <w:p w14:paraId="3FF71AB2"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05C8046C" w14:textId="77777777" w:rsidR="00B13844" w:rsidRPr="00B13844" w:rsidRDefault="00B13844" w:rsidP="00B13844">
            <w:pPr>
              <w:spacing w:after="0" w:line="240" w:lineRule="auto"/>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Munkavállalói idegen nyelv</w:t>
            </w:r>
          </w:p>
        </w:tc>
        <w:tc>
          <w:tcPr>
            <w:tcW w:w="862" w:type="dxa"/>
            <w:tcBorders>
              <w:right w:val="single" w:sz="12" w:space="0" w:color="auto"/>
            </w:tcBorders>
            <w:vAlign w:val="center"/>
          </w:tcPr>
          <w:p w14:paraId="655E49F8" w14:textId="77777777" w:rsidR="00B13844" w:rsidRPr="00B13844" w:rsidRDefault="00B13844" w:rsidP="00B13844">
            <w:pPr>
              <w:spacing w:before="40"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6D48ABC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7F2AE5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417DAC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2302E6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D71DF4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49015F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6A776C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184862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41BB30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5AFEF1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5974B74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DA8CC4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FB2A32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62</w:t>
            </w:r>
          </w:p>
        </w:tc>
        <w:tc>
          <w:tcPr>
            <w:tcW w:w="770" w:type="dxa"/>
            <w:vAlign w:val="center"/>
          </w:tcPr>
          <w:p w14:paraId="032AE34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c>
          <w:tcPr>
            <w:tcW w:w="859" w:type="dxa"/>
            <w:vAlign w:val="center"/>
          </w:tcPr>
          <w:p w14:paraId="1F5D938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1D8211A7" w14:textId="77777777" w:rsidTr="006A1FEF">
        <w:trPr>
          <w:jc w:val="center"/>
        </w:trPr>
        <w:tc>
          <w:tcPr>
            <w:tcW w:w="562" w:type="dxa"/>
            <w:shd w:val="clear" w:color="auto" w:fill="FFC000"/>
            <w:vAlign w:val="center"/>
          </w:tcPr>
          <w:p w14:paraId="3E9B3EC6"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64C40446"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Szépészeti kommunikáció és szolgáltatásetika</w:t>
            </w:r>
          </w:p>
        </w:tc>
        <w:tc>
          <w:tcPr>
            <w:tcW w:w="862" w:type="dxa"/>
            <w:tcBorders>
              <w:right w:val="single" w:sz="12" w:space="0" w:color="auto"/>
            </w:tcBorders>
            <w:vAlign w:val="center"/>
          </w:tcPr>
          <w:p w14:paraId="4EE4E32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3DEBDE7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1CC30A2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016A0CA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C7363B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51C62F0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3B076EB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72F6BC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145759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40BD480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881C98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661E143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AFA74B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55BAE0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930027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11DB1A0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1B62EE04" w14:textId="77777777" w:rsidTr="006A1FEF">
        <w:trPr>
          <w:jc w:val="center"/>
        </w:trPr>
        <w:tc>
          <w:tcPr>
            <w:tcW w:w="562" w:type="dxa"/>
            <w:shd w:val="clear" w:color="auto" w:fill="FFC000"/>
            <w:vAlign w:val="center"/>
          </w:tcPr>
          <w:p w14:paraId="21EBF35C"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73E3D308"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Szépészeti informatika</w:t>
            </w:r>
          </w:p>
        </w:tc>
        <w:tc>
          <w:tcPr>
            <w:tcW w:w="862" w:type="dxa"/>
            <w:tcBorders>
              <w:right w:val="single" w:sz="12" w:space="0" w:color="auto"/>
            </w:tcBorders>
            <w:vAlign w:val="center"/>
          </w:tcPr>
          <w:p w14:paraId="0623C61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2573B86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18</w:t>
            </w:r>
          </w:p>
        </w:tc>
        <w:tc>
          <w:tcPr>
            <w:tcW w:w="750" w:type="dxa"/>
            <w:vAlign w:val="center"/>
          </w:tcPr>
          <w:p w14:paraId="6375080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c>
          <w:tcPr>
            <w:tcW w:w="856" w:type="dxa"/>
            <w:tcBorders>
              <w:right w:val="single" w:sz="12" w:space="0" w:color="auto"/>
            </w:tcBorders>
            <w:vAlign w:val="center"/>
          </w:tcPr>
          <w:p w14:paraId="1BC2B80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81A040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18</w:t>
            </w:r>
          </w:p>
        </w:tc>
        <w:tc>
          <w:tcPr>
            <w:tcW w:w="750" w:type="dxa"/>
            <w:vAlign w:val="center"/>
          </w:tcPr>
          <w:p w14:paraId="3919A8E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c>
          <w:tcPr>
            <w:tcW w:w="856" w:type="dxa"/>
            <w:tcBorders>
              <w:right w:val="single" w:sz="12" w:space="0" w:color="auto"/>
            </w:tcBorders>
            <w:vAlign w:val="center"/>
          </w:tcPr>
          <w:p w14:paraId="2871ABB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BD65B3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976E40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4116316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B727FA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2991DB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714BCD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19E082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6ACB8C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B38C17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63AB3EC7" w14:textId="77777777" w:rsidTr="006A1FEF">
        <w:trPr>
          <w:jc w:val="center"/>
        </w:trPr>
        <w:tc>
          <w:tcPr>
            <w:tcW w:w="562" w:type="dxa"/>
            <w:shd w:val="clear" w:color="auto" w:fill="FFC000"/>
            <w:vAlign w:val="center"/>
          </w:tcPr>
          <w:p w14:paraId="3D51C5A0"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0517717B"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Szépészeti ábrázoló művészet</w:t>
            </w:r>
          </w:p>
        </w:tc>
        <w:tc>
          <w:tcPr>
            <w:tcW w:w="862" w:type="dxa"/>
            <w:tcBorders>
              <w:right w:val="single" w:sz="12" w:space="0" w:color="auto"/>
            </w:tcBorders>
            <w:vAlign w:val="center"/>
          </w:tcPr>
          <w:p w14:paraId="6F6933C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31F5418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72</w:t>
            </w:r>
          </w:p>
        </w:tc>
        <w:tc>
          <w:tcPr>
            <w:tcW w:w="750" w:type="dxa"/>
            <w:vAlign w:val="center"/>
          </w:tcPr>
          <w:p w14:paraId="28E07E4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c>
          <w:tcPr>
            <w:tcW w:w="856" w:type="dxa"/>
            <w:tcBorders>
              <w:right w:val="single" w:sz="12" w:space="0" w:color="auto"/>
            </w:tcBorders>
            <w:vAlign w:val="center"/>
          </w:tcPr>
          <w:p w14:paraId="47599BF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3C1770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72</w:t>
            </w:r>
          </w:p>
        </w:tc>
        <w:tc>
          <w:tcPr>
            <w:tcW w:w="750" w:type="dxa"/>
            <w:vAlign w:val="center"/>
          </w:tcPr>
          <w:p w14:paraId="4000EE2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c>
          <w:tcPr>
            <w:tcW w:w="856" w:type="dxa"/>
            <w:tcBorders>
              <w:right w:val="single" w:sz="12" w:space="0" w:color="auto"/>
            </w:tcBorders>
            <w:vAlign w:val="center"/>
          </w:tcPr>
          <w:p w14:paraId="7EBD7CD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66A940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1BCACD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3E3EF8E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0DFEFD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A00085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E4D665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A5B3AE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8F02F3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14F8B9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1D8A72B8" w14:textId="77777777" w:rsidTr="006A1FEF">
        <w:trPr>
          <w:jc w:val="center"/>
        </w:trPr>
        <w:tc>
          <w:tcPr>
            <w:tcW w:w="562" w:type="dxa"/>
            <w:shd w:val="clear" w:color="auto" w:fill="FFC000"/>
            <w:vAlign w:val="center"/>
          </w:tcPr>
          <w:p w14:paraId="3B943C19"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40D26E4A"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Művészet- és divattörténet</w:t>
            </w:r>
          </w:p>
        </w:tc>
        <w:tc>
          <w:tcPr>
            <w:tcW w:w="862" w:type="dxa"/>
            <w:tcBorders>
              <w:right w:val="single" w:sz="12" w:space="0" w:color="auto"/>
            </w:tcBorders>
            <w:vAlign w:val="center"/>
          </w:tcPr>
          <w:p w14:paraId="63DDD33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4FFDBA8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18</w:t>
            </w:r>
          </w:p>
        </w:tc>
        <w:tc>
          <w:tcPr>
            <w:tcW w:w="750" w:type="dxa"/>
            <w:vAlign w:val="center"/>
          </w:tcPr>
          <w:p w14:paraId="53E8BD8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c>
          <w:tcPr>
            <w:tcW w:w="856" w:type="dxa"/>
            <w:tcBorders>
              <w:right w:val="single" w:sz="12" w:space="0" w:color="auto"/>
            </w:tcBorders>
            <w:vAlign w:val="center"/>
          </w:tcPr>
          <w:p w14:paraId="22BCD07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0975EC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0A1C769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00FEB8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6EB919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63C935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CED34D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311EE5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1F10A0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71A452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5DC7D4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6BEF3E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69F6FA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4A9A06A2" w14:textId="77777777" w:rsidTr="006A1FEF">
        <w:trPr>
          <w:jc w:val="center"/>
        </w:trPr>
        <w:tc>
          <w:tcPr>
            <w:tcW w:w="562" w:type="dxa"/>
            <w:shd w:val="clear" w:color="auto" w:fill="FFC000"/>
            <w:vAlign w:val="center"/>
          </w:tcPr>
          <w:p w14:paraId="635FC0A7"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6B6EAF44"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Szépészeti szolgáltatások alapismeretei</w:t>
            </w:r>
          </w:p>
        </w:tc>
        <w:tc>
          <w:tcPr>
            <w:tcW w:w="862" w:type="dxa"/>
            <w:tcBorders>
              <w:right w:val="single" w:sz="12" w:space="0" w:color="auto"/>
            </w:tcBorders>
            <w:vAlign w:val="center"/>
          </w:tcPr>
          <w:p w14:paraId="1046B36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035E097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499E85F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6185CC6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4FFD22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52D0AB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C01CAD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BCEFC8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EB9EAC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D71CA0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160960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167A35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FF3226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7C317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082B74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1BD6A0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647D9EE4" w14:textId="77777777" w:rsidTr="006A1FEF">
        <w:trPr>
          <w:jc w:val="center"/>
        </w:trPr>
        <w:tc>
          <w:tcPr>
            <w:tcW w:w="562" w:type="dxa"/>
            <w:shd w:val="clear" w:color="auto" w:fill="FFC000"/>
            <w:vAlign w:val="center"/>
          </w:tcPr>
          <w:p w14:paraId="11FD43A4"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3C18B103"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Munka- és környezetvédelem</w:t>
            </w:r>
          </w:p>
        </w:tc>
        <w:tc>
          <w:tcPr>
            <w:tcW w:w="862" w:type="dxa"/>
            <w:tcBorders>
              <w:right w:val="single" w:sz="12" w:space="0" w:color="auto"/>
            </w:tcBorders>
            <w:vAlign w:val="center"/>
          </w:tcPr>
          <w:p w14:paraId="1A4B900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5FE1A23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6E18852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3DB9D27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CCCAF4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36DBEB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4395C1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78F16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751C5A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718C90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CE4C2D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F13C63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4A8EFF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00AE6D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D45C51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8A6725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2F39E7C4" w14:textId="77777777" w:rsidTr="006A1FEF">
        <w:trPr>
          <w:jc w:val="center"/>
        </w:trPr>
        <w:tc>
          <w:tcPr>
            <w:tcW w:w="562" w:type="dxa"/>
            <w:vAlign w:val="center"/>
          </w:tcPr>
          <w:p w14:paraId="42457382"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7D6D2487"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Alkalmazott biológia</w:t>
            </w:r>
          </w:p>
        </w:tc>
        <w:tc>
          <w:tcPr>
            <w:tcW w:w="862" w:type="dxa"/>
            <w:tcBorders>
              <w:right w:val="single" w:sz="12" w:space="0" w:color="auto"/>
            </w:tcBorders>
            <w:vAlign w:val="center"/>
          </w:tcPr>
          <w:p w14:paraId="5F1F5B3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50FBE0F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9F156B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A988A2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8F9455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108</w:t>
            </w:r>
          </w:p>
        </w:tc>
        <w:tc>
          <w:tcPr>
            <w:tcW w:w="750" w:type="dxa"/>
            <w:vAlign w:val="center"/>
          </w:tcPr>
          <w:p w14:paraId="0DE73EB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w:t>
            </w:r>
          </w:p>
        </w:tc>
        <w:tc>
          <w:tcPr>
            <w:tcW w:w="856" w:type="dxa"/>
            <w:tcBorders>
              <w:right w:val="single" w:sz="12" w:space="0" w:color="auto"/>
            </w:tcBorders>
            <w:vAlign w:val="center"/>
          </w:tcPr>
          <w:p w14:paraId="7B5E511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C59D24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CE579A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1A79305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63F91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FB07D6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0C8ACE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9D8F0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085D90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29E41D0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396F7D2F" w14:textId="77777777" w:rsidTr="006A1FEF">
        <w:trPr>
          <w:jc w:val="center"/>
        </w:trPr>
        <w:tc>
          <w:tcPr>
            <w:tcW w:w="562" w:type="dxa"/>
            <w:vAlign w:val="center"/>
          </w:tcPr>
          <w:p w14:paraId="5B7D09DA"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shd w:val="clear" w:color="auto" w:fill="FFC000"/>
          </w:tcPr>
          <w:p w14:paraId="66EFE8DE"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Alkalmazott kémia gyakorlat</w:t>
            </w:r>
          </w:p>
        </w:tc>
        <w:tc>
          <w:tcPr>
            <w:tcW w:w="862" w:type="dxa"/>
            <w:tcBorders>
              <w:right w:val="single" w:sz="12" w:space="0" w:color="auto"/>
            </w:tcBorders>
            <w:vAlign w:val="center"/>
          </w:tcPr>
          <w:p w14:paraId="1CC567C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5C2A78E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646C56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2B32377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087930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2C20142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65B15D1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04CA45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749F39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B132BC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983E44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3D9A0C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EF8FCF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10D0B9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C8339E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7150879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2871E48E" w14:textId="77777777" w:rsidTr="006A1FEF">
        <w:trPr>
          <w:jc w:val="center"/>
        </w:trPr>
        <w:tc>
          <w:tcPr>
            <w:tcW w:w="562" w:type="dxa"/>
            <w:vAlign w:val="center"/>
          </w:tcPr>
          <w:p w14:paraId="05224454"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0EA3EC3D"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Élettan, egészségtan</w:t>
            </w:r>
          </w:p>
        </w:tc>
        <w:tc>
          <w:tcPr>
            <w:tcW w:w="862" w:type="dxa"/>
            <w:tcBorders>
              <w:right w:val="single" w:sz="12" w:space="0" w:color="auto"/>
            </w:tcBorders>
            <w:vAlign w:val="center"/>
          </w:tcPr>
          <w:p w14:paraId="41AA899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466D773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083618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B407A9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3ACB07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2FB114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4D2023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7AAFD3F" w14:textId="77777777" w:rsidR="00B13844" w:rsidRPr="00B13844" w:rsidRDefault="00B13844" w:rsidP="00B13844">
            <w:pPr>
              <w:spacing w:after="0" w:line="240" w:lineRule="auto"/>
              <w:jc w:val="center"/>
              <w:rPr>
                <w:rFonts w:ascii="Times New Roman" w:eastAsia="Calibri" w:hAnsi="Times New Roman" w:cs="Times New Roman"/>
                <w:color w:val="92D050"/>
                <w:sz w:val="20"/>
                <w:szCs w:val="20"/>
              </w:rPr>
            </w:pPr>
            <w:r w:rsidRPr="00B13844">
              <w:rPr>
                <w:rFonts w:ascii="Times New Roman" w:eastAsia="Calibri" w:hAnsi="Times New Roman" w:cs="Times New Roman"/>
                <w:color w:val="000000"/>
                <w:sz w:val="18"/>
                <w:szCs w:val="18"/>
              </w:rPr>
              <w:t>36</w:t>
            </w:r>
          </w:p>
        </w:tc>
        <w:tc>
          <w:tcPr>
            <w:tcW w:w="750" w:type="dxa"/>
            <w:vAlign w:val="center"/>
          </w:tcPr>
          <w:p w14:paraId="75C245D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3" w:type="dxa"/>
            <w:tcBorders>
              <w:right w:val="single" w:sz="12" w:space="0" w:color="auto"/>
            </w:tcBorders>
            <w:vAlign w:val="center"/>
          </w:tcPr>
          <w:p w14:paraId="38FED90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D8756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18</w:t>
            </w:r>
          </w:p>
        </w:tc>
        <w:tc>
          <w:tcPr>
            <w:tcW w:w="786" w:type="dxa"/>
            <w:vAlign w:val="center"/>
          </w:tcPr>
          <w:p w14:paraId="421CA91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c>
          <w:tcPr>
            <w:tcW w:w="856" w:type="dxa"/>
            <w:tcBorders>
              <w:right w:val="single" w:sz="12" w:space="0" w:color="auto"/>
            </w:tcBorders>
            <w:vAlign w:val="center"/>
          </w:tcPr>
          <w:p w14:paraId="608EB0F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26D72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16</w:t>
            </w:r>
          </w:p>
        </w:tc>
        <w:tc>
          <w:tcPr>
            <w:tcW w:w="770" w:type="dxa"/>
            <w:vAlign w:val="center"/>
          </w:tcPr>
          <w:p w14:paraId="3617F51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0214C1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0,5</w:t>
            </w:r>
          </w:p>
        </w:tc>
      </w:tr>
      <w:tr w:rsidR="00B13844" w:rsidRPr="00B13844" w14:paraId="684B1827" w14:textId="77777777" w:rsidTr="006A1FEF">
        <w:trPr>
          <w:jc w:val="center"/>
        </w:trPr>
        <w:tc>
          <w:tcPr>
            <w:tcW w:w="562" w:type="dxa"/>
            <w:vAlign w:val="center"/>
          </w:tcPr>
          <w:p w14:paraId="3459E444"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7796E5E2"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Kozmetikai kémia gyakorlat</w:t>
            </w:r>
          </w:p>
        </w:tc>
        <w:tc>
          <w:tcPr>
            <w:tcW w:w="862" w:type="dxa"/>
            <w:tcBorders>
              <w:right w:val="single" w:sz="12" w:space="0" w:color="auto"/>
            </w:tcBorders>
            <w:vAlign w:val="center"/>
          </w:tcPr>
          <w:p w14:paraId="72FDFF7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153F704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DC3E04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E7F3D3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25C166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1D493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31E5DA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EFB3D0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 xml:space="preserve">44+ </w:t>
            </w:r>
            <w:r w:rsidRPr="00B13844">
              <w:rPr>
                <w:rFonts w:ascii="Times New Roman" w:eastAsia="Calibri" w:hAnsi="Times New Roman" w:cs="Times New Roman"/>
                <w:color w:val="FF0000"/>
                <w:sz w:val="18"/>
                <w:szCs w:val="18"/>
              </w:rPr>
              <w:t>10</w:t>
            </w:r>
          </w:p>
        </w:tc>
        <w:tc>
          <w:tcPr>
            <w:tcW w:w="750" w:type="dxa"/>
            <w:vAlign w:val="center"/>
          </w:tcPr>
          <w:p w14:paraId="47606D2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1,5</w:t>
            </w:r>
          </w:p>
        </w:tc>
        <w:tc>
          <w:tcPr>
            <w:tcW w:w="853" w:type="dxa"/>
            <w:tcBorders>
              <w:right w:val="single" w:sz="12" w:space="0" w:color="auto"/>
            </w:tcBorders>
            <w:vAlign w:val="center"/>
          </w:tcPr>
          <w:p w14:paraId="5948C34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777EDD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86" w:type="dxa"/>
            <w:vAlign w:val="center"/>
          </w:tcPr>
          <w:p w14:paraId="2EEBCDF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749181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A2D9C9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31</w:t>
            </w:r>
            <w:r w:rsidRPr="00B13844">
              <w:rPr>
                <w:rFonts w:ascii="Times New Roman" w:eastAsia="Calibri" w:hAnsi="Times New Roman" w:cs="Times New Roman"/>
                <w:color w:val="FF0000"/>
                <w:sz w:val="18"/>
                <w:szCs w:val="18"/>
              </w:rPr>
              <w:t>+31</w:t>
            </w:r>
          </w:p>
        </w:tc>
        <w:tc>
          <w:tcPr>
            <w:tcW w:w="770" w:type="dxa"/>
            <w:vAlign w:val="center"/>
          </w:tcPr>
          <w:p w14:paraId="02DC56B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r w:rsidRPr="00B13844">
              <w:rPr>
                <w:rFonts w:ascii="Times New Roman" w:eastAsia="Calibri" w:hAnsi="Times New Roman" w:cs="Times New Roman"/>
                <w:color w:val="FF0000"/>
                <w:sz w:val="18"/>
                <w:szCs w:val="18"/>
              </w:rPr>
              <w:t>+1</w:t>
            </w:r>
          </w:p>
        </w:tc>
        <w:tc>
          <w:tcPr>
            <w:tcW w:w="859" w:type="dxa"/>
            <w:vAlign w:val="center"/>
          </w:tcPr>
          <w:p w14:paraId="59F6B35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24B4A041" w14:textId="77777777" w:rsidTr="006A1FEF">
        <w:trPr>
          <w:jc w:val="center"/>
        </w:trPr>
        <w:tc>
          <w:tcPr>
            <w:tcW w:w="562" w:type="dxa"/>
            <w:vAlign w:val="center"/>
          </w:tcPr>
          <w:p w14:paraId="23EA7134"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740593FB"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Kozmetikus szakmai ismeretek</w:t>
            </w:r>
          </w:p>
        </w:tc>
        <w:tc>
          <w:tcPr>
            <w:tcW w:w="862" w:type="dxa"/>
            <w:tcBorders>
              <w:right w:val="single" w:sz="12" w:space="0" w:color="auto"/>
            </w:tcBorders>
            <w:vAlign w:val="center"/>
          </w:tcPr>
          <w:p w14:paraId="150AF7F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60D6F12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0EF4BA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73511C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9F7617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2632D8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1D78F4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59F955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90</w:t>
            </w:r>
          </w:p>
        </w:tc>
        <w:tc>
          <w:tcPr>
            <w:tcW w:w="750" w:type="dxa"/>
            <w:vAlign w:val="center"/>
          </w:tcPr>
          <w:p w14:paraId="6630230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2,5</w:t>
            </w:r>
          </w:p>
        </w:tc>
        <w:tc>
          <w:tcPr>
            <w:tcW w:w="853" w:type="dxa"/>
            <w:tcBorders>
              <w:right w:val="single" w:sz="12" w:space="0" w:color="auto"/>
            </w:tcBorders>
            <w:vAlign w:val="center"/>
          </w:tcPr>
          <w:p w14:paraId="5FBDE01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24AFD4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54</w:t>
            </w:r>
          </w:p>
        </w:tc>
        <w:tc>
          <w:tcPr>
            <w:tcW w:w="786" w:type="dxa"/>
            <w:vAlign w:val="center"/>
          </w:tcPr>
          <w:p w14:paraId="61E2FFE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1,5</w:t>
            </w:r>
          </w:p>
        </w:tc>
        <w:tc>
          <w:tcPr>
            <w:tcW w:w="856" w:type="dxa"/>
            <w:tcBorders>
              <w:right w:val="single" w:sz="12" w:space="0" w:color="auto"/>
            </w:tcBorders>
            <w:vAlign w:val="center"/>
          </w:tcPr>
          <w:p w14:paraId="5C8037D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DEAA3F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62</w:t>
            </w:r>
            <w:r w:rsidRPr="00B13844">
              <w:rPr>
                <w:rFonts w:ascii="Times New Roman" w:eastAsia="Calibri" w:hAnsi="Times New Roman" w:cs="Times New Roman"/>
                <w:color w:val="FF0000"/>
                <w:sz w:val="18"/>
                <w:szCs w:val="18"/>
              </w:rPr>
              <w:t>+62</w:t>
            </w:r>
          </w:p>
        </w:tc>
        <w:tc>
          <w:tcPr>
            <w:tcW w:w="770" w:type="dxa"/>
            <w:vAlign w:val="center"/>
          </w:tcPr>
          <w:p w14:paraId="6DA146C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r w:rsidRPr="00B13844">
              <w:rPr>
                <w:rFonts w:ascii="Times New Roman" w:eastAsia="Calibri" w:hAnsi="Times New Roman" w:cs="Times New Roman"/>
                <w:color w:val="FF0000"/>
                <w:sz w:val="18"/>
                <w:szCs w:val="18"/>
              </w:rPr>
              <w:t>+2</w:t>
            </w:r>
          </w:p>
        </w:tc>
        <w:tc>
          <w:tcPr>
            <w:tcW w:w="859" w:type="dxa"/>
            <w:vAlign w:val="center"/>
          </w:tcPr>
          <w:p w14:paraId="5F24E01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6EE80D97" w14:textId="77777777" w:rsidTr="006A1FEF">
        <w:trPr>
          <w:jc w:val="center"/>
        </w:trPr>
        <w:tc>
          <w:tcPr>
            <w:tcW w:w="562" w:type="dxa"/>
            <w:vAlign w:val="center"/>
          </w:tcPr>
          <w:p w14:paraId="40749A4E"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5450811F"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Kozmetikus anyagismeret</w:t>
            </w:r>
          </w:p>
        </w:tc>
        <w:tc>
          <w:tcPr>
            <w:tcW w:w="862" w:type="dxa"/>
            <w:tcBorders>
              <w:right w:val="single" w:sz="12" w:space="0" w:color="auto"/>
            </w:tcBorders>
            <w:vAlign w:val="center"/>
          </w:tcPr>
          <w:p w14:paraId="2F76537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696D91F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B867DD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19750C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503367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74E42D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066D50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407136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72</w:t>
            </w:r>
          </w:p>
        </w:tc>
        <w:tc>
          <w:tcPr>
            <w:tcW w:w="750" w:type="dxa"/>
            <w:vAlign w:val="center"/>
          </w:tcPr>
          <w:p w14:paraId="5E7F660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c>
          <w:tcPr>
            <w:tcW w:w="853" w:type="dxa"/>
            <w:tcBorders>
              <w:right w:val="single" w:sz="12" w:space="0" w:color="auto"/>
            </w:tcBorders>
            <w:vAlign w:val="center"/>
          </w:tcPr>
          <w:p w14:paraId="5879E2B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6FAC3C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r w:rsidRPr="00B13844">
              <w:rPr>
                <w:rFonts w:ascii="Times New Roman" w:eastAsia="Calibri" w:hAnsi="Times New Roman" w:cs="Times New Roman"/>
                <w:color w:val="FF0000"/>
                <w:sz w:val="18"/>
                <w:szCs w:val="18"/>
              </w:rPr>
              <w:t>36</w:t>
            </w:r>
          </w:p>
        </w:tc>
        <w:tc>
          <w:tcPr>
            <w:tcW w:w="786" w:type="dxa"/>
            <w:vAlign w:val="center"/>
          </w:tcPr>
          <w:p w14:paraId="6D36299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c>
          <w:tcPr>
            <w:tcW w:w="856" w:type="dxa"/>
            <w:tcBorders>
              <w:right w:val="single" w:sz="12" w:space="0" w:color="auto"/>
            </w:tcBorders>
            <w:vAlign w:val="center"/>
          </w:tcPr>
          <w:p w14:paraId="51E7A1A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E31B5A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31</w:t>
            </w:r>
          </w:p>
        </w:tc>
        <w:tc>
          <w:tcPr>
            <w:tcW w:w="770" w:type="dxa"/>
            <w:vAlign w:val="center"/>
          </w:tcPr>
          <w:p w14:paraId="14117DD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7E14615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r>
      <w:tr w:rsidR="00B13844" w:rsidRPr="00B13844" w14:paraId="364681D3" w14:textId="77777777" w:rsidTr="006A1FEF">
        <w:trPr>
          <w:jc w:val="center"/>
        </w:trPr>
        <w:tc>
          <w:tcPr>
            <w:tcW w:w="562" w:type="dxa"/>
            <w:vAlign w:val="center"/>
          </w:tcPr>
          <w:p w14:paraId="575E4DC5"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57DA5868"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proofErr w:type="spellStart"/>
            <w:r w:rsidRPr="00B13844">
              <w:rPr>
                <w:rFonts w:ascii="Times New Roman" w:eastAsia="Calibri" w:hAnsi="Times New Roman" w:cs="Times New Roman"/>
                <w:sz w:val="18"/>
                <w:szCs w:val="18"/>
              </w:rPr>
              <w:t>Elektrokozmetika</w:t>
            </w:r>
            <w:proofErr w:type="spellEnd"/>
            <w:r w:rsidRPr="00B13844">
              <w:rPr>
                <w:rFonts w:ascii="Times New Roman" w:eastAsia="Calibri" w:hAnsi="Times New Roman" w:cs="Times New Roman"/>
                <w:sz w:val="18"/>
                <w:szCs w:val="18"/>
              </w:rPr>
              <w:t xml:space="preserve"> elmélet</w:t>
            </w:r>
          </w:p>
        </w:tc>
        <w:tc>
          <w:tcPr>
            <w:tcW w:w="862" w:type="dxa"/>
            <w:tcBorders>
              <w:right w:val="single" w:sz="12" w:space="0" w:color="auto"/>
            </w:tcBorders>
            <w:vAlign w:val="center"/>
          </w:tcPr>
          <w:p w14:paraId="6E7E5F7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0120BE8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03A35B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42B337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862A2A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B0646D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AD7A6A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E212FB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A3000D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7E9CA95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B19772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AFBDEA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B9A0A0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F7EB81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47</w:t>
            </w:r>
          </w:p>
        </w:tc>
        <w:tc>
          <w:tcPr>
            <w:tcW w:w="770" w:type="dxa"/>
            <w:vAlign w:val="center"/>
          </w:tcPr>
          <w:p w14:paraId="4B68D0CD" w14:textId="77777777" w:rsidR="00B13844" w:rsidRPr="00B13844" w:rsidRDefault="00B13844" w:rsidP="00B13844">
            <w:pPr>
              <w:spacing w:after="0" w:line="240" w:lineRule="auto"/>
              <w:rPr>
                <w:rFonts w:ascii="Calibri" w:eastAsia="Calibri" w:hAnsi="Calibri" w:cs="Times New Roman"/>
              </w:rPr>
            </w:pPr>
          </w:p>
        </w:tc>
        <w:tc>
          <w:tcPr>
            <w:tcW w:w="859" w:type="dxa"/>
            <w:vAlign w:val="center"/>
          </w:tcPr>
          <w:p w14:paraId="0F1F13C7" w14:textId="77777777" w:rsidR="00B13844" w:rsidRPr="00B13844" w:rsidRDefault="00B13844" w:rsidP="00B13844">
            <w:pPr>
              <w:spacing w:after="0" w:line="240" w:lineRule="auto"/>
              <w:rPr>
                <w:rFonts w:ascii="Times New Roman" w:eastAsia="Calibri" w:hAnsi="Times New Roman" w:cs="Times New Roman"/>
                <w:color w:val="00B050"/>
                <w:sz w:val="20"/>
                <w:szCs w:val="20"/>
              </w:rPr>
            </w:pPr>
            <w:r w:rsidRPr="00B13844">
              <w:rPr>
                <w:rFonts w:ascii="Times New Roman" w:eastAsia="Calibri" w:hAnsi="Times New Roman" w:cs="Times New Roman"/>
                <w:color w:val="000000"/>
                <w:sz w:val="18"/>
                <w:szCs w:val="18"/>
              </w:rPr>
              <w:t>1,5</w:t>
            </w:r>
          </w:p>
        </w:tc>
      </w:tr>
      <w:tr w:rsidR="00B13844" w:rsidRPr="00B13844" w14:paraId="4D4FBBC0" w14:textId="77777777" w:rsidTr="006A1FEF">
        <w:trPr>
          <w:jc w:val="center"/>
        </w:trPr>
        <w:tc>
          <w:tcPr>
            <w:tcW w:w="562" w:type="dxa"/>
            <w:tcBorders>
              <w:bottom w:val="single" w:sz="4" w:space="0" w:color="auto"/>
            </w:tcBorders>
            <w:vAlign w:val="center"/>
          </w:tcPr>
          <w:p w14:paraId="49EF4EE6"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7CB29FD3"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Vállalkozás és ügyfélkapcsolat a kozmetikában</w:t>
            </w:r>
          </w:p>
        </w:tc>
        <w:tc>
          <w:tcPr>
            <w:tcW w:w="862" w:type="dxa"/>
            <w:tcBorders>
              <w:right w:val="single" w:sz="12" w:space="0" w:color="auto"/>
            </w:tcBorders>
            <w:vAlign w:val="center"/>
          </w:tcPr>
          <w:p w14:paraId="6BAA4C6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7F42C54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F97A40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77CECB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E924DE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DC432F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AE444E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23573C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7A80CF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1506078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5B3E1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w:t>
            </w:r>
          </w:p>
        </w:tc>
        <w:tc>
          <w:tcPr>
            <w:tcW w:w="786" w:type="dxa"/>
            <w:vAlign w:val="center"/>
          </w:tcPr>
          <w:p w14:paraId="7E6A3B8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6" w:type="dxa"/>
            <w:tcBorders>
              <w:right w:val="single" w:sz="12" w:space="0" w:color="auto"/>
            </w:tcBorders>
            <w:vAlign w:val="center"/>
          </w:tcPr>
          <w:p w14:paraId="4C7B240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B21126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31</w:t>
            </w:r>
          </w:p>
        </w:tc>
        <w:tc>
          <w:tcPr>
            <w:tcW w:w="770" w:type="dxa"/>
            <w:vAlign w:val="center"/>
          </w:tcPr>
          <w:p w14:paraId="2ECBE3A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EE9E05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r>
      <w:tr w:rsidR="00B13844" w:rsidRPr="00B13844" w14:paraId="1C54AE95" w14:textId="77777777" w:rsidTr="006A1FEF">
        <w:trPr>
          <w:jc w:val="center"/>
        </w:trPr>
        <w:tc>
          <w:tcPr>
            <w:tcW w:w="562" w:type="dxa"/>
            <w:tcBorders>
              <w:top w:val="single" w:sz="4" w:space="0" w:color="auto"/>
              <w:bottom w:val="single" w:sz="4" w:space="0" w:color="auto"/>
            </w:tcBorders>
            <w:vAlign w:val="center"/>
          </w:tcPr>
          <w:p w14:paraId="06E2884D"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3B939364"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Számítástechnika a kozmetikában</w:t>
            </w:r>
          </w:p>
        </w:tc>
        <w:tc>
          <w:tcPr>
            <w:tcW w:w="862" w:type="dxa"/>
            <w:tcBorders>
              <w:right w:val="single" w:sz="12" w:space="0" w:color="auto"/>
            </w:tcBorders>
            <w:vAlign w:val="center"/>
          </w:tcPr>
          <w:p w14:paraId="278A3D9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0</w:t>
            </w:r>
          </w:p>
        </w:tc>
        <w:tc>
          <w:tcPr>
            <w:tcW w:w="754" w:type="dxa"/>
            <w:tcBorders>
              <w:left w:val="single" w:sz="12" w:space="0" w:color="auto"/>
            </w:tcBorders>
            <w:vAlign w:val="center"/>
          </w:tcPr>
          <w:p w14:paraId="7D6AAB8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042CDF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DE4E6B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17477E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C28338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D4DA9D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778A6B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AA0BAF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73321CB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484FAD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5C97D9E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88F5DE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F12C28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31</w:t>
            </w:r>
          </w:p>
        </w:tc>
        <w:tc>
          <w:tcPr>
            <w:tcW w:w="770" w:type="dxa"/>
            <w:vAlign w:val="center"/>
          </w:tcPr>
          <w:p w14:paraId="4DBDC42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w:t>
            </w:r>
          </w:p>
        </w:tc>
        <w:tc>
          <w:tcPr>
            <w:tcW w:w="859" w:type="dxa"/>
            <w:vAlign w:val="center"/>
          </w:tcPr>
          <w:p w14:paraId="041B09D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r>
      <w:tr w:rsidR="00B13844" w:rsidRPr="00B13844" w14:paraId="5CC3CF90" w14:textId="77777777" w:rsidTr="006A1FEF">
        <w:trPr>
          <w:jc w:val="center"/>
        </w:trPr>
        <w:tc>
          <w:tcPr>
            <w:tcW w:w="562" w:type="dxa"/>
            <w:tcBorders>
              <w:top w:val="single" w:sz="4" w:space="0" w:color="auto"/>
              <w:bottom w:val="single" w:sz="12" w:space="0" w:color="auto"/>
            </w:tcBorders>
            <w:vAlign w:val="center"/>
          </w:tcPr>
          <w:p w14:paraId="77BA562E"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Pr>
          <w:p w14:paraId="42890A90" w14:textId="77777777" w:rsidR="00B13844" w:rsidRPr="00B13844" w:rsidRDefault="00B13844" w:rsidP="00B13844">
            <w:pPr>
              <w:spacing w:after="0" w:line="240" w:lineRule="auto"/>
              <w:jc w:val="both"/>
              <w:rPr>
                <w:rFonts w:ascii="Times New Roman" w:eastAsia="Calibri" w:hAnsi="Times New Roman" w:cs="Times New Roman"/>
                <w:color w:val="000000"/>
                <w:sz w:val="20"/>
                <w:szCs w:val="20"/>
              </w:rPr>
            </w:pPr>
            <w:r w:rsidRPr="00B13844">
              <w:rPr>
                <w:rFonts w:ascii="Times New Roman" w:eastAsia="Calibri" w:hAnsi="Times New Roman" w:cs="Times New Roman"/>
                <w:sz w:val="18"/>
                <w:szCs w:val="18"/>
              </w:rPr>
              <w:t>Kozmetikus szakmai gyakorlat</w:t>
            </w:r>
          </w:p>
        </w:tc>
        <w:tc>
          <w:tcPr>
            <w:tcW w:w="862" w:type="dxa"/>
            <w:tcBorders>
              <w:right w:val="single" w:sz="12" w:space="0" w:color="auto"/>
            </w:tcBorders>
            <w:vAlign w:val="center"/>
          </w:tcPr>
          <w:p w14:paraId="1E6706D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100</w:t>
            </w:r>
          </w:p>
        </w:tc>
        <w:tc>
          <w:tcPr>
            <w:tcW w:w="754" w:type="dxa"/>
            <w:tcBorders>
              <w:left w:val="single" w:sz="12" w:space="0" w:color="auto"/>
            </w:tcBorders>
            <w:vAlign w:val="center"/>
          </w:tcPr>
          <w:p w14:paraId="717F09E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1AABC0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DFD2B4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472BDA6"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0E28E9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E85892E"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EC7E7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198+</w:t>
            </w:r>
            <w:r w:rsidRPr="00B13844">
              <w:rPr>
                <w:rFonts w:ascii="Times New Roman" w:eastAsia="Calibri" w:hAnsi="Times New Roman" w:cs="Times New Roman"/>
                <w:color w:val="FF0000"/>
                <w:sz w:val="18"/>
                <w:szCs w:val="18"/>
              </w:rPr>
              <w:t>54</w:t>
            </w:r>
          </w:p>
        </w:tc>
        <w:tc>
          <w:tcPr>
            <w:tcW w:w="750" w:type="dxa"/>
            <w:vAlign w:val="center"/>
          </w:tcPr>
          <w:p w14:paraId="42BC12B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4425CF04"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7</w:t>
            </w:r>
          </w:p>
        </w:tc>
        <w:tc>
          <w:tcPr>
            <w:tcW w:w="750" w:type="dxa"/>
            <w:tcBorders>
              <w:left w:val="single" w:sz="12" w:space="0" w:color="auto"/>
            </w:tcBorders>
            <w:vAlign w:val="center"/>
          </w:tcPr>
          <w:p w14:paraId="7983A79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525252"/>
                <w:sz w:val="18"/>
                <w:szCs w:val="18"/>
              </w:rPr>
              <w:t>324</w:t>
            </w:r>
          </w:p>
        </w:tc>
        <w:tc>
          <w:tcPr>
            <w:tcW w:w="786" w:type="dxa"/>
            <w:vAlign w:val="center"/>
          </w:tcPr>
          <w:p w14:paraId="4AC03AB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B9984FA"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9</w:t>
            </w:r>
          </w:p>
        </w:tc>
        <w:tc>
          <w:tcPr>
            <w:tcW w:w="750" w:type="dxa"/>
            <w:tcBorders>
              <w:left w:val="single" w:sz="12" w:space="0" w:color="auto"/>
            </w:tcBorders>
            <w:vAlign w:val="center"/>
          </w:tcPr>
          <w:p w14:paraId="5B8F466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361+ 11</w:t>
            </w:r>
          </w:p>
        </w:tc>
        <w:tc>
          <w:tcPr>
            <w:tcW w:w="770" w:type="dxa"/>
            <w:vAlign w:val="center"/>
          </w:tcPr>
          <w:p w14:paraId="228BF61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E6CBE0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12</w:t>
            </w:r>
          </w:p>
        </w:tc>
      </w:tr>
      <w:tr w:rsidR="00B13844" w:rsidRPr="00B13844" w14:paraId="1EB142AC" w14:textId="77777777" w:rsidTr="006A1FEF">
        <w:trPr>
          <w:jc w:val="center"/>
        </w:trPr>
        <w:tc>
          <w:tcPr>
            <w:tcW w:w="562" w:type="dxa"/>
            <w:tcBorders>
              <w:top w:val="single" w:sz="4" w:space="0" w:color="auto"/>
              <w:bottom w:val="single" w:sz="12" w:space="0" w:color="auto"/>
            </w:tcBorders>
            <w:vAlign w:val="center"/>
          </w:tcPr>
          <w:p w14:paraId="5EFEB53B" w14:textId="77777777" w:rsidR="00B13844" w:rsidRPr="00B13844" w:rsidRDefault="00B13844" w:rsidP="00C00F9E">
            <w:pPr>
              <w:numPr>
                <w:ilvl w:val="0"/>
                <w:numId w:val="123"/>
              </w:numPr>
              <w:spacing w:after="0" w:line="259" w:lineRule="auto"/>
              <w:ind w:hanging="556"/>
              <w:contextualSpacing/>
              <w:jc w:val="right"/>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tcPr>
          <w:p w14:paraId="6C7B842E" w14:textId="77777777" w:rsidR="00B13844" w:rsidRPr="00B13844" w:rsidRDefault="00B13844" w:rsidP="00B13844">
            <w:pPr>
              <w:spacing w:after="0" w:line="240" w:lineRule="auto"/>
              <w:jc w:val="both"/>
              <w:rPr>
                <w:rFonts w:ascii="Times New Roman" w:eastAsia="Calibri" w:hAnsi="Times New Roman" w:cs="Times New Roman"/>
                <w:sz w:val="20"/>
                <w:szCs w:val="20"/>
              </w:rPr>
            </w:pPr>
            <w:proofErr w:type="spellStart"/>
            <w:r w:rsidRPr="00B13844">
              <w:rPr>
                <w:rFonts w:ascii="Times New Roman" w:eastAsia="Calibri" w:hAnsi="Times New Roman" w:cs="Times New Roman"/>
                <w:sz w:val="18"/>
                <w:szCs w:val="18"/>
              </w:rPr>
              <w:t>Elektrokozmetikai</w:t>
            </w:r>
            <w:proofErr w:type="spellEnd"/>
            <w:r w:rsidRPr="00B13844">
              <w:rPr>
                <w:rFonts w:ascii="Times New Roman" w:eastAsia="Calibri" w:hAnsi="Times New Roman" w:cs="Times New Roman"/>
                <w:sz w:val="18"/>
                <w:szCs w:val="18"/>
              </w:rPr>
              <w:t xml:space="preserve"> készülékek használata</w:t>
            </w:r>
          </w:p>
        </w:tc>
        <w:tc>
          <w:tcPr>
            <w:tcW w:w="862" w:type="dxa"/>
            <w:tcBorders>
              <w:bottom w:val="single" w:sz="12" w:space="0" w:color="auto"/>
              <w:right w:val="single" w:sz="12" w:space="0" w:color="auto"/>
            </w:tcBorders>
            <w:vAlign w:val="center"/>
          </w:tcPr>
          <w:p w14:paraId="598ABA31"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100</w:t>
            </w:r>
          </w:p>
        </w:tc>
        <w:tc>
          <w:tcPr>
            <w:tcW w:w="754" w:type="dxa"/>
            <w:tcBorders>
              <w:left w:val="single" w:sz="12" w:space="0" w:color="auto"/>
              <w:bottom w:val="single" w:sz="12" w:space="0" w:color="auto"/>
            </w:tcBorders>
            <w:vAlign w:val="center"/>
          </w:tcPr>
          <w:p w14:paraId="3A15CFC7"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1D0E74C"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76463EED"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FE8EEB9"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261B2D5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7BA62482"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2FD3964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6337D50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6FF3C408"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5B44EFB"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2146D890"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35EEDD03"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27A1879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62</w:t>
            </w:r>
          </w:p>
        </w:tc>
        <w:tc>
          <w:tcPr>
            <w:tcW w:w="770" w:type="dxa"/>
            <w:tcBorders>
              <w:bottom w:val="single" w:sz="12" w:space="0" w:color="auto"/>
            </w:tcBorders>
            <w:vAlign w:val="center"/>
          </w:tcPr>
          <w:p w14:paraId="7ADC95D5"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p>
        </w:tc>
        <w:tc>
          <w:tcPr>
            <w:tcW w:w="859" w:type="dxa"/>
            <w:tcBorders>
              <w:bottom w:val="single" w:sz="12" w:space="0" w:color="auto"/>
            </w:tcBorders>
            <w:vAlign w:val="center"/>
          </w:tcPr>
          <w:p w14:paraId="7B6CF99F" w14:textId="77777777" w:rsidR="00B13844" w:rsidRPr="00B13844" w:rsidRDefault="00B13844" w:rsidP="00B13844">
            <w:pPr>
              <w:spacing w:after="0" w:line="240" w:lineRule="auto"/>
              <w:jc w:val="center"/>
              <w:rPr>
                <w:rFonts w:ascii="Times New Roman" w:eastAsia="Calibri" w:hAnsi="Times New Roman" w:cs="Times New Roman"/>
                <w:color w:val="000000"/>
                <w:sz w:val="20"/>
                <w:szCs w:val="20"/>
              </w:rPr>
            </w:pPr>
            <w:r w:rsidRPr="00B13844">
              <w:rPr>
                <w:rFonts w:ascii="Times New Roman" w:eastAsia="Calibri" w:hAnsi="Times New Roman" w:cs="Times New Roman"/>
                <w:color w:val="000000"/>
                <w:sz w:val="18"/>
                <w:szCs w:val="18"/>
              </w:rPr>
              <w:t>2</w:t>
            </w:r>
          </w:p>
        </w:tc>
      </w:tr>
    </w:tbl>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750"/>
        <w:gridCol w:w="856"/>
        <w:gridCol w:w="750"/>
        <w:gridCol w:w="750"/>
        <w:gridCol w:w="856"/>
        <w:gridCol w:w="750"/>
        <w:gridCol w:w="750"/>
        <w:gridCol w:w="856"/>
        <w:gridCol w:w="750"/>
        <w:gridCol w:w="786"/>
        <w:gridCol w:w="856"/>
        <w:gridCol w:w="750"/>
        <w:gridCol w:w="770"/>
        <w:gridCol w:w="859"/>
      </w:tblGrid>
      <w:tr w:rsidR="00B13844" w:rsidRPr="00B13844" w14:paraId="130CA160" w14:textId="77777777" w:rsidTr="00B13844">
        <w:trPr>
          <w:jc w:val="center"/>
        </w:trPr>
        <w:tc>
          <w:tcPr>
            <w:tcW w:w="3545" w:type="dxa"/>
            <w:tcBorders>
              <w:top w:val="single" w:sz="12" w:space="0" w:color="auto"/>
              <w:bottom w:val="single" w:sz="4" w:space="0" w:color="auto"/>
              <w:right w:val="single" w:sz="12" w:space="0" w:color="auto"/>
            </w:tcBorders>
            <w:shd w:val="clear" w:color="auto" w:fill="C5E0B3"/>
          </w:tcPr>
          <w:p w14:paraId="11578858" w14:textId="77777777" w:rsidR="00B13844" w:rsidRPr="00B13844" w:rsidRDefault="00B13844" w:rsidP="00B13844">
            <w:pPr>
              <w:spacing w:after="0" w:line="240" w:lineRule="auto"/>
              <w:rPr>
                <w:rFonts w:ascii="Calibri" w:eastAsia="Calibri" w:hAnsi="Calibri" w:cs="Times New Roman"/>
                <w:b/>
              </w:rPr>
            </w:pPr>
            <w:r w:rsidRPr="00B13844">
              <w:rPr>
                <w:rFonts w:ascii="Calibri" w:eastAsia="Calibri" w:hAnsi="Calibri" w:cs="Times New Roman"/>
                <w:b/>
              </w:rPr>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661652DC"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252</w:t>
            </w:r>
          </w:p>
        </w:tc>
        <w:tc>
          <w:tcPr>
            <w:tcW w:w="750" w:type="dxa"/>
            <w:tcBorders>
              <w:top w:val="single" w:sz="12" w:space="0" w:color="auto"/>
              <w:bottom w:val="single" w:sz="4" w:space="0" w:color="auto"/>
            </w:tcBorders>
            <w:shd w:val="clear" w:color="auto" w:fill="C5E0B3"/>
            <w:vAlign w:val="center"/>
          </w:tcPr>
          <w:p w14:paraId="0175B949"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1C51E68F"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0D06C8E8"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324</w:t>
            </w:r>
          </w:p>
        </w:tc>
        <w:tc>
          <w:tcPr>
            <w:tcW w:w="750" w:type="dxa"/>
            <w:tcBorders>
              <w:top w:val="single" w:sz="12" w:space="0" w:color="auto"/>
              <w:bottom w:val="single" w:sz="4" w:space="0" w:color="auto"/>
            </w:tcBorders>
            <w:shd w:val="clear" w:color="auto" w:fill="C5E0B3"/>
            <w:vAlign w:val="center"/>
          </w:tcPr>
          <w:p w14:paraId="585619CD"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9</w:t>
            </w:r>
          </w:p>
        </w:tc>
        <w:tc>
          <w:tcPr>
            <w:tcW w:w="856" w:type="dxa"/>
            <w:tcBorders>
              <w:top w:val="single" w:sz="12" w:space="0" w:color="auto"/>
              <w:bottom w:val="single" w:sz="4" w:space="0" w:color="auto"/>
              <w:right w:val="single" w:sz="12" w:space="0" w:color="auto"/>
            </w:tcBorders>
            <w:shd w:val="clear" w:color="auto" w:fill="C5E0B3"/>
            <w:vAlign w:val="center"/>
          </w:tcPr>
          <w:p w14:paraId="7A28A16D"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03C5D3EE"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504</w:t>
            </w:r>
          </w:p>
        </w:tc>
        <w:tc>
          <w:tcPr>
            <w:tcW w:w="750" w:type="dxa"/>
            <w:tcBorders>
              <w:top w:val="single" w:sz="12" w:space="0" w:color="auto"/>
              <w:bottom w:val="single" w:sz="4" w:space="0" w:color="auto"/>
            </w:tcBorders>
            <w:shd w:val="clear" w:color="auto" w:fill="C5E0B3"/>
            <w:vAlign w:val="center"/>
          </w:tcPr>
          <w:p w14:paraId="575FF25A"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16E15CEF"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5EB7086D"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504</w:t>
            </w:r>
          </w:p>
        </w:tc>
        <w:tc>
          <w:tcPr>
            <w:tcW w:w="786" w:type="dxa"/>
            <w:tcBorders>
              <w:top w:val="single" w:sz="12" w:space="0" w:color="auto"/>
              <w:bottom w:val="single" w:sz="4" w:space="0" w:color="auto"/>
            </w:tcBorders>
            <w:shd w:val="clear" w:color="auto" w:fill="C5E0B3"/>
            <w:vAlign w:val="center"/>
          </w:tcPr>
          <w:p w14:paraId="2ECB2201"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5</w:t>
            </w:r>
          </w:p>
        </w:tc>
        <w:tc>
          <w:tcPr>
            <w:tcW w:w="856" w:type="dxa"/>
            <w:tcBorders>
              <w:top w:val="single" w:sz="12" w:space="0" w:color="auto"/>
              <w:bottom w:val="single" w:sz="4" w:space="0" w:color="auto"/>
              <w:right w:val="single" w:sz="12" w:space="0" w:color="auto"/>
            </w:tcBorders>
            <w:shd w:val="clear" w:color="auto" w:fill="C5E0B3"/>
            <w:vAlign w:val="center"/>
          </w:tcPr>
          <w:p w14:paraId="41E44320"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9</w:t>
            </w:r>
          </w:p>
        </w:tc>
        <w:tc>
          <w:tcPr>
            <w:tcW w:w="750" w:type="dxa"/>
            <w:tcBorders>
              <w:top w:val="single" w:sz="12" w:space="0" w:color="auto"/>
              <w:left w:val="single" w:sz="12" w:space="0" w:color="auto"/>
              <w:bottom w:val="single" w:sz="4" w:space="0" w:color="auto"/>
            </w:tcBorders>
            <w:shd w:val="clear" w:color="auto" w:fill="C5E0B3"/>
            <w:vAlign w:val="center"/>
          </w:tcPr>
          <w:p w14:paraId="6CEFF664"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744</w:t>
            </w:r>
            <w:r w:rsidRPr="00B13844">
              <w:rPr>
                <w:rFonts w:ascii="Calibri" w:eastAsia="Calibri" w:hAnsi="Calibri" w:cs="Times New Roman"/>
                <w:color w:val="FF0000"/>
              </w:rPr>
              <w:t>+93</w:t>
            </w:r>
          </w:p>
        </w:tc>
        <w:tc>
          <w:tcPr>
            <w:tcW w:w="770" w:type="dxa"/>
            <w:tcBorders>
              <w:top w:val="single" w:sz="12" w:space="0" w:color="auto"/>
              <w:bottom w:val="single" w:sz="4" w:space="0" w:color="auto"/>
            </w:tcBorders>
            <w:shd w:val="clear" w:color="auto" w:fill="C5E0B3"/>
            <w:vAlign w:val="center"/>
          </w:tcPr>
          <w:p w14:paraId="4CCC5D61"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6</w:t>
            </w:r>
            <w:r w:rsidRPr="00B13844">
              <w:rPr>
                <w:rFonts w:ascii="Calibri" w:eastAsia="Calibri" w:hAnsi="Calibri" w:cs="Times New Roman"/>
                <w:color w:val="FF0000"/>
              </w:rPr>
              <w:t>+3</w:t>
            </w:r>
          </w:p>
        </w:tc>
        <w:tc>
          <w:tcPr>
            <w:tcW w:w="859" w:type="dxa"/>
            <w:tcBorders>
              <w:top w:val="single" w:sz="12" w:space="0" w:color="auto"/>
              <w:bottom w:val="single" w:sz="4" w:space="0" w:color="auto"/>
            </w:tcBorders>
            <w:shd w:val="clear" w:color="auto" w:fill="C5E0B3"/>
            <w:vAlign w:val="center"/>
          </w:tcPr>
          <w:p w14:paraId="5727203D"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18</w:t>
            </w:r>
          </w:p>
        </w:tc>
      </w:tr>
      <w:tr w:rsidR="00B13844" w:rsidRPr="00B13844" w14:paraId="007C88F3" w14:textId="77777777" w:rsidTr="00B13844">
        <w:trPr>
          <w:jc w:val="center"/>
        </w:trPr>
        <w:tc>
          <w:tcPr>
            <w:tcW w:w="3545" w:type="dxa"/>
            <w:tcBorders>
              <w:top w:val="single" w:sz="4" w:space="0" w:color="auto"/>
              <w:right w:val="single" w:sz="12" w:space="0" w:color="auto"/>
            </w:tcBorders>
            <w:shd w:val="clear" w:color="auto" w:fill="C5E0B3"/>
          </w:tcPr>
          <w:p w14:paraId="669791DA" w14:textId="77777777" w:rsidR="00B13844" w:rsidRPr="00B13844" w:rsidRDefault="00B13844" w:rsidP="00B13844">
            <w:pPr>
              <w:spacing w:after="0" w:line="240" w:lineRule="auto"/>
              <w:rPr>
                <w:rFonts w:ascii="Calibri" w:eastAsia="Calibri" w:hAnsi="Calibri" w:cs="Times New Roman"/>
                <w:b/>
              </w:rPr>
            </w:pPr>
            <w:r w:rsidRPr="00B13844">
              <w:rPr>
                <w:rFonts w:ascii="Calibri" w:eastAsia="Calibri" w:hAnsi="Calibri" w:cs="Times New Roman"/>
                <w:b/>
              </w:rPr>
              <w:t>Szabadsáv</w:t>
            </w:r>
          </w:p>
        </w:tc>
        <w:tc>
          <w:tcPr>
            <w:tcW w:w="2360" w:type="dxa"/>
            <w:gridSpan w:val="3"/>
            <w:tcBorders>
              <w:top w:val="single" w:sz="4" w:space="0" w:color="auto"/>
              <w:left w:val="single" w:sz="12" w:space="0" w:color="auto"/>
              <w:right w:val="single" w:sz="12" w:space="0" w:color="auto"/>
            </w:tcBorders>
            <w:shd w:val="clear" w:color="auto" w:fill="C5E0B3"/>
            <w:vAlign w:val="center"/>
          </w:tcPr>
          <w:p w14:paraId="5FC337F4"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5F466AB9"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2B79284E"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620BFDCB"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01143D33"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r>
      <w:tr w:rsidR="00B13844" w:rsidRPr="00B13844" w14:paraId="07B2EEE2" w14:textId="77777777" w:rsidTr="00B13844">
        <w:trPr>
          <w:jc w:val="center"/>
        </w:trPr>
        <w:tc>
          <w:tcPr>
            <w:tcW w:w="3545" w:type="dxa"/>
            <w:tcBorders>
              <w:right w:val="single" w:sz="12" w:space="0" w:color="auto"/>
            </w:tcBorders>
            <w:shd w:val="clear" w:color="auto" w:fill="C5E0B3"/>
          </w:tcPr>
          <w:p w14:paraId="449E8754" w14:textId="77777777" w:rsidR="00B13844" w:rsidRPr="00B13844" w:rsidRDefault="00B13844" w:rsidP="00B13844">
            <w:pPr>
              <w:spacing w:after="0" w:line="240" w:lineRule="auto"/>
              <w:rPr>
                <w:rFonts w:ascii="Calibri" w:eastAsia="Calibri" w:hAnsi="Calibri" w:cs="Times New Roman"/>
                <w:b/>
              </w:rPr>
            </w:pPr>
            <w:r w:rsidRPr="00B13844">
              <w:rPr>
                <w:rFonts w:ascii="Calibri" w:eastAsia="Calibri" w:hAnsi="Calibri" w:cs="Times New Roman"/>
                <w:b/>
              </w:rPr>
              <w:t>Összefüggő nyári gyakorlat</w:t>
            </w:r>
          </w:p>
        </w:tc>
        <w:tc>
          <w:tcPr>
            <w:tcW w:w="2360" w:type="dxa"/>
            <w:gridSpan w:val="3"/>
            <w:tcBorders>
              <w:left w:val="single" w:sz="12" w:space="0" w:color="auto"/>
              <w:right w:val="single" w:sz="12" w:space="0" w:color="auto"/>
            </w:tcBorders>
            <w:shd w:val="clear" w:color="auto" w:fill="C5E0B3"/>
            <w:vAlign w:val="center"/>
          </w:tcPr>
          <w:p w14:paraId="10BA7792"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5C89E34B"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30E1AA7C"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70</w:t>
            </w:r>
          </w:p>
        </w:tc>
        <w:tc>
          <w:tcPr>
            <w:tcW w:w="2392" w:type="dxa"/>
            <w:gridSpan w:val="3"/>
            <w:tcBorders>
              <w:left w:val="single" w:sz="12" w:space="0" w:color="auto"/>
              <w:right w:val="single" w:sz="12" w:space="0" w:color="auto"/>
            </w:tcBorders>
            <w:shd w:val="clear" w:color="auto" w:fill="C5E0B3"/>
            <w:vAlign w:val="center"/>
          </w:tcPr>
          <w:p w14:paraId="5C5622A6"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70</w:t>
            </w:r>
          </w:p>
        </w:tc>
        <w:tc>
          <w:tcPr>
            <w:tcW w:w="2379" w:type="dxa"/>
            <w:gridSpan w:val="3"/>
            <w:tcBorders>
              <w:left w:val="single" w:sz="12" w:space="0" w:color="auto"/>
            </w:tcBorders>
            <w:shd w:val="clear" w:color="auto" w:fill="C5E0B3"/>
            <w:vAlign w:val="center"/>
          </w:tcPr>
          <w:p w14:paraId="6F7C1EB5"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0</w:t>
            </w:r>
          </w:p>
        </w:tc>
      </w:tr>
      <w:tr w:rsidR="00B13844" w:rsidRPr="00B13844" w14:paraId="2B70A815" w14:textId="77777777" w:rsidTr="00B13844">
        <w:trPr>
          <w:jc w:val="center"/>
        </w:trPr>
        <w:tc>
          <w:tcPr>
            <w:tcW w:w="3545" w:type="dxa"/>
            <w:tcBorders>
              <w:right w:val="single" w:sz="12" w:space="0" w:color="auto"/>
            </w:tcBorders>
            <w:shd w:val="clear" w:color="auto" w:fill="C5E0B3"/>
          </w:tcPr>
          <w:p w14:paraId="76830194" w14:textId="77777777" w:rsidR="00B13844" w:rsidRPr="00B13844" w:rsidRDefault="00B13844" w:rsidP="00B13844">
            <w:pPr>
              <w:spacing w:after="0" w:line="240" w:lineRule="auto"/>
              <w:rPr>
                <w:rFonts w:ascii="Calibri" w:eastAsia="Calibri" w:hAnsi="Calibri" w:cs="Times New Roman"/>
                <w:b/>
              </w:rPr>
            </w:pPr>
            <w:r w:rsidRPr="00B13844">
              <w:rPr>
                <w:rFonts w:ascii="Calibri" w:eastAsia="Calibri" w:hAnsi="Calibri" w:cs="Times New Roman"/>
                <w:b/>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C5E0B3"/>
            <w:vAlign w:val="center"/>
          </w:tcPr>
          <w:p w14:paraId="1AE094C9"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34</w:t>
            </w:r>
          </w:p>
        </w:tc>
        <w:tc>
          <w:tcPr>
            <w:tcW w:w="2356" w:type="dxa"/>
            <w:gridSpan w:val="3"/>
            <w:tcBorders>
              <w:left w:val="single" w:sz="12" w:space="0" w:color="auto"/>
              <w:right w:val="single" w:sz="12" w:space="0" w:color="auto"/>
            </w:tcBorders>
            <w:shd w:val="clear" w:color="auto" w:fill="C5E0B3"/>
            <w:vAlign w:val="center"/>
          </w:tcPr>
          <w:p w14:paraId="34B8ACFA"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2BD0B103"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002390CB"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6F7660E8" w14:textId="77777777" w:rsidR="00B13844" w:rsidRPr="00B13844" w:rsidRDefault="00B13844" w:rsidP="00B13844">
            <w:pPr>
              <w:spacing w:after="0" w:line="240" w:lineRule="auto"/>
              <w:rPr>
                <w:rFonts w:ascii="Calibri" w:eastAsia="Calibri" w:hAnsi="Calibri" w:cs="Times New Roman"/>
              </w:rPr>
            </w:pPr>
            <w:r w:rsidRPr="00B13844">
              <w:rPr>
                <w:rFonts w:ascii="Calibri" w:eastAsia="Calibri" w:hAnsi="Calibri" w:cs="Times New Roman"/>
              </w:rPr>
              <w:t>34</w:t>
            </w:r>
          </w:p>
        </w:tc>
      </w:tr>
    </w:tbl>
    <w:p w14:paraId="1B59C49F" w14:textId="77777777" w:rsidR="00BC01FE" w:rsidRPr="00894463" w:rsidRDefault="00BC01FE" w:rsidP="00BC01FE">
      <w:pPr>
        <w:spacing w:after="0" w:line="360" w:lineRule="auto"/>
        <w:ind w:left="708"/>
        <w:rPr>
          <w:rFonts w:ascii="Times New Roman" w:hAnsi="Times New Roman" w:cs="Times New Roman"/>
          <w:color w:val="FF0000"/>
        </w:rPr>
      </w:pPr>
    </w:p>
    <w:p w14:paraId="6348DAA5" w14:textId="77777777" w:rsidR="00BC01FE" w:rsidRPr="00894463" w:rsidRDefault="00BC01FE" w:rsidP="00BC01FE">
      <w:pPr>
        <w:spacing w:after="0" w:line="360" w:lineRule="auto"/>
        <w:rPr>
          <w:rFonts w:ascii="Times New Roman" w:hAnsi="Times New Roman" w:cs="Times New Roman"/>
          <w:color w:val="000000" w:themeColor="text1"/>
        </w:rPr>
      </w:pPr>
    </w:p>
    <w:p w14:paraId="7CF8E805" w14:textId="52E88C74" w:rsidR="00BC01FE" w:rsidRPr="00894463" w:rsidRDefault="00BC01FE" w:rsidP="00BC01FE">
      <w:pPr>
        <w:spacing w:after="160" w:line="259" w:lineRule="auto"/>
        <w:jc w:val="center"/>
        <w:rPr>
          <w:rFonts w:ascii="Times New Roman" w:eastAsia="Times New Roman" w:hAnsi="Times New Roman" w:cs="Times New Roman"/>
          <w:b/>
        </w:rPr>
      </w:pPr>
    </w:p>
    <w:p w14:paraId="73EA0039" w14:textId="77777777" w:rsidR="00BC01FE" w:rsidRPr="00894463" w:rsidRDefault="00BC01FE" w:rsidP="00BC01FE">
      <w:pPr>
        <w:spacing w:after="160" w:line="259" w:lineRule="auto"/>
        <w:rPr>
          <w:rFonts w:ascii="Times New Roman" w:hAnsi="Times New Roman" w:cs="Times New Roman"/>
          <w:color w:val="000000" w:themeColor="text1"/>
        </w:rPr>
      </w:pPr>
    </w:p>
    <w:p w14:paraId="061CBAD9" w14:textId="77777777" w:rsidR="00BC01FE" w:rsidRPr="00894463" w:rsidRDefault="00BC01FE" w:rsidP="00BC01FE">
      <w:pPr>
        <w:spacing w:after="0" w:line="360" w:lineRule="auto"/>
        <w:rPr>
          <w:rFonts w:ascii="Times New Roman" w:hAnsi="Times New Roman" w:cs="Times New Roman"/>
        </w:rPr>
      </w:pPr>
    </w:p>
    <w:p w14:paraId="78E9C80A" w14:textId="77777777" w:rsidR="00BC01FE" w:rsidRPr="00894463" w:rsidRDefault="00BC01FE" w:rsidP="00607929">
      <w:pPr>
        <w:spacing w:after="0" w:line="360" w:lineRule="auto"/>
        <w:rPr>
          <w:rFonts w:ascii="Times New Roman" w:hAnsi="Times New Roman" w:cs="Times New Roman"/>
        </w:rPr>
        <w:sectPr w:rsidR="00BC01FE" w:rsidRPr="00894463" w:rsidSect="005A0A1B">
          <w:footerReference w:type="default" r:id="rId17"/>
          <w:pgSz w:w="16838" w:h="11906" w:orient="landscape"/>
          <w:pgMar w:top="1417" w:right="1417" w:bottom="1417" w:left="1417" w:header="708" w:footer="708" w:gutter="0"/>
          <w:cols w:space="708"/>
          <w:docGrid w:linePitch="360"/>
        </w:sectPr>
      </w:pPr>
    </w:p>
    <w:p w14:paraId="3BAC29EF" w14:textId="77777777" w:rsidR="00BC01FE" w:rsidRPr="00894463" w:rsidRDefault="00BC01FE" w:rsidP="00BC01FE">
      <w:pPr>
        <w:spacing w:after="0" w:line="360" w:lineRule="auto"/>
        <w:rPr>
          <w:rFonts w:ascii="Times New Roman" w:hAnsi="Times New Roman" w:cs="Times New Roman"/>
        </w:rPr>
      </w:pPr>
    </w:p>
    <w:p w14:paraId="56D18ADE" w14:textId="4BBC7EC0" w:rsidR="00BC01FE" w:rsidRPr="00894463" w:rsidRDefault="00BC01FE" w:rsidP="00C00F9E">
      <w:pPr>
        <w:pStyle w:val="Cmsor3"/>
        <w:numPr>
          <w:ilvl w:val="2"/>
          <w:numId w:val="62"/>
        </w:numPr>
        <w:rPr>
          <w:rFonts w:ascii="Times New Roman" w:hAnsi="Times New Roman" w:cs="Times New Roman"/>
          <w:b/>
          <w:color w:val="244061" w:themeColor="accent1" w:themeShade="80"/>
        </w:rPr>
      </w:pPr>
      <w:bookmarkStart w:id="54" w:name="_Toc98323373"/>
      <w:bookmarkStart w:id="55" w:name="_Toc182387370"/>
      <w:r w:rsidRPr="00894463">
        <w:rPr>
          <w:rFonts w:ascii="Times New Roman" w:hAnsi="Times New Roman" w:cs="Times New Roman"/>
          <w:b/>
          <w:color w:val="244061" w:themeColor="accent1" w:themeShade="80"/>
        </w:rPr>
        <w:t>Kozmetikus technikus 5 1012 21 03</w:t>
      </w:r>
      <w:bookmarkEnd w:id="54"/>
      <w:r w:rsidR="00F06B6E">
        <w:rPr>
          <w:rFonts w:ascii="Times New Roman" w:hAnsi="Times New Roman" w:cs="Times New Roman"/>
          <w:b/>
          <w:color w:val="244061" w:themeColor="accent1" w:themeShade="80"/>
        </w:rPr>
        <w:t xml:space="preserve"> (2 éves képzés)</w:t>
      </w:r>
      <w:bookmarkEnd w:id="55"/>
    </w:p>
    <w:p w14:paraId="3FC946B5" w14:textId="77777777" w:rsidR="00BC01FE" w:rsidRPr="00894463" w:rsidRDefault="00BC01FE" w:rsidP="00BC01FE">
      <w:pPr>
        <w:spacing w:after="0"/>
        <w:rPr>
          <w:rFonts w:ascii="Times New Roman" w:hAnsi="Times New Roman" w:cs="Times New Roman"/>
        </w:rPr>
      </w:pPr>
    </w:p>
    <w:p w14:paraId="27AA625A" w14:textId="77777777" w:rsidR="00BC01FE" w:rsidRPr="00894463" w:rsidRDefault="00BC01FE" w:rsidP="00C00F9E">
      <w:pPr>
        <w:pStyle w:val="Listaszerbekezds"/>
        <w:numPr>
          <w:ilvl w:val="3"/>
          <w:numId w:val="63"/>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4E8BCCF1"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644226DF"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58DA1360"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Szépészet</w:t>
      </w:r>
    </w:p>
    <w:p w14:paraId="412625F6"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Kozmetikus technikus</w:t>
      </w:r>
    </w:p>
    <w:p w14:paraId="6F8B314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5 1012 21 03</w:t>
      </w:r>
    </w:p>
    <w:p w14:paraId="49EE1B47"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4E994C5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5</w:t>
      </w:r>
    </w:p>
    <w:p w14:paraId="6A12350A"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5789AA8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Szépészet ágazati alapoktatás</w:t>
      </w:r>
    </w:p>
    <w:p w14:paraId="575F09F4"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740DAF7A" w14:textId="5966DDB3"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Szakképző iskolai oktatásban: -, Technikumi oktatásban: 140 óra, Érettségire épülő oktatásban: 160 óra</w:t>
      </w:r>
    </w:p>
    <w:p w14:paraId="5A541389" w14:textId="77777777" w:rsidR="00D10B8E" w:rsidRPr="00894463" w:rsidRDefault="00D10B8E" w:rsidP="00BC01FE">
      <w:pPr>
        <w:spacing w:after="0" w:line="360" w:lineRule="auto"/>
        <w:ind w:left="1416"/>
        <w:rPr>
          <w:rFonts w:ascii="Times New Roman" w:hAnsi="Times New Roman" w:cs="Times New Roman"/>
          <w:sz w:val="24"/>
          <w:szCs w:val="24"/>
        </w:rPr>
      </w:pPr>
    </w:p>
    <w:p w14:paraId="4C11D35B"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62E62399"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Érettségi bizonyítvány </w:t>
      </w:r>
    </w:p>
    <w:p w14:paraId="31F080BF"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7287E2E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62185E48" w14:textId="7CB36E32"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0A976CF4" w14:textId="77777777" w:rsidR="00D10B8E" w:rsidRPr="00894463" w:rsidRDefault="00D10B8E" w:rsidP="00BC01FE">
      <w:pPr>
        <w:spacing w:after="0" w:line="360" w:lineRule="auto"/>
        <w:ind w:left="1416"/>
        <w:rPr>
          <w:rFonts w:ascii="Times New Roman" w:hAnsi="Times New Roman" w:cs="Times New Roman"/>
          <w:sz w:val="24"/>
          <w:szCs w:val="24"/>
        </w:rPr>
      </w:pPr>
    </w:p>
    <w:p w14:paraId="5BE5C9FE"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19830D50"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Eszközjegyzék ágazati alapoktatásra</w:t>
      </w:r>
    </w:p>
    <w:p w14:paraId="53A26916"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labor / kémia szaktanterem </w:t>
      </w:r>
    </w:p>
    <w:p w14:paraId="18A66595"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laboratóriumi eszközök (üvegeszközök: kémcsövek, főzőpoharak, lombikok; mérőeszközök: digitális táramérlegek, mérőhengerek, pH-mérő; fa- és fémeszközök: fogók, állványok) </w:t>
      </w:r>
    </w:p>
    <w:p w14:paraId="4293D0E2"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vegyszerek és vizsgálandó kozmetikai készítmények </w:t>
      </w:r>
    </w:p>
    <w:p w14:paraId="3BC13A14"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számítógépek internetkapcsolattal a csoportlétszámnak megfelelő számban </w:t>
      </w:r>
    </w:p>
    <w:p w14:paraId="7EDDF225"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okostábla / interaktív tábla / tábla vagy </w:t>
      </w:r>
      <w:proofErr w:type="spellStart"/>
      <w:r w:rsidRPr="00894463">
        <w:rPr>
          <w:rFonts w:ascii="Times New Roman" w:hAnsi="Times New Roman" w:cs="Times New Roman"/>
        </w:rPr>
        <w:t>flipchart</w:t>
      </w:r>
      <w:proofErr w:type="spellEnd"/>
      <w:r w:rsidRPr="00894463">
        <w:rPr>
          <w:rFonts w:ascii="Times New Roman" w:hAnsi="Times New Roman" w:cs="Times New Roman"/>
        </w:rPr>
        <w:t xml:space="preserve">, projektor </w:t>
      </w:r>
    </w:p>
    <w:p w14:paraId="239F7053"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lastRenderedPageBreak/>
        <w:t xml:space="preserve">szakmai szoftverek (vendég- és anyagnyilvántartáshoz, számlázáshoz, szövegszerkesztéshez, táblázatkezeléshez, prezentációkészítéséhez) </w:t>
      </w:r>
    </w:p>
    <w:p w14:paraId="36A4F5CC"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rajz-festőeszközök – anyagok, ollók, / ecsetek, vízfesték, keverőtálak/ </w:t>
      </w:r>
    </w:p>
    <w:p w14:paraId="71765E2F" w14:textId="77777777" w:rsidR="00BC01FE" w:rsidRPr="00894463" w:rsidRDefault="00BC01FE" w:rsidP="00C00F9E">
      <w:pPr>
        <w:pStyle w:val="Listaszerbekezds"/>
        <w:numPr>
          <w:ilvl w:val="0"/>
          <w:numId w:val="50"/>
        </w:numPr>
        <w:spacing w:after="0" w:line="360" w:lineRule="auto"/>
        <w:ind w:left="1843"/>
        <w:jc w:val="both"/>
        <w:rPr>
          <w:rFonts w:ascii="Times New Roman" w:hAnsi="Times New Roman" w:cs="Times New Roman"/>
        </w:rPr>
      </w:pPr>
      <w:r w:rsidRPr="00894463">
        <w:rPr>
          <w:rFonts w:ascii="Times New Roman" w:hAnsi="Times New Roman" w:cs="Times New Roman"/>
        </w:rPr>
        <w:t>manuális készségfejlesztéshez szükséges anyagok és eszközök (fogók, ragasztópisztolyok a plasztika és ékszerkészítéshez, rajzasztalok / rajzbakok / rajztáblák</w:t>
      </w:r>
    </w:p>
    <w:p w14:paraId="6508316D" w14:textId="77777777" w:rsidR="00BC01FE" w:rsidRPr="00894463" w:rsidRDefault="00BC01FE" w:rsidP="00BC01FE">
      <w:pPr>
        <w:spacing w:after="0" w:line="360" w:lineRule="auto"/>
        <w:ind w:left="1416"/>
        <w:rPr>
          <w:rFonts w:ascii="Times New Roman" w:hAnsi="Times New Roman" w:cs="Times New Roman"/>
        </w:rPr>
      </w:pPr>
      <w:r w:rsidRPr="00894463">
        <w:rPr>
          <w:rFonts w:ascii="Times New Roman" w:hAnsi="Times New Roman" w:cs="Times New Roman"/>
        </w:rPr>
        <w:t xml:space="preserve">Eszközjegyzék szakirányú oktatásra </w:t>
      </w:r>
    </w:p>
    <w:p w14:paraId="065D024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Előírásoknak megfelelő anyagokkal és eszközökkel felszerelt üzlethelyiség vagy tanműhely </w:t>
      </w:r>
    </w:p>
    <w:p w14:paraId="392D5C46"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Higiéniai eszközök, tartozékok </w:t>
      </w:r>
    </w:p>
    <w:p w14:paraId="1C39B44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Szakszerű munkavégzéshez szükséges munkaruha </w:t>
      </w:r>
    </w:p>
    <w:p w14:paraId="6CC6199A"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Kezelőszék </w:t>
      </w:r>
    </w:p>
    <w:p w14:paraId="06D114EC"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Munkaszék </w:t>
      </w:r>
    </w:p>
    <w:p w14:paraId="1E1C4B7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Nagyítós lámpa </w:t>
      </w:r>
    </w:p>
    <w:p w14:paraId="3E881B1A"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Gyantázó és/vagy masszázságy </w:t>
      </w:r>
    </w:p>
    <w:p w14:paraId="06848C7D"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Gyantamelegítő </w:t>
      </w:r>
    </w:p>
    <w:p w14:paraId="260E5B4C"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Arcgőzölő vagy </w:t>
      </w:r>
      <w:proofErr w:type="spellStart"/>
      <w:r w:rsidRPr="00894463">
        <w:rPr>
          <w:rFonts w:ascii="Times New Roman" w:hAnsi="Times New Roman" w:cs="Times New Roman"/>
        </w:rPr>
        <w:t>vapozon</w:t>
      </w:r>
      <w:proofErr w:type="spellEnd"/>
      <w:r w:rsidRPr="00894463">
        <w:rPr>
          <w:rFonts w:ascii="Times New Roman" w:hAnsi="Times New Roman" w:cs="Times New Roman"/>
        </w:rPr>
        <w:t xml:space="preserve"> </w:t>
      </w:r>
    </w:p>
    <w:p w14:paraId="0FD13BD1"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Vio</w:t>
      </w:r>
      <w:proofErr w:type="spellEnd"/>
      <w:r w:rsidRPr="00894463">
        <w:rPr>
          <w:rFonts w:ascii="Times New Roman" w:hAnsi="Times New Roman" w:cs="Times New Roman"/>
        </w:rPr>
        <w:t xml:space="preserve"> készülék </w:t>
      </w:r>
    </w:p>
    <w:p w14:paraId="68F08628"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Iontoforézis</w:t>
      </w:r>
      <w:proofErr w:type="spellEnd"/>
      <w:r w:rsidRPr="00894463">
        <w:rPr>
          <w:rFonts w:ascii="Times New Roman" w:hAnsi="Times New Roman" w:cs="Times New Roman"/>
        </w:rPr>
        <w:t xml:space="preserve"> készülék </w:t>
      </w:r>
    </w:p>
    <w:p w14:paraId="6E57A670"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Ultrahang készülék</w:t>
      </w:r>
    </w:p>
    <w:p w14:paraId="339904D5"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Fertőtlenítő készülék: UV </w:t>
      </w:r>
      <w:proofErr w:type="spellStart"/>
      <w:r w:rsidRPr="00894463">
        <w:rPr>
          <w:rFonts w:ascii="Times New Roman" w:hAnsi="Times New Roman" w:cs="Times New Roman"/>
        </w:rPr>
        <w:t>Box</w:t>
      </w:r>
      <w:proofErr w:type="spellEnd"/>
      <w:r w:rsidRPr="00894463">
        <w:rPr>
          <w:rFonts w:ascii="Times New Roman" w:hAnsi="Times New Roman" w:cs="Times New Roman"/>
        </w:rPr>
        <w:t xml:space="preserve"> </w:t>
      </w:r>
    </w:p>
    <w:p w14:paraId="105B39D2"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Frimátor</w:t>
      </w:r>
      <w:proofErr w:type="spellEnd"/>
      <w:r w:rsidRPr="00894463">
        <w:rPr>
          <w:rFonts w:ascii="Times New Roman" w:hAnsi="Times New Roman" w:cs="Times New Roman"/>
        </w:rPr>
        <w:t xml:space="preserve"> vagy abráziós készülék </w:t>
      </w:r>
    </w:p>
    <w:p w14:paraId="16C5E9FC"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Interferencia, vagy ingeráramú készülék </w:t>
      </w:r>
    </w:p>
    <w:p w14:paraId="41AE20F8"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Vákuum-készülék </w:t>
      </w:r>
    </w:p>
    <w:p w14:paraId="50339B51"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Hideg-meleg arcvasaló vagy termovasaló </w:t>
      </w:r>
    </w:p>
    <w:p w14:paraId="66DA485E"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Fényterápiás készülékek </w:t>
      </w:r>
    </w:p>
    <w:p w14:paraId="5F172519"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Tartós szőrtelenítésre alkalmas készülék </w:t>
      </w:r>
    </w:p>
    <w:p w14:paraId="15F71FF4"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Munkabiztonsági eszközök </w:t>
      </w:r>
    </w:p>
    <w:p w14:paraId="44918E62"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Környezetvédelmi eszközök </w:t>
      </w:r>
    </w:p>
    <w:p w14:paraId="1F102F07"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Fehérneműk (törölköző, kiskendő, ágytakaró lepedő, beterítő kendő, kisruha, fejpánt, vendégpapucs stb.)</w:t>
      </w:r>
    </w:p>
    <w:p w14:paraId="4AE8E8D3"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Textíliák tárolására szolgáló zárható szekrények </w:t>
      </w:r>
    </w:p>
    <w:p w14:paraId="6438B2DA"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Vegyszerek, kozmetikumok tárolására alkalmas zárható szekrények </w:t>
      </w:r>
    </w:p>
    <w:p w14:paraId="6E324AFB"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t xml:space="preserve">Számítógépek a szükséges perifériákkal, szoftverekkel, projektor </w:t>
      </w:r>
    </w:p>
    <w:p w14:paraId="1A736DB5" w14:textId="77777777"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proofErr w:type="spellStart"/>
      <w:r w:rsidRPr="00894463">
        <w:rPr>
          <w:rFonts w:ascii="Times New Roman" w:hAnsi="Times New Roman" w:cs="Times New Roman"/>
        </w:rPr>
        <w:t>Flipchart</w:t>
      </w:r>
      <w:proofErr w:type="spellEnd"/>
      <w:r w:rsidRPr="00894463">
        <w:rPr>
          <w:rFonts w:ascii="Times New Roman" w:hAnsi="Times New Roman" w:cs="Times New Roman"/>
        </w:rPr>
        <w:t xml:space="preserve"> és/vagy tábla</w:t>
      </w:r>
    </w:p>
    <w:p w14:paraId="5944693B" w14:textId="084ABB34" w:rsidR="00BC01FE" w:rsidRPr="00894463" w:rsidRDefault="00BC01FE" w:rsidP="00C00F9E">
      <w:pPr>
        <w:pStyle w:val="Listaszerbekezds"/>
        <w:numPr>
          <w:ilvl w:val="0"/>
          <w:numId w:val="49"/>
        </w:numPr>
        <w:spacing w:after="0" w:line="360" w:lineRule="auto"/>
        <w:ind w:left="1843"/>
        <w:jc w:val="both"/>
        <w:rPr>
          <w:rFonts w:ascii="Times New Roman" w:hAnsi="Times New Roman" w:cs="Times New Roman"/>
        </w:rPr>
      </w:pPr>
      <w:r w:rsidRPr="00894463">
        <w:rPr>
          <w:rFonts w:ascii="Times New Roman" w:hAnsi="Times New Roman" w:cs="Times New Roman"/>
        </w:rPr>
        <w:lastRenderedPageBreak/>
        <w:t>Digitális képrögzítésre alkalmas készülék</w:t>
      </w:r>
    </w:p>
    <w:p w14:paraId="35FC7529" w14:textId="77777777" w:rsidR="00D10B8E" w:rsidRPr="00894463" w:rsidRDefault="00D10B8E" w:rsidP="00D10B8E">
      <w:pPr>
        <w:pStyle w:val="Listaszerbekezds"/>
        <w:spacing w:after="0" w:line="360" w:lineRule="auto"/>
        <w:ind w:left="1843"/>
        <w:jc w:val="both"/>
        <w:rPr>
          <w:rFonts w:ascii="Times New Roman" w:hAnsi="Times New Roman" w:cs="Times New Roman"/>
        </w:rPr>
      </w:pPr>
    </w:p>
    <w:p w14:paraId="3085EA48"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1C798A93"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7DC5E8A3"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94463">
        <w:rPr>
          <w:rFonts w:ascii="Times New Roman" w:hAnsi="Times New Roman" w:cs="Times New Roman"/>
          <w:sz w:val="20"/>
          <w:szCs w:val="20"/>
        </w:rPr>
        <w:t>köthető</w:t>
      </w:r>
      <w:r w:rsidRPr="00894463">
        <w:rPr>
          <w:rFonts w:ascii="Times New Roman" w:hAnsi="Times New Roman" w:cs="Times New Roman"/>
          <w:sz w:val="24"/>
          <w:szCs w:val="24"/>
        </w:rPr>
        <w:t>.</w:t>
      </w:r>
    </w:p>
    <w:p w14:paraId="2C7AC11C" w14:textId="66F3EC82"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36C51A48" w14:textId="77777777" w:rsidR="00D10B8E" w:rsidRPr="00894463" w:rsidRDefault="00D10B8E" w:rsidP="00D10B8E">
      <w:pPr>
        <w:spacing w:after="60" w:line="240" w:lineRule="auto"/>
        <w:ind w:left="1843"/>
        <w:jc w:val="both"/>
        <w:rPr>
          <w:rFonts w:ascii="Times New Roman" w:hAnsi="Times New Roman" w:cs="Times New Roman"/>
          <w:sz w:val="24"/>
          <w:szCs w:val="24"/>
        </w:rPr>
      </w:pPr>
    </w:p>
    <w:p w14:paraId="7C4F0771"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7EDD63B2" w14:textId="7C501CEA"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0E46A85E" w14:textId="77777777" w:rsidR="00BC01FE" w:rsidRPr="00894463" w:rsidRDefault="00BC01FE" w:rsidP="00BC01FE">
      <w:pPr>
        <w:spacing w:after="0"/>
        <w:ind w:left="1416"/>
        <w:jc w:val="both"/>
        <w:rPr>
          <w:rFonts w:ascii="Times New Roman" w:hAnsi="Times New Roman" w:cs="Times New Roman"/>
        </w:rPr>
      </w:pPr>
    </w:p>
    <w:p w14:paraId="47B5C5A3" w14:textId="77777777" w:rsidR="00BC01FE" w:rsidRPr="00894463" w:rsidRDefault="00BC01FE" w:rsidP="00BC01FE">
      <w:pPr>
        <w:spacing w:after="0" w:line="360" w:lineRule="auto"/>
        <w:ind w:left="1416"/>
        <w:rPr>
          <w:rFonts w:ascii="Times New Roman" w:hAnsi="Times New Roman" w:cs="Times New Roman"/>
        </w:rPr>
        <w:sectPr w:rsidR="00BC01FE" w:rsidRPr="00894463" w:rsidSect="005A0A1B">
          <w:footerReference w:type="default" r:id="rId18"/>
          <w:pgSz w:w="11906" w:h="16838"/>
          <w:pgMar w:top="1417" w:right="1417" w:bottom="1417" w:left="1417" w:header="708" w:footer="708" w:gutter="0"/>
          <w:cols w:space="708"/>
          <w:docGrid w:linePitch="360"/>
        </w:sectPr>
      </w:pPr>
    </w:p>
    <w:tbl>
      <w:tblPr>
        <w:tblStyle w:val="Rcsostblzat"/>
        <w:tblW w:w="934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684"/>
        <w:gridCol w:w="852"/>
        <w:gridCol w:w="858"/>
        <w:gridCol w:w="851"/>
        <w:gridCol w:w="850"/>
        <w:gridCol w:w="851"/>
        <w:gridCol w:w="850"/>
        <w:gridCol w:w="851"/>
      </w:tblGrid>
      <w:tr w:rsidR="00BC01FE" w:rsidRPr="00894463" w14:paraId="7A1F4A99" w14:textId="77777777" w:rsidTr="005A0A1B">
        <w:trPr>
          <w:jc w:val="center"/>
        </w:trPr>
        <w:tc>
          <w:tcPr>
            <w:tcW w:w="694" w:type="dxa"/>
            <w:vMerge w:val="restart"/>
            <w:tcBorders>
              <w:top w:val="single" w:sz="12" w:space="0" w:color="auto"/>
              <w:bottom w:val="single" w:sz="4" w:space="0" w:color="auto"/>
            </w:tcBorders>
            <w:shd w:val="clear" w:color="auto" w:fill="B8CCE4" w:themeFill="accent1" w:themeFillTint="66"/>
            <w:vAlign w:val="center"/>
          </w:tcPr>
          <w:p w14:paraId="236BCD7E"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lastRenderedPageBreak/>
              <w:t>Sor-szám</w:t>
            </w:r>
          </w:p>
        </w:tc>
        <w:tc>
          <w:tcPr>
            <w:tcW w:w="2684" w:type="dxa"/>
            <w:vMerge w:val="restart"/>
            <w:tcBorders>
              <w:top w:val="single" w:sz="12" w:space="0" w:color="auto"/>
              <w:bottom w:val="single" w:sz="4" w:space="0" w:color="auto"/>
            </w:tcBorders>
            <w:shd w:val="clear" w:color="auto" w:fill="B8CCE4" w:themeFill="accent1" w:themeFillTint="66"/>
            <w:vAlign w:val="center"/>
          </w:tcPr>
          <w:p w14:paraId="79B714FD"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Tantárgy</w:t>
            </w:r>
          </w:p>
        </w:tc>
        <w:tc>
          <w:tcPr>
            <w:tcW w:w="852" w:type="dxa"/>
            <w:vMerge w:val="restart"/>
            <w:tcBorders>
              <w:top w:val="single" w:sz="12" w:space="0" w:color="auto"/>
              <w:bottom w:val="single" w:sz="4" w:space="0" w:color="auto"/>
              <w:right w:val="single" w:sz="12" w:space="0" w:color="auto"/>
            </w:tcBorders>
            <w:shd w:val="clear" w:color="auto" w:fill="B8CCE4" w:themeFill="accent1" w:themeFillTint="66"/>
            <w:vAlign w:val="center"/>
          </w:tcPr>
          <w:p w14:paraId="7FAD3347"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Gyakorlat %</w:t>
            </w:r>
          </w:p>
          <w:p w14:paraId="2176B52D" w14:textId="5E6323DF" w:rsidR="00BC01FE" w:rsidRPr="00894463" w:rsidRDefault="00BC01FE" w:rsidP="005A0A1B">
            <w:pPr>
              <w:spacing w:before="40" w:after="0"/>
              <w:jc w:val="center"/>
              <w:rPr>
                <w:rFonts w:ascii="Times New Roman" w:hAnsi="Times New Roman" w:cs="Times New Roman"/>
                <w:color w:val="000000" w:themeColor="text1"/>
                <w:sz w:val="18"/>
                <w:szCs w:val="18"/>
              </w:rPr>
            </w:pPr>
          </w:p>
        </w:tc>
        <w:tc>
          <w:tcPr>
            <w:tcW w:w="2559"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62114807"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b/>
                <w:sz w:val="18"/>
                <w:szCs w:val="18"/>
              </w:rPr>
              <w:t>1/13. évfolyam</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4C0515B9"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b/>
                <w:sz w:val="18"/>
                <w:szCs w:val="18"/>
              </w:rPr>
              <w:t>2/14. évfolyam</w:t>
            </w:r>
          </w:p>
        </w:tc>
      </w:tr>
      <w:tr w:rsidR="00BC01FE" w:rsidRPr="00894463" w14:paraId="7B43579E" w14:textId="77777777" w:rsidTr="005A0A1B">
        <w:trPr>
          <w:jc w:val="center"/>
        </w:trPr>
        <w:tc>
          <w:tcPr>
            <w:tcW w:w="694" w:type="dxa"/>
            <w:vMerge/>
            <w:tcBorders>
              <w:top w:val="single" w:sz="4" w:space="0" w:color="auto"/>
              <w:bottom w:val="single" w:sz="12" w:space="0" w:color="auto"/>
            </w:tcBorders>
            <w:shd w:val="clear" w:color="auto" w:fill="B8CCE4" w:themeFill="accent1" w:themeFillTint="66"/>
            <w:vAlign w:val="center"/>
          </w:tcPr>
          <w:p w14:paraId="1D7DBB1B"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p>
        </w:tc>
        <w:tc>
          <w:tcPr>
            <w:tcW w:w="2684" w:type="dxa"/>
            <w:vMerge/>
            <w:tcBorders>
              <w:top w:val="single" w:sz="4" w:space="0" w:color="auto"/>
              <w:bottom w:val="single" w:sz="12" w:space="0" w:color="auto"/>
            </w:tcBorders>
            <w:shd w:val="clear" w:color="auto" w:fill="B8CCE4" w:themeFill="accent1" w:themeFillTint="66"/>
            <w:vAlign w:val="center"/>
          </w:tcPr>
          <w:p w14:paraId="7B7FC775"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p>
        </w:tc>
        <w:tc>
          <w:tcPr>
            <w:tcW w:w="852" w:type="dxa"/>
            <w:vMerge/>
            <w:tcBorders>
              <w:top w:val="single" w:sz="4" w:space="0" w:color="auto"/>
              <w:bottom w:val="single" w:sz="12" w:space="0" w:color="auto"/>
              <w:right w:val="single" w:sz="12" w:space="0" w:color="auto"/>
            </w:tcBorders>
            <w:shd w:val="clear" w:color="auto" w:fill="B8CCE4" w:themeFill="accent1" w:themeFillTint="66"/>
            <w:vAlign w:val="center"/>
          </w:tcPr>
          <w:p w14:paraId="7013CCBC"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p>
        </w:tc>
        <w:tc>
          <w:tcPr>
            <w:tcW w:w="858" w:type="dxa"/>
            <w:tcBorders>
              <w:top w:val="single" w:sz="4" w:space="0" w:color="auto"/>
              <w:left w:val="single" w:sz="12" w:space="0" w:color="auto"/>
              <w:bottom w:val="single" w:sz="12" w:space="0" w:color="auto"/>
            </w:tcBorders>
            <w:shd w:val="clear" w:color="auto" w:fill="B8CCE4" w:themeFill="accent1" w:themeFillTint="66"/>
            <w:vAlign w:val="center"/>
          </w:tcPr>
          <w:p w14:paraId="42A2449A"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sz w:val="18"/>
                <w:szCs w:val="18"/>
              </w:rPr>
              <w:t>Heti óraszám</w:t>
            </w:r>
          </w:p>
        </w:tc>
        <w:tc>
          <w:tcPr>
            <w:tcW w:w="851" w:type="dxa"/>
            <w:tcBorders>
              <w:top w:val="single" w:sz="4" w:space="0" w:color="auto"/>
              <w:bottom w:val="single" w:sz="12" w:space="0" w:color="auto"/>
            </w:tcBorders>
            <w:shd w:val="clear" w:color="auto" w:fill="B8CCE4" w:themeFill="accent1" w:themeFillTint="66"/>
            <w:vAlign w:val="center"/>
          </w:tcPr>
          <w:p w14:paraId="662EAEF8"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sz w:val="18"/>
                <w:szCs w:val="18"/>
              </w:rPr>
              <w:t>Elmélet</w:t>
            </w:r>
          </w:p>
        </w:tc>
        <w:tc>
          <w:tcPr>
            <w:tcW w:w="850" w:type="dxa"/>
            <w:tcBorders>
              <w:top w:val="single" w:sz="4" w:space="0" w:color="auto"/>
              <w:bottom w:val="single" w:sz="12" w:space="0" w:color="auto"/>
              <w:right w:val="single" w:sz="12" w:space="0" w:color="auto"/>
            </w:tcBorders>
            <w:shd w:val="clear" w:color="auto" w:fill="B8CCE4" w:themeFill="accent1" w:themeFillTint="66"/>
            <w:vAlign w:val="center"/>
          </w:tcPr>
          <w:p w14:paraId="27FB56EF"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proofErr w:type="spellStart"/>
            <w:r w:rsidRPr="00894463">
              <w:rPr>
                <w:rFonts w:ascii="Times New Roman" w:hAnsi="Times New Roman" w:cs="Times New Roman"/>
                <w:sz w:val="18"/>
                <w:szCs w:val="18"/>
              </w:rPr>
              <w:t>Gyakor</w:t>
            </w:r>
            <w:proofErr w:type="spellEnd"/>
            <w:r w:rsidRPr="00894463">
              <w:rPr>
                <w:rFonts w:ascii="Times New Roman" w:hAnsi="Times New Roman" w:cs="Times New Roman"/>
                <w:sz w:val="18"/>
                <w:szCs w:val="18"/>
              </w:rPr>
              <w:t>-lat</w:t>
            </w:r>
          </w:p>
        </w:tc>
        <w:tc>
          <w:tcPr>
            <w:tcW w:w="851" w:type="dxa"/>
            <w:tcBorders>
              <w:top w:val="single" w:sz="4" w:space="0" w:color="auto"/>
              <w:left w:val="single" w:sz="12" w:space="0" w:color="auto"/>
              <w:bottom w:val="single" w:sz="12" w:space="0" w:color="auto"/>
            </w:tcBorders>
            <w:shd w:val="clear" w:color="auto" w:fill="B8CCE4" w:themeFill="accent1" w:themeFillTint="66"/>
            <w:vAlign w:val="center"/>
          </w:tcPr>
          <w:p w14:paraId="7042C572"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sz w:val="18"/>
                <w:szCs w:val="18"/>
              </w:rPr>
              <w:t>Heti óraszám</w:t>
            </w:r>
          </w:p>
        </w:tc>
        <w:tc>
          <w:tcPr>
            <w:tcW w:w="850" w:type="dxa"/>
            <w:tcBorders>
              <w:top w:val="single" w:sz="4" w:space="0" w:color="auto"/>
              <w:bottom w:val="single" w:sz="12" w:space="0" w:color="auto"/>
            </w:tcBorders>
            <w:shd w:val="clear" w:color="auto" w:fill="B8CCE4" w:themeFill="accent1" w:themeFillTint="66"/>
            <w:vAlign w:val="center"/>
          </w:tcPr>
          <w:p w14:paraId="4C9D9036"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sz w:val="18"/>
                <w:szCs w:val="18"/>
              </w:rPr>
              <w:t>Elmélet</w:t>
            </w:r>
          </w:p>
        </w:tc>
        <w:tc>
          <w:tcPr>
            <w:tcW w:w="851" w:type="dxa"/>
            <w:tcBorders>
              <w:top w:val="single" w:sz="4" w:space="0" w:color="auto"/>
              <w:bottom w:val="single" w:sz="12" w:space="0" w:color="auto"/>
              <w:right w:val="single" w:sz="12" w:space="0" w:color="auto"/>
            </w:tcBorders>
            <w:shd w:val="clear" w:color="auto" w:fill="B8CCE4" w:themeFill="accent1" w:themeFillTint="66"/>
            <w:vAlign w:val="center"/>
          </w:tcPr>
          <w:p w14:paraId="53B253BD"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proofErr w:type="spellStart"/>
            <w:r w:rsidRPr="00894463">
              <w:rPr>
                <w:rFonts w:ascii="Times New Roman" w:hAnsi="Times New Roman" w:cs="Times New Roman"/>
                <w:sz w:val="18"/>
                <w:szCs w:val="18"/>
              </w:rPr>
              <w:t>Gyakor</w:t>
            </w:r>
            <w:proofErr w:type="spellEnd"/>
            <w:r w:rsidRPr="00894463">
              <w:rPr>
                <w:rFonts w:ascii="Times New Roman" w:hAnsi="Times New Roman" w:cs="Times New Roman"/>
                <w:sz w:val="18"/>
                <w:szCs w:val="18"/>
              </w:rPr>
              <w:t>-lat</w:t>
            </w:r>
          </w:p>
        </w:tc>
      </w:tr>
      <w:tr w:rsidR="00BC01FE" w:rsidRPr="00894463" w14:paraId="6BE80F79" w14:textId="77777777" w:rsidTr="005A0A1B">
        <w:trPr>
          <w:cantSplit/>
          <w:trHeight w:val="624"/>
          <w:jc w:val="center"/>
        </w:trPr>
        <w:tc>
          <w:tcPr>
            <w:tcW w:w="694" w:type="dxa"/>
            <w:tcBorders>
              <w:top w:val="single" w:sz="12" w:space="0" w:color="auto"/>
            </w:tcBorders>
            <w:shd w:val="clear" w:color="auto" w:fill="FFC000"/>
            <w:vAlign w:val="center"/>
          </w:tcPr>
          <w:p w14:paraId="6185400F"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w:t>
            </w:r>
          </w:p>
        </w:tc>
        <w:tc>
          <w:tcPr>
            <w:tcW w:w="2684" w:type="dxa"/>
            <w:tcBorders>
              <w:top w:val="single" w:sz="12" w:space="0" w:color="auto"/>
            </w:tcBorders>
            <w:shd w:val="clear" w:color="auto" w:fill="FFC000"/>
            <w:vAlign w:val="center"/>
          </w:tcPr>
          <w:p w14:paraId="4FF75C6F" w14:textId="77777777" w:rsidR="00BC01FE" w:rsidRPr="00894463" w:rsidRDefault="00BC01FE" w:rsidP="005A0A1B">
            <w:pPr>
              <w:spacing w:after="0"/>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Munkavállalói ismeretek</w:t>
            </w:r>
          </w:p>
        </w:tc>
        <w:tc>
          <w:tcPr>
            <w:tcW w:w="852" w:type="dxa"/>
            <w:tcBorders>
              <w:top w:val="single" w:sz="12" w:space="0" w:color="auto"/>
              <w:right w:val="single" w:sz="12" w:space="0" w:color="auto"/>
            </w:tcBorders>
            <w:vAlign w:val="center"/>
          </w:tcPr>
          <w:p w14:paraId="5FA1F81F"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top w:val="single" w:sz="12" w:space="0" w:color="auto"/>
              <w:left w:val="single" w:sz="12" w:space="0" w:color="auto"/>
            </w:tcBorders>
            <w:vAlign w:val="center"/>
          </w:tcPr>
          <w:p w14:paraId="63B8A962"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0,5</w:t>
            </w:r>
          </w:p>
        </w:tc>
        <w:tc>
          <w:tcPr>
            <w:tcW w:w="851" w:type="dxa"/>
            <w:tcBorders>
              <w:top w:val="single" w:sz="12" w:space="0" w:color="auto"/>
            </w:tcBorders>
            <w:vAlign w:val="center"/>
          </w:tcPr>
          <w:p w14:paraId="3E46F290"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0,5</w:t>
            </w:r>
          </w:p>
        </w:tc>
        <w:tc>
          <w:tcPr>
            <w:tcW w:w="850" w:type="dxa"/>
            <w:tcBorders>
              <w:top w:val="single" w:sz="12" w:space="0" w:color="auto"/>
              <w:right w:val="single" w:sz="12" w:space="0" w:color="auto"/>
            </w:tcBorders>
            <w:vAlign w:val="center"/>
          </w:tcPr>
          <w:p w14:paraId="42D44F9C"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12" w:space="0" w:color="auto"/>
              <w:left w:val="single" w:sz="12" w:space="0" w:color="auto"/>
            </w:tcBorders>
            <w:vAlign w:val="center"/>
          </w:tcPr>
          <w:p w14:paraId="65FEF09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top w:val="single" w:sz="12" w:space="0" w:color="auto"/>
            </w:tcBorders>
            <w:vAlign w:val="center"/>
          </w:tcPr>
          <w:p w14:paraId="006066F7"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12" w:space="0" w:color="auto"/>
              <w:right w:val="single" w:sz="12" w:space="0" w:color="auto"/>
            </w:tcBorders>
            <w:vAlign w:val="center"/>
          </w:tcPr>
          <w:p w14:paraId="0D5AB54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50C271B6" w14:textId="77777777" w:rsidTr="005A0A1B">
        <w:trPr>
          <w:cantSplit/>
          <w:trHeight w:val="624"/>
          <w:jc w:val="center"/>
        </w:trPr>
        <w:tc>
          <w:tcPr>
            <w:tcW w:w="694" w:type="dxa"/>
            <w:shd w:val="clear" w:color="auto" w:fill="FFC000"/>
            <w:vAlign w:val="center"/>
          </w:tcPr>
          <w:p w14:paraId="40A67825"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2.</w:t>
            </w:r>
          </w:p>
        </w:tc>
        <w:tc>
          <w:tcPr>
            <w:tcW w:w="2684" w:type="dxa"/>
            <w:shd w:val="clear" w:color="auto" w:fill="FFC000"/>
            <w:vAlign w:val="center"/>
          </w:tcPr>
          <w:p w14:paraId="4D5BF1BE" w14:textId="77777777" w:rsidR="00BC01FE" w:rsidRPr="00894463" w:rsidRDefault="00BC01FE" w:rsidP="005A0A1B">
            <w:pPr>
              <w:spacing w:after="0"/>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Munkavállalói idegen nyelv</w:t>
            </w:r>
          </w:p>
        </w:tc>
        <w:tc>
          <w:tcPr>
            <w:tcW w:w="852" w:type="dxa"/>
            <w:tcBorders>
              <w:right w:val="single" w:sz="12" w:space="0" w:color="auto"/>
            </w:tcBorders>
            <w:vAlign w:val="center"/>
          </w:tcPr>
          <w:p w14:paraId="5B55D8BE" w14:textId="77777777" w:rsidR="00BC01FE" w:rsidRPr="00894463" w:rsidRDefault="00BC01FE" w:rsidP="005A0A1B">
            <w:pPr>
              <w:spacing w:before="40"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0768DF3F"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vAlign w:val="center"/>
          </w:tcPr>
          <w:p w14:paraId="5D492EC7"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right w:val="single" w:sz="12" w:space="0" w:color="auto"/>
            </w:tcBorders>
            <w:vAlign w:val="center"/>
          </w:tcPr>
          <w:p w14:paraId="5B947FA7"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6AF21111"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0" w:type="dxa"/>
            <w:vAlign w:val="center"/>
          </w:tcPr>
          <w:p w14:paraId="6385AC7D"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1" w:type="dxa"/>
            <w:tcBorders>
              <w:right w:val="single" w:sz="12" w:space="0" w:color="auto"/>
            </w:tcBorders>
            <w:vAlign w:val="center"/>
          </w:tcPr>
          <w:p w14:paraId="1A37263B"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6DC16C53" w14:textId="77777777" w:rsidTr="005A0A1B">
        <w:trPr>
          <w:cantSplit/>
          <w:trHeight w:val="624"/>
          <w:jc w:val="center"/>
        </w:trPr>
        <w:tc>
          <w:tcPr>
            <w:tcW w:w="694" w:type="dxa"/>
            <w:shd w:val="clear" w:color="auto" w:fill="FFC000"/>
            <w:vAlign w:val="center"/>
          </w:tcPr>
          <w:p w14:paraId="4E912982"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3.</w:t>
            </w:r>
          </w:p>
        </w:tc>
        <w:tc>
          <w:tcPr>
            <w:tcW w:w="2684" w:type="dxa"/>
            <w:shd w:val="clear" w:color="auto" w:fill="FFC000"/>
            <w:vAlign w:val="center"/>
          </w:tcPr>
          <w:p w14:paraId="31F24AA0"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Szépészeti kommunikáció és szolgáltatásetika</w:t>
            </w:r>
          </w:p>
        </w:tc>
        <w:tc>
          <w:tcPr>
            <w:tcW w:w="852" w:type="dxa"/>
            <w:tcBorders>
              <w:right w:val="single" w:sz="12" w:space="0" w:color="auto"/>
            </w:tcBorders>
            <w:vAlign w:val="center"/>
          </w:tcPr>
          <w:p w14:paraId="3725B344"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3C5B1B0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vAlign w:val="center"/>
          </w:tcPr>
          <w:p w14:paraId="0E29E2B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right w:val="single" w:sz="12" w:space="0" w:color="auto"/>
            </w:tcBorders>
            <w:vAlign w:val="center"/>
          </w:tcPr>
          <w:p w14:paraId="77EC7A1F"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4615F511"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5367661D"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40C557AD"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7FA9CAE5" w14:textId="77777777" w:rsidTr="005A0A1B">
        <w:trPr>
          <w:cantSplit/>
          <w:trHeight w:val="624"/>
          <w:jc w:val="center"/>
        </w:trPr>
        <w:tc>
          <w:tcPr>
            <w:tcW w:w="694" w:type="dxa"/>
            <w:shd w:val="clear" w:color="auto" w:fill="FFC000"/>
            <w:vAlign w:val="center"/>
          </w:tcPr>
          <w:p w14:paraId="30659C3F"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4.</w:t>
            </w:r>
          </w:p>
        </w:tc>
        <w:tc>
          <w:tcPr>
            <w:tcW w:w="2684" w:type="dxa"/>
            <w:shd w:val="clear" w:color="auto" w:fill="FFC000"/>
            <w:vAlign w:val="center"/>
          </w:tcPr>
          <w:p w14:paraId="4527EC89"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Szépészeti informatika</w:t>
            </w:r>
          </w:p>
        </w:tc>
        <w:tc>
          <w:tcPr>
            <w:tcW w:w="852" w:type="dxa"/>
            <w:tcBorders>
              <w:right w:val="single" w:sz="12" w:space="0" w:color="auto"/>
            </w:tcBorders>
            <w:vAlign w:val="center"/>
          </w:tcPr>
          <w:p w14:paraId="27AA20D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44BA55C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vAlign w:val="center"/>
          </w:tcPr>
          <w:p w14:paraId="3B79C1A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right w:val="single" w:sz="12" w:space="0" w:color="auto"/>
            </w:tcBorders>
            <w:vAlign w:val="center"/>
          </w:tcPr>
          <w:p w14:paraId="4907285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32A46BED"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68CD2B67"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2206F32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1350457E" w14:textId="77777777" w:rsidTr="005A0A1B">
        <w:trPr>
          <w:cantSplit/>
          <w:trHeight w:val="624"/>
          <w:jc w:val="center"/>
        </w:trPr>
        <w:tc>
          <w:tcPr>
            <w:tcW w:w="694" w:type="dxa"/>
            <w:shd w:val="clear" w:color="auto" w:fill="FFC000"/>
            <w:vAlign w:val="center"/>
          </w:tcPr>
          <w:p w14:paraId="2FD99CD7"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5.</w:t>
            </w:r>
          </w:p>
        </w:tc>
        <w:tc>
          <w:tcPr>
            <w:tcW w:w="2684" w:type="dxa"/>
            <w:shd w:val="clear" w:color="auto" w:fill="FFC000"/>
            <w:vAlign w:val="center"/>
          </w:tcPr>
          <w:p w14:paraId="4A62C271"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Szépészeti ábrázoló művészet</w:t>
            </w:r>
          </w:p>
        </w:tc>
        <w:tc>
          <w:tcPr>
            <w:tcW w:w="852" w:type="dxa"/>
            <w:tcBorders>
              <w:right w:val="single" w:sz="12" w:space="0" w:color="auto"/>
            </w:tcBorders>
            <w:vAlign w:val="center"/>
          </w:tcPr>
          <w:p w14:paraId="49CA36D3"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6DA62B52"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r w:rsidRPr="00894463">
              <w:rPr>
                <w:rFonts w:ascii="Times New Roman" w:hAnsi="Times New Roman" w:cs="Times New Roman"/>
                <w:color w:val="FF0000"/>
                <w:sz w:val="18"/>
                <w:szCs w:val="18"/>
              </w:rPr>
              <w:t>(+1)</w:t>
            </w:r>
          </w:p>
        </w:tc>
        <w:tc>
          <w:tcPr>
            <w:tcW w:w="851" w:type="dxa"/>
            <w:vAlign w:val="center"/>
          </w:tcPr>
          <w:p w14:paraId="1AD8CD7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3</w:t>
            </w:r>
          </w:p>
        </w:tc>
        <w:tc>
          <w:tcPr>
            <w:tcW w:w="850" w:type="dxa"/>
            <w:tcBorders>
              <w:right w:val="single" w:sz="12" w:space="0" w:color="auto"/>
            </w:tcBorders>
            <w:vAlign w:val="center"/>
          </w:tcPr>
          <w:p w14:paraId="0A503969"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42B7346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09633E26"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3F53F7A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4410BEF0" w14:textId="77777777" w:rsidTr="005A0A1B">
        <w:trPr>
          <w:cantSplit/>
          <w:trHeight w:val="624"/>
          <w:jc w:val="center"/>
        </w:trPr>
        <w:tc>
          <w:tcPr>
            <w:tcW w:w="694" w:type="dxa"/>
            <w:shd w:val="clear" w:color="auto" w:fill="FFC000"/>
            <w:vAlign w:val="center"/>
          </w:tcPr>
          <w:p w14:paraId="0986B05E"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6.</w:t>
            </w:r>
          </w:p>
        </w:tc>
        <w:tc>
          <w:tcPr>
            <w:tcW w:w="2684" w:type="dxa"/>
            <w:shd w:val="clear" w:color="auto" w:fill="FFC000"/>
            <w:vAlign w:val="center"/>
          </w:tcPr>
          <w:p w14:paraId="0F28C577"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Művészet- és divattörténet</w:t>
            </w:r>
          </w:p>
        </w:tc>
        <w:tc>
          <w:tcPr>
            <w:tcW w:w="852" w:type="dxa"/>
            <w:tcBorders>
              <w:right w:val="single" w:sz="12" w:space="0" w:color="auto"/>
            </w:tcBorders>
            <w:vAlign w:val="center"/>
          </w:tcPr>
          <w:p w14:paraId="2A2C2C5D"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7BAEC63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1" w:type="dxa"/>
            <w:vAlign w:val="center"/>
          </w:tcPr>
          <w:p w14:paraId="7AF75BC2"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0" w:type="dxa"/>
            <w:tcBorders>
              <w:right w:val="single" w:sz="12" w:space="0" w:color="auto"/>
            </w:tcBorders>
            <w:vAlign w:val="center"/>
          </w:tcPr>
          <w:p w14:paraId="7E8826C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4844592A"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011D7502"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621E6B8C"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23F93CC1" w14:textId="77777777" w:rsidTr="005A0A1B">
        <w:trPr>
          <w:cantSplit/>
          <w:trHeight w:val="624"/>
          <w:jc w:val="center"/>
        </w:trPr>
        <w:tc>
          <w:tcPr>
            <w:tcW w:w="694" w:type="dxa"/>
            <w:shd w:val="clear" w:color="auto" w:fill="FFC000"/>
            <w:vAlign w:val="center"/>
          </w:tcPr>
          <w:p w14:paraId="5179E3C3"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7.</w:t>
            </w:r>
          </w:p>
        </w:tc>
        <w:tc>
          <w:tcPr>
            <w:tcW w:w="2684" w:type="dxa"/>
            <w:shd w:val="clear" w:color="auto" w:fill="FFC000"/>
            <w:vAlign w:val="center"/>
          </w:tcPr>
          <w:p w14:paraId="4C23A33B"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Szépészeti szolgáltatások alapismeretei</w:t>
            </w:r>
          </w:p>
        </w:tc>
        <w:tc>
          <w:tcPr>
            <w:tcW w:w="852" w:type="dxa"/>
            <w:tcBorders>
              <w:right w:val="single" w:sz="12" w:space="0" w:color="auto"/>
            </w:tcBorders>
            <w:vAlign w:val="center"/>
          </w:tcPr>
          <w:p w14:paraId="0E39DDC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5CFE2935"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1</w:t>
            </w:r>
          </w:p>
          <w:p w14:paraId="1D7FB12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(+0,5)</w:t>
            </w:r>
          </w:p>
        </w:tc>
        <w:tc>
          <w:tcPr>
            <w:tcW w:w="851" w:type="dxa"/>
            <w:vAlign w:val="center"/>
          </w:tcPr>
          <w:p w14:paraId="46BB9894"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0" w:type="dxa"/>
            <w:tcBorders>
              <w:right w:val="single" w:sz="12" w:space="0" w:color="auto"/>
            </w:tcBorders>
            <w:vAlign w:val="center"/>
          </w:tcPr>
          <w:p w14:paraId="25D9523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1D32CEE9"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4138817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2FCB43EA"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0597834C" w14:textId="77777777" w:rsidTr="005A0A1B">
        <w:trPr>
          <w:cantSplit/>
          <w:trHeight w:val="624"/>
          <w:jc w:val="center"/>
        </w:trPr>
        <w:tc>
          <w:tcPr>
            <w:tcW w:w="694" w:type="dxa"/>
            <w:shd w:val="clear" w:color="auto" w:fill="FFC000"/>
            <w:vAlign w:val="center"/>
          </w:tcPr>
          <w:p w14:paraId="2B9C7C4D"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8.</w:t>
            </w:r>
          </w:p>
        </w:tc>
        <w:tc>
          <w:tcPr>
            <w:tcW w:w="2684" w:type="dxa"/>
            <w:shd w:val="clear" w:color="auto" w:fill="FFC000"/>
            <w:vAlign w:val="center"/>
          </w:tcPr>
          <w:p w14:paraId="2D5954B0"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Munka- és környezetvédelem</w:t>
            </w:r>
          </w:p>
        </w:tc>
        <w:tc>
          <w:tcPr>
            <w:tcW w:w="852" w:type="dxa"/>
            <w:tcBorders>
              <w:right w:val="single" w:sz="12" w:space="0" w:color="auto"/>
            </w:tcBorders>
            <w:vAlign w:val="center"/>
          </w:tcPr>
          <w:p w14:paraId="5712BF0D"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05382AC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vAlign w:val="center"/>
          </w:tcPr>
          <w:p w14:paraId="56CD8143"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right w:val="single" w:sz="12" w:space="0" w:color="auto"/>
            </w:tcBorders>
            <w:vAlign w:val="center"/>
          </w:tcPr>
          <w:p w14:paraId="24E4BBF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760A9C6F"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10203BA6"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3F9D0361"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259E79FB" w14:textId="77777777" w:rsidTr="005A0A1B">
        <w:trPr>
          <w:cantSplit/>
          <w:trHeight w:val="624"/>
          <w:jc w:val="center"/>
        </w:trPr>
        <w:tc>
          <w:tcPr>
            <w:tcW w:w="694" w:type="dxa"/>
            <w:vAlign w:val="center"/>
          </w:tcPr>
          <w:p w14:paraId="2094B308"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9.</w:t>
            </w:r>
          </w:p>
        </w:tc>
        <w:tc>
          <w:tcPr>
            <w:tcW w:w="2684" w:type="dxa"/>
            <w:vAlign w:val="center"/>
          </w:tcPr>
          <w:p w14:paraId="03A50B22"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Alkalmazott biológia</w:t>
            </w:r>
          </w:p>
        </w:tc>
        <w:tc>
          <w:tcPr>
            <w:tcW w:w="852" w:type="dxa"/>
            <w:tcBorders>
              <w:right w:val="single" w:sz="12" w:space="0" w:color="auto"/>
            </w:tcBorders>
            <w:vAlign w:val="center"/>
          </w:tcPr>
          <w:p w14:paraId="6DA8C6E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7EE47F6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1" w:type="dxa"/>
            <w:vAlign w:val="center"/>
          </w:tcPr>
          <w:p w14:paraId="1EF8CF2A"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0" w:type="dxa"/>
            <w:tcBorders>
              <w:right w:val="single" w:sz="12" w:space="0" w:color="auto"/>
            </w:tcBorders>
            <w:vAlign w:val="center"/>
          </w:tcPr>
          <w:p w14:paraId="4A304703"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3921263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47C4DE6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66960DDB"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443B6C71" w14:textId="77777777" w:rsidTr="005A0A1B">
        <w:trPr>
          <w:cantSplit/>
          <w:trHeight w:val="624"/>
          <w:jc w:val="center"/>
        </w:trPr>
        <w:tc>
          <w:tcPr>
            <w:tcW w:w="694" w:type="dxa"/>
            <w:vAlign w:val="center"/>
          </w:tcPr>
          <w:p w14:paraId="4BBA497B"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10.</w:t>
            </w:r>
          </w:p>
        </w:tc>
        <w:tc>
          <w:tcPr>
            <w:tcW w:w="2684" w:type="dxa"/>
            <w:vAlign w:val="center"/>
          </w:tcPr>
          <w:p w14:paraId="44A1CF79"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Alkalmazott kémia gyakorlat</w:t>
            </w:r>
          </w:p>
        </w:tc>
        <w:tc>
          <w:tcPr>
            <w:tcW w:w="852" w:type="dxa"/>
            <w:tcBorders>
              <w:right w:val="single" w:sz="12" w:space="0" w:color="auto"/>
            </w:tcBorders>
            <w:vAlign w:val="center"/>
          </w:tcPr>
          <w:p w14:paraId="0EA11BF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55BB9A3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r w:rsidRPr="00894463">
              <w:rPr>
                <w:rFonts w:ascii="Times New Roman" w:hAnsi="Times New Roman" w:cs="Times New Roman"/>
                <w:color w:val="FF0000"/>
                <w:sz w:val="18"/>
                <w:szCs w:val="18"/>
              </w:rPr>
              <w:t>(+1)</w:t>
            </w:r>
          </w:p>
        </w:tc>
        <w:tc>
          <w:tcPr>
            <w:tcW w:w="851" w:type="dxa"/>
            <w:vAlign w:val="center"/>
          </w:tcPr>
          <w:p w14:paraId="1919147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3</w:t>
            </w:r>
          </w:p>
        </w:tc>
        <w:tc>
          <w:tcPr>
            <w:tcW w:w="850" w:type="dxa"/>
            <w:tcBorders>
              <w:right w:val="single" w:sz="12" w:space="0" w:color="auto"/>
            </w:tcBorders>
            <w:vAlign w:val="center"/>
          </w:tcPr>
          <w:p w14:paraId="7233E2B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4B8C6DA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vAlign w:val="center"/>
          </w:tcPr>
          <w:p w14:paraId="65567E58"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right w:val="single" w:sz="12" w:space="0" w:color="auto"/>
            </w:tcBorders>
            <w:vAlign w:val="center"/>
          </w:tcPr>
          <w:p w14:paraId="4239F366"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498EBDB7" w14:textId="77777777" w:rsidTr="005A0A1B">
        <w:trPr>
          <w:cantSplit/>
          <w:trHeight w:val="624"/>
          <w:jc w:val="center"/>
        </w:trPr>
        <w:tc>
          <w:tcPr>
            <w:tcW w:w="694" w:type="dxa"/>
            <w:vAlign w:val="center"/>
          </w:tcPr>
          <w:p w14:paraId="36BC0378"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11.</w:t>
            </w:r>
          </w:p>
        </w:tc>
        <w:tc>
          <w:tcPr>
            <w:tcW w:w="2684" w:type="dxa"/>
            <w:vAlign w:val="bottom"/>
          </w:tcPr>
          <w:p w14:paraId="65DDD2F5"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Élettan, egészségtan</w:t>
            </w:r>
          </w:p>
        </w:tc>
        <w:tc>
          <w:tcPr>
            <w:tcW w:w="852" w:type="dxa"/>
            <w:tcBorders>
              <w:right w:val="single" w:sz="12" w:space="0" w:color="auto"/>
            </w:tcBorders>
            <w:vAlign w:val="center"/>
          </w:tcPr>
          <w:p w14:paraId="09F2DBF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44ED8033"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vAlign w:val="center"/>
          </w:tcPr>
          <w:p w14:paraId="665C0CD3"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right w:val="single" w:sz="12" w:space="0" w:color="auto"/>
            </w:tcBorders>
            <w:vAlign w:val="center"/>
          </w:tcPr>
          <w:p w14:paraId="7464F4DC"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60127F93"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0,52</w:t>
            </w:r>
          </w:p>
          <w:p w14:paraId="40B51AB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+0,48</w:t>
            </w:r>
          </w:p>
        </w:tc>
        <w:tc>
          <w:tcPr>
            <w:tcW w:w="850" w:type="dxa"/>
            <w:vAlign w:val="center"/>
          </w:tcPr>
          <w:p w14:paraId="7ECEE96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tcBorders>
              <w:right w:val="single" w:sz="12" w:space="0" w:color="auto"/>
            </w:tcBorders>
            <w:vAlign w:val="center"/>
          </w:tcPr>
          <w:p w14:paraId="62DCBEC0"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373E2B8C" w14:textId="77777777" w:rsidTr="005A0A1B">
        <w:trPr>
          <w:cantSplit/>
          <w:trHeight w:val="624"/>
          <w:jc w:val="center"/>
        </w:trPr>
        <w:tc>
          <w:tcPr>
            <w:tcW w:w="694" w:type="dxa"/>
            <w:vAlign w:val="center"/>
          </w:tcPr>
          <w:p w14:paraId="0410F9E3"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12.</w:t>
            </w:r>
          </w:p>
        </w:tc>
        <w:tc>
          <w:tcPr>
            <w:tcW w:w="2684" w:type="dxa"/>
            <w:vAlign w:val="bottom"/>
          </w:tcPr>
          <w:p w14:paraId="1A4F3C3B"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Kozmetikai kémia gyakorlat</w:t>
            </w:r>
          </w:p>
        </w:tc>
        <w:tc>
          <w:tcPr>
            <w:tcW w:w="852" w:type="dxa"/>
            <w:tcBorders>
              <w:right w:val="single" w:sz="12" w:space="0" w:color="auto"/>
            </w:tcBorders>
            <w:vAlign w:val="center"/>
          </w:tcPr>
          <w:p w14:paraId="6CC650D6"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0F1824CC"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vAlign w:val="center"/>
          </w:tcPr>
          <w:p w14:paraId="2C484DB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right w:val="single" w:sz="12" w:space="0" w:color="auto"/>
            </w:tcBorders>
            <w:vAlign w:val="center"/>
          </w:tcPr>
          <w:p w14:paraId="6CDB7598"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3A3B46EC"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vAlign w:val="center"/>
          </w:tcPr>
          <w:p w14:paraId="0F1CAB92"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tcBorders>
              <w:right w:val="single" w:sz="12" w:space="0" w:color="auto"/>
            </w:tcBorders>
            <w:vAlign w:val="center"/>
          </w:tcPr>
          <w:p w14:paraId="59EEBFBA"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13A0D39E" w14:textId="77777777" w:rsidTr="005A0A1B">
        <w:trPr>
          <w:cantSplit/>
          <w:trHeight w:val="624"/>
          <w:jc w:val="center"/>
        </w:trPr>
        <w:tc>
          <w:tcPr>
            <w:tcW w:w="694" w:type="dxa"/>
            <w:vAlign w:val="center"/>
          </w:tcPr>
          <w:p w14:paraId="67195FB1"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13.</w:t>
            </w:r>
          </w:p>
        </w:tc>
        <w:tc>
          <w:tcPr>
            <w:tcW w:w="2684" w:type="dxa"/>
            <w:vAlign w:val="center"/>
          </w:tcPr>
          <w:p w14:paraId="5378EE3A"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Kozmetikus szakmai ismeretek</w:t>
            </w:r>
          </w:p>
        </w:tc>
        <w:tc>
          <w:tcPr>
            <w:tcW w:w="852" w:type="dxa"/>
            <w:tcBorders>
              <w:right w:val="single" w:sz="12" w:space="0" w:color="auto"/>
            </w:tcBorders>
            <w:vAlign w:val="center"/>
          </w:tcPr>
          <w:p w14:paraId="61581A9C"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0C01AFF6"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2,5</w:t>
            </w:r>
          </w:p>
        </w:tc>
        <w:tc>
          <w:tcPr>
            <w:tcW w:w="851" w:type="dxa"/>
            <w:vAlign w:val="center"/>
          </w:tcPr>
          <w:p w14:paraId="37C82950"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2,5</w:t>
            </w:r>
          </w:p>
        </w:tc>
        <w:tc>
          <w:tcPr>
            <w:tcW w:w="850" w:type="dxa"/>
            <w:tcBorders>
              <w:right w:val="single" w:sz="12" w:space="0" w:color="auto"/>
            </w:tcBorders>
            <w:vAlign w:val="center"/>
          </w:tcPr>
          <w:p w14:paraId="14E5BDB4"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4CAB5B7C"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3,48</w:t>
            </w:r>
          </w:p>
          <w:p w14:paraId="64E18D9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+0,52</w:t>
            </w:r>
          </w:p>
        </w:tc>
        <w:tc>
          <w:tcPr>
            <w:tcW w:w="850" w:type="dxa"/>
            <w:vAlign w:val="center"/>
          </w:tcPr>
          <w:p w14:paraId="3C02E3FB"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4</w:t>
            </w:r>
          </w:p>
        </w:tc>
        <w:tc>
          <w:tcPr>
            <w:tcW w:w="851" w:type="dxa"/>
            <w:tcBorders>
              <w:right w:val="single" w:sz="12" w:space="0" w:color="auto"/>
            </w:tcBorders>
            <w:vAlign w:val="center"/>
          </w:tcPr>
          <w:p w14:paraId="55F0D824"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79048EA2" w14:textId="77777777" w:rsidTr="005A0A1B">
        <w:trPr>
          <w:cantSplit/>
          <w:trHeight w:val="624"/>
          <w:jc w:val="center"/>
        </w:trPr>
        <w:tc>
          <w:tcPr>
            <w:tcW w:w="694" w:type="dxa"/>
            <w:vAlign w:val="center"/>
          </w:tcPr>
          <w:p w14:paraId="1BE31583"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14.</w:t>
            </w:r>
          </w:p>
        </w:tc>
        <w:tc>
          <w:tcPr>
            <w:tcW w:w="2684" w:type="dxa"/>
            <w:vAlign w:val="center"/>
          </w:tcPr>
          <w:p w14:paraId="71BD1682"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Kozmetikus anyagismeret</w:t>
            </w:r>
          </w:p>
        </w:tc>
        <w:tc>
          <w:tcPr>
            <w:tcW w:w="852" w:type="dxa"/>
            <w:tcBorders>
              <w:right w:val="single" w:sz="12" w:space="0" w:color="auto"/>
            </w:tcBorders>
            <w:vAlign w:val="center"/>
          </w:tcPr>
          <w:p w14:paraId="7E1563D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15A467F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1" w:type="dxa"/>
            <w:vAlign w:val="center"/>
          </w:tcPr>
          <w:p w14:paraId="5F34D9AD"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0" w:type="dxa"/>
            <w:tcBorders>
              <w:right w:val="single" w:sz="12" w:space="0" w:color="auto"/>
            </w:tcBorders>
            <w:vAlign w:val="center"/>
          </w:tcPr>
          <w:p w14:paraId="098F9A1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65182353"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0" w:type="dxa"/>
            <w:vAlign w:val="center"/>
          </w:tcPr>
          <w:p w14:paraId="6A100A5B"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1" w:type="dxa"/>
            <w:tcBorders>
              <w:right w:val="single" w:sz="12" w:space="0" w:color="auto"/>
            </w:tcBorders>
            <w:vAlign w:val="center"/>
          </w:tcPr>
          <w:p w14:paraId="046A31C9"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10D39D15" w14:textId="77777777" w:rsidTr="005A0A1B">
        <w:trPr>
          <w:cantSplit/>
          <w:trHeight w:val="624"/>
          <w:jc w:val="center"/>
        </w:trPr>
        <w:tc>
          <w:tcPr>
            <w:tcW w:w="694" w:type="dxa"/>
            <w:vAlign w:val="center"/>
          </w:tcPr>
          <w:p w14:paraId="3EE0D9E8"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15.</w:t>
            </w:r>
          </w:p>
        </w:tc>
        <w:tc>
          <w:tcPr>
            <w:tcW w:w="2684" w:type="dxa"/>
            <w:vAlign w:val="center"/>
          </w:tcPr>
          <w:p w14:paraId="53147943" w14:textId="77777777" w:rsidR="00BC01FE" w:rsidRPr="00894463" w:rsidRDefault="00BC01FE" w:rsidP="005A0A1B">
            <w:pPr>
              <w:spacing w:after="0"/>
              <w:jc w:val="both"/>
              <w:rPr>
                <w:rFonts w:ascii="Times New Roman" w:hAnsi="Times New Roman" w:cs="Times New Roman"/>
                <w:color w:val="000000" w:themeColor="text1"/>
                <w:sz w:val="18"/>
                <w:szCs w:val="18"/>
              </w:rPr>
            </w:pPr>
            <w:proofErr w:type="spellStart"/>
            <w:r w:rsidRPr="00894463">
              <w:rPr>
                <w:rFonts w:ascii="Times New Roman" w:hAnsi="Times New Roman" w:cs="Times New Roman"/>
                <w:color w:val="000000"/>
                <w:sz w:val="18"/>
                <w:szCs w:val="18"/>
              </w:rPr>
              <w:t>Elektrokozmetika</w:t>
            </w:r>
            <w:proofErr w:type="spellEnd"/>
            <w:r w:rsidRPr="00894463">
              <w:rPr>
                <w:rFonts w:ascii="Times New Roman" w:hAnsi="Times New Roman" w:cs="Times New Roman"/>
                <w:color w:val="000000"/>
                <w:sz w:val="18"/>
                <w:szCs w:val="18"/>
              </w:rPr>
              <w:t xml:space="preserve"> elmélet</w:t>
            </w:r>
          </w:p>
        </w:tc>
        <w:tc>
          <w:tcPr>
            <w:tcW w:w="852" w:type="dxa"/>
            <w:tcBorders>
              <w:right w:val="single" w:sz="12" w:space="0" w:color="auto"/>
            </w:tcBorders>
            <w:vAlign w:val="center"/>
          </w:tcPr>
          <w:p w14:paraId="537CF354"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tcBorders>
            <w:vAlign w:val="center"/>
          </w:tcPr>
          <w:p w14:paraId="7B8FBE3F"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vAlign w:val="center"/>
          </w:tcPr>
          <w:p w14:paraId="548263D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right w:val="single" w:sz="12" w:space="0" w:color="auto"/>
            </w:tcBorders>
            <w:vAlign w:val="center"/>
          </w:tcPr>
          <w:p w14:paraId="293CC06A"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tcBorders>
            <w:vAlign w:val="center"/>
          </w:tcPr>
          <w:p w14:paraId="1AAE7AC7"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0" w:type="dxa"/>
            <w:vAlign w:val="center"/>
          </w:tcPr>
          <w:p w14:paraId="32A8D6B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2</w:t>
            </w:r>
          </w:p>
        </w:tc>
        <w:tc>
          <w:tcPr>
            <w:tcW w:w="851" w:type="dxa"/>
            <w:tcBorders>
              <w:right w:val="single" w:sz="12" w:space="0" w:color="auto"/>
            </w:tcBorders>
            <w:vAlign w:val="center"/>
          </w:tcPr>
          <w:p w14:paraId="1242340D"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4493E091" w14:textId="77777777" w:rsidTr="005A0A1B">
        <w:trPr>
          <w:cantSplit/>
          <w:trHeight w:val="624"/>
          <w:jc w:val="center"/>
        </w:trPr>
        <w:tc>
          <w:tcPr>
            <w:tcW w:w="694" w:type="dxa"/>
            <w:tcBorders>
              <w:bottom w:val="single" w:sz="4" w:space="0" w:color="auto"/>
            </w:tcBorders>
            <w:vAlign w:val="center"/>
          </w:tcPr>
          <w:p w14:paraId="213DF79C"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16.</w:t>
            </w:r>
          </w:p>
        </w:tc>
        <w:tc>
          <w:tcPr>
            <w:tcW w:w="2684" w:type="dxa"/>
            <w:tcBorders>
              <w:bottom w:val="single" w:sz="4" w:space="0" w:color="auto"/>
            </w:tcBorders>
            <w:vAlign w:val="center"/>
          </w:tcPr>
          <w:p w14:paraId="6150F25D"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Vállalkozás és ügyfélkapcsolat a kozmetikában</w:t>
            </w:r>
          </w:p>
        </w:tc>
        <w:tc>
          <w:tcPr>
            <w:tcW w:w="852" w:type="dxa"/>
            <w:tcBorders>
              <w:bottom w:val="single" w:sz="4" w:space="0" w:color="auto"/>
              <w:right w:val="single" w:sz="12" w:space="0" w:color="auto"/>
            </w:tcBorders>
            <w:vAlign w:val="center"/>
          </w:tcPr>
          <w:p w14:paraId="796EB9B1"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left w:val="single" w:sz="12" w:space="0" w:color="auto"/>
              <w:bottom w:val="single" w:sz="4" w:space="0" w:color="auto"/>
            </w:tcBorders>
            <w:vAlign w:val="center"/>
          </w:tcPr>
          <w:p w14:paraId="27D6A853"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1</w:t>
            </w:r>
          </w:p>
          <w:p w14:paraId="710436B7"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+0,5</w:t>
            </w:r>
          </w:p>
        </w:tc>
        <w:tc>
          <w:tcPr>
            <w:tcW w:w="851" w:type="dxa"/>
            <w:tcBorders>
              <w:bottom w:val="single" w:sz="4" w:space="0" w:color="auto"/>
            </w:tcBorders>
            <w:vAlign w:val="center"/>
          </w:tcPr>
          <w:p w14:paraId="49B3FE0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1,5</w:t>
            </w:r>
          </w:p>
        </w:tc>
        <w:tc>
          <w:tcPr>
            <w:tcW w:w="850" w:type="dxa"/>
            <w:tcBorders>
              <w:bottom w:val="single" w:sz="4" w:space="0" w:color="auto"/>
              <w:right w:val="single" w:sz="12" w:space="0" w:color="auto"/>
            </w:tcBorders>
            <w:vAlign w:val="center"/>
          </w:tcPr>
          <w:p w14:paraId="1924E341"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left w:val="single" w:sz="12" w:space="0" w:color="auto"/>
              <w:bottom w:val="single" w:sz="4" w:space="0" w:color="auto"/>
            </w:tcBorders>
            <w:vAlign w:val="center"/>
          </w:tcPr>
          <w:p w14:paraId="372EFB7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bottom w:val="single" w:sz="4" w:space="0" w:color="auto"/>
            </w:tcBorders>
            <w:vAlign w:val="center"/>
          </w:tcPr>
          <w:p w14:paraId="20730A8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tcBorders>
              <w:bottom w:val="single" w:sz="4" w:space="0" w:color="auto"/>
              <w:right w:val="single" w:sz="12" w:space="0" w:color="auto"/>
            </w:tcBorders>
            <w:vAlign w:val="center"/>
          </w:tcPr>
          <w:p w14:paraId="7867E39C"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1D75B07D" w14:textId="77777777" w:rsidTr="005A0A1B">
        <w:trPr>
          <w:cantSplit/>
          <w:trHeight w:val="624"/>
          <w:jc w:val="center"/>
        </w:trPr>
        <w:tc>
          <w:tcPr>
            <w:tcW w:w="694" w:type="dxa"/>
            <w:tcBorders>
              <w:top w:val="single" w:sz="4" w:space="0" w:color="auto"/>
              <w:bottom w:val="single" w:sz="4" w:space="0" w:color="auto"/>
            </w:tcBorders>
            <w:vAlign w:val="center"/>
          </w:tcPr>
          <w:p w14:paraId="781AEF1E"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17.</w:t>
            </w:r>
          </w:p>
        </w:tc>
        <w:tc>
          <w:tcPr>
            <w:tcW w:w="2684" w:type="dxa"/>
            <w:tcBorders>
              <w:top w:val="single" w:sz="4" w:space="0" w:color="auto"/>
              <w:bottom w:val="single" w:sz="4" w:space="0" w:color="auto"/>
            </w:tcBorders>
            <w:vAlign w:val="bottom"/>
          </w:tcPr>
          <w:p w14:paraId="3C5446F0" w14:textId="77777777" w:rsidR="00BC01FE" w:rsidRPr="00894463" w:rsidRDefault="00BC01FE" w:rsidP="005A0A1B">
            <w:pPr>
              <w:spacing w:after="0"/>
              <w:jc w:val="both"/>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Számítástechnika a kozmetikában</w:t>
            </w:r>
          </w:p>
        </w:tc>
        <w:tc>
          <w:tcPr>
            <w:tcW w:w="852" w:type="dxa"/>
            <w:tcBorders>
              <w:top w:val="single" w:sz="4" w:space="0" w:color="auto"/>
              <w:bottom w:val="single" w:sz="4" w:space="0" w:color="auto"/>
              <w:right w:val="single" w:sz="12" w:space="0" w:color="auto"/>
            </w:tcBorders>
            <w:vAlign w:val="center"/>
          </w:tcPr>
          <w:p w14:paraId="0832348A"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0</w:t>
            </w:r>
          </w:p>
        </w:tc>
        <w:tc>
          <w:tcPr>
            <w:tcW w:w="858" w:type="dxa"/>
            <w:tcBorders>
              <w:top w:val="single" w:sz="4" w:space="0" w:color="auto"/>
              <w:left w:val="single" w:sz="12" w:space="0" w:color="auto"/>
              <w:bottom w:val="single" w:sz="4" w:space="0" w:color="auto"/>
            </w:tcBorders>
            <w:vAlign w:val="center"/>
          </w:tcPr>
          <w:p w14:paraId="09165353"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4" w:space="0" w:color="auto"/>
              <w:bottom w:val="single" w:sz="4" w:space="0" w:color="auto"/>
            </w:tcBorders>
            <w:vAlign w:val="center"/>
          </w:tcPr>
          <w:p w14:paraId="38874BA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top w:val="single" w:sz="4" w:space="0" w:color="auto"/>
              <w:bottom w:val="single" w:sz="4" w:space="0" w:color="auto"/>
              <w:right w:val="single" w:sz="12" w:space="0" w:color="auto"/>
            </w:tcBorders>
            <w:vAlign w:val="center"/>
          </w:tcPr>
          <w:p w14:paraId="396F125A"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4" w:space="0" w:color="auto"/>
              <w:left w:val="single" w:sz="12" w:space="0" w:color="auto"/>
              <w:bottom w:val="single" w:sz="4" w:space="0" w:color="auto"/>
            </w:tcBorders>
            <w:vAlign w:val="center"/>
          </w:tcPr>
          <w:p w14:paraId="751FCCC0"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0" w:type="dxa"/>
            <w:tcBorders>
              <w:top w:val="single" w:sz="4" w:space="0" w:color="auto"/>
              <w:bottom w:val="single" w:sz="4" w:space="0" w:color="auto"/>
            </w:tcBorders>
            <w:vAlign w:val="center"/>
          </w:tcPr>
          <w:p w14:paraId="5FFEDB9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w:t>
            </w:r>
          </w:p>
        </w:tc>
        <w:tc>
          <w:tcPr>
            <w:tcW w:w="851" w:type="dxa"/>
            <w:tcBorders>
              <w:top w:val="single" w:sz="4" w:space="0" w:color="auto"/>
              <w:bottom w:val="single" w:sz="4" w:space="0" w:color="auto"/>
              <w:right w:val="single" w:sz="12" w:space="0" w:color="auto"/>
            </w:tcBorders>
            <w:vAlign w:val="center"/>
          </w:tcPr>
          <w:p w14:paraId="4F3ACA74" w14:textId="77777777" w:rsidR="00BC01FE" w:rsidRPr="00894463" w:rsidRDefault="00BC01FE" w:rsidP="005A0A1B">
            <w:pPr>
              <w:spacing w:after="0"/>
              <w:jc w:val="center"/>
              <w:rPr>
                <w:rFonts w:ascii="Times New Roman" w:hAnsi="Times New Roman" w:cs="Times New Roman"/>
                <w:color w:val="000000" w:themeColor="text1"/>
                <w:sz w:val="18"/>
                <w:szCs w:val="18"/>
              </w:rPr>
            </w:pPr>
          </w:p>
        </w:tc>
      </w:tr>
      <w:tr w:rsidR="00BC01FE" w:rsidRPr="00894463" w14:paraId="4CC7E3BC" w14:textId="77777777" w:rsidTr="005A0A1B">
        <w:trPr>
          <w:cantSplit/>
          <w:trHeight w:val="624"/>
          <w:jc w:val="center"/>
        </w:trPr>
        <w:tc>
          <w:tcPr>
            <w:tcW w:w="694" w:type="dxa"/>
            <w:tcBorders>
              <w:top w:val="single" w:sz="4" w:space="0" w:color="auto"/>
              <w:bottom w:val="single" w:sz="4" w:space="0" w:color="auto"/>
            </w:tcBorders>
            <w:vAlign w:val="center"/>
          </w:tcPr>
          <w:p w14:paraId="470077E9"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18.</w:t>
            </w:r>
          </w:p>
        </w:tc>
        <w:tc>
          <w:tcPr>
            <w:tcW w:w="2684" w:type="dxa"/>
            <w:tcBorders>
              <w:top w:val="single" w:sz="4" w:space="0" w:color="auto"/>
              <w:bottom w:val="single" w:sz="4" w:space="0" w:color="auto"/>
            </w:tcBorders>
            <w:vAlign w:val="center"/>
          </w:tcPr>
          <w:p w14:paraId="780510F0" w14:textId="77777777" w:rsidR="00BC01FE" w:rsidRPr="00894463" w:rsidRDefault="00BC01FE" w:rsidP="005A0A1B">
            <w:pPr>
              <w:spacing w:after="0"/>
              <w:jc w:val="both"/>
              <w:rPr>
                <w:rFonts w:ascii="Times New Roman" w:hAnsi="Times New Roman" w:cs="Times New Roman"/>
                <w:sz w:val="18"/>
                <w:szCs w:val="18"/>
              </w:rPr>
            </w:pPr>
            <w:r w:rsidRPr="00894463">
              <w:rPr>
                <w:rFonts w:ascii="Times New Roman" w:hAnsi="Times New Roman" w:cs="Times New Roman"/>
                <w:color w:val="000000"/>
                <w:sz w:val="18"/>
                <w:szCs w:val="18"/>
              </w:rPr>
              <w:t>Kozmetikus szakmai gyakorlat</w:t>
            </w:r>
          </w:p>
        </w:tc>
        <w:tc>
          <w:tcPr>
            <w:tcW w:w="852" w:type="dxa"/>
            <w:tcBorders>
              <w:top w:val="single" w:sz="4" w:space="0" w:color="auto"/>
              <w:bottom w:val="single" w:sz="4" w:space="0" w:color="auto"/>
              <w:right w:val="single" w:sz="12" w:space="0" w:color="auto"/>
            </w:tcBorders>
            <w:vAlign w:val="center"/>
          </w:tcPr>
          <w:p w14:paraId="7567CB95"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100</w:t>
            </w:r>
          </w:p>
        </w:tc>
        <w:tc>
          <w:tcPr>
            <w:tcW w:w="858" w:type="dxa"/>
            <w:tcBorders>
              <w:top w:val="single" w:sz="4" w:space="0" w:color="auto"/>
              <w:left w:val="single" w:sz="12" w:space="0" w:color="auto"/>
              <w:bottom w:val="single" w:sz="4" w:space="0" w:color="auto"/>
            </w:tcBorders>
            <w:vAlign w:val="center"/>
          </w:tcPr>
          <w:p w14:paraId="29FA11D6"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11,11</w:t>
            </w:r>
          </w:p>
          <w:p w14:paraId="798AF836"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+1,89</w:t>
            </w:r>
          </w:p>
        </w:tc>
        <w:tc>
          <w:tcPr>
            <w:tcW w:w="851" w:type="dxa"/>
            <w:tcBorders>
              <w:top w:val="single" w:sz="4" w:space="0" w:color="auto"/>
              <w:bottom w:val="single" w:sz="4" w:space="0" w:color="auto"/>
            </w:tcBorders>
            <w:vAlign w:val="center"/>
          </w:tcPr>
          <w:p w14:paraId="636115AB"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top w:val="single" w:sz="4" w:space="0" w:color="auto"/>
              <w:bottom w:val="single" w:sz="4" w:space="0" w:color="auto"/>
              <w:right w:val="single" w:sz="12" w:space="0" w:color="auto"/>
            </w:tcBorders>
            <w:vAlign w:val="center"/>
          </w:tcPr>
          <w:p w14:paraId="1E892A3F"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13</w:t>
            </w:r>
          </w:p>
        </w:tc>
        <w:tc>
          <w:tcPr>
            <w:tcW w:w="851" w:type="dxa"/>
            <w:tcBorders>
              <w:top w:val="single" w:sz="4" w:space="0" w:color="auto"/>
              <w:left w:val="single" w:sz="12" w:space="0" w:color="auto"/>
              <w:bottom w:val="single" w:sz="4" w:space="0" w:color="auto"/>
            </w:tcBorders>
            <w:vAlign w:val="center"/>
          </w:tcPr>
          <w:p w14:paraId="0F2686A9"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15,58</w:t>
            </w:r>
          </w:p>
          <w:p w14:paraId="5408B7B7" w14:textId="77777777" w:rsidR="00BC01FE" w:rsidRPr="00894463" w:rsidRDefault="00BC01FE" w:rsidP="005A0A1B">
            <w:pPr>
              <w:spacing w:after="0"/>
              <w:jc w:val="center"/>
              <w:rPr>
                <w:rFonts w:ascii="Times New Roman" w:hAnsi="Times New Roman" w:cs="Times New Roman"/>
                <w:color w:val="000000"/>
                <w:sz w:val="18"/>
                <w:szCs w:val="18"/>
              </w:rPr>
            </w:pPr>
            <w:r w:rsidRPr="00894463">
              <w:rPr>
                <w:rFonts w:ascii="Times New Roman" w:hAnsi="Times New Roman" w:cs="Times New Roman"/>
                <w:color w:val="FF0000"/>
                <w:sz w:val="18"/>
                <w:szCs w:val="18"/>
              </w:rPr>
              <w:t>+0,42</w:t>
            </w:r>
          </w:p>
        </w:tc>
        <w:tc>
          <w:tcPr>
            <w:tcW w:w="850" w:type="dxa"/>
            <w:tcBorders>
              <w:top w:val="single" w:sz="4" w:space="0" w:color="auto"/>
              <w:bottom w:val="single" w:sz="4" w:space="0" w:color="auto"/>
            </w:tcBorders>
            <w:vAlign w:val="center"/>
          </w:tcPr>
          <w:p w14:paraId="6D7CDBC4" w14:textId="77777777" w:rsidR="00BC01FE" w:rsidRPr="00894463" w:rsidRDefault="00BC01FE" w:rsidP="005A0A1B">
            <w:pPr>
              <w:spacing w:after="0"/>
              <w:jc w:val="center"/>
              <w:rPr>
                <w:rFonts w:ascii="Times New Roman" w:hAnsi="Times New Roman" w:cs="Times New Roman"/>
                <w:color w:val="000000"/>
                <w:sz w:val="18"/>
                <w:szCs w:val="18"/>
              </w:rPr>
            </w:pPr>
          </w:p>
        </w:tc>
        <w:tc>
          <w:tcPr>
            <w:tcW w:w="851" w:type="dxa"/>
            <w:tcBorders>
              <w:top w:val="single" w:sz="4" w:space="0" w:color="auto"/>
              <w:bottom w:val="single" w:sz="4" w:space="0" w:color="auto"/>
              <w:right w:val="single" w:sz="12" w:space="0" w:color="auto"/>
            </w:tcBorders>
            <w:vAlign w:val="center"/>
          </w:tcPr>
          <w:p w14:paraId="6A07EACE"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16</w:t>
            </w:r>
          </w:p>
        </w:tc>
      </w:tr>
      <w:tr w:rsidR="00BC01FE" w:rsidRPr="00894463" w14:paraId="77905F83" w14:textId="77777777" w:rsidTr="005A0A1B">
        <w:trPr>
          <w:cantSplit/>
          <w:trHeight w:val="624"/>
          <w:jc w:val="center"/>
        </w:trPr>
        <w:tc>
          <w:tcPr>
            <w:tcW w:w="694" w:type="dxa"/>
            <w:tcBorders>
              <w:top w:val="single" w:sz="4" w:space="0" w:color="auto"/>
              <w:bottom w:val="single" w:sz="12" w:space="0" w:color="auto"/>
            </w:tcBorders>
            <w:vAlign w:val="center"/>
          </w:tcPr>
          <w:p w14:paraId="2B7889A7" w14:textId="77777777" w:rsidR="00BC01FE" w:rsidRPr="00894463" w:rsidRDefault="00BC01FE" w:rsidP="005A0A1B">
            <w:pPr>
              <w:spacing w:after="0" w:line="259" w:lineRule="auto"/>
              <w:jc w:val="both"/>
              <w:rPr>
                <w:rFonts w:ascii="Times New Roman" w:eastAsia="Arial Unicode MS" w:hAnsi="Times New Roman" w:cs="Times New Roman"/>
                <w:bCs/>
                <w:color w:val="000000"/>
                <w:sz w:val="18"/>
                <w:szCs w:val="18"/>
                <w:lang w:eastAsia="hu-HU"/>
              </w:rPr>
            </w:pPr>
            <w:r w:rsidRPr="00894463">
              <w:rPr>
                <w:rFonts w:ascii="Times New Roman" w:eastAsia="Arial Unicode MS" w:hAnsi="Times New Roman" w:cs="Times New Roman"/>
                <w:bCs/>
                <w:color w:val="000000"/>
                <w:sz w:val="18"/>
                <w:szCs w:val="18"/>
                <w:lang w:eastAsia="hu-HU"/>
              </w:rPr>
              <w:t>19.</w:t>
            </w:r>
          </w:p>
        </w:tc>
        <w:tc>
          <w:tcPr>
            <w:tcW w:w="2684" w:type="dxa"/>
            <w:tcBorders>
              <w:top w:val="single" w:sz="4" w:space="0" w:color="auto"/>
              <w:bottom w:val="single" w:sz="12" w:space="0" w:color="auto"/>
            </w:tcBorders>
            <w:vAlign w:val="center"/>
          </w:tcPr>
          <w:p w14:paraId="4A4583CA" w14:textId="77777777" w:rsidR="00BC01FE" w:rsidRPr="00894463" w:rsidRDefault="00BC01FE" w:rsidP="005A0A1B">
            <w:pPr>
              <w:spacing w:after="0"/>
              <w:jc w:val="both"/>
              <w:rPr>
                <w:rFonts w:ascii="Times New Roman" w:hAnsi="Times New Roman" w:cs="Times New Roman"/>
                <w:color w:val="000000" w:themeColor="text1"/>
                <w:sz w:val="18"/>
                <w:szCs w:val="18"/>
              </w:rPr>
            </w:pPr>
            <w:proofErr w:type="spellStart"/>
            <w:r w:rsidRPr="00894463">
              <w:rPr>
                <w:rFonts w:ascii="Times New Roman" w:hAnsi="Times New Roman" w:cs="Times New Roman"/>
                <w:color w:val="000000"/>
                <w:sz w:val="18"/>
                <w:szCs w:val="18"/>
              </w:rPr>
              <w:t>Elektrokozmetikai</w:t>
            </w:r>
            <w:proofErr w:type="spellEnd"/>
            <w:r w:rsidRPr="00894463">
              <w:rPr>
                <w:rFonts w:ascii="Times New Roman" w:hAnsi="Times New Roman" w:cs="Times New Roman"/>
                <w:color w:val="000000"/>
                <w:sz w:val="18"/>
                <w:szCs w:val="18"/>
              </w:rPr>
              <w:t xml:space="preserve"> készülékek használata</w:t>
            </w:r>
          </w:p>
        </w:tc>
        <w:tc>
          <w:tcPr>
            <w:tcW w:w="852" w:type="dxa"/>
            <w:tcBorders>
              <w:top w:val="single" w:sz="4" w:space="0" w:color="auto"/>
              <w:bottom w:val="single" w:sz="12" w:space="0" w:color="auto"/>
              <w:right w:val="single" w:sz="12" w:space="0" w:color="auto"/>
            </w:tcBorders>
            <w:vAlign w:val="center"/>
          </w:tcPr>
          <w:p w14:paraId="67DDB818"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themeColor="text1"/>
                <w:sz w:val="18"/>
                <w:szCs w:val="18"/>
              </w:rPr>
              <w:t>100</w:t>
            </w:r>
          </w:p>
        </w:tc>
        <w:tc>
          <w:tcPr>
            <w:tcW w:w="858" w:type="dxa"/>
            <w:tcBorders>
              <w:top w:val="single" w:sz="4" w:space="0" w:color="auto"/>
              <w:left w:val="single" w:sz="12" w:space="0" w:color="auto"/>
              <w:bottom w:val="single" w:sz="12" w:space="0" w:color="auto"/>
            </w:tcBorders>
            <w:vAlign w:val="center"/>
          </w:tcPr>
          <w:p w14:paraId="3FEC5725"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4" w:space="0" w:color="auto"/>
              <w:bottom w:val="single" w:sz="12" w:space="0" w:color="auto"/>
            </w:tcBorders>
            <w:vAlign w:val="center"/>
          </w:tcPr>
          <w:p w14:paraId="68D80BE4"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0" w:type="dxa"/>
            <w:tcBorders>
              <w:top w:val="single" w:sz="4" w:space="0" w:color="auto"/>
              <w:bottom w:val="single" w:sz="12" w:space="0" w:color="auto"/>
              <w:right w:val="single" w:sz="12" w:space="0" w:color="auto"/>
            </w:tcBorders>
            <w:vAlign w:val="center"/>
          </w:tcPr>
          <w:p w14:paraId="434D27C8"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4" w:space="0" w:color="auto"/>
              <w:left w:val="single" w:sz="12" w:space="0" w:color="auto"/>
              <w:bottom w:val="single" w:sz="12" w:space="0" w:color="auto"/>
            </w:tcBorders>
            <w:vAlign w:val="center"/>
          </w:tcPr>
          <w:p w14:paraId="01FC0A76" w14:textId="77777777" w:rsidR="00BC01FE" w:rsidRPr="00894463" w:rsidRDefault="00BC01FE" w:rsidP="005A0A1B">
            <w:pPr>
              <w:jc w:val="center"/>
              <w:rPr>
                <w:rFonts w:ascii="Times New Roman" w:hAnsi="Times New Roman" w:cs="Times New Roman"/>
                <w:color w:val="000000"/>
                <w:sz w:val="18"/>
                <w:szCs w:val="18"/>
              </w:rPr>
            </w:pPr>
            <w:r w:rsidRPr="00894463">
              <w:rPr>
                <w:rFonts w:ascii="Times New Roman" w:hAnsi="Times New Roman" w:cs="Times New Roman"/>
                <w:color w:val="000000"/>
                <w:sz w:val="18"/>
                <w:szCs w:val="18"/>
              </w:rPr>
              <w:t>1,68</w:t>
            </w:r>
          </w:p>
          <w:p w14:paraId="3D2A0C70"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FF0000"/>
                <w:sz w:val="18"/>
                <w:szCs w:val="18"/>
              </w:rPr>
              <w:t>+3,32</w:t>
            </w:r>
          </w:p>
        </w:tc>
        <w:tc>
          <w:tcPr>
            <w:tcW w:w="850" w:type="dxa"/>
            <w:tcBorders>
              <w:top w:val="single" w:sz="4" w:space="0" w:color="auto"/>
              <w:bottom w:val="single" w:sz="12" w:space="0" w:color="auto"/>
            </w:tcBorders>
            <w:vAlign w:val="center"/>
          </w:tcPr>
          <w:p w14:paraId="112BE7AE" w14:textId="77777777" w:rsidR="00BC01FE" w:rsidRPr="00894463" w:rsidRDefault="00BC01FE" w:rsidP="005A0A1B">
            <w:pPr>
              <w:spacing w:after="0"/>
              <w:jc w:val="center"/>
              <w:rPr>
                <w:rFonts w:ascii="Times New Roman" w:hAnsi="Times New Roman" w:cs="Times New Roman"/>
                <w:color w:val="000000" w:themeColor="text1"/>
                <w:sz w:val="18"/>
                <w:szCs w:val="18"/>
              </w:rPr>
            </w:pPr>
          </w:p>
        </w:tc>
        <w:tc>
          <w:tcPr>
            <w:tcW w:w="851" w:type="dxa"/>
            <w:tcBorders>
              <w:top w:val="single" w:sz="4" w:space="0" w:color="auto"/>
              <w:bottom w:val="single" w:sz="12" w:space="0" w:color="auto"/>
              <w:right w:val="single" w:sz="12" w:space="0" w:color="auto"/>
            </w:tcBorders>
            <w:vAlign w:val="center"/>
          </w:tcPr>
          <w:p w14:paraId="5C63B129" w14:textId="77777777" w:rsidR="00BC01FE" w:rsidRPr="00894463" w:rsidRDefault="00BC01FE" w:rsidP="005A0A1B">
            <w:pPr>
              <w:spacing w:after="0"/>
              <w:jc w:val="center"/>
              <w:rPr>
                <w:rFonts w:ascii="Times New Roman" w:hAnsi="Times New Roman" w:cs="Times New Roman"/>
                <w:color w:val="000000" w:themeColor="text1"/>
                <w:sz w:val="18"/>
                <w:szCs w:val="18"/>
              </w:rPr>
            </w:pPr>
            <w:r w:rsidRPr="00894463">
              <w:rPr>
                <w:rFonts w:ascii="Times New Roman" w:hAnsi="Times New Roman" w:cs="Times New Roman"/>
                <w:color w:val="000000"/>
                <w:sz w:val="18"/>
                <w:szCs w:val="18"/>
              </w:rPr>
              <w:t>5</w:t>
            </w:r>
          </w:p>
        </w:tc>
      </w:tr>
      <w:tr w:rsidR="00BC01FE" w:rsidRPr="00894463" w14:paraId="44B02D64" w14:textId="77777777" w:rsidTr="005A0A1B">
        <w:trPr>
          <w:jc w:val="center"/>
        </w:trPr>
        <w:tc>
          <w:tcPr>
            <w:tcW w:w="4230" w:type="dxa"/>
            <w:gridSpan w:val="3"/>
            <w:tcBorders>
              <w:top w:val="single" w:sz="12" w:space="0" w:color="auto"/>
              <w:bottom w:val="single" w:sz="4" w:space="0" w:color="auto"/>
              <w:right w:val="single" w:sz="12" w:space="0" w:color="auto"/>
            </w:tcBorders>
            <w:shd w:val="clear" w:color="auto" w:fill="FFE599" w:themeFill="accent6" w:themeFillTint="66"/>
          </w:tcPr>
          <w:p w14:paraId="78AD1AD3" w14:textId="77777777" w:rsidR="00BC01FE" w:rsidRPr="00894463" w:rsidRDefault="00BC01FE" w:rsidP="005A0A1B">
            <w:pPr>
              <w:spacing w:after="0"/>
              <w:rPr>
                <w:rFonts w:ascii="Times New Roman" w:hAnsi="Times New Roman" w:cs="Times New Roman"/>
                <w:b/>
                <w:color w:val="000000"/>
                <w:sz w:val="18"/>
                <w:szCs w:val="18"/>
              </w:rPr>
            </w:pPr>
            <w:r w:rsidRPr="00894463">
              <w:rPr>
                <w:rFonts w:ascii="Times New Roman" w:hAnsi="Times New Roman" w:cs="Times New Roman"/>
                <w:b/>
                <w:color w:val="000000"/>
                <w:sz w:val="18"/>
                <w:szCs w:val="18"/>
              </w:rPr>
              <w:t>Összes szakmai óraszám</w:t>
            </w:r>
          </w:p>
        </w:tc>
        <w:tc>
          <w:tcPr>
            <w:tcW w:w="858" w:type="dxa"/>
            <w:tcBorders>
              <w:top w:val="single" w:sz="12" w:space="0" w:color="auto"/>
              <w:left w:val="single" w:sz="12" w:space="0" w:color="auto"/>
              <w:bottom w:val="single" w:sz="4" w:space="0" w:color="auto"/>
            </w:tcBorders>
            <w:shd w:val="clear" w:color="auto" w:fill="FFE599" w:themeFill="accent6" w:themeFillTint="66"/>
          </w:tcPr>
          <w:p w14:paraId="23EB02C5"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color w:val="000000"/>
                <w:sz w:val="18"/>
                <w:szCs w:val="18"/>
              </w:rPr>
              <w:t>35</w:t>
            </w:r>
          </w:p>
        </w:tc>
        <w:tc>
          <w:tcPr>
            <w:tcW w:w="851" w:type="dxa"/>
            <w:tcBorders>
              <w:top w:val="single" w:sz="12" w:space="0" w:color="auto"/>
              <w:bottom w:val="single" w:sz="4" w:space="0" w:color="auto"/>
            </w:tcBorders>
            <w:shd w:val="clear" w:color="auto" w:fill="FFE599" w:themeFill="accent6" w:themeFillTint="66"/>
          </w:tcPr>
          <w:p w14:paraId="09D60B9F"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color w:val="000000"/>
                <w:sz w:val="18"/>
                <w:szCs w:val="18"/>
              </w:rPr>
              <w:t>22</w:t>
            </w:r>
          </w:p>
        </w:tc>
        <w:tc>
          <w:tcPr>
            <w:tcW w:w="850" w:type="dxa"/>
            <w:tcBorders>
              <w:top w:val="single" w:sz="12" w:space="0" w:color="auto"/>
              <w:bottom w:val="single" w:sz="4" w:space="0" w:color="auto"/>
              <w:right w:val="single" w:sz="12" w:space="0" w:color="auto"/>
            </w:tcBorders>
            <w:shd w:val="clear" w:color="auto" w:fill="FFE599" w:themeFill="accent6" w:themeFillTint="66"/>
          </w:tcPr>
          <w:p w14:paraId="7388943F"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color w:val="000000"/>
                <w:sz w:val="18"/>
                <w:szCs w:val="18"/>
              </w:rPr>
              <w:t>13</w:t>
            </w:r>
          </w:p>
        </w:tc>
        <w:tc>
          <w:tcPr>
            <w:tcW w:w="851" w:type="dxa"/>
            <w:tcBorders>
              <w:top w:val="single" w:sz="12" w:space="0" w:color="auto"/>
              <w:left w:val="single" w:sz="12" w:space="0" w:color="auto"/>
              <w:bottom w:val="single" w:sz="4" w:space="0" w:color="auto"/>
            </w:tcBorders>
            <w:shd w:val="clear" w:color="auto" w:fill="FFE599" w:themeFill="accent6" w:themeFillTint="66"/>
          </w:tcPr>
          <w:p w14:paraId="59AC2BA6"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color w:val="000000"/>
                <w:sz w:val="18"/>
                <w:szCs w:val="18"/>
              </w:rPr>
              <w:t>35</w:t>
            </w:r>
          </w:p>
        </w:tc>
        <w:tc>
          <w:tcPr>
            <w:tcW w:w="850" w:type="dxa"/>
            <w:tcBorders>
              <w:top w:val="single" w:sz="12" w:space="0" w:color="auto"/>
              <w:bottom w:val="single" w:sz="4" w:space="0" w:color="auto"/>
            </w:tcBorders>
            <w:shd w:val="clear" w:color="auto" w:fill="FFE599" w:themeFill="accent6" w:themeFillTint="66"/>
          </w:tcPr>
          <w:p w14:paraId="3D135566"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color w:val="000000"/>
                <w:sz w:val="18"/>
                <w:szCs w:val="18"/>
              </w:rPr>
              <w:t>14</w:t>
            </w:r>
          </w:p>
        </w:tc>
        <w:tc>
          <w:tcPr>
            <w:tcW w:w="851" w:type="dxa"/>
            <w:tcBorders>
              <w:top w:val="single" w:sz="12" w:space="0" w:color="auto"/>
              <w:bottom w:val="single" w:sz="4" w:space="0" w:color="auto"/>
              <w:right w:val="single" w:sz="12" w:space="0" w:color="auto"/>
            </w:tcBorders>
            <w:shd w:val="clear" w:color="auto" w:fill="FFE599" w:themeFill="accent6" w:themeFillTint="66"/>
          </w:tcPr>
          <w:p w14:paraId="29BFF895"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color w:val="000000"/>
                <w:sz w:val="18"/>
                <w:szCs w:val="18"/>
              </w:rPr>
              <w:t>21</w:t>
            </w:r>
          </w:p>
        </w:tc>
      </w:tr>
      <w:tr w:rsidR="00BC01FE" w:rsidRPr="00894463" w14:paraId="1D504523" w14:textId="77777777" w:rsidTr="005A0A1B">
        <w:trPr>
          <w:jc w:val="center"/>
        </w:trPr>
        <w:tc>
          <w:tcPr>
            <w:tcW w:w="4230" w:type="dxa"/>
            <w:gridSpan w:val="3"/>
            <w:tcBorders>
              <w:top w:val="single" w:sz="4" w:space="0" w:color="auto"/>
              <w:right w:val="single" w:sz="12" w:space="0" w:color="auto"/>
            </w:tcBorders>
            <w:shd w:val="clear" w:color="auto" w:fill="FFE599" w:themeFill="accent6" w:themeFillTint="66"/>
          </w:tcPr>
          <w:p w14:paraId="35CA372F" w14:textId="77777777" w:rsidR="00BC01FE" w:rsidRPr="00894463" w:rsidRDefault="00BC01FE" w:rsidP="005A0A1B">
            <w:pPr>
              <w:spacing w:after="0"/>
              <w:rPr>
                <w:rFonts w:ascii="Times New Roman" w:hAnsi="Times New Roman" w:cs="Times New Roman"/>
                <w:b/>
                <w:color w:val="000000"/>
                <w:sz w:val="18"/>
                <w:szCs w:val="18"/>
              </w:rPr>
            </w:pPr>
            <w:r w:rsidRPr="00894463">
              <w:rPr>
                <w:rFonts w:ascii="Times New Roman" w:hAnsi="Times New Roman" w:cs="Times New Roman"/>
                <w:b/>
                <w:color w:val="000000"/>
                <w:sz w:val="18"/>
                <w:szCs w:val="18"/>
              </w:rPr>
              <w:t>Szabadsáv</w:t>
            </w:r>
          </w:p>
        </w:tc>
        <w:tc>
          <w:tcPr>
            <w:tcW w:w="2559" w:type="dxa"/>
            <w:gridSpan w:val="3"/>
            <w:tcBorders>
              <w:left w:val="single" w:sz="12" w:space="0" w:color="auto"/>
              <w:bottom w:val="single" w:sz="12" w:space="0" w:color="auto"/>
              <w:right w:val="single" w:sz="12" w:space="0" w:color="auto"/>
            </w:tcBorders>
            <w:shd w:val="clear" w:color="auto" w:fill="FFE599" w:themeFill="accent6" w:themeFillTint="66"/>
          </w:tcPr>
          <w:p w14:paraId="29B3E875"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color w:val="FF0000"/>
                <w:sz w:val="18"/>
                <w:szCs w:val="18"/>
              </w:rPr>
              <w:t>4,89</w:t>
            </w:r>
          </w:p>
        </w:tc>
        <w:tc>
          <w:tcPr>
            <w:tcW w:w="2552" w:type="dxa"/>
            <w:gridSpan w:val="3"/>
            <w:tcBorders>
              <w:left w:val="single" w:sz="12" w:space="0" w:color="auto"/>
              <w:bottom w:val="single" w:sz="12" w:space="0" w:color="auto"/>
              <w:right w:val="single" w:sz="12" w:space="0" w:color="auto"/>
            </w:tcBorders>
            <w:shd w:val="clear" w:color="auto" w:fill="FFE599" w:themeFill="accent6" w:themeFillTint="66"/>
          </w:tcPr>
          <w:p w14:paraId="75E996EF"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color w:val="FF0000"/>
                <w:sz w:val="18"/>
                <w:szCs w:val="18"/>
              </w:rPr>
              <w:t>4,74</w:t>
            </w:r>
          </w:p>
        </w:tc>
      </w:tr>
      <w:tr w:rsidR="00BC01FE" w:rsidRPr="00894463" w14:paraId="036DE7E9" w14:textId="77777777" w:rsidTr="005A0A1B">
        <w:trPr>
          <w:jc w:val="center"/>
        </w:trPr>
        <w:tc>
          <w:tcPr>
            <w:tcW w:w="4230" w:type="dxa"/>
            <w:gridSpan w:val="3"/>
            <w:tcBorders>
              <w:right w:val="single" w:sz="12" w:space="0" w:color="auto"/>
            </w:tcBorders>
            <w:shd w:val="clear" w:color="auto" w:fill="FFE599" w:themeFill="accent6" w:themeFillTint="66"/>
          </w:tcPr>
          <w:p w14:paraId="2B79225D" w14:textId="77777777" w:rsidR="00BC01FE" w:rsidRPr="00894463" w:rsidRDefault="00BC01FE" w:rsidP="005A0A1B">
            <w:pPr>
              <w:spacing w:after="0"/>
              <w:rPr>
                <w:rFonts w:ascii="Times New Roman" w:hAnsi="Times New Roman" w:cs="Times New Roman"/>
                <w:b/>
                <w:color w:val="000000"/>
                <w:sz w:val="18"/>
                <w:szCs w:val="18"/>
              </w:rPr>
            </w:pPr>
            <w:r w:rsidRPr="00894463">
              <w:rPr>
                <w:rFonts w:ascii="Times New Roman" w:hAnsi="Times New Roman" w:cs="Times New Roman"/>
                <w:b/>
                <w:color w:val="000000"/>
                <w:sz w:val="18"/>
                <w:szCs w:val="18"/>
              </w:rPr>
              <w:lastRenderedPageBreak/>
              <w:t>Összefüggő nyári gyakorlat</w:t>
            </w:r>
          </w:p>
        </w:tc>
        <w:tc>
          <w:tcPr>
            <w:tcW w:w="2559" w:type="dxa"/>
            <w:gridSpan w:val="3"/>
            <w:tcBorders>
              <w:left w:val="single" w:sz="12" w:space="0" w:color="auto"/>
              <w:right w:val="single" w:sz="12" w:space="0" w:color="auto"/>
            </w:tcBorders>
            <w:shd w:val="clear" w:color="auto" w:fill="FFE599" w:themeFill="accent6" w:themeFillTint="66"/>
          </w:tcPr>
          <w:p w14:paraId="61280AAC"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sz w:val="18"/>
                <w:szCs w:val="18"/>
              </w:rPr>
              <w:t>160</w:t>
            </w:r>
          </w:p>
        </w:tc>
        <w:tc>
          <w:tcPr>
            <w:tcW w:w="2552" w:type="dxa"/>
            <w:gridSpan w:val="3"/>
            <w:tcBorders>
              <w:left w:val="single" w:sz="12" w:space="0" w:color="auto"/>
              <w:right w:val="single" w:sz="12" w:space="0" w:color="auto"/>
            </w:tcBorders>
            <w:shd w:val="clear" w:color="auto" w:fill="FFE599" w:themeFill="accent6" w:themeFillTint="66"/>
          </w:tcPr>
          <w:p w14:paraId="582E4DDC"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sz w:val="18"/>
                <w:szCs w:val="18"/>
              </w:rPr>
              <w:t>0</w:t>
            </w:r>
          </w:p>
        </w:tc>
      </w:tr>
      <w:tr w:rsidR="00BC01FE" w:rsidRPr="00894463" w14:paraId="2DD28F70" w14:textId="77777777" w:rsidTr="005A0A1B">
        <w:trPr>
          <w:jc w:val="center"/>
        </w:trPr>
        <w:tc>
          <w:tcPr>
            <w:tcW w:w="4230" w:type="dxa"/>
            <w:gridSpan w:val="3"/>
            <w:tcBorders>
              <w:right w:val="single" w:sz="12" w:space="0" w:color="auto"/>
            </w:tcBorders>
            <w:shd w:val="clear" w:color="auto" w:fill="FFE599" w:themeFill="accent6" w:themeFillTint="66"/>
          </w:tcPr>
          <w:p w14:paraId="2A669A35" w14:textId="77777777" w:rsidR="00BC01FE" w:rsidRPr="00894463" w:rsidRDefault="00BC01FE" w:rsidP="005A0A1B">
            <w:pPr>
              <w:spacing w:after="0"/>
              <w:rPr>
                <w:rFonts w:ascii="Times New Roman" w:hAnsi="Times New Roman" w:cs="Times New Roman"/>
                <w:b/>
                <w:color w:val="000000"/>
                <w:sz w:val="18"/>
                <w:szCs w:val="18"/>
              </w:rPr>
            </w:pPr>
            <w:r w:rsidRPr="00894463">
              <w:rPr>
                <w:rFonts w:ascii="Times New Roman" w:hAnsi="Times New Roman" w:cs="Times New Roman"/>
                <w:b/>
                <w:color w:val="000000"/>
                <w:sz w:val="18"/>
                <w:szCs w:val="18"/>
              </w:rPr>
              <w:t>Rendelkezésre álló órakeret</w:t>
            </w:r>
          </w:p>
        </w:tc>
        <w:tc>
          <w:tcPr>
            <w:tcW w:w="2559" w:type="dxa"/>
            <w:gridSpan w:val="3"/>
            <w:tcBorders>
              <w:left w:val="single" w:sz="12" w:space="0" w:color="auto"/>
              <w:bottom w:val="double" w:sz="4" w:space="0" w:color="auto"/>
              <w:right w:val="single" w:sz="12" w:space="0" w:color="auto"/>
            </w:tcBorders>
            <w:shd w:val="clear" w:color="auto" w:fill="FFE599" w:themeFill="accent6" w:themeFillTint="66"/>
            <w:vAlign w:val="center"/>
          </w:tcPr>
          <w:p w14:paraId="3D369E73"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bCs/>
                <w:color w:val="000000" w:themeColor="text1"/>
                <w:sz w:val="18"/>
                <w:szCs w:val="18"/>
              </w:rPr>
              <w:t>35</w:t>
            </w:r>
          </w:p>
        </w:tc>
        <w:tc>
          <w:tcPr>
            <w:tcW w:w="2552" w:type="dxa"/>
            <w:gridSpan w:val="3"/>
            <w:tcBorders>
              <w:left w:val="single" w:sz="12" w:space="0" w:color="auto"/>
              <w:right w:val="single" w:sz="12" w:space="0" w:color="auto"/>
            </w:tcBorders>
            <w:shd w:val="clear" w:color="auto" w:fill="FFE599" w:themeFill="accent6" w:themeFillTint="66"/>
            <w:vAlign w:val="center"/>
          </w:tcPr>
          <w:p w14:paraId="73696848" w14:textId="77777777" w:rsidR="00BC01FE" w:rsidRPr="00894463" w:rsidRDefault="00BC01FE" w:rsidP="005A0A1B">
            <w:pPr>
              <w:spacing w:after="0"/>
              <w:jc w:val="center"/>
              <w:rPr>
                <w:rFonts w:ascii="Times New Roman" w:hAnsi="Times New Roman" w:cs="Times New Roman"/>
                <w:b/>
                <w:bCs/>
                <w:color w:val="000000" w:themeColor="text1"/>
                <w:sz w:val="18"/>
                <w:szCs w:val="18"/>
              </w:rPr>
            </w:pPr>
            <w:r w:rsidRPr="00894463">
              <w:rPr>
                <w:rFonts w:ascii="Times New Roman" w:hAnsi="Times New Roman" w:cs="Times New Roman"/>
                <w:b/>
                <w:bCs/>
                <w:color w:val="000000" w:themeColor="text1"/>
                <w:sz w:val="18"/>
                <w:szCs w:val="18"/>
              </w:rPr>
              <w:t>35</w:t>
            </w:r>
          </w:p>
        </w:tc>
      </w:tr>
    </w:tbl>
    <w:p w14:paraId="01D58A24" w14:textId="77777777" w:rsidR="00BC01FE" w:rsidRPr="00894463" w:rsidRDefault="00BC01FE" w:rsidP="00BC01FE">
      <w:pPr>
        <w:spacing w:after="0" w:line="360" w:lineRule="auto"/>
        <w:rPr>
          <w:rFonts w:ascii="Times New Roman" w:hAnsi="Times New Roman" w:cs="Times New Roman"/>
        </w:rPr>
      </w:pPr>
    </w:p>
    <w:p w14:paraId="7821415F" w14:textId="26930100" w:rsidR="00BC01FE" w:rsidRPr="00894463" w:rsidRDefault="00BC01FE" w:rsidP="00D10B8E">
      <w:pPr>
        <w:spacing w:after="160" w:line="259" w:lineRule="auto"/>
        <w:jc w:val="center"/>
        <w:rPr>
          <w:rFonts w:ascii="Times New Roman" w:eastAsia="Times New Roman" w:hAnsi="Times New Roman" w:cs="Times New Roman"/>
          <w:b/>
        </w:rPr>
      </w:pPr>
    </w:p>
    <w:p w14:paraId="2ED5BF7E" w14:textId="77777777" w:rsidR="00BC01FE" w:rsidRPr="00894463" w:rsidRDefault="00BC01FE" w:rsidP="00BC01FE">
      <w:pPr>
        <w:spacing w:after="160" w:line="259" w:lineRule="auto"/>
        <w:rPr>
          <w:rFonts w:ascii="Times New Roman" w:hAnsi="Times New Roman" w:cs="Times New Roman"/>
          <w:color w:val="000000" w:themeColor="text1"/>
        </w:rPr>
      </w:pPr>
    </w:p>
    <w:p w14:paraId="0C759437" w14:textId="77777777" w:rsidR="00BC01FE" w:rsidRPr="00894463" w:rsidRDefault="00BC01FE" w:rsidP="00BC01FE">
      <w:pPr>
        <w:spacing w:after="0" w:line="360" w:lineRule="auto"/>
        <w:rPr>
          <w:rFonts w:ascii="Times New Roman" w:hAnsi="Times New Roman" w:cs="Times New Roman"/>
        </w:rPr>
      </w:pPr>
    </w:p>
    <w:p w14:paraId="15C3ACEB" w14:textId="77777777" w:rsidR="00BC01FE" w:rsidRPr="00894463" w:rsidRDefault="00BC01FE" w:rsidP="00BC01FE">
      <w:pPr>
        <w:spacing w:after="0" w:line="360" w:lineRule="auto"/>
        <w:rPr>
          <w:rFonts w:ascii="Times New Roman" w:hAnsi="Times New Roman" w:cs="Times New Roman"/>
        </w:rPr>
      </w:pPr>
    </w:p>
    <w:p w14:paraId="3C3677C5" w14:textId="320CDE0C" w:rsidR="00BC01FE" w:rsidRPr="00894463" w:rsidRDefault="00BC01FE" w:rsidP="00C00F9E">
      <w:pPr>
        <w:pStyle w:val="Cmsor3"/>
        <w:numPr>
          <w:ilvl w:val="2"/>
          <w:numId w:val="63"/>
        </w:numPr>
        <w:rPr>
          <w:rFonts w:ascii="Times New Roman" w:hAnsi="Times New Roman" w:cs="Times New Roman"/>
          <w:b/>
          <w:color w:val="244061" w:themeColor="accent1" w:themeShade="80"/>
        </w:rPr>
      </w:pPr>
      <w:bookmarkStart w:id="56" w:name="_Toc98323374"/>
      <w:bookmarkStart w:id="57" w:name="_Toc182387371"/>
      <w:r w:rsidRPr="00894463">
        <w:rPr>
          <w:rFonts w:ascii="Times New Roman" w:hAnsi="Times New Roman" w:cs="Times New Roman"/>
          <w:b/>
          <w:color w:val="244061" w:themeColor="accent1" w:themeShade="80"/>
        </w:rPr>
        <w:t>Gépésztechnikus 5 0715 10 05</w:t>
      </w:r>
      <w:bookmarkEnd w:id="56"/>
      <w:bookmarkEnd w:id="57"/>
    </w:p>
    <w:p w14:paraId="109D9E4E" w14:textId="77777777" w:rsidR="00BC01FE" w:rsidRPr="00894463" w:rsidRDefault="00BC01FE" w:rsidP="00BC01FE">
      <w:pPr>
        <w:spacing w:after="0"/>
        <w:rPr>
          <w:rFonts w:ascii="Times New Roman" w:hAnsi="Times New Roman" w:cs="Times New Roman"/>
        </w:rPr>
      </w:pPr>
    </w:p>
    <w:p w14:paraId="09CED2BB"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5E7712D8"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191ACA2E"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33CAF4CB"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Gépészet</w:t>
      </w:r>
    </w:p>
    <w:p w14:paraId="0C1DDE6D" w14:textId="77777777" w:rsidR="00BC01FE" w:rsidRPr="00894463" w:rsidRDefault="00BC01FE" w:rsidP="00BC01FE">
      <w:pPr>
        <w:spacing w:after="0" w:line="360" w:lineRule="auto"/>
        <w:ind w:left="1416"/>
        <w:rPr>
          <w:rFonts w:ascii="Times New Roman" w:hAnsi="Times New Roman" w:cs="Times New Roman"/>
          <w:b/>
          <w:bCs/>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Gépésztechnikus</w:t>
      </w:r>
    </w:p>
    <w:p w14:paraId="70EAA46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5 0715 10 05</w:t>
      </w:r>
    </w:p>
    <w:p w14:paraId="74B30FF0"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CAD-CAM, ipar, vegyipar</w:t>
      </w:r>
    </w:p>
    <w:p w14:paraId="14774D52"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5</w:t>
      </w:r>
    </w:p>
    <w:p w14:paraId="3FDE024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43094BAF"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Műszaki ágazati alapoktatás</w:t>
      </w:r>
    </w:p>
    <w:p w14:paraId="56A94AC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37A64B5F" w14:textId="560FB90B"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Szakképző iskolai oktatásban: -, Technikumi oktatásban: 280 óra, Érettségire épülő oktatásban: 160 óra</w:t>
      </w:r>
    </w:p>
    <w:p w14:paraId="343AB9A2" w14:textId="77777777" w:rsidR="000D5423" w:rsidRPr="00894463" w:rsidRDefault="000D5423" w:rsidP="00BC01FE">
      <w:pPr>
        <w:spacing w:after="0" w:line="360" w:lineRule="auto"/>
        <w:ind w:left="1416"/>
        <w:rPr>
          <w:rFonts w:ascii="Times New Roman" w:hAnsi="Times New Roman" w:cs="Times New Roman"/>
          <w:sz w:val="24"/>
          <w:szCs w:val="24"/>
        </w:rPr>
      </w:pPr>
    </w:p>
    <w:p w14:paraId="01A65342"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64D4B2FD"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4EE36D9A"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05F07C26"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75D7710D" w14:textId="0E4F7709"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199650AA" w14:textId="77777777" w:rsidR="000D5423" w:rsidRPr="00894463" w:rsidRDefault="000D5423" w:rsidP="00BC01FE">
      <w:pPr>
        <w:spacing w:after="0" w:line="360" w:lineRule="auto"/>
        <w:ind w:left="1416"/>
        <w:rPr>
          <w:rFonts w:ascii="Times New Roman" w:hAnsi="Times New Roman" w:cs="Times New Roman"/>
          <w:sz w:val="24"/>
          <w:szCs w:val="24"/>
        </w:rPr>
      </w:pPr>
    </w:p>
    <w:p w14:paraId="65190937"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0C8368D0"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2858A145"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lakatos munkahely munkapaddal; </w:t>
      </w:r>
    </w:p>
    <w:p w14:paraId="6B2FA643"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lastRenderedPageBreak/>
        <w:t>lakatos, forgácsoló és szerelő kéziszerszámok;</w:t>
      </w:r>
    </w:p>
    <w:p w14:paraId="1E0A3C26"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előrajzolás eszközei; </w:t>
      </w:r>
    </w:p>
    <w:p w14:paraId="09B22F30"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elektromos kisgépek; </w:t>
      </w:r>
    </w:p>
    <w:p w14:paraId="13C8EC74"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fémipari mérőeszközök és ellenőrző eszközök; </w:t>
      </w:r>
    </w:p>
    <w:p w14:paraId="1E23D178"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feszültségmérés, áramerősség-mérés, ellenállásmérés eszközei; </w:t>
      </w:r>
    </w:p>
    <w:p w14:paraId="5F27AC54"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vezeték-előkészítés eszközei; </w:t>
      </w:r>
    </w:p>
    <w:p w14:paraId="100AF427"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különböző fogók; </w:t>
      </w:r>
    </w:p>
    <w:p w14:paraId="0F452349"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lágyforrasztás eszközei; </w:t>
      </w:r>
    </w:p>
    <w:p w14:paraId="6A6753F3"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szegecskötés (csőszegecs, popszegecs) létesítésének eszközei; </w:t>
      </w:r>
    </w:p>
    <w:p w14:paraId="190C8678"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labor-tápegység; </w:t>
      </w:r>
    </w:p>
    <w:p w14:paraId="108F605F" w14:textId="77777777" w:rsidR="00BC01FE" w:rsidRPr="00894463" w:rsidRDefault="00BC01FE" w:rsidP="00C00F9E">
      <w:pPr>
        <w:pStyle w:val="Listaszerbekezds"/>
        <w:numPr>
          <w:ilvl w:val="0"/>
          <w:numId w:val="51"/>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védőfelszerelések.</w:t>
      </w:r>
    </w:p>
    <w:p w14:paraId="6770C78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Eszközjegyzék szakirányú oktatásra </w:t>
      </w:r>
    </w:p>
    <w:p w14:paraId="6CA31D32"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Szerelő célgépek</w:t>
      </w:r>
    </w:p>
    <w:p w14:paraId="48A3E5E0"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Szerelő célszerszámok </w:t>
      </w:r>
    </w:p>
    <w:p w14:paraId="52B68CA1"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Fémmegmunkáló és szerelő kéziszerszámok </w:t>
      </w:r>
    </w:p>
    <w:p w14:paraId="403DD68D"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Forgácsoló szerszámok </w:t>
      </w:r>
    </w:p>
    <w:p w14:paraId="1F5CC5CD"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Hidegalakító szerszámok és készülékek </w:t>
      </w:r>
    </w:p>
    <w:p w14:paraId="451D1680"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Hidraulikus prés </w:t>
      </w:r>
    </w:p>
    <w:p w14:paraId="07F4FBDA"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Villamosipari kéziszerszámok</w:t>
      </w:r>
    </w:p>
    <w:p w14:paraId="5C6E9B62"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Mechanikus mérőeszközök (tolómérő, mikrométer, szögmérő, élvonalzó) </w:t>
      </w:r>
    </w:p>
    <w:p w14:paraId="1A4BD97E"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Elektromos mérőeszközök </w:t>
      </w:r>
    </w:p>
    <w:p w14:paraId="6AE376E9"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Számítógéppel támogatott elektronikai mérőszoftver </w:t>
      </w:r>
    </w:p>
    <w:p w14:paraId="3355B511"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proofErr w:type="spellStart"/>
      <w:r w:rsidRPr="00894463">
        <w:rPr>
          <w:rFonts w:ascii="Times New Roman" w:hAnsi="Times New Roman" w:cs="Times New Roman"/>
          <w:sz w:val="24"/>
          <w:szCs w:val="24"/>
        </w:rPr>
        <w:t>Méréskiértékelő</w:t>
      </w:r>
      <w:proofErr w:type="spellEnd"/>
      <w:r w:rsidRPr="00894463">
        <w:rPr>
          <w:rFonts w:ascii="Times New Roman" w:hAnsi="Times New Roman" w:cs="Times New Roman"/>
          <w:sz w:val="24"/>
          <w:szCs w:val="24"/>
        </w:rPr>
        <w:t xml:space="preserve"> szoftverek </w:t>
      </w:r>
    </w:p>
    <w:p w14:paraId="7A1020B8"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Végellenőrző berendezések</w:t>
      </w:r>
    </w:p>
    <w:p w14:paraId="57C420FD"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Technológiai anyagvizsgálatok eszközei</w:t>
      </w:r>
    </w:p>
    <w:p w14:paraId="1A32645A"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Mechanikai anyagvizsgálatok eszközei </w:t>
      </w:r>
    </w:p>
    <w:p w14:paraId="1A408D64"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Számítógépek pneumatikai, elektronikai és gépészeti tervezőprogramokkal </w:t>
      </w:r>
    </w:p>
    <w:p w14:paraId="397CEDC0"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Gyártósori speciális eszközök, szerszámok, készülékek </w:t>
      </w:r>
    </w:p>
    <w:p w14:paraId="08B9AFFA"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Anyagmozgató eszközök </w:t>
      </w:r>
    </w:p>
    <w:p w14:paraId="56A0B966"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Fémmegmunkáló és szerelő kisgépek </w:t>
      </w:r>
    </w:p>
    <w:p w14:paraId="6EF56501"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Oktató gyártósori egységek </w:t>
      </w:r>
    </w:p>
    <w:p w14:paraId="5730C73B"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Ipar 4.0 megfelelőségű gyártósori modell </w:t>
      </w:r>
    </w:p>
    <w:p w14:paraId="0558039F"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3D nyomtató </w:t>
      </w:r>
    </w:p>
    <w:p w14:paraId="1C8F8E6E"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Fémmegmunkáló szerszámgépek </w:t>
      </w:r>
    </w:p>
    <w:p w14:paraId="4A57D71F"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Pneumatika és hidraulika oktatótáblák és elemek </w:t>
      </w:r>
    </w:p>
    <w:p w14:paraId="26E48CD7"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Hidraulikus szerelések eszközei </w:t>
      </w:r>
    </w:p>
    <w:p w14:paraId="28FBE002"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proofErr w:type="spellStart"/>
      <w:r w:rsidRPr="00894463">
        <w:rPr>
          <w:rFonts w:ascii="Times New Roman" w:hAnsi="Times New Roman" w:cs="Times New Roman"/>
          <w:sz w:val="24"/>
          <w:szCs w:val="24"/>
        </w:rPr>
        <w:t>Proporcional</w:t>
      </w:r>
      <w:proofErr w:type="spellEnd"/>
      <w:r w:rsidRPr="00894463">
        <w:rPr>
          <w:rFonts w:ascii="Times New Roman" w:hAnsi="Times New Roman" w:cs="Times New Roman"/>
          <w:sz w:val="24"/>
          <w:szCs w:val="24"/>
        </w:rPr>
        <w:t xml:space="preserve">-hidraulikus elemek </w:t>
      </w:r>
    </w:p>
    <w:p w14:paraId="61CD86A4"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Szimulációs szoftverek </w:t>
      </w:r>
    </w:p>
    <w:p w14:paraId="24B31A38"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proofErr w:type="spellStart"/>
      <w:r w:rsidRPr="00894463">
        <w:rPr>
          <w:rFonts w:ascii="Times New Roman" w:hAnsi="Times New Roman" w:cs="Times New Roman"/>
          <w:sz w:val="24"/>
          <w:szCs w:val="24"/>
        </w:rPr>
        <w:t>Elektropneumatikus</w:t>
      </w:r>
      <w:proofErr w:type="spellEnd"/>
      <w:r w:rsidRPr="00894463">
        <w:rPr>
          <w:rFonts w:ascii="Times New Roman" w:hAnsi="Times New Roman" w:cs="Times New Roman"/>
          <w:sz w:val="24"/>
          <w:szCs w:val="24"/>
        </w:rPr>
        <w:t xml:space="preserve"> és elektrohidraulikus elemek </w:t>
      </w:r>
    </w:p>
    <w:p w14:paraId="0601AB9E"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Ipari robotok </w:t>
      </w:r>
    </w:p>
    <w:p w14:paraId="092174A3"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Villamos és mechanikus hajtástechnikai elemek</w:t>
      </w:r>
    </w:p>
    <w:p w14:paraId="63845972"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Szenzorok</w:t>
      </w:r>
    </w:p>
    <w:p w14:paraId="67684826"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Programozható logikai vezérlő operátor panellel (PLC+HMI) </w:t>
      </w:r>
    </w:p>
    <w:p w14:paraId="26A4BC90"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Elosztott irányítórendszer (DCS) </w:t>
      </w:r>
    </w:p>
    <w:p w14:paraId="18E2A33A"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Folyamatirányító és adatgyűjtő (SCADA) eszközök</w:t>
      </w:r>
    </w:p>
    <w:p w14:paraId="499CA36A"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Villamos vezérlőberendezések alapkészülékei </w:t>
      </w:r>
    </w:p>
    <w:p w14:paraId="1935EDF4" w14:textId="77777777"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 xml:space="preserve">Munkabiztonsági és elsősegély-nyújtási eszközök </w:t>
      </w:r>
    </w:p>
    <w:p w14:paraId="44F67851" w14:textId="64B1BACF" w:rsidR="00BC01FE" w:rsidRPr="00894463" w:rsidRDefault="00BC01FE" w:rsidP="00C00F9E">
      <w:pPr>
        <w:pStyle w:val="Listaszerbekezds"/>
        <w:numPr>
          <w:ilvl w:val="0"/>
          <w:numId w:val="52"/>
        </w:numPr>
        <w:spacing w:after="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Védőfelszerelések</w:t>
      </w:r>
    </w:p>
    <w:p w14:paraId="11587C0E" w14:textId="77777777" w:rsidR="000D5423" w:rsidRPr="00894463" w:rsidRDefault="000D5423" w:rsidP="000D5423">
      <w:pPr>
        <w:pStyle w:val="Listaszerbekezds"/>
        <w:spacing w:after="0" w:line="360" w:lineRule="auto"/>
        <w:ind w:left="1843"/>
        <w:jc w:val="both"/>
        <w:rPr>
          <w:rFonts w:ascii="Times New Roman" w:hAnsi="Times New Roman" w:cs="Times New Roman"/>
          <w:sz w:val="24"/>
          <w:szCs w:val="24"/>
        </w:rPr>
      </w:pPr>
    </w:p>
    <w:p w14:paraId="3E728AA0"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4B3CF5BD"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7CAC36C9"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75BEC922" w14:textId="428E0D00"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5E9581FB" w14:textId="77777777" w:rsidR="000D5423" w:rsidRPr="00894463" w:rsidRDefault="000D5423" w:rsidP="000D5423">
      <w:pPr>
        <w:spacing w:after="60" w:line="240" w:lineRule="auto"/>
        <w:ind w:left="1843"/>
        <w:jc w:val="both"/>
        <w:rPr>
          <w:rFonts w:ascii="Times New Roman" w:hAnsi="Times New Roman" w:cs="Times New Roman"/>
          <w:sz w:val="24"/>
          <w:szCs w:val="24"/>
        </w:rPr>
      </w:pPr>
    </w:p>
    <w:p w14:paraId="333710F8" w14:textId="77777777" w:rsidR="00BC01FE" w:rsidRPr="00894463" w:rsidRDefault="00BC01FE" w:rsidP="00C00F9E">
      <w:pPr>
        <w:pStyle w:val="Listaszerbekezds"/>
        <w:numPr>
          <w:ilvl w:val="3"/>
          <w:numId w:val="63"/>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6292B80F" w14:textId="529160CB"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31ABF99B" w14:textId="77777777" w:rsidR="00BC01FE" w:rsidRPr="00894463" w:rsidRDefault="00BC01FE" w:rsidP="00BC01FE">
      <w:pPr>
        <w:spacing w:after="0"/>
        <w:ind w:left="1416"/>
        <w:jc w:val="both"/>
        <w:rPr>
          <w:rFonts w:ascii="Times New Roman" w:hAnsi="Times New Roman" w:cs="Times New Roman"/>
        </w:rPr>
      </w:pPr>
    </w:p>
    <w:p w14:paraId="2D938733" w14:textId="77777777" w:rsidR="00BC01FE" w:rsidRPr="00894463" w:rsidRDefault="00BC01FE" w:rsidP="00BC01FE">
      <w:pPr>
        <w:spacing w:after="0" w:line="360" w:lineRule="auto"/>
        <w:ind w:left="1416"/>
        <w:rPr>
          <w:rFonts w:ascii="Times New Roman" w:hAnsi="Times New Roman" w:cs="Times New Roman"/>
        </w:rPr>
        <w:sectPr w:rsidR="00BC01FE" w:rsidRPr="00894463">
          <w:footerReference w:type="default" r:id="rId19"/>
          <w:pgSz w:w="11906" w:h="16838"/>
          <w:pgMar w:top="1417" w:right="1417" w:bottom="1417" w:left="1417" w:header="708" w:footer="708" w:gutter="0"/>
          <w:cols w:space="708"/>
          <w:docGrid w:linePitch="360"/>
        </w:sectPr>
      </w:pPr>
    </w:p>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9C1377" w:rsidRPr="009C1377" w14:paraId="14CA0F9B" w14:textId="77777777" w:rsidTr="006A1FEF">
        <w:trPr>
          <w:jc w:val="center"/>
        </w:trPr>
        <w:tc>
          <w:tcPr>
            <w:tcW w:w="15388" w:type="dxa"/>
            <w:gridSpan w:val="18"/>
            <w:tcBorders>
              <w:bottom w:val="single" w:sz="12" w:space="0" w:color="auto"/>
            </w:tcBorders>
            <w:shd w:val="clear" w:color="auto" w:fill="C00000"/>
          </w:tcPr>
          <w:p w14:paraId="749860E4" w14:textId="77777777" w:rsidR="009C1377" w:rsidRPr="009C1377" w:rsidRDefault="009C1377" w:rsidP="009C1377">
            <w:pPr>
              <w:spacing w:after="160" w:line="240" w:lineRule="auto"/>
              <w:rPr>
                <w:rFonts w:ascii="Times New Roman" w:eastAsia="Calibri" w:hAnsi="Times New Roman" w:cs="Times New Roman"/>
                <w:b/>
              </w:rPr>
            </w:pPr>
            <w:r w:rsidRPr="009C1377">
              <w:rPr>
                <w:rFonts w:ascii="Times New Roman" w:eastAsia="Calibri" w:hAnsi="Times New Roman" w:cs="Times New Roman"/>
                <w:b/>
              </w:rPr>
              <w:lastRenderedPageBreak/>
              <w:t>Szakmai óraszámok</w:t>
            </w:r>
          </w:p>
        </w:tc>
      </w:tr>
      <w:tr w:rsidR="009C1377" w:rsidRPr="009C1377" w14:paraId="263AD0C9" w14:textId="77777777" w:rsidTr="009C1377">
        <w:trPr>
          <w:jc w:val="center"/>
        </w:trPr>
        <w:tc>
          <w:tcPr>
            <w:tcW w:w="694" w:type="dxa"/>
            <w:vMerge w:val="restart"/>
            <w:tcBorders>
              <w:top w:val="single" w:sz="12" w:space="0" w:color="auto"/>
              <w:bottom w:val="single" w:sz="4" w:space="0" w:color="auto"/>
            </w:tcBorders>
            <w:shd w:val="clear" w:color="auto" w:fill="BDD6EE"/>
            <w:vAlign w:val="center"/>
          </w:tcPr>
          <w:p w14:paraId="26C55BB1"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7C5B597B"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5784CF20"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Gyakorlat %</w:t>
            </w:r>
          </w:p>
          <w:p w14:paraId="4452DC93" w14:textId="33FE7D14" w:rsidR="009C1377" w:rsidRPr="009C1377" w:rsidRDefault="009C1377" w:rsidP="009C1377">
            <w:pPr>
              <w:spacing w:after="0" w:line="240" w:lineRule="auto"/>
              <w:rPr>
                <w:rFonts w:ascii="Times New Roman" w:eastAsia="Calibri" w:hAnsi="Times New Roman" w:cs="Times New Roman"/>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9E4CF57"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19F31194"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1CF60D7F"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2670737E"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430B5EA6"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13.</w:t>
            </w:r>
          </w:p>
        </w:tc>
      </w:tr>
      <w:tr w:rsidR="009C1377" w:rsidRPr="009C1377" w14:paraId="708CB1A6" w14:textId="77777777" w:rsidTr="009C1377">
        <w:trPr>
          <w:jc w:val="center"/>
        </w:trPr>
        <w:tc>
          <w:tcPr>
            <w:tcW w:w="694" w:type="dxa"/>
            <w:vMerge/>
            <w:tcBorders>
              <w:top w:val="single" w:sz="4" w:space="0" w:color="auto"/>
              <w:bottom w:val="single" w:sz="12" w:space="0" w:color="auto"/>
            </w:tcBorders>
            <w:shd w:val="clear" w:color="auto" w:fill="BDD6EE"/>
            <w:vAlign w:val="center"/>
          </w:tcPr>
          <w:p w14:paraId="396877A0" w14:textId="77777777" w:rsidR="009C1377" w:rsidRPr="009C1377" w:rsidRDefault="009C1377" w:rsidP="009C1377">
            <w:pPr>
              <w:spacing w:after="0" w:line="240"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77C20F56" w14:textId="77777777" w:rsidR="009C1377" w:rsidRPr="009C1377" w:rsidRDefault="009C1377" w:rsidP="009C1377">
            <w:pPr>
              <w:spacing w:after="0" w:line="240"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6AD34AC1" w14:textId="77777777" w:rsidR="009C1377" w:rsidRPr="009C1377" w:rsidRDefault="009C1377" w:rsidP="009C1377">
            <w:pPr>
              <w:spacing w:after="0" w:line="240"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46E7B956"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42BDEF62"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Elmélet</w:t>
            </w:r>
          </w:p>
          <w:p w14:paraId="0B9565F6"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7D753C4B"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Gyakorlat</w:t>
            </w:r>
          </w:p>
          <w:p w14:paraId="159716B7"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604F1B8F"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55E115D0"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Elmélet</w:t>
            </w:r>
          </w:p>
          <w:p w14:paraId="370EB6BD"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4A8532E5"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Gyakorlat</w:t>
            </w:r>
          </w:p>
          <w:p w14:paraId="72FE6AE8"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25583FD1"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45950061"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Elmélet</w:t>
            </w:r>
          </w:p>
          <w:p w14:paraId="003C5FB6"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7306DC2"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Gyakorlat</w:t>
            </w:r>
          </w:p>
          <w:p w14:paraId="07EF7E81"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09D4C042"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41E04997"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Elmélet</w:t>
            </w:r>
          </w:p>
          <w:p w14:paraId="547406BD"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0233552F"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Gyakorlat</w:t>
            </w:r>
          </w:p>
          <w:p w14:paraId="06579B5C"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69EFBD23"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2D37D8B3"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Iskolai</w:t>
            </w:r>
          </w:p>
          <w:p w14:paraId="52811249"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3CA74A65"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Duális</w:t>
            </w:r>
          </w:p>
          <w:p w14:paraId="78DDD04A" w14:textId="77777777" w:rsidR="009C1377" w:rsidRPr="009C1377" w:rsidRDefault="009C1377" w:rsidP="009C1377">
            <w:pPr>
              <w:spacing w:after="0" w:line="240" w:lineRule="auto"/>
              <w:rPr>
                <w:rFonts w:ascii="Times New Roman" w:eastAsia="Calibri" w:hAnsi="Times New Roman" w:cs="Times New Roman"/>
              </w:rPr>
            </w:pPr>
            <w:r w:rsidRPr="009C1377">
              <w:rPr>
                <w:rFonts w:ascii="Times New Roman" w:eastAsia="Calibri" w:hAnsi="Times New Roman" w:cs="Times New Roman"/>
              </w:rPr>
              <w:t>Heti óraszám</w:t>
            </w:r>
          </w:p>
        </w:tc>
      </w:tr>
    </w:tbl>
    <w:tbl>
      <w:tblPr>
        <w:tblStyle w:val="Rcsostblzat1"/>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gridCol w:w="750"/>
        <w:gridCol w:w="750"/>
        <w:gridCol w:w="853"/>
        <w:gridCol w:w="750"/>
        <w:gridCol w:w="786"/>
        <w:gridCol w:w="856"/>
        <w:gridCol w:w="750"/>
        <w:gridCol w:w="770"/>
        <w:gridCol w:w="859"/>
      </w:tblGrid>
      <w:tr w:rsidR="009C1377" w:rsidRPr="009C1377" w14:paraId="2303409A" w14:textId="77777777" w:rsidTr="006A1FEF">
        <w:trPr>
          <w:jc w:val="center"/>
        </w:trPr>
        <w:tc>
          <w:tcPr>
            <w:tcW w:w="562" w:type="dxa"/>
            <w:tcBorders>
              <w:top w:val="single" w:sz="12" w:space="0" w:color="auto"/>
            </w:tcBorders>
            <w:shd w:val="clear" w:color="auto" w:fill="FFC000"/>
            <w:vAlign w:val="center"/>
          </w:tcPr>
          <w:p w14:paraId="6088166D"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top w:val="single" w:sz="12" w:space="0" w:color="auto"/>
            </w:tcBorders>
            <w:shd w:val="clear" w:color="auto" w:fill="FFC000"/>
            <w:vAlign w:val="center"/>
          </w:tcPr>
          <w:p w14:paraId="5FD14DCE" w14:textId="77777777" w:rsidR="009C1377" w:rsidRPr="009C1377" w:rsidRDefault="009C1377" w:rsidP="009C1377">
            <w:pPr>
              <w:spacing w:after="0" w:line="240" w:lineRule="auto"/>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Munkavállalói ismeretek</w:t>
            </w:r>
          </w:p>
        </w:tc>
        <w:tc>
          <w:tcPr>
            <w:tcW w:w="862" w:type="dxa"/>
            <w:tcBorders>
              <w:top w:val="single" w:sz="12" w:space="0" w:color="auto"/>
              <w:right w:val="single" w:sz="12" w:space="0" w:color="auto"/>
            </w:tcBorders>
            <w:vAlign w:val="center"/>
          </w:tcPr>
          <w:p w14:paraId="7BA2BB7D" w14:textId="77777777" w:rsidR="009C1377" w:rsidRPr="009C1377" w:rsidRDefault="009C1377" w:rsidP="009C1377">
            <w:pPr>
              <w:spacing w:before="40"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54" w:type="dxa"/>
            <w:tcBorders>
              <w:top w:val="single" w:sz="12" w:space="0" w:color="auto"/>
              <w:left w:val="single" w:sz="12" w:space="0" w:color="auto"/>
            </w:tcBorders>
            <w:vAlign w:val="center"/>
          </w:tcPr>
          <w:p w14:paraId="2CFF9A9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64D9F67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18D0C66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1C58972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18</w:t>
            </w:r>
          </w:p>
        </w:tc>
        <w:tc>
          <w:tcPr>
            <w:tcW w:w="750" w:type="dxa"/>
            <w:tcBorders>
              <w:top w:val="single" w:sz="12" w:space="0" w:color="auto"/>
            </w:tcBorders>
            <w:vAlign w:val="center"/>
          </w:tcPr>
          <w:p w14:paraId="0DAC0B1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top w:val="single" w:sz="12" w:space="0" w:color="auto"/>
              <w:right w:val="single" w:sz="12" w:space="0" w:color="auto"/>
            </w:tcBorders>
            <w:vAlign w:val="center"/>
          </w:tcPr>
          <w:p w14:paraId="1C331DB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7008E36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2009D1E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top w:val="single" w:sz="12" w:space="0" w:color="auto"/>
              <w:right w:val="single" w:sz="12" w:space="0" w:color="auto"/>
            </w:tcBorders>
            <w:vAlign w:val="center"/>
          </w:tcPr>
          <w:p w14:paraId="33C61D6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5263B34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tcBorders>
              <w:top w:val="single" w:sz="12" w:space="0" w:color="auto"/>
            </w:tcBorders>
            <w:vAlign w:val="center"/>
          </w:tcPr>
          <w:p w14:paraId="55E11B4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37E0825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3AF5B7C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70" w:type="dxa"/>
            <w:tcBorders>
              <w:top w:val="single" w:sz="12" w:space="0" w:color="auto"/>
            </w:tcBorders>
            <w:vAlign w:val="center"/>
          </w:tcPr>
          <w:p w14:paraId="7F98E5A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tcBorders>
              <w:top w:val="single" w:sz="12" w:space="0" w:color="auto"/>
            </w:tcBorders>
            <w:vAlign w:val="center"/>
          </w:tcPr>
          <w:p w14:paraId="27AFEC2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4EE7126E" w14:textId="77777777" w:rsidTr="006A1FEF">
        <w:trPr>
          <w:jc w:val="center"/>
        </w:trPr>
        <w:tc>
          <w:tcPr>
            <w:tcW w:w="562" w:type="dxa"/>
            <w:shd w:val="clear" w:color="auto" w:fill="FFC000"/>
            <w:vAlign w:val="center"/>
          </w:tcPr>
          <w:p w14:paraId="4ED222C5"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6E8CBCB3" w14:textId="77777777" w:rsidR="009C1377" w:rsidRPr="009C1377" w:rsidRDefault="009C1377" w:rsidP="009C1377">
            <w:pPr>
              <w:spacing w:after="0" w:line="240" w:lineRule="auto"/>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Munkavállalói idegen nyelv</w:t>
            </w:r>
          </w:p>
        </w:tc>
        <w:tc>
          <w:tcPr>
            <w:tcW w:w="862" w:type="dxa"/>
            <w:tcBorders>
              <w:right w:val="single" w:sz="12" w:space="0" w:color="auto"/>
            </w:tcBorders>
            <w:vAlign w:val="center"/>
          </w:tcPr>
          <w:p w14:paraId="283016C4" w14:textId="77777777" w:rsidR="009C1377" w:rsidRPr="009C1377" w:rsidRDefault="009C1377" w:rsidP="009C1377">
            <w:pPr>
              <w:spacing w:before="40"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57E61AD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1A1A34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1025CA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2A81A9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50" w:type="dxa"/>
            <w:vAlign w:val="center"/>
          </w:tcPr>
          <w:p w14:paraId="361058F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C30B97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446FE1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28F851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6F2769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EBB41A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0D2D7F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3B339C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DBD53F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62</w:t>
            </w:r>
          </w:p>
        </w:tc>
        <w:tc>
          <w:tcPr>
            <w:tcW w:w="770" w:type="dxa"/>
            <w:vAlign w:val="center"/>
          </w:tcPr>
          <w:p w14:paraId="534B63E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859" w:type="dxa"/>
            <w:vAlign w:val="center"/>
          </w:tcPr>
          <w:p w14:paraId="0E43823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1AA73543" w14:textId="77777777" w:rsidTr="006A1FEF">
        <w:trPr>
          <w:jc w:val="center"/>
        </w:trPr>
        <w:tc>
          <w:tcPr>
            <w:tcW w:w="562" w:type="dxa"/>
            <w:shd w:val="clear" w:color="auto" w:fill="FFC000"/>
            <w:vAlign w:val="center"/>
          </w:tcPr>
          <w:p w14:paraId="11BAE460"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49D7E541"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Villamos alapismeretek</w:t>
            </w:r>
          </w:p>
        </w:tc>
        <w:tc>
          <w:tcPr>
            <w:tcW w:w="862" w:type="dxa"/>
            <w:tcBorders>
              <w:right w:val="single" w:sz="12" w:space="0" w:color="auto"/>
            </w:tcBorders>
            <w:vAlign w:val="center"/>
          </w:tcPr>
          <w:p w14:paraId="7A82D92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08D1DEF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108</w:t>
            </w:r>
          </w:p>
        </w:tc>
        <w:tc>
          <w:tcPr>
            <w:tcW w:w="750" w:type="dxa"/>
            <w:vAlign w:val="center"/>
          </w:tcPr>
          <w:p w14:paraId="7663D1A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856" w:type="dxa"/>
            <w:tcBorders>
              <w:right w:val="single" w:sz="12" w:space="0" w:color="auto"/>
            </w:tcBorders>
            <w:vAlign w:val="center"/>
          </w:tcPr>
          <w:p w14:paraId="6E6E82F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20A2A69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180</w:t>
            </w:r>
          </w:p>
        </w:tc>
        <w:tc>
          <w:tcPr>
            <w:tcW w:w="750" w:type="dxa"/>
            <w:vAlign w:val="center"/>
          </w:tcPr>
          <w:p w14:paraId="1ADD50D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2,5</w:t>
            </w:r>
          </w:p>
        </w:tc>
        <w:tc>
          <w:tcPr>
            <w:tcW w:w="856" w:type="dxa"/>
            <w:tcBorders>
              <w:right w:val="single" w:sz="12" w:space="0" w:color="auto"/>
            </w:tcBorders>
            <w:vAlign w:val="center"/>
          </w:tcPr>
          <w:p w14:paraId="3771F54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2,5</w:t>
            </w:r>
          </w:p>
        </w:tc>
        <w:tc>
          <w:tcPr>
            <w:tcW w:w="750" w:type="dxa"/>
            <w:tcBorders>
              <w:left w:val="single" w:sz="12" w:space="0" w:color="auto"/>
            </w:tcBorders>
            <w:vAlign w:val="center"/>
          </w:tcPr>
          <w:p w14:paraId="29DAB99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70DF2A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7D22B79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7EB4F7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59554AA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81D8CC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0AEC3A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2B93AB5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B20F6C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03DF318B" w14:textId="77777777" w:rsidTr="006A1FEF">
        <w:trPr>
          <w:jc w:val="center"/>
        </w:trPr>
        <w:tc>
          <w:tcPr>
            <w:tcW w:w="562" w:type="dxa"/>
            <w:shd w:val="clear" w:color="auto" w:fill="FFC000"/>
            <w:vAlign w:val="center"/>
          </w:tcPr>
          <w:p w14:paraId="1BB31B71"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41307832"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Gépészeti alapismeretek</w:t>
            </w:r>
          </w:p>
        </w:tc>
        <w:tc>
          <w:tcPr>
            <w:tcW w:w="862" w:type="dxa"/>
            <w:tcBorders>
              <w:right w:val="single" w:sz="12" w:space="0" w:color="auto"/>
            </w:tcBorders>
            <w:vAlign w:val="center"/>
          </w:tcPr>
          <w:p w14:paraId="7B7FEE3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75E22B2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144</w:t>
            </w:r>
          </w:p>
        </w:tc>
        <w:tc>
          <w:tcPr>
            <w:tcW w:w="750" w:type="dxa"/>
            <w:vAlign w:val="center"/>
          </w:tcPr>
          <w:p w14:paraId="009DCD7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40DEEE9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4373295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126</w:t>
            </w:r>
          </w:p>
        </w:tc>
        <w:tc>
          <w:tcPr>
            <w:tcW w:w="750" w:type="dxa"/>
            <w:vAlign w:val="center"/>
          </w:tcPr>
          <w:p w14:paraId="3404B1F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856" w:type="dxa"/>
            <w:tcBorders>
              <w:right w:val="single" w:sz="12" w:space="0" w:color="auto"/>
            </w:tcBorders>
            <w:vAlign w:val="center"/>
          </w:tcPr>
          <w:p w14:paraId="332B0FC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16099CC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9D0B42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69BC33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09CCB4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5A303D4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7AB099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79B759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1FB013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56B63C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75754AB6" w14:textId="77777777" w:rsidTr="006A1FEF">
        <w:trPr>
          <w:jc w:val="center"/>
        </w:trPr>
        <w:tc>
          <w:tcPr>
            <w:tcW w:w="562" w:type="dxa"/>
            <w:vAlign w:val="center"/>
          </w:tcPr>
          <w:p w14:paraId="247C6515"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33EAA53"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Munkavédelem</w:t>
            </w:r>
          </w:p>
        </w:tc>
        <w:tc>
          <w:tcPr>
            <w:tcW w:w="862" w:type="dxa"/>
            <w:tcBorders>
              <w:right w:val="single" w:sz="12" w:space="0" w:color="auto"/>
            </w:tcBorders>
            <w:vAlign w:val="center"/>
          </w:tcPr>
          <w:p w14:paraId="261907D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294FC80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4BABD5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AFDAC6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0CC05D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E09172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DCAB57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49FB4A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36</w:t>
            </w:r>
          </w:p>
        </w:tc>
        <w:tc>
          <w:tcPr>
            <w:tcW w:w="750" w:type="dxa"/>
            <w:vAlign w:val="center"/>
          </w:tcPr>
          <w:p w14:paraId="3DE317A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3" w:type="dxa"/>
            <w:tcBorders>
              <w:right w:val="single" w:sz="12" w:space="0" w:color="auto"/>
            </w:tcBorders>
            <w:vAlign w:val="center"/>
          </w:tcPr>
          <w:p w14:paraId="4C0F547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0327F0D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E4EFD8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76148A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2D6EB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BFD048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4A267C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651795D7" w14:textId="77777777" w:rsidTr="006A1FEF">
        <w:trPr>
          <w:jc w:val="center"/>
        </w:trPr>
        <w:tc>
          <w:tcPr>
            <w:tcW w:w="562" w:type="dxa"/>
            <w:vAlign w:val="center"/>
          </w:tcPr>
          <w:p w14:paraId="2FC01224"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7684C9D0"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Elsősegélynyújtás</w:t>
            </w:r>
          </w:p>
        </w:tc>
        <w:tc>
          <w:tcPr>
            <w:tcW w:w="862" w:type="dxa"/>
            <w:tcBorders>
              <w:right w:val="single" w:sz="12" w:space="0" w:color="auto"/>
            </w:tcBorders>
            <w:vAlign w:val="center"/>
          </w:tcPr>
          <w:p w14:paraId="5F3F2F7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160DC33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907425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689CFC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FF44DD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A5B47C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ADDCE9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A4AAE1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18</w:t>
            </w:r>
          </w:p>
        </w:tc>
        <w:tc>
          <w:tcPr>
            <w:tcW w:w="750" w:type="dxa"/>
            <w:vAlign w:val="center"/>
          </w:tcPr>
          <w:p w14:paraId="4E05E6F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37ABBE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2687071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527374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C813ED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553BA7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824EEF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BEFAEF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35E527ED" w14:textId="77777777" w:rsidTr="006A1FEF">
        <w:trPr>
          <w:jc w:val="center"/>
        </w:trPr>
        <w:tc>
          <w:tcPr>
            <w:tcW w:w="562" w:type="dxa"/>
            <w:vAlign w:val="center"/>
          </w:tcPr>
          <w:p w14:paraId="54DC32CB"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1E957FD9"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Környezetvédelem</w:t>
            </w:r>
          </w:p>
        </w:tc>
        <w:tc>
          <w:tcPr>
            <w:tcW w:w="862" w:type="dxa"/>
            <w:tcBorders>
              <w:right w:val="single" w:sz="12" w:space="0" w:color="auto"/>
            </w:tcBorders>
            <w:vAlign w:val="center"/>
          </w:tcPr>
          <w:p w14:paraId="6856631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5524A9E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A97958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450513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849219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899AF6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AEB330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C114BE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36</w:t>
            </w:r>
          </w:p>
        </w:tc>
        <w:tc>
          <w:tcPr>
            <w:tcW w:w="750" w:type="dxa"/>
            <w:vAlign w:val="center"/>
          </w:tcPr>
          <w:p w14:paraId="1E99341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3" w:type="dxa"/>
            <w:tcBorders>
              <w:right w:val="single" w:sz="12" w:space="0" w:color="auto"/>
            </w:tcBorders>
            <w:vAlign w:val="center"/>
          </w:tcPr>
          <w:p w14:paraId="766FE3B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3D7EE3E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7F8FBD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5E23D6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35B3BA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70" w:type="dxa"/>
            <w:vAlign w:val="center"/>
          </w:tcPr>
          <w:p w14:paraId="1E0CC40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AC8D6C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7BE39CC2" w14:textId="77777777" w:rsidTr="006A1FEF">
        <w:trPr>
          <w:jc w:val="center"/>
        </w:trPr>
        <w:tc>
          <w:tcPr>
            <w:tcW w:w="562" w:type="dxa"/>
            <w:vAlign w:val="center"/>
          </w:tcPr>
          <w:p w14:paraId="33398471"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409AB89F"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Gépi forgácsolás alapjai</w:t>
            </w:r>
          </w:p>
        </w:tc>
        <w:tc>
          <w:tcPr>
            <w:tcW w:w="862" w:type="dxa"/>
            <w:tcBorders>
              <w:right w:val="single" w:sz="12" w:space="0" w:color="auto"/>
            </w:tcBorders>
            <w:vAlign w:val="center"/>
          </w:tcPr>
          <w:p w14:paraId="0AA96FE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70</w:t>
            </w:r>
          </w:p>
        </w:tc>
        <w:tc>
          <w:tcPr>
            <w:tcW w:w="754" w:type="dxa"/>
            <w:tcBorders>
              <w:left w:val="single" w:sz="12" w:space="0" w:color="auto"/>
            </w:tcBorders>
            <w:vAlign w:val="center"/>
          </w:tcPr>
          <w:p w14:paraId="21359C2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0B3307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5584CC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7875E6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F3DF1B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66E877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950C55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90+</w:t>
            </w:r>
            <w:r w:rsidRPr="009C1377">
              <w:rPr>
                <w:rFonts w:ascii="Times New Roman" w:eastAsia="Calibri" w:hAnsi="Times New Roman" w:cs="Times New Roman"/>
                <w:color w:val="FF0000"/>
                <w:sz w:val="20"/>
                <w:szCs w:val="20"/>
              </w:rPr>
              <w:t>18</w:t>
            </w:r>
          </w:p>
        </w:tc>
        <w:tc>
          <w:tcPr>
            <w:tcW w:w="750" w:type="dxa"/>
            <w:vAlign w:val="center"/>
          </w:tcPr>
          <w:p w14:paraId="2AAF68E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c>
          <w:tcPr>
            <w:tcW w:w="853" w:type="dxa"/>
            <w:tcBorders>
              <w:right w:val="single" w:sz="12" w:space="0" w:color="auto"/>
            </w:tcBorders>
            <w:vAlign w:val="center"/>
          </w:tcPr>
          <w:p w14:paraId="26585F1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2744511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02E7BC7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F36FF2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BE7125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70" w:type="dxa"/>
            <w:vAlign w:val="center"/>
          </w:tcPr>
          <w:p w14:paraId="7AB6C98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15D1B0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34210A16" w14:textId="77777777" w:rsidTr="006A1FEF">
        <w:trPr>
          <w:jc w:val="center"/>
        </w:trPr>
        <w:tc>
          <w:tcPr>
            <w:tcW w:w="562" w:type="dxa"/>
            <w:vAlign w:val="center"/>
          </w:tcPr>
          <w:p w14:paraId="6601B2EA"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6A399F56"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Mechanika</w:t>
            </w:r>
          </w:p>
        </w:tc>
        <w:tc>
          <w:tcPr>
            <w:tcW w:w="862" w:type="dxa"/>
            <w:tcBorders>
              <w:right w:val="single" w:sz="12" w:space="0" w:color="auto"/>
            </w:tcBorders>
            <w:vAlign w:val="center"/>
          </w:tcPr>
          <w:p w14:paraId="3FA2886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10</w:t>
            </w:r>
          </w:p>
        </w:tc>
        <w:tc>
          <w:tcPr>
            <w:tcW w:w="754" w:type="dxa"/>
            <w:tcBorders>
              <w:left w:val="single" w:sz="12" w:space="0" w:color="auto"/>
            </w:tcBorders>
            <w:vAlign w:val="center"/>
          </w:tcPr>
          <w:p w14:paraId="595788F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E2D883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3CFEA8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64B4C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478F70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FAAEB7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B17249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50" w:type="dxa"/>
            <w:vAlign w:val="center"/>
          </w:tcPr>
          <w:p w14:paraId="31E3AD3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853" w:type="dxa"/>
            <w:tcBorders>
              <w:right w:val="single" w:sz="12" w:space="0" w:color="auto"/>
            </w:tcBorders>
            <w:vAlign w:val="center"/>
          </w:tcPr>
          <w:p w14:paraId="0677FFB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44995A2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90</w:t>
            </w:r>
          </w:p>
        </w:tc>
        <w:tc>
          <w:tcPr>
            <w:tcW w:w="786" w:type="dxa"/>
            <w:vAlign w:val="center"/>
          </w:tcPr>
          <w:p w14:paraId="4A23979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527BD33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736226B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70" w:type="dxa"/>
            <w:vAlign w:val="center"/>
          </w:tcPr>
          <w:p w14:paraId="1774167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B8FBBB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18D5F345" w14:textId="77777777" w:rsidTr="006A1FEF">
        <w:trPr>
          <w:jc w:val="center"/>
        </w:trPr>
        <w:tc>
          <w:tcPr>
            <w:tcW w:w="562" w:type="dxa"/>
            <w:vAlign w:val="center"/>
          </w:tcPr>
          <w:p w14:paraId="728CC714"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1DBE4959"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Gépszerkezettan</w:t>
            </w:r>
          </w:p>
        </w:tc>
        <w:tc>
          <w:tcPr>
            <w:tcW w:w="862" w:type="dxa"/>
            <w:tcBorders>
              <w:right w:val="single" w:sz="12" w:space="0" w:color="auto"/>
            </w:tcBorders>
            <w:vAlign w:val="center"/>
          </w:tcPr>
          <w:p w14:paraId="2810913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1E9F68B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481BCE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038C42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CC91A8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A0A8BA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19C2F8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FD922A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813C9E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A36275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A9129A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6DF8943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45B991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90CD25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 xml:space="preserve">139+ </w:t>
            </w:r>
            <w:r w:rsidRPr="009C1377">
              <w:rPr>
                <w:rFonts w:ascii="Times New Roman" w:eastAsia="Calibri" w:hAnsi="Times New Roman" w:cs="Times New Roman"/>
                <w:color w:val="FF0000"/>
                <w:sz w:val="20"/>
                <w:szCs w:val="20"/>
              </w:rPr>
              <w:t>0,5+31</w:t>
            </w:r>
          </w:p>
        </w:tc>
        <w:tc>
          <w:tcPr>
            <w:tcW w:w="770" w:type="dxa"/>
            <w:vAlign w:val="center"/>
          </w:tcPr>
          <w:p w14:paraId="7BEEE68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r w:rsidRPr="009C1377">
              <w:rPr>
                <w:rFonts w:ascii="Times New Roman" w:eastAsia="Calibri" w:hAnsi="Times New Roman" w:cs="Times New Roman"/>
                <w:color w:val="FF0000"/>
                <w:sz w:val="20"/>
                <w:szCs w:val="20"/>
              </w:rPr>
              <w:t>+1</w:t>
            </w:r>
          </w:p>
        </w:tc>
        <w:tc>
          <w:tcPr>
            <w:tcW w:w="859" w:type="dxa"/>
            <w:vAlign w:val="center"/>
          </w:tcPr>
          <w:p w14:paraId="170E40B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3,5</w:t>
            </w:r>
          </w:p>
        </w:tc>
      </w:tr>
      <w:tr w:rsidR="009C1377" w:rsidRPr="009C1377" w14:paraId="4DE3284B" w14:textId="77777777" w:rsidTr="006A1FEF">
        <w:trPr>
          <w:jc w:val="center"/>
        </w:trPr>
        <w:tc>
          <w:tcPr>
            <w:tcW w:w="562" w:type="dxa"/>
            <w:vAlign w:val="center"/>
          </w:tcPr>
          <w:p w14:paraId="62E24D6B"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1EC0FA49"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Műszaki rajz</w:t>
            </w:r>
          </w:p>
        </w:tc>
        <w:tc>
          <w:tcPr>
            <w:tcW w:w="862" w:type="dxa"/>
            <w:tcBorders>
              <w:right w:val="single" w:sz="12" w:space="0" w:color="auto"/>
            </w:tcBorders>
            <w:vAlign w:val="center"/>
          </w:tcPr>
          <w:p w14:paraId="6C4E720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20</w:t>
            </w:r>
          </w:p>
        </w:tc>
        <w:tc>
          <w:tcPr>
            <w:tcW w:w="754" w:type="dxa"/>
            <w:tcBorders>
              <w:left w:val="single" w:sz="12" w:space="0" w:color="auto"/>
            </w:tcBorders>
            <w:vAlign w:val="center"/>
          </w:tcPr>
          <w:p w14:paraId="1879302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C3988F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64806B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436103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918EC3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C2BCD5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771024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 xml:space="preserve">72+ </w:t>
            </w:r>
            <w:r w:rsidRPr="009C1377">
              <w:rPr>
                <w:rFonts w:ascii="Times New Roman" w:eastAsia="Calibri" w:hAnsi="Times New Roman" w:cs="Times New Roman"/>
                <w:color w:val="FF0000"/>
                <w:sz w:val="20"/>
                <w:szCs w:val="20"/>
              </w:rPr>
              <w:t>18</w:t>
            </w:r>
          </w:p>
        </w:tc>
        <w:tc>
          <w:tcPr>
            <w:tcW w:w="750" w:type="dxa"/>
            <w:vAlign w:val="center"/>
          </w:tcPr>
          <w:p w14:paraId="15724EA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853" w:type="dxa"/>
            <w:tcBorders>
              <w:right w:val="single" w:sz="12" w:space="0" w:color="auto"/>
            </w:tcBorders>
            <w:vAlign w:val="center"/>
          </w:tcPr>
          <w:p w14:paraId="5D40B1E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15F635E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90</w:t>
            </w:r>
          </w:p>
        </w:tc>
        <w:tc>
          <w:tcPr>
            <w:tcW w:w="786" w:type="dxa"/>
            <w:vAlign w:val="center"/>
          </w:tcPr>
          <w:p w14:paraId="217E94D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1021DA1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7DB8B59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47-</w:t>
            </w:r>
            <w:r w:rsidRPr="009C1377">
              <w:rPr>
                <w:rFonts w:ascii="Times New Roman" w:eastAsia="Calibri" w:hAnsi="Times New Roman" w:cs="Times New Roman"/>
                <w:color w:val="FF0000"/>
                <w:sz w:val="20"/>
                <w:szCs w:val="20"/>
              </w:rPr>
              <w:t>0,5+16</w:t>
            </w:r>
          </w:p>
        </w:tc>
        <w:tc>
          <w:tcPr>
            <w:tcW w:w="770" w:type="dxa"/>
            <w:vAlign w:val="center"/>
          </w:tcPr>
          <w:p w14:paraId="321A564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r w:rsidRPr="009C1377">
              <w:rPr>
                <w:rFonts w:ascii="Times New Roman" w:eastAsia="Calibri" w:hAnsi="Times New Roman" w:cs="Times New Roman"/>
                <w:color w:val="FF0000"/>
                <w:sz w:val="20"/>
                <w:szCs w:val="20"/>
              </w:rPr>
              <w:t>+0,5</w:t>
            </w:r>
          </w:p>
        </w:tc>
        <w:tc>
          <w:tcPr>
            <w:tcW w:w="859" w:type="dxa"/>
            <w:vAlign w:val="center"/>
          </w:tcPr>
          <w:p w14:paraId="376C396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r>
      <w:tr w:rsidR="009C1377" w:rsidRPr="009C1377" w14:paraId="3EC02B0D" w14:textId="77777777" w:rsidTr="006A1FEF">
        <w:trPr>
          <w:jc w:val="center"/>
        </w:trPr>
        <w:tc>
          <w:tcPr>
            <w:tcW w:w="562" w:type="dxa"/>
            <w:vAlign w:val="center"/>
          </w:tcPr>
          <w:p w14:paraId="1E8D9319"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3850F55B"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Gépelemek</w:t>
            </w:r>
          </w:p>
        </w:tc>
        <w:tc>
          <w:tcPr>
            <w:tcW w:w="862" w:type="dxa"/>
            <w:tcBorders>
              <w:right w:val="single" w:sz="12" w:space="0" w:color="auto"/>
            </w:tcBorders>
            <w:vAlign w:val="center"/>
          </w:tcPr>
          <w:p w14:paraId="14E184A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20</w:t>
            </w:r>
          </w:p>
        </w:tc>
        <w:tc>
          <w:tcPr>
            <w:tcW w:w="754" w:type="dxa"/>
            <w:tcBorders>
              <w:left w:val="single" w:sz="12" w:space="0" w:color="auto"/>
            </w:tcBorders>
            <w:vAlign w:val="center"/>
          </w:tcPr>
          <w:p w14:paraId="2AAA669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62E6E9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E56935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A5F58A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6D9F08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1ECC19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2CC465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1B3CBE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9A140C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A3E8AB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86" w:type="dxa"/>
            <w:vAlign w:val="center"/>
          </w:tcPr>
          <w:p w14:paraId="7C5CE52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856" w:type="dxa"/>
            <w:tcBorders>
              <w:right w:val="single" w:sz="12" w:space="0" w:color="auto"/>
            </w:tcBorders>
            <w:vAlign w:val="center"/>
          </w:tcPr>
          <w:p w14:paraId="12CFCC0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48D21D1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186</w:t>
            </w:r>
            <w:r w:rsidRPr="009C1377">
              <w:rPr>
                <w:rFonts w:ascii="Times New Roman" w:eastAsia="Calibri" w:hAnsi="Times New Roman" w:cs="Times New Roman"/>
                <w:color w:val="FF0000"/>
                <w:sz w:val="20"/>
                <w:szCs w:val="20"/>
              </w:rPr>
              <w:t>+31</w:t>
            </w:r>
          </w:p>
        </w:tc>
        <w:tc>
          <w:tcPr>
            <w:tcW w:w="770" w:type="dxa"/>
            <w:vAlign w:val="center"/>
          </w:tcPr>
          <w:p w14:paraId="3FB3470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r w:rsidRPr="009C1377">
              <w:rPr>
                <w:rFonts w:ascii="Times New Roman" w:eastAsia="Calibri" w:hAnsi="Times New Roman" w:cs="Times New Roman"/>
                <w:color w:val="FF0000"/>
                <w:sz w:val="20"/>
                <w:szCs w:val="20"/>
              </w:rPr>
              <w:t>+1</w:t>
            </w:r>
          </w:p>
        </w:tc>
        <w:tc>
          <w:tcPr>
            <w:tcW w:w="859" w:type="dxa"/>
            <w:vAlign w:val="center"/>
          </w:tcPr>
          <w:p w14:paraId="5BB80C6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w:t>
            </w:r>
          </w:p>
        </w:tc>
      </w:tr>
      <w:tr w:rsidR="009C1377" w:rsidRPr="009C1377" w14:paraId="426AFB79" w14:textId="77777777" w:rsidTr="006A1FEF">
        <w:trPr>
          <w:jc w:val="center"/>
        </w:trPr>
        <w:tc>
          <w:tcPr>
            <w:tcW w:w="562" w:type="dxa"/>
            <w:vAlign w:val="center"/>
          </w:tcPr>
          <w:p w14:paraId="6D405994"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8B96405"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Anyagismeret és gyártástechnológia</w:t>
            </w:r>
          </w:p>
        </w:tc>
        <w:tc>
          <w:tcPr>
            <w:tcW w:w="862" w:type="dxa"/>
            <w:tcBorders>
              <w:right w:val="single" w:sz="12" w:space="0" w:color="auto"/>
            </w:tcBorders>
            <w:vAlign w:val="center"/>
          </w:tcPr>
          <w:p w14:paraId="5B3F0B5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40</w:t>
            </w:r>
          </w:p>
        </w:tc>
        <w:tc>
          <w:tcPr>
            <w:tcW w:w="754" w:type="dxa"/>
            <w:tcBorders>
              <w:left w:val="single" w:sz="12" w:space="0" w:color="auto"/>
            </w:tcBorders>
            <w:vAlign w:val="center"/>
          </w:tcPr>
          <w:p w14:paraId="1CA2647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CF5FA7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397302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A2012F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B84D87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271FAF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9B5C17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50" w:type="dxa"/>
            <w:vAlign w:val="center"/>
          </w:tcPr>
          <w:p w14:paraId="6CCC46F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c>
          <w:tcPr>
            <w:tcW w:w="853" w:type="dxa"/>
            <w:tcBorders>
              <w:right w:val="single" w:sz="12" w:space="0" w:color="auto"/>
            </w:tcBorders>
            <w:vAlign w:val="center"/>
          </w:tcPr>
          <w:p w14:paraId="73CACC1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c>
          <w:tcPr>
            <w:tcW w:w="750" w:type="dxa"/>
            <w:tcBorders>
              <w:left w:val="single" w:sz="12" w:space="0" w:color="auto"/>
            </w:tcBorders>
            <w:vAlign w:val="center"/>
          </w:tcPr>
          <w:p w14:paraId="46056DD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5953D44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004903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A1CC28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70" w:type="dxa"/>
            <w:vAlign w:val="center"/>
          </w:tcPr>
          <w:p w14:paraId="4C5F924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97AADD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4B5B3BBF" w14:textId="77777777" w:rsidTr="006A1FEF">
        <w:trPr>
          <w:jc w:val="center"/>
        </w:trPr>
        <w:tc>
          <w:tcPr>
            <w:tcW w:w="562" w:type="dxa"/>
            <w:vAlign w:val="center"/>
          </w:tcPr>
          <w:p w14:paraId="1D3E34EA"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7680B452"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Gyártáselőkészítés</w:t>
            </w:r>
          </w:p>
        </w:tc>
        <w:tc>
          <w:tcPr>
            <w:tcW w:w="862" w:type="dxa"/>
            <w:tcBorders>
              <w:right w:val="single" w:sz="12" w:space="0" w:color="auto"/>
            </w:tcBorders>
            <w:vAlign w:val="center"/>
          </w:tcPr>
          <w:p w14:paraId="42929A4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40</w:t>
            </w:r>
          </w:p>
        </w:tc>
        <w:tc>
          <w:tcPr>
            <w:tcW w:w="754" w:type="dxa"/>
            <w:tcBorders>
              <w:left w:val="single" w:sz="12" w:space="0" w:color="auto"/>
            </w:tcBorders>
            <w:vAlign w:val="center"/>
          </w:tcPr>
          <w:p w14:paraId="0D35BCF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19EE60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7ECAC3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D984B0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682D4C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428FD6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8F2E7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6F66C5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76A708A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104516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36</w:t>
            </w:r>
          </w:p>
        </w:tc>
        <w:tc>
          <w:tcPr>
            <w:tcW w:w="786" w:type="dxa"/>
            <w:vAlign w:val="center"/>
          </w:tcPr>
          <w:p w14:paraId="1DB3A8C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105E6AE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1138F7E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31+</w:t>
            </w:r>
          </w:p>
          <w:p w14:paraId="518A328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FF0000"/>
                <w:sz w:val="20"/>
                <w:szCs w:val="20"/>
              </w:rPr>
              <w:t>31+15</w:t>
            </w:r>
          </w:p>
        </w:tc>
        <w:tc>
          <w:tcPr>
            <w:tcW w:w="770" w:type="dxa"/>
            <w:vAlign w:val="center"/>
          </w:tcPr>
          <w:p w14:paraId="3DC1B861"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r w:rsidRPr="009C1377">
              <w:rPr>
                <w:rFonts w:ascii="Times New Roman" w:eastAsia="Calibri" w:hAnsi="Times New Roman" w:cs="Times New Roman"/>
                <w:color w:val="FF0000"/>
                <w:sz w:val="20"/>
                <w:szCs w:val="20"/>
              </w:rPr>
              <w:t>+0,5</w:t>
            </w:r>
          </w:p>
        </w:tc>
        <w:tc>
          <w:tcPr>
            <w:tcW w:w="859" w:type="dxa"/>
            <w:vAlign w:val="center"/>
          </w:tcPr>
          <w:p w14:paraId="4BCB341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p w14:paraId="4D9AEBF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FF0000"/>
                <w:sz w:val="20"/>
                <w:szCs w:val="20"/>
              </w:rPr>
              <w:t>1</w:t>
            </w:r>
          </w:p>
        </w:tc>
      </w:tr>
      <w:tr w:rsidR="009C1377" w:rsidRPr="009C1377" w14:paraId="35667706" w14:textId="77777777" w:rsidTr="006A1FEF">
        <w:trPr>
          <w:jc w:val="center"/>
        </w:trPr>
        <w:tc>
          <w:tcPr>
            <w:tcW w:w="562" w:type="dxa"/>
            <w:vAlign w:val="center"/>
          </w:tcPr>
          <w:p w14:paraId="060FE023"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2A1658B6"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Műszaki mérés</w:t>
            </w:r>
          </w:p>
        </w:tc>
        <w:tc>
          <w:tcPr>
            <w:tcW w:w="862" w:type="dxa"/>
            <w:tcBorders>
              <w:right w:val="single" w:sz="12" w:space="0" w:color="auto"/>
            </w:tcBorders>
            <w:vAlign w:val="center"/>
          </w:tcPr>
          <w:p w14:paraId="3656083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70</w:t>
            </w:r>
          </w:p>
        </w:tc>
        <w:tc>
          <w:tcPr>
            <w:tcW w:w="754" w:type="dxa"/>
            <w:tcBorders>
              <w:left w:val="single" w:sz="12" w:space="0" w:color="auto"/>
            </w:tcBorders>
            <w:vAlign w:val="center"/>
          </w:tcPr>
          <w:p w14:paraId="1D863ED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225603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EE850C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170C53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E4B2C7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4F5CEB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508E5B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50" w:type="dxa"/>
            <w:vAlign w:val="center"/>
          </w:tcPr>
          <w:p w14:paraId="4161EBD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3" w:type="dxa"/>
            <w:tcBorders>
              <w:right w:val="single" w:sz="12" w:space="0" w:color="auto"/>
            </w:tcBorders>
            <w:vAlign w:val="center"/>
          </w:tcPr>
          <w:p w14:paraId="64A12D5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1655FA3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86" w:type="dxa"/>
            <w:vAlign w:val="center"/>
          </w:tcPr>
          <w:p w14:paraId="7B6DCB8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3E24E96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291C0B9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770" w:type="dxa"/>
            <w:vAlign w:val="center"/>
          </w:tcPr>
          <w:p w14:paraId="33F53F2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285785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r>
      <w:tr w:rsidR="009C1377" w:rsidRPr="009C1377" w14:paraId="698EB06A" w14:textId="77777777" w:rsidTr="006A1FEF">
        <w:trPr>
          <w:jc w:val="center"/>
        </w:trPr>
        <w:tc>
          <w:tcPr>
            <w:tcW w:w="562" w:type="dxa"/>
            <w:vAlign w:val="center"/>
          </w:tcPr>
          <w:p w14:paraId="36F0FDB8"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6423BD5"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Automatizálás</w:t>
            </w:r>
          </w:p>
        </w:tc>
        <w:tc>
          <w:tcPr>
            <w:tcW w:w="862" w:type="dxa"/>
            <w:tcBorders>
              <w:right w:val="single" w:sz="12" w:space="0" w:color="auto"/>
            </w:tcBorders>
            <w:vAlign w:val="center"/>
          </w:tcPr>
          <w:p w14:paraId="45FE38D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60</w:t>
            </w:r>
          </w:p>
        </w:tc>
        <w:tc>
          <w:tcPr>
            <w:tcW w:w="754" w:type="dxa"/>
            <w:tcBorders>
              <w:left w:val="single" w:sz="12" w:space="0" w:color="auto"/>
            </w:tcBorders>
            <w:vAlign w:val="center"/>
          </w:tcPr>
          <w:p w14:paraId="44D851F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9CE8A1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3936D4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9D3A14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6DFA10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C322B4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BB39F3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4F0831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9E2997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5276C2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36</w:t>
            </w:r>
          </w:p>
        </w:tc>
        <w:tc>
          <w:tcPr>
            <w:tcW w:w="786" w:type="dxa"/>
            <w:vAlign w:val="center"/>
          </w:tcPr>
          <w:p w14:paraId="346E391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0391F8E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1206C14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62</w:t>
            </w:r>
          </w:p>
        </w:tc>
        <w:tc>
          <w:tcPr>
            <w:tcW w:w="770" w:type="dxa"/>
            <w:vAlign w:val="center"/>
          </w:tcPr>
          <w:p w14:paraId="2831E1A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859" w:type="dxa"/>
            <w:vAlign w:val="center"/>
          </w:tcPr>
          <w:p w14:paraId="1CAB0FE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2</w:t>
            </w:r>
          </w:p>
        </w:tc>
      </w:tr>
      <w:tr w:rsidR="009C1377" w:rsidRPr="009C1377" w14:paraId="78E988D8" w14:textId="77777777" w:rsidTr="006A1FEF">
        <w:trPr>
          <w:jc w:val="center"/>
        </w:trPr>
        <w:tc>
          <w:tcPr>
            <w:tcW w:w="562" w:type="dxa"/>
            <w:vAlign w:val="center"/>
          </w:tcPr>
          <w:p w14:paraId="2212D0FD"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46E844C3"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Szerelés és karbantartás</w:t>
            </w:r>
          </w:p>
        </w:tc>
        <w:tc>
          <w:tcPr>
            <w:tcW w:w="862" w:type="dxa"/>
            <w:tcBorders>
              <w:right w:val="single" w:sz="12" w:space="0" w:color="auto"/>
            </w:tcBorders>
            <w:vAlign w:val="center"/>
          </w:tcPr>
          <w:p w14:paraId="57A2D84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70</w:t>
            </w:r>
          </w:p>
        </w:tc>
        <w:tc>
          <w:tcPr>
            <w:tcW w:w="754" w:type="dxa"/>
            <w:tcBorders>
              <w:left w:val="single" w:sz="12" w:space="0" w:color="auto"/>
            </w:tcBorders>
            <w:vAlign w:val="center"/>
          </w:tcPr>
          <w:p w14:paraId="1D50547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DC635C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80AACA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C8E3878"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719171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898338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1FDE89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4D17A5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34F5B5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670A6A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72</w:t>
            </w:r>
          </w:p>
        </w:tc>
        <w:tc>
          <w:tcPr>
            <w:tcW w:w="786" w:type="dxa"/>
            <w:vAlign w:val="center"/>
          </w:tcPr>
          <w:p w14:paraId="4AB5FA0F"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right w:val="single" w:sz="12" w:space="0" w:color="auto"/>
            </w:tcBorders>
            <w:vAlign w:val="center"/>
          </w:tcPr>
          <w:p w14:paraId="4246DD6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33A97F7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 xml:space="preserve">140+ </w:t>
            </w:r>
            <w:r w:rsidRPr="009C1377">
              <w:rPr>
                <w:rFonts w:ascii="Times New Roman" w:eastAsia="Calibri" w:hAnsi="Times New Roman" w:cs="Times New Roman"/>
                <w:color w:val="FF0000"/>
                <w:sz w:val="20"/>
                <w:szCs w:val="20"/>
              </w:rPr>
              <w:t>15</w:t>
            </w:r>
          </w:p>
        </w:tc>
        <w:tc>
          <w:tcPr>
            <w:tcW w:w="770" w:type="dxa"/>
            <w:vAlign w:val="center"/>
          </w:tcPr>
          <w:p w14:paraId="088C6635"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c>
          <w:tcPr>
            <w:tcW w:w="859" w:type="dxa"/>
            <w:vAlign w:val="center"/>
          </w:tcPr>
          <w:p w14:paraId="0D39AE89"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4</w:t>
            </w:r>
          </w:p>
        </w:tc>
      </w:tr>
      <w:tr w:rsidR="009C1377" w:rsidRPr="009C1377" w14:paraId="3AF78B98" w14:textId="77777777" w:rsidTr="006A1FEF">
        <w:trPr>
          <w:jc w:val="center"/>
        </w:trPr>
        <w:tc>
          <w:tcPr>
            <w:tcW w:w="562" w:type="dxa"/>
            <w:tcBorders>
              <w:bottom w:val="single" w:sz="12" w:space="0" w:color="auto"/>
            </w:tcBorders>
            <w:vAlign w:val="center"/>
          </w:tcPr>
          <w:p w14:paraId="3233C6D2" w14:textId="77777777" w:rsidR="009C1377" w:rsidRPr="009C1377" w:rsidRDefault="009C1377" w:rsidP="00C00F9E">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075F45FA" w14:textId="77777777" w:rsidR="009C1377" w:rsidRPr="009C1377" w:rsidRDefault="009C1377" w:rsidP="009C1377">
            <w:pPr>
              <w:spacing w:after="0" w:line="240" w:lineRule="auto"/>
              <w:jc w:val="both"/>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Vezérléstechnikai alapismeretek</w:t>
            </w:r>
          </w:p>
        </w:tc>
        <w:tc>
          <w:tcPr>
            <w:tcW w:w="862" w:type="dxa"/>
            <w:tcBorders>
              <w:bottom w:val="single" w:sz="12" w:space="0" w:color="auto"/>
              <w:right w:val="single" w:sz="12" w:space="0" w:color="auto"/>
            </w:tcBorders>
            <w:vAlign w:val="center"/>
          </w:tcPr>
          <w:p w14:paraId="6D0C399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50</w:t>
            </w:r>
          </w:p>
        </w:tc>
        <w:tc>
          <w:tcPr>
            <w:tcW w:w="754" w:type="dxa"/>
            <w:tcBorders>
              <w:left w:val="single" w:sz="12" w:space="0" w:color="auto"/>
              <w:bottom w:val="single" w:sz="12" w:space="0" w:color="auto"/>
            </w:tcBorders>
            <w:vAlign w:val="center"/>
          </w:tcPr>
          <w:p w14:paraId="09098742"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4D96B423"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29896F4B"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187F5C2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68FEF7B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1872267D"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6E3B385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0EC4A0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33E0B6DA"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ED3879C"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36</w:t>
            </w:r>
          </w:p>
        </w:tc>
        <w:tc>
          <w:tcPr>
            <w:tcW w:w="786" w:type="dxa"/>
            <w:tcBorders>
              <w:bottom w:val="single" w:sz="12" w:space="0" w:color="auto"/>
            </w:tcBorders>
            <w:vAlign w:val="center"/>
          </w:tcPr>
          <w:p w14:paraId="24065147"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856" w:type="dxa"/>
            <w:tcBorders>
              <w:bottom w:val="single" w:sz="12" w:space="0" w:color="auto"/>
              <w:right w:val="single" w:sz="12" w:space="0" w:color="auto"/>
            </w:tcBorders>
            <w:vAlign w:val="center"/>
          </w:tcPr>
          <w:p w14:paraId="2168CFF6"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0,5</w:t>
            </w:r>
          </w:p>
        </w:tc>
        <w:tc>
          <w:tcPr>
            <w:tcW w:w="750" w:type="dxa"/>
            <w:tcBorders>
              <w:left w:val="single" w:sz="12" w:space="0" w:color="auto"/>
              <w:bottom w:val="single" w:sz="12" w:space="0" w:color="auto"/>
            </w:tcBorders>
            <w:vAlign w:val="center"/>
          </w:tcPr>
          <w:p w14:paraId="4CFEC890"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31</w:t>
            </w:r>
          </w:p>
        </w:tc>
        <w:tc>
          <w:tcPr>
            <w:tcW w:w="770" w:type="dxa"/>
            <w:tcBorders>
              <w:bottom w:val="single" w:sz="12" w:space="0" w:color="auto"/>
            </w:tcBorders>
            <w:vAlign w:val="center"/>
          </w:tcPr>
          <w:p w14:paraId="65611EFE"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0</w:t>
            </w:r>
          </w:p>
        </w:tc>
        <w:tc>
          <w:tcPr>
            <w:tcW w:w="859" w:type="dxa"/>
            <w:tcBorders>
              <w:bottom w:val="single" w:sz="12" w:space="0" w:color="auto"/>
            </w:tcBorders>
            <w:vAlign w:val="center"/>
          </w:tcPr>
          <w:p w14:paraId="59EED894" w14:textId="77777777" w:rsidR="009C1377" w:rsidRPr="009C1377" w:rsidRDefault="009C1377" w:rsidP="009C1377">
            <w:pPr>
              <w:spacing w:after="0" w:line="240" w:lineRule="auto"/>
              <w:jc w:val="center"/>
              <w:rPr>
                <w:rFonts w:ascii="Times New Roman" w:eastAsia="Calibri" w:hAnsi="Times New Roman" w:cs="Times New Roman"/>
                <w:color w:val="000000"/>
                <w:sz w:val="20"/>
                <w:szCs w:val="20"/>
              </w:rPr>
            </w:pPr>
            <w:r w:rsidRPr="009C1377">
              <w:rPr>
                <w:rFonts w:ascii="Times New Roman" w:eastAsia="Calibri" w:hAnsi="Times New Roman" w:cs="Times New Roman"/>
                <w:color w:val="000000"/>
                <w:sz w:val="20"/>
                <w:szCs w:val="20"/>
              </w:rPr>
              <w:t>1</w:t>
            </w:r>
          </w:p>
        </w:tc>
      </w:tr>
    </w:tbl>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750"/>
        <w:gridCol w:w="856"/>
        <w:gridCol w:w="750"/>
        <w:gridCol w:w="750"/>
        <w:gridCol w:w="856"/>
        <w:gridCol w:w="750"/>
        <w:gridCol w:w="750"/>
        <w:gridCol w:w="856"/>
        <w:gridCol w:w="750"/>
        <w:gridCol w:w="786"/>
        <w:gridCol w:w="856"/>
        <w:gridCol w:w="750"/>
        <w:gridCol w:w="770"/>
        <w:gridCol w:w="859"/>
      </w:tblGrid>
      <w:tr w:rsidR="009C1377" w:rsidRPr="009C1377" w14:paraId="6F6F13DF" w14:textId="77777777" w:rsidTr="009C1377">
        <w:trPr>
          <w:jc w:val="center"/>
        </w:trPr>
        <w:tc>
          <w:tcPr>
            <w:tcW w:w="3545" w:type="dxa"/>
            <w:tcBorders>
              <w:top w:val="single" w:sz="12" w:space="0" w:color="auto"/>
              <w:bottom w:val="single" w:sz="4" w:space="0" w:color="auto"/>
              <w:right w:val="single" w:sz="12" w:space="0" w:color="auto"/>
            </w:tcBorders>
            <w:shd w:val="clear" w:color="auto" w:fill="C5E0B3"/>
          </w:tcPr>
          <w:p w14:paraId="45B31A4A" w14:textId="77777777" w:rsidR="009C1377" w:rsidRPr="009C1377" w:rsidRDefault="009C1377" w:rsidP="009C1377">
            <w:pPr>
              <w:spacing w:after="0" w:line="240" w:lineRule="auto"/>
              <w:rPr>
                <w:rFonts w:ascii="Calibri" w:eastAsia="Calibri" w:hAnsi="Calibri" w:cs="Times New Roman"/>
                <w:b/>
              </w:rPr>
            </w:pPr>
            <w:r w:rsidRPr="009C1377">
              <w:rPr>
                <w:rFonts w:ascii="Calibri" w:eastAsia="Calibri" w:hAnsi="Calibri" w:cs="Times New Roman"/>
                <w:b/>
              </w:rPr>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03045B15"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252</w:t>
            </w:r>
          </w:p>
        </w:tc>
        <w:tc>
          <w:tcPr>
            <w:tcW w:w="750" w:type="dxa"/>
            <w:tcBorders>
              <w:top w:val="single" w:sz="12" w:space="0" w:color="auto"/>
              <w:bottom w:val="single" w:sz="4" w:space="0" w:color="auto"/>
            </w:tcBorders>
            <w:shd w:val="clear" w:color="auto" w:fill="C5E0B3"/>
            <w:vAlign w:val="center"/>
          </w:tcPr>
          <w:p w14:paraId="5926F212"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46217448"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0C76D38A"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324</w:t>
            </w:r>
          </w:p>
        </w:tc>
        <w:tc>
          <w:tcPr>
            <w:tcW w:w="750" w:type="dxa"/>
            <w:tcBorders>
              <w:top w:val="single" w:sz="12" w:space="0" w:color="auto"/>
              <w:bottom w:val="single" w:sz="4" w:space="0" w:color="auto"/>
            </w:tcBorders>
            <w:shd w:val="clear" w:color="auto" w:fill="C5E0B3"/>
            <w:vAlign w:val="center"/>
          </w:tcPr>
          <w:p w14:paraId="459DFF64"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9</w:t>
            </w:r>
          </w:p>
        </w:tc>
        <w:tc>
          <w:tcPr>
            <w:tcW w:w="856" w:type="dxa"/>
            <w:tcBorders>
              <w:top w:val="single" w:sz="12" w:space="0" w:color="auto"/>
              <w:bottom w:val="single" w:sz="4" w:space="0" w:color="auto"/>
              <w:right w:val="single" w:sz="12" w:space="0" w:color="auto"/>
            </w:tcBorders>
            <w:shd w:val="clear" w:color="auto" w:fill="C5E0B3"/>
            <w:vAlign w:val="center"/>
          </w:tcPr>
          <w:p w14:paraId="595B8A40"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27D39ACF"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504</w:t>
            </w:r>
          </w:p>
        </w:tc>
        <w:tc>
          <w:tcPr>
            <w:tcW w:w="750" w:type="dxa"/>
            <w:tcBorders>
              <w:top w:val="single" w:sz="12" w:space="0" w:color="auto"/>
              <w:bottom w:val="single" w:sz="4" w:space="0" w:color="auto"/>
            </w:tcBorders>
            <w:shd w:val="clear" w:color="auto" w:fill="C5E0B3"/>
            <w:vAlign w:val="center"/>
          </w:tcPr>
          <w:p w14:paraId="7BE6BDB4"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5E089FAB"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7</w:t>
            </w:r>
          </w:p>
        </w:tc>
        <w:tc>
          <w:tcPr>
            <w:tcW w:w="750" w:type="dxa"/>
            <w:tcBorders>
              <w:top w:val="single" w:sz="12" w:space="0" w:color="auto"/>
              <w:left w:val="single" w:sz="12" w:space="0" w:color="auto"/>
              <w:bottom w:val="single" w:sz="4" w:space="0" w:color="auto"/>
            </w:tcBorders>
            <w:shd w:val="clear" w:color="auto" w:fill="C5E0B3"/>
            <w:vAlign w:val="center"/>
          </w:tcPr>
          <w:p w14:paraId="0BE257F0"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450 +54</w:t>
            </w:r>
          </w:p>
        </w:tc>
        <w:tc>
          <w:tcPr>
            <w:tcW w:w="786" w:type="dxa"/>
            <w:tcBorders>
              <w:top w:val="single" w:sz="12" w:space="0" w:color="auto"/>
              <w:bottom w:val="single" w:sz="4" w:space="0" w:color="auto"/>
            </w:tcBorders>
            <w:shd w:val="clear" w:color="auto" w:fill="C5E0B3"/>
            <w:vAlign w:val="center"/>
          </w:tcPr>
          <w:p w14:paraId="05544C7C"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0E06F0AA"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3B4B6567"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744</w:t>
            </w:r>
          </w:p>
        </w:tc>
        <w:tc>
          <w:tcPr>
            <w:tcW w:w="770" w:type="dxa"/>
            <w:tcBorders>
              <w:top w:val="single" w:sz="12" w:space="0" w:color="auto"/>
              <w:bottom w:val="single" w:sz="4" w:space="0" w:color="auto"/>
            </w:tcBorders>
            <w:shd w:val="clear" w:color="auto" w:fill="C5E0B3"/>
            <w:vAlign w:val="center"/>
          </w:tcPr>
          <w:p w14:paraId="567DEA5F"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9</w:t>
            </w:r>
          </w:p>
        </w:tc>
        <w:tc>
          <w:tcPr>
            <w:tcW w:w="859" w:type="dxa"/>
            <w:tcBorders>
              <w:top w:val="single" w:sz="12" w:space="0" w:color="auto"/>
              <w:bottom w:val="single" w:sz="4" w:space="0" w:color="auto"/>
            </w:tcBorders>
            <w:shd w:val="clear" w:color="auto" w:fill="C5E0B3"/>
            <w:vAlign w:val="center"/>
          </w:tcPr>
          <w:p w14:paraId="37952311"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18</w:t>
            </w:r>
          </w:p>
        </w:tc>
      </w:tr>
      <w:tr w:rsidR="009C1377" w:rsidRPr="009C1377" w14:paraId="2889621E" w14:textId="77777777" w:rsidTr="009C1377">
        <w:trPr>
          <w:jc w:val="center"/>
        </w:trPr>
        <w:tc>
          <w:tcPr>
            <w:tcW w:w="3545" w:type="dxa"/>
            <w:tcBorders>
              <w:top w:val="single" w:sz="4" w:space="0" w:color="auto"/>
              <w:right w:val="single" w:sz="12" w:space="0" w:color="auto"/>
            </w:tcBorders>
            <w:shd w:val="clear" w:color="auto" w:fill="C5E0B3"/>
          </w:tcPr>
          <w:p w14:paraId="135A43E8" w14:textId="77777777" w:rsidR="009C1377" w:rsidRPr="009C1377" w:rsidRDefault="009C1377" w:rsidP="009C1377">
            <w:pPr>
              <w:spacing w:after="0" w:line="240" w:lineRule="auto"/>
              <w:rPr>
                <w:rFonts w:ascii="Calibri" w:eastAsia="Calibri" w:hAnsi="Calibri" w:cs="Times New Roman"/>
                <w:b/>
              </w:rPr>
            </w:pPr>
            <w:r w:rsidRPr="009C1377">
              <w:rPr>
                <w:rFonts w:ascii="Calibri" w:eastAsia="Calibri" w:hAnsi="Calibri" w:cs="Times New Roman"/>
                <w:b/>
              </w:rPr>
              <w:lastRenderedPageBreak/>
              <w:t>Szabadsáv</w:t>
            </w:r>
          </w:p>
        </w:tc>
        <w:tc>
          <w:tcPr>
            <w:tcW w:w="2360" w:type="dxa"/>
            <w:gridSpan w:val="3"/>
            <w:tcBorders>
              <w:top w:val="single" w:sz="4" w:space="0" w:color="auto"/>
              <w:left w:val="single" w:sz="12" w:space="0" w:color="auto"/>
              <w:right w:val="single" w:sz="12" w:space="0" w:color="auto"/>
            </w:tcBorders>
            <w:shd w:val="clear" w:color="auto" w:fill="C5E0B3"/>
            <w:vAlign w:val="center"/>
          </w:tcPr>
          <w:p w14:paraId="08EBD25B"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59F1B3F1"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2890F7F3"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5C84DF1F"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70708ACA"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r>
      <w:tr w:rsidR="009C1377" w:rsidRPr="009C1377" w14:paraId="73E10780" w14:textId="77777777" w:rsidTr="009C1377">
        <w:trPr>
          <w:jc w:val="center"/>
        </w:trPr>
        <w:tc>
          <w:tcPr>
            <w:tcW w:w="3545" w:type="dxa"/>
            <w:tcBorders>
              <w:right w:val="single" w:sz="12" w:space="0" w:color="auto"/>
            </w:tcBorders>
            <w:shd w:val="clear" w:color="auto" w:fill="C5E0B3"/>
          </w:tcPr>
          <w:p w14:paraId="3985E0C1" w14:textId="77777777" w:rsidR="009C1377" w:rsidRPr="009C1377" w:rsidRDefault="009C1377" w:rsidP="009C1377">
            <w:pPr>
              <w:spacing w:after="0" w:line="240" w:lineRule="auto"/>
              <w:rPr>
                <w:rFonts w:ascii="Calibri" w:eastAsia="Calibri" w:hAnsi="Calibri" w:cs="Times New Roman"/>
                <w:b/>
              </w:rPr>
            </w:pPr>
            <w:r w:rsidRPr="009C1377">
              <w:rPr>
                <w:rFonts w:ascii="Calibri" w:eastAsia="Calibri" w:hAnsi="Calibri" w:cs="Times New Roman"/>
                <w:b/>
              </w:rPr>
              <w:t>Összefüggő nyári gyakorlat</w:t>
            </w:r>
          </w:p>
        </w:tc>
        <w:tc>
          <w:tcPr>
            <w:tcW w:w="2360" w:type="dxa"/>
            <w:gridSpan w:val="3"/>
            <w:tcBorders>
              <w:left w:val="single" w:sz="12" w:space="0" w:color="auto"/>
              <w:right w:val="single" w:sz="12" w:space="0" w:color="auto"/>
            </w:tcBorders>
            <w:shd w:val="clear" w:color="auto" w:fill="C5E0B3"/>
            <w:vAlign w:val="center"/>
          </w:tcPr>
          <w:p w14:paraId="600C2D5E"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4E356682"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71AA70A0"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140</w:t>
            </w:r>
          </w:p>
        </w:tc>
        <w:tc>
          <w:tcPr>
            <w:tcW w:w="2392" w:type="dxa"/>
            <w:gridSpan w:val="3"/>
            <w:tcBorders>
              <w:left w:val="single" w:sz="12" w:space="0" w:color="auto"/>
              <w:right w:val="single" w:sz="12" w:space="0" w:color="auto"/>
            </w:tcBorders>
            <w:shd w:val="clear" w:color="auto" w:fill="C5E0B3"/>
            <w:vAlign w:val="center"/>
          </w:tcPr>
          <w:p w14:paraId="32AF9D71"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140</w:t>
            </w:r>
          </w:p>
        </w:tc>
        <w:tc>
          <w:tcPr>
            <w:tcW w:w="2379" w:type="dxa"/>
            <w:gridSpan w:val="3"/>
            <w:tcBorders>
              <w:left w:val="single" w:sz="12" w:space="0" w:color="auto"/>
            </w:tcBorders>
            <w:shd w:val="clear" w:color="auto" w:fill="C5E0B3"/>
            <w:vAlign w:val="center"/>
          </w:tcPr>
          <w:p w14:paraId="1637C082"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0</w:t>
            </w:r>
          </w:p>
        </w:tc>
      </w:tr>
      <w:tr w:rsidR="009C1377" w:rsidRPr="009C1377" w14:paraId="48B826A0" w14:textId="77777777" w:rsidTr="009C1377">
        <w:trPr>
          <w:jc w:val="center"/>
        </w:trPr>
        <w:tc>
          <w:tcPr>
            <w:tcW w:w="3545" w:type="dxa"/>
            <w:tcBorders>
              <w:right w:val="single" w:sz="12" w:space="0" w:color="auto"/>
            </w:tcBorders>
            <w:shd w:val="clear" w:color="auto" w:fill="C5E0B3"/>
          </w:tcPr>
          <w:p w14:paraId="1AE9B642" w14:textId="77777777" w:rsidR="009C1377" w:rsidRPr="009C1377" w:rsidRDefault="009C1377" w:rsidP="009C1377">
            <w:pPr>
              <w:spacing w:after="0" w:line="240" w:lineRule="auto"/>
              <w:rPr>
                <w:rFonts w:ascii="Calibri" w:eastAsia="Calibri" w:hAnsi="Calibri" w:cs="Times New Roman"/>
                <w:b/>
              </w:rPr>
            </w:pPr>
            <w:r w:rsidRPr="009C1377">
              <w:rPr>
                <w:rFonts w:ascii="Calibri" w:eastAsia="Calibri" w:hAnsi="Calibri" w:cs="Times New Roman"/>
                <w:b/>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C5E0B3"/>
            <w:vAlign w:val="center"/>
          </w:tcPr>
          <w:p w14:paraId="1301C617"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34</w:t>
            </w:r>
          </w:p>
        </w:tc>
        <w:tc>
          <w:tcPr>
            <w:tcW w:w="2356" w:type="dxa"/>
            <w:gridSpan w:val="3"/>
            <w:tcBorders>
              <w:left w:val="single" w:sz="12" w:space="0" w:color="auto"/>
              <w:right w:val="single" w:sz="12" w:space="0" w:color="auto"/>
            </w:tcBorders>
            <w:shd w:val="clear" w:color="auto" w:fill="C5E0B3"/>
            <w:vAlign w:val="center"/>
          </w:tcPr>
          <w:p w14:paraId="4619181A"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4BBE7CAE"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65C1F3E1"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5CB5E251" w14:textId="77777777" w:rsidR="009C1377" w:rsidRPr="009C1377" w:rsidRDefault="009C1377" w:rsidP="009C1377">
            <w:pPr>
              <w:spacing w:after="0" w:line="240" w:lineRule="auto"/>
              <w:rPr>
                <w:rFonts w:ascii="Calibri" w:eastAsia="Calibri" w:hAnsi="Calibri" w:cs="Times New Roman"/>
              </w:rPr>
            </w:pPr>
            <w:r w:rsidRPr="009C1377">
              <w:rPr>
                <w:rFonts w:ascii="Calibri" w:eastAsia="Calibri" w:hAnsi="Calibri" w:cs="Times New Roman"/>
              </w:rPr>
              <w:t>34</w:t>
            </w:r>
          </w:p>
        </w:tc>
      </w:tr>
    </w:tbl>
    <w:p w14:paraId="0FB68BD8" w14:textId="77777777" w:rsidR="00BC01FE" w:rsidRPr="00894463" w:rsidRDefault="00BC01FE" w:rsidP="00BC01FE">
      <w:pPr>
        <w:spacing w:after="0" w:line="360" w:lineRule="auto"/>
        <w:ind w:left="708"/>
        <w:rPr>
          <w:rFonts w:ascii="Times New Roman" w:hAnsi="Times New Roman" w:cs="Times New Roman"/>
          <w:color w:val="FF0000"/>
        </w:rPr>
      </w:pPr>
    </w:p>
    <w:p w14:paraId="7342ACAD" w14:textId="77777777" w:rsidR="00BC01FE" w:rsidRPr="00894463" w:rsidRDefault="00BC01FE" w:rsidP="00BC01FE">
      <w:pPr>
        <w:spacing w:after="0" w:line="360" w:lineRule="auto"/>
        <w:rPr>
          <w:rFonts w:ascii="Times New Roman" w:hAnsi="Times New Roman" w:cs="Times New Roman"/>
          <w:color w:val="000000" w:themeColor="text1"/>
        </w:rPr>
      </w:pPr>
    </w:p>
    <w:p w14:paraId="1D08BB2B" w14:textId="6AD942D3" w:rsidR="00BC01FE" w:rsidRPr="00894463" w:rsidRDefault="00BC01FE" w:rsidP="00BC01FE">
      <w:pPr>
        <w:spacing w:after="160" w:line="259" w:lineRule="auto"/>
        <w:rPr>
          <w:rFonts w:ascii="Times New Roman" w:hAnsi="Times New Roman" w:cs="Times New Roman"/>
          <w:color w:val="000000" w:themeColor="text1"/>
        </w:rPr>
      </w:pPr>
    </w:p>
    <w:p w14:paraId="0E469FBA" w14:textId="77777777" w:rsidR="00BC01FE" w:rsidRPr="00894463" w:rsidRDefault="00BC01FE" w:rsidP="00BC01FE">
      <w:pPr>
        <w:spacing w:after="0" w:line="259" w:lineRule="auto"/>
        <w:rPr>
          <w:rFonts w:ascii="Times New Roman" w:hAnsi="Times New Roman" w:cs="Times New Roman"/>
        </w:rPr>
      </w:pPr>
      <w:r w:rsidRPr="00894463">
        <w:rPr>
          <w:rFonts w:ascii="Times New Roman" w:hAnsi="Times New Roman" w:cs="Times New Roman"/>
        </w:rPr>
        <w:t xml:space="preserve"> </w:t>
      </w:r>
    </w:p>
    <w:p w14:paraId="3084EF0D" w14:textId="77777777" w:rsidR="00BC01FE" w:rsidRPr="00894463" w:rsidRDefault="00BC01FE" w:rsidP="00BC01FE">
      <w:pPr>
        <w:spacing w:after="0" w:line="360" w:lineRule="auto"/>
        <w:rPr>
          <w:rFonts w:ascii="Times New Roman" w:hAnsi="Times New Roman" w:cs="Times New Roman"/>
        </w:rPr>
      </w:pPr>
    </w:p>
    <w:p w14:paraId="76D396F1" w14:textId="517D69F1" w:rsidR="00632F50" w:rsidRDefault="00632F50">
      <w:pPr>
        <w:spacing w:after="160" w:line="259" w:lineRule="auto"/>
        <w:rPr>
          <w:rFonts w:ascii="Times New Roman" w:hAnsi="Times New Roman" w:cs="Times New Roman"/>
        </w:rPr>
      </w:pPr>
      <w:r>
        <w:rPr>
          <w:rFonts w:ascii="Times New Roman" w:hAnsi="Times New Roman" w:cs="Times New Roman"/>
        </w:rPr>
        <w:br w:type="page"/>
      </w:r>
    </w:p>
    <w:p w14:paraId="0096A5FB" w14:textId="77777777" w:rsidR="00B956AC" w:rsidRDefault="00B956AC" w:rsidP="00B956AC">
      <w:pPr>
        <w:pStyle w:val="Cmsor3"/>
        <w:sectPr w:rsidR="00B956AC" w:rsidSect="00D37E97">
          <w:pgSz w:w="16838" w:h="11906" w:orient="landscape"/>
          <w:pgMar w:top="720" w:right="720" w:bottom="720" w:left="720" w:header="708" w:footer="708" w:gutter="0"/>
          <w:cols w:space="708"/>
          <w:docGrid w:linePitch="360"/>
        </w:sectPr>
      </w:pPr>
    </w:p>
    <w:p w14:paraId="0DC108AE" w14:textId="04991A67" w:rsidR="00B956AC" w:rsidRDefault="00B956AC" w:rsidP="00B956AC">
      <w:pPr>
        <w:pStyle w:val="Cmsor3"/>
      </w:pPr>
      <w:r w:rsidRPr="00B956AC">
        <w:lastRenderedPageBreak/>
        <w:t>GÉPJÁRMŰ-MECHATRONIKAI TECHNIKUS</w:t>
      </w:r>
    </w:p>
    <w:p w14:paraId="00748EFC" w14:textId="77777777" w:rsidR="00B956AC" w:rsidRPr="00894463" w:rsidRDefault="00B956AC" w:rsidP="00B956AC">
      <w:pPr>
        <w:spacing w:after="0"/>
        <w:rPr>
          <w:rFonts w:ascii="Times New Roman" w:hAnsi="Times New Roman" w:cs="Times New Roman"/>
        </w:rPr>
      </w:pPr>
    </w:p>
    <w:p w14:paraId="129E114C" w14:textId="77777777" w:rsidR="00B956AC" w:rsidRPr="00894463" w:rsidRDefault="00B956AC" w:rsidP="00B956AC">
      <w:pPr>
        <w:pStyle w:val="Listaszerbekezds"/>
        <w:numPr>
          <w:ilvl w:val="3"/>
          <w:numId w:val="136"/>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550A497B" w14:textId="77777777" w:rsidR="00B956AC" w:rsidRPr="00894463" w:rsidRDefault="00B956AC" w:rsidP="00B956AC">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06B1D3DC" w14:textId="77777777" w:rsidR="00B956AC" w:rsidRPr="00894463" w:rsidRDefault="00B956AC" w:rsidP="00B956AC">
      <w:pPr>
        <w:pStyle w:val="Listaszerbekezds"/>
        <w:numPr>
          <w:ilvl w:val="3"/>
          <w:numId w:val="136"/>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1CDDC666" w14:textId="77777777"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Az ágazat megnevezése: Specializált gép- és járműgyártás</w:t>
      </w:r>
    </w:p>
    <w:p w14:paraId="0310FA7F" w14:textId="13E81BC3"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A szakma megnevezése: Gépjármű-mechatronikai technikus</w:t>
      </w:r>
    </w:p>
    <w:p w14:paraId="3D667988" w14:textId="3CBD6A14"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A szakma azonosító száma: 5 0716 19 04</w:t>
      </w:r>
    </w:p>
    <w:p w14:paraId="1F51345F" w14:textId="2A6C82FC"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A szakma szakmairányai: Gyártás, Motorkerékpár- és versenymotor-szerelés, Szerviz</w:t>
      </w:r>
    </w:p>
    <w:p w14:paraId="0952E274" w14:textId="4034762A"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A szakma Európai Képesítési Keretrendszer szerinti szintje: 5</w:t>
      </w:r>
    </w:p>
    <w:p w14:paraId="4BC6299F" w14:textId="19C6A743"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A szakma Magyar Képesítési Keretrendszer szerinti szintje: 5</w:t>
      </w:r>
    </w:p>
    <w:p w14:paraId="0C379C6B" w14:textId="3BCF46B0"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Ágazati alapoktatás megnevezése: Műszaki</w:t>
      </w:r>
    </w:p>
    <w:p w14:paraId="4C787EAD" w14:textId="2AB5E08A"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Kapcsolódó részszakmák megnevezése: -</w:t>
      </w:r>
    </w:p>
    <w:p w14:paraId="45A08977" w14:textId="5927926D"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Szakmai oktatás (ágazati alapoktatás és szakirányú oktatás együttes) foglalkozásainak száma</w:t>
      </w:r>
    </w:p>
    <w:p w14:paraId="3AC6732C" w14:textId="77777777"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(egybefüggő szakmai gyakorlat nélkül):</w:t>
      </w:r>
    </w:p>
    <w:p w14:paraId="6A3D29C3" w14:textId="723EBA55"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Tanulói jogviszonyban: 5 éves technikumi oktatásban legalább 2100 óra megtartott foglalkozás</w:t>
      </w:r>
    </w:p>
    <w:p w14:paraId="47780252" w14:textId="77777777"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(közismereti tartalom nélkül), 2 éves kizárólag szakmai vizsgára történő felkészítésben legalább 2100 óra megtartott foglalkozás.</w:t>
      </w:r>
    </w:p>
    <w:p w14:paraId="61FDCD84" w14:textId="0184FE3F"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Felnőttképzési jogviszonyban: az 1.9.1 pont alapján az adott iskola szakmai programjában felnőttképzési jogviszonyban folyó oktatásra meghatározott foglalkozásszám, amelynek 1/4-e kötelezően ágazati alapoktatásra fordítandó.</w:t>
      </w:r>
    </w:p>
    <w:p w14:paraId="60C236F7" w14:textId="39A5BF8E"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 xml:space="preserve"> Egybefüggő szakmai gyakorlat időtartama: Szakképző iskolai oktatásban: -, Technikumi oktatásban: 225 óra, Kizárólag szakmai vizsgára történő felkészítésben: 160 óra</w:t>
      </w:r>
    </w:p>
    <w:p w14:paraId="15C37ECB" w14:textId="77777777" w:rsidR="00B956AC" w:rsidRPr="00B956AC"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A szakmai oktatás teljes időtartama tanulói és felnőttképzési jogviszonyban egyaránt az 1.9 és 1.10</w:t>
      </w:r>
    </w:p>
    <w:p w14:paraId="1CCB7081" w14:textId="07E3FC27" w:rsidR="00B956AC" w:rsidRPr="00894463" w:rsidRDefault="00B956AC" w:rsidP="00B956AC">
      <w:pPr>
        <w:spacing w:after="0" w:line="360" w:lineRule="auto"/>
        <w:ind w:left="1416"/>
        <w:rPr>
          <w:rFonts w:ascii="Times New Roman" w:hAnsi="Times New Roman" w:cs="Times New Roman"/>
          <w:sz w:val="24"/>
          <w:szCs w:val="24"/>
        </w:rPr>
      </w:pPr>
      <w:r w:rsidRPr="00B956AC">
        <w:rPr>
          <w:rFonts w:ascii="Times New Roman" w:hAnsi="Times New Roman" w:cs="Times New Roman"/>
          <w:sz w:val="24"/>
          <w:szCs w:val="24"/>
        </w:rPr>
        <w:t>pontok alatti oktatási idők összege.</w:t>
      </w:r>
    </w:p>
    <w:p w14:paraId="43A7CA52" w14:textId="77777777" w:rsidR="00B956AC" w:rsidRPr="00894463" w:rsidRDefault="00B956AC" w:rsidP="00B956AC">
      <w:pPr>
        <w:pStyle w:val="Listaszerbekezds"/>
        <w:numPr>
          <w:ilvl w:val="3"/>
          <w:numId w:val="136"/>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1709943E" w14:textId="77777777" w:rsidR="00B956AC" w:rsidRPr="00894463" w:rsidRDefault="00B956AC" w:rsidP="00B956AC">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6588C9F1" w14:textId="77777777" w:rsidR="00B956AC" w:rsidRPr="00894463" w:rsidRDefault="00B956AC" w:rsidP="00B956AC">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4BB7FDF7" w14:textId="77777777" w:rsidR="00B956AC" w:rsidRPr="00894463" w:rsidRDefault="00B956AC" w:rsidP="00B956AC">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6C96B748" w14:textId="77777777" w:rsidR="00B956AC" w:rsidRPr="00894463" w:rsidRDefault="00B956AC" w:rsidP="00B956AC">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6D023B17" w14:textId="77777777" w:rsidR="00B956AC" w:rsidRPr="00894463" w:rsidRDefault="00B956AC" w:rsidP="00B956AC">
      <w:pPr>
        <w:spacing w:after="0" w:line="360" w:lineRule="auto"/>
        <w:ind w:left="1416"/>
        <w:rPr>
          <w:rFonts w:ascii="Times New Roman" w:hAnsi="Times New Roman" w:cs="Times New Roman"/>
          <w:sz w:val="24"/>
          <w:szCs w:val="24"/>
        </w:rPr>
      </w:pPr>
    </w:p>
    <w:p w14:paraId="09A1DDF7" w14:textId="77777777" w:rsidR="00B956AC" w:rsidRPr="00894463" w:rsidRDefault="00B956AC" w:rsidP="00B956AC">
      <w:pPr>
        <w:pStyle w:val="Listaszerbekezds"/>
        <w:numPr>
          <w:ilvl w:val="3"/>
          <w:numId w:val="136"/>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5E54998F"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Eszközjegyzék ágazati alapoktatásra</w:t>
      </w:r>
    </w:p>
    <w:p w14:paraId="6E93FCDB"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lastRenderedPageBreak/>
        <w:t>● lakatos munkahely munkapaddal;</w:t>
      </w:r>
    </w:p>
    <w:p w14:paraId="3E584BB4"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lakatos, forgácsoló és szerelő kéziszerszámok;</w:t>
      </w:r>
    </w:p>
    <w:p w14:paraId="5C5D12D4"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előrajzolás eszközei;</w:t>
      </w:r>
    </w:p>
    <w:p w14:paraId="79A83211"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elektromos kisgépek;</w:t>
      </w:r>
    </w:p>
    <w:p w14:paraId="4495BB53"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fémipari mérőeszközök és ellenőrző eszközök;</w:t>
      </w:r>
    </w:p>
    <w:p w14:paraId="3F403073"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feszültségmérés, áramerősség-mérés, ellenállásmérés eszközei;</w:t>
      </w:r>
    </w:p>
    <w:p w14:paraId="1C8F88B1"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vezeték-előkészítés eszközei;</w:t>
      </w:r>
    </w:p>
    <w:p w14:paraId="497BAAC5"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különböző fogók;</w:t>
      </w:r>
    </w:p>
    <w:p w14:paraId="28531173"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lágyforrasztás eszközei;</w:t>
      </w:r>
    </w:p>
    <w:p w14:paraId="15D12001"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szegecskötés (csőszegecs, popszegecs) létesítésének eszközei;</w:t>
      </w:r>
    </w:p>
    <w:p w14:paraId="12C574D2"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labor-tápegység;</w:t>
      </w:r>
    </w:p>
    <w:p w14:paraId="3C1F6771"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védőfelszerelések;</w:t>
      </w:r>
    </w:p>
    <w:p w14:paraId="1BD03B03" w14:textId="76BB4B84"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xml:space="preserve"> Eszközjegyzék szakirányú oktatásra</w:t>
      </w:r>
    </w:p>
    <w:p w14:paraId="151A4EF3" w14:textId="5EC982D6"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xml:space="preserve"> Szerviz</w:t>
      </w:r>
    </w:p>
    <w:p w14:paraId="2D5372C8"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szerelő kéziszerszámok</w:t>
      </w:r>
    </w:p>
    <w:p w14:paraId="75672677"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kéziforgácsoló szerszámok</w:t>
      </w:r>
    </w:p>
    <w:p w14:paraId="113B8BD5"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forrasztó, hegesztő gépek, szerszámok</w:t>
      </w:r>
    </w:p>
    <w:p w14:paraId="347033BC"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pneumatikus szerszámok</w:t>
      </w:r>
    </w:p>
    <w:p w14:paraId="4F7D8677"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kézi villamos kisgépek</w:t>
      </w:r>
    </w:p>
    <w:p w14:paraId="1D9C74E6"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autójavító célszerszámok</w:t>
      </w:r>
    </w:p>
    <w:p w14:paraId="163D6417"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általános villamos műszerek, villamossági szerszámkészlet</w:t>
      </w:r>
    </w:p>
    <w:p w14:paraId="4C35733D"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mechanikai mérőeszközök</w:t>
      </w:r>
    </w:p>
    <w:p w14:paraId="4D7A0FBC" w14:textId="09D659D3"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xml:space="preserve">● diagnosztikai műszerek, </w:t>
      </w:r>
      <w:proofErr w:type="spellStart"/>
      <w:r w:rsidRPr="00B956AC">
        <w:rPr>
          <w:rFonts w:ascii="Times New Roman" w:hAnsi="Times New Roman" w:cs="Times New Roman"/>
          <w:sz w:val="24"/>
          <w:szCs w:val="24"/>
        </w:rPr>
        <w:t>rendszerteszterek</w:t>
      </w:r>
      <w:proofErr w:type="spellEnd"/>
    </w:p>
    <w:p w14:paraId="5EBA72EA"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szerviz és javítási adatbázisok</w:t>
      </w:r>
    </w:p>
    <w:p w14:paraId="31D7701F"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fékerőmérő és lengéscsillapító ellenőrző próbapadok</w:t>
      </w:r>
    </w:p>
    <w:p w14:paraId="30F52B6E"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futómű ellenőrző berendezések</w:t>
      </w:r>
    </w:p>
    <w:p w14:paraId="488FF074"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gázelemző (gáz- és füstölésmérők)</w:t>
      </w:r>
    </w:p>
    <w:p w14:paraId="550875A5"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kerékszerelő és kiegyensúlyozó</w:t>
      </w:r>
    </w:p>
    <w:p w14:paraId="40961D2C"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fényvető ellenőrző</w:t>
      </w:r>
    </w:p>
    <w:p w14:paraId="59E9FFD8"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klímatöltő berendezés</w:t>
      </w:r>
    </w:p>
    <w:p w14:paraId="0108D9AA"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akkumulátortöltő és akkumulátorvizsgáló berendezés</w:t>
      </w:r>
    </w:p>
    <w:p w14:paraId="4B92FA37"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autóemelő</w:t>
      </w:r>
    </w:p>
    <w:p w14:paraId="6095F74E"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fődarab kiemelő</w:t>
      </w:r>
    </w:p>
    <w:p w14:paraId="743D6325"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munkabiztonsági és tűzvédelmi felszerelések, egyéni védőeszközök</w:t>
      </w:r>
    </w:p>
    <w:p w14:paraId="72116D49"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szállítóeszközök</w:t>
      </w:r>
    </w:p>
    <w:p w14:paraId="219A8AA0"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gépjárművek, állványra szerelt működő motorok</w:t>
      </w:r>
    </w:p>
    <w:p w14:paraId="40C4CE67" w14:textId="77777777" w:rsidR="00B956AC" w:rsidRPr="00B956AC"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lastRenderedPageBreak/>
        <w:t>● számítógép, szövegszerkesztő, adatbázis-kezelő, szkenner, internetkapcsolat, e-mail levelező, nyomtató</w:t>
      </w:r>
    </w:p>
    <w:p w14:paraId="322ECC48" w14:textId="592F1AAF" w:rsidR="00B956AC" w:rsidRPr="00894463" w:rsidRDefault="00B956AC" w:rsidP="00B956AC">
      <w:pPr>
        <w:pStyle w:val="Listaszerbekezds"/>
        <w:spacing w:after="0" w:line="360" w:lineRule="auto"/>
        <w:ind w:left="1843"/>
        <w:jc w:val="both"/>
        <w:rPr>
          <w:rFonts w:ascii="Times New Roman" w:hAnsi="Times New Roman" w:cs="Times New Roman"/>
          <w:sz w:val="24"/>
          <w:szCs w:val="24"/>
        </w:rPr>
      </w:pPr>
      <w:r w:rsidRPr="00B956AC">
        <w:rPr>
          <w:rFonts w:ascii="Times New Roman" w:hAnsi="Times New Roman" w:cs="Times New Roman"/>
          <w:sz w:val="24"/>
          <w:szCs w:val="24"/>
        </w:rPr>
        <w:t>● veszélyeshulladék-kezelő eszközök, berendezések</w:t>
      </w:r>
    </w:p>
    <w:p w14:paraId="485FA971" w14:textId="77777777" w:rsidR="00B956AC" w:rsidRPr="00894463" w:rsidRDefault="00B956AC" w:rsidP="00B956AC">
      <w:pPr>
        <w:pStyle w:val="Listaszerbekezds"/>
        <w:numPr>
          <w:ilvl w:val="3"/>
          <w:numId w:val="136"/>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18F4323D" w14:textId="77777777" w:rsidR="00B956AC" w:rsidRPr="00894463" w:rsidRDefault="00B956AC" w:rsidP="00B956AC">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B380DFF" w14:textId="77777777" w:rsidR="00B956AC" w:rsidRPr="00894463" w:rsidRDefault="00B956AC" w:rsidP="00B956AC">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607DE68C" w14:textId="77777777" w:rsidR="00B956AC" w:rsidRPr="00894463" w:rsidRDefault="00B956AC" w:rsidP="00B956AC">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59026CE3" w14:textId="77777777" w:rsidR="00B956AC" w:rsidRPr="00894463" w:rsidRDefault="00B956AC" w:rsidP="00B956AC">
      <w:pPr>
        <w:spacing w:after="60" w:line="240" w:lineRule="auto"/>
        <w:ind w:left="1843"/>
        <w:jc w:val="both"/>
        <w:rPr>
          <w:rFonts w:ascii="Times New Roman" w:hAnsi="Times New Roman" w:cs="Times New Roman"/>
          <w:sz w:val="24"/>
          <w:szCs w:val="24"/>
        </w:rPr>
      </w:pPr>
    </w:p>
    <w:p w14:paraId="4D182D1C" w14:textId="77777777" w:rsidR="00B956AC" w:rsidRPr="00894463" w:rsidRDefault="00B956AC" w:rsidP="00B956AC">
      <w:pPr>
        <w:pStyle w:val="Listaszerbekezds"/>
        <w:numPr>
          <w:ilvl w:val="3"/>
          <w:numId w:val="136"/>
        </w:numPr>
        <w:ind w:left="1440" w:hanging="360"/>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3387738C" w14:textId="77777777" w:rsidR="00B956AC" w:rsidRPr="00894463" w:rsidRDefault="00B956AC" w:rsidP="00B956AC">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6E689CAC" w14:textId="77777777" w:rsidR="00B956AC" w:rsidRPr="00894463" w:rsidRDefault="00B956AC" w:rsidP="00B956AC">
      <w:pPr>
        <w:spacing w:after="0"/>
        <w:ind w:left="1416"/>
        <w:jc w:val="both"/>
        <w:rPr>
          <w:rFonts w:ascii="Times New Roman" w:hAnsi="Times New Roman" w:cs="Times New Roman"/>
        </w:rPr>
      </w:pPr>
    </w:p>
    <w:p w14:paraId="27F59F03" w14:textId="2E6A4961" w:rsidR="00B956AC" w:rsidRDefault="00B956AC">
      <w:pPr>
        <w:spacing w:after="160" w:line="259" w:lineRule="auto"/>
        <w:rPr>
          <w:rFonts w:ascii="Times New Roman" w:hAnsi="Times New Roman" w:cs="Times New Roman"/>
        </w:rPr>
      </w:pPr>
      <w:r>
        <w:rPr>
          <w:rFonts w:ascii="Times New Roman" w:hAnsi="Times New Roman" w:cs="Times New Roman"/>
        </w:rPr>
        <w:br w:type="page"/>
      </w:r>
    </w:p>
    <w:p w14:paraId="7671325A" w14:textId="77777777" w:rsidR="00480865" w:rsidRDefault="00480865">
      <w:pPr>
        <w:spacing w:after="160" w:line="259" w:lineRule="auto"/>
        <w:rPr>
          <w:rFonts w:ascii="Times New Roman" w:hAnsi="Times New Roman" w:cs="Times New Roman"/>
        </w:rPr>
        <w:sectPr w:rsidR="00480865" w:rsidSect="00480865">
          <w:pgSz w:w="11906" w:h="16838"/>
          <w:pgMar w:top="720" w:right="720" w:bottom="720" w:left="720" w:header="709" w:footer="709" w:gutter="0"/>
          <w:cols w:space="708"/>
          <w:docGrid w:linePitch="360"/>
        </w:sectPr>
      </w:pPr>
    </w:p>
    <w:p w14:paraId="3E8DD4BF" w14:textId="69517E8F" w:rsidR="00B956AC" w:rsidRDefault="00B956AC">
      <w:pPr>
        <w:spacing w:after="160" w:line="259" w:lineRule="auto"/>
        <w:rPr>
          <w:rFonts w:ascii="Times New Roman" w:hAnsi="Times New Roman" w:cs="Times New Roman"/>
        </w:rPr>
      </w:pPr>
    </w:p>
    <w:tbl>
      <w:tblPr>
        <w:tblStyle w:val="Rcsostblzat27"/>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C53107" w:rsidRPr="00C53107" w14:paraId="3C5C9313" w14:textId="77777777" w:rsidTr="00813C6B">
        <w:trPr>
          <w:jc w:val="center"/>
        </w:trPr>
        <w:tc>
          <w:tcPr>
            <w:tcW w:w="15388" w:type="dxa"/>
            <w:gridSpan w:val="18"/>
            <w:shd w:val="clear" w:color="auto" w:fill="C00000"/>
          </w:tcPr>
          <w:p w14:paraId="63973F19" w14:textId="0C0DE530" w:rsidR="00C53107" w:rsidRPr="00C53107" w:rsidRDefault="00C53107" w:rsidP="00C53107">
            <w:pPr>
              <w:keepNext/>
              <w:keepLines/>
              <w:spacing w:before="240" w:after="0" w:line="259" w:lineRule="auto"/>
              <w:jc w:val="center"/>
              <w:outlineLvl w:val="0"/>
              <w:rPr>
                <w:rFonts w:ascii="Times New Roman" w:eastAsia="Times New Roman" w:hAnsi="Times New Roman" w:cs="Times New Roman"/>
                <w:b/>
                <w:color w:val="2E74B5"/>
              </w:rPr>
            </w:pPr>
            <w:bookmarkStart w:id="58" w:name="OLE_LINK1"/>
            <w:r w:rsidRPr="00C53107">
              <w:rPr>
                <w:rFonts w:ascii="Times New Roman" w:eastAsia="Times New Roman" w:hAnsi="Times New Roman" w:cs="Times New Roman"/>
                <w:b/>
                <w:color w:val="FFFFFF"/>
              </w:rPr>
              <w:t>Gépjármű mechatronikai technikus –</w:t>
            </w:r>
            <w:r w:rsidRPr="00C53107">
              <w:rPr>
                <w:rFonts w:ascii="Times New Roman" w:eastAsia="Calibri" w:hAnsi="Times New Roman" w:cs="Times New Roman"/>
                <w:b/>
                <w:color w:val="FFFFFF"/>
              </w:rPr>
              <w:t>– 5 0716 19 04–Szervíz</w:t>
            </w:r>
          </w:p>
        </w:tc>
      </w:tr>
      <w:tr w:rsidR="00C53107" w:rsidRPr="00C53107" w14:paraId="3ACAB348" w14:textId="77777777" w:rsidTr="00813C6B">
        <w:trPr>
          <w:jc w:val="center"/>
        </w:trPr>
        <w:tc>
          <w:tcPr>
            <w:tcW w:w="15388" w:type="dxa"/>
            <w:gridSpan w:val="18"/>
            <w:tcBorders>
              <w:bottom w:val="single" w:sz="12" w:space="0" w:color="auto"/>
            </w:tcBorders>
            <w:shd w:val="clear" w:color="auto" w:fill="C00000"/>
          </w:tcPr>
          <w:p w14:paraId="485688CB" w14:textId="77777777" w:rsidR="00C53107" w:rsidRPr="00C53107" w:rsidRDefault="00C53107" w:rsidP="00C84678">
            <w:pPr>
              <w:spacing w:after="160" w:line="259" w:lineRule="auto"/>
              <w:jc w:val="center"/>
              <w:rPr>
                <w:rFonts w:ascii="Times New Roman" w:eastAsia="Calibri" w:hAnsi="Times New Roman" w:cs="Times New Roman"/>
                <w:b/>
              </w:rPr>
            </w:pPr>
            <w:r w:rsidRPr="00C53107">
              <w:rPr>
                <w:rFonts w:ascii="Times New Roman" w:eastAsia="Calibri" w:hAnsi="Times New Roman" w:cs="Times New Roman"/>
                <w:b/>
              </w:rPr>
              <w:t>Szakmai óraszámok</w:t>
            </w:r>
          </w:p>
        </w:tc>
      </w:tr>
      <w:tr w:rsidR="00C53107" w:rsidRPr="00C53107" w14:paraId="66E1D037" w14:textId="77777777" w:rsidTr="00C53107">
        <w:trPr>
          <w:jc w:val="center"/>
        </w:trPr>
        <w:tc>
          <w:tcPr>
            <w:tcW w:w="694" w:type="dxa"/>
            <w:vMerge w:val="restart"/>
            <w:tcBorders>
              <w:top w:val="single" w:sz="12" w:space="0" w:color="auto"/>
              <w:bottom w:val="single" w:sz="4" w:space="0" w:color="auto"/>
            </w:tcBorders>
            <w:shd w:val="clear" w:color="auto" w:fill="BDD6EE"/>
            <w:vAlign w:val="center"/>
          </w:tcPr>
          <w:p w14:paraId="0D4C9B57"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4EF0055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69099EF0"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Gyakorlat %</w:t>
            </w:r>
          </w:p>
          <w:p w14:paraId="31235034"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PTT</w:t>
            </w:r>
          </w:p>
          <w:p w14:paraId="32C8ADC3"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szerint</w:t>
            </w: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7BEE7A2"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1C90ADE"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28B2B86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B58DB0C"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4AD84BD4"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13.</w:t>
            </w:r>
          </w:p>
        </w:tc>
      </w:tr>
      <w:tr w:rsidR="00C53107" w:rsidRPr="00C53107" w14:paraId="10A8B7E5" w14:textId="77777777" w:rsidTr="00C53107">
        <w:trPr>
          <w:jc w:val="center"/>
        </w:trPr>
        <w:tc>
          <w:tcPr>
            <w:tcW w:w="694" w:type="dxa"/>
            <w:vMerge/>
            <w:tcBorders>
              <w:top w:val="single" w:sz="4" w:space="0" w:color="auto"/>
              <w:bottom w:val="single" w:sz="12" w:space="0" w:color="auto"/>
            </w:tcBorders>
            <w:shd w:val="clear" w:color="auto" w:fill="BDD6EE"/>
            <w:vAlign w:val="center"/>
          </w:tcPr>
          <w:p w14:paraId="7FFDC3C4" w14:textId="77777777" w:rsidR="00C53107" w:rsidRPr="00C53107" w:rsidRDefault="00C53107" w:rsidP="00C53107">
            <w:pPr>
              <w:spacing w:after="160" w:line="259"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454C24B9" w14:textId="77777777" w:rsidR="00C53107" w:rsidRPr="00C53107" w:rsidRDefault="00C53107" w:rsidP="00C53107">
            <w:pPr>
              <w:spacing w:after="160" w:line="259"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1529A40D" w14:textId="77777777" w:rsidR="00C53107" w:rsidRPr="00C53107" w:rsidRDefault="00C53107" w:rsidP="00C53107">
            <w:pPr>
              <w:spacing w:after="160" w:line="259"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79874E33"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56D005AB"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Elmélet</w:t>
            </w:r>
          </w:p>
          <w:p w14:paraId="057656CD"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7ECBC9B"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Gyakorlat</w:t>
            </w:r>
          </w:p>
          <w:p w14:paraId="400C60BF"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35E86271"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2F1567D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Elmélet</w:t>
            </w:r>
          </w:p>
          <w:p w14:paraId="633D4DF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41E4D2AC"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Gyakorlat</w:t>
            </w:r>
          </w:p>
          <w:p w14:paraId="0272F771"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0F8B4D32"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6E1D31E8"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Elmélet</w:t>
            </w:r>
          </w:p>
          <w:p w14:paraId="711091B5"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3B2B37C"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Gyakorlat</w:t>
            </w:r>
          </w:p>
          <w:p w14:paraId="199C50B9"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1CD19749"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2FA5895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Elmélet</w:t>
            </w:r>
          </w:p>
          <w:p w14:paraId="7C927C75"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1ABD9B01"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Gyakorlat</w:t>
            </w:r>
          </w:p>
          <w:p w14:paraId="76F02AA2"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76A08EAC"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088E4636"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Iskolai</w:t>
            </w:r>
          </w:p>
          <w:p w14:paraId="5528447B"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04D80BBD"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Duális</w:t>
            </w:r>
          </w:p>
          <w:p w14:paraId="6F46F819" w14:textId="77777777" w:rsidR="00C53107" w:rsidRPr="00C53107" w:rsidRDefault="00C53107" w:rsidP="00C53107">
            <w:pPr>
              <w:spacing w:after="160" w:line="259" w:lineRule="auto"/>
              <w:rPr>
                <w:rFonts w:ascii="Times New Roman" w:eastAsia="Calibri" w:hAnsi="Times New Roman" w:cs="Times New Roman"/>
              </w:rPr>
            </w:pPr>
            <w:r w:rsidRPr="00C53107">
              <w:rPr>
                <w:rFonts w:ascii="Times New Roman" w:eastAsia="Calibri" w:hAnsi="Times New Roman" w:cs="Times New Roman"/>
              </w:rPr>
              <w:t>Heti óraszám</w:t>
            </w:r>
          </w:p>
        </w:tc>
      </w:tr>
    </w:tbl>
    <w:p w14:paraId="4E03A8D9" w14:textId="77777777" w:rsid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sectPr w:rsidR="00C53107" w:rsidSect="00C53107">
          <w:pgSz w:w="16838" w:h="11906" w:orient="landscape"/>
          <w:pgMar w:top="720" w:right="720" w:bottom="720" w:left="720" w:header="709" w:footer="709" w:gutter="0"/>
          <w:cols w:space="708"/>
          <w:docGrid w:linePitch="360"/>
        </w:sectPr>
      </w:pPr>
    </w:p>
    <w:tbl>
      <w:tblPr>
        <w:tblStyle w:val="Rcsostblzat110"/>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gridCol w:w="750"/>
        <w:gridCol w:w="750"/>
        <w:gridCol w:w="853"/>
        <w:gridCol w:w="750"/>
        <w:gridCol w:w="786"/>
        <w:gridCol w:w="856"/>
        <w:gridCol w:w="750"/>
        <w:gridCol w:w="770"/>
        <w:gridCol w:w="859"/>
      </w:tblGrid>
      <w:tr w:rsidR="00C53107" w:rsidRPr="00C53107" w14:paraId="656A949E" w14:textId="77777777" w:rsidTr="00813C6B">
        <w:trPr>
          <w:jc w:val="center"/>
        </w:trPr>
        <w:tc>
          <w:tcPr>
            <w:tcW w:w="562" w:type="dxa"/>
            <w:tcBorders>
              <w:top w:val="single" w:sz="12" w:space="0" w:color="auto"/>
            </w:tcBorders>
            <w:shd w:val="clear" w:color="auto" w:fill="FFC000"/>
            <w:vAlign w:val="center"/>
          </w:tcPr>
          <w:p w14:paraId="33A37361" w14:textId="78B189E2"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top w:val="single" w:sz="12" w:space="0" w:color="auto"/>
            </w:tcBorders>
            <w:shd w:val="clear" w:color="auto" w:fill="FFC000"/>
            <w:vAlign w:val="center"/>
          </w:tcPr>
          <w:p w14:paraId="208E2A01" w14:textId="77777777" w:rsidR="00C53107" w:rsidRPr="00C53107" w:rsidRDefault="00C53107" w:rsidP="00C53107">
            <w:pPr>
              <w:spacing w:after="160" w:line="259" w:lineRule="auto"/>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Munkavállalói ismeretek</w:t>
            </w:r>
          </w:p>
        </w:tc>
        <w:tc>
          <w:tcPr>
            <w:tcW w:w="862" w:type="dxa"/>
            <w:tcBorders>
              <w:top w:val="single" w:sz="12" w:space="0" w:color="auto"/>
              <w:right w:val="single" w:sz="12" w:space="0" w:color="auto"/>
            </w:tcBorders>
            <w:vAlign w:val="center"/>
          </w:tcPr>
          <w:p w14:paraId="08EE3312" w14:textId="77777777" w:rsidR="00C53107" w:rsidRPr="00C53107" w:rsidRDefault="00C53107" w:rsidP="00C53107">
            <w:pPr>
              <w:spacing w:before="40"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4" w:type="dxa"/>
            <w:tcBorders>
              <w:top w:val="single" w:sz="12" w:space="0" w:color="auto"/>
              <w:left w:val="single" w:sz="12" w:space="0" w:color="auto"/>
            </w:tcBorders>
            <w:vAlign w:val="center"/>
          </w:tcPr>
          <w:p w14:paraId="3529F0B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25035DC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top w:val="single" w:sz="12" w:space="0" w:color="auto"/>
              <w:right w:val="single" w:sz="12" w:space="0" w:color="auto"/>
            </w:tcBorders>
            <w:vAlign w:val="center"/>
          </w:tcPr>
          <w:p w14:paraId="0D31DDA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4D11569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18</w:t>
            </w:r>
          </w:p>
        </w:tc>
        <w:tc>
          <w:tcPr>
            <w:tcW w:w="750" w:type="dxa"/>
            <w:tcBorders>
              <w:top w:val="single" w:sz="12" w:space="0" w:color="auto"/>
            </w:tcBorders>
            <w:vAlign w:val="center"/>
          </w:tcPr>
          <w:p w14:paraId="2D34A40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0,5</w:t>
            </w:r>
          </w:p>
        </w:tc>
        <w:tc>
          <w:tcPr>
            <w:tcW w:w="856" w:type="dxa"/>
            <w:tcBorders>
              <w:top w:val="single" w:sz="12" w:space="0" w:color="auto"/>
              <w:right w:val="single" w:sz="12" w:space="0" w:color="auto"/>
            </w:tcBorders>
            <w:vAlign w:val="center"/>
          </w:tcPr>
          <w:p w14:paraId="5786201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4F8B353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2A84F3F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top w:val="single" w:sz="12" w:space="0" w:color="auto"/>
              <w:right w:val="single" w:sz="12" w:space="0" w:color="auto"/>
            </w:tcBorders>
            <w:vAlign w:val="center"/>
          </w:tcPr>
          <w:p w14:paraId="4990300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3B8F92E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tcBorders>
              <w:top w:val="single" w:sz="12" w:space="0" w:color="auto"/>
            </w:tcBorders>
            <w:vAlign w:val="center"/>
          </w:tcPr>
          <w:p w14:paraId="0E0456C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5781F17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2F199F5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tcBorders>
              <w:top w:val="single" w:sz="12" w:space="0" w:color="auto"/>
            </w:tcBorders>
            <w:vAlign w:val="center"/>
          </w:tcPr>
          <w:p w14:paraId="050304D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9" w:type="dxa"/>
            <w:tcBorders>
              <w:top w:val="single" w:sz="12" w:space="0" w:color="auto"/>
            </w:tcBorders>
            <w:vAlign w:val="center"/>
          </w:tcPr>
          <w:p w14:paraId="5FDE122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11FFB8C6" w14:textId="77777777" w:rsidTr="00813C6B">
        <w:trPr>
          <w:jc w:val="center"/>
        </w:trPr>
        <w:tc>
          <w:tcPr>
            <w:tcW w:w="562" w:type="dxa"/>
            <w:shd w:val="clear" w:color="auto" w:fill="FFC000"/>
            <w:vAlign w:val="center"/>
          </w:tcPr>
          <w:p w14:paraId="44D44B50"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1F5A14B4" w14:textId="77777777" w:rsidR="00C53107" w:rsidRPr="00C53107" w:rsidRDefault="00C53107" w:rsidP="00C53107">
            <w:pPr>
              <w:spacing w:after="160" w:line="259" w:lineRule="auto"/>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Munkavállalói idegen nyelv</w:t>
            </w:r>
          </w:p>
        </w:tc>
        <w:tc>
          <w:tcPr>
            <w:tcW w:w="862" w:type="dxa"/>
            <w:tcBorders>
              <w:right w:val="single" w:sz="12" w:space="0" w:color="auto"/>
            </w:tcBorders>
            <w:vAlign w:val="center"/>
          </w:tcPr>
          <w:p w14:paraId="5DD912A8" w14:textId="77777777" w:rsidR="00C53107" w:rsidRPr="00C53107" w:rsidRDefault="00C53107" w:rsidP="00C53107">
            <w:pPr>
              <w:spacing w:before="40"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6BADABF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00AC1DD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6602AB6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F75B15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0" w:type="dxa"/>
            <w:vAlign w:val="center"/>
          </w:tcPr>
          <w:p w14:paraId="3121E4C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7C533FC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0C35F3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022855E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073B2F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1A49A5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32C22E2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E71AEF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A520BE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62</w:t>
            </w:r>
          </w:p>
        </w:tc>
        <w:tc>
          <w:tcPr>
            <w:tcW w:w="770" w:type="dxa"/>
            <w:vAlign w:val="center"/>
          </w:tcPr>
          <w:p w14:paraId="48A066E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w:t>
            </w:r>
          </w:p>
        </w:tc>
        <w:tc>
          <w:tcPr>
            <w:tcW w:w="859" w:type="dxa"/>
            <w:vAlign w:val="center"/>
          </w:tcPr>
          <w:p w14:paraId="4C9883A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2F590CA3" w14:textId="77777777" w:rsidTr="00813C6B">
        <w:trPr>
          <w:jc w:val="center"/>
        </w:trPr>
        <w:tc>
          <w:tcPr>
            <w:tcW w:w="562" w:type="dxa"/>
            <w:shd w:val="clear" w:color="auto" w:fill="FFC000"/>
            <w:vAlign w:val="center"/>
          </w:tcPr>
          <w:p w14:paraId="1A603742"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7834A2B5"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Villamos alapismeretek</w:t>
            </w:r>
          </w:p>
        </w:tc>
        <w:tc>
          <w:tcPr>
            <w:tcW w:w="862" w:type="dxa"/>
            <w:tcBorders>
              <w:right w:val="single" w:sz="12" w:space="0" w:color="auto"/>
            </w:tcBorders>
            <w:vAlign w:val="center"/>
          </w:tcPr>
          <w:p w14:paraId="165301C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4" w:type="dxa"/>
            <w:tcBorders>
              <w:left w:val="single" w:sz="12" w:space="0" w:color="auto"/>
            </w:tcBorders>
            <w:vAlign w:val="center"/>
          </w:tcPr>
          <w:p w14:paraId="0976F04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108</w:t>
            </w:r>
          </w:p>
        </w:tc>
        <w:tc>
          <w:tcPr>
            <w:tcW w:w="750" w:type="dxa"/>
            <w:vAlign w:val="center"/>
          </w:tcPr>
          <w:p w14:paraId="32ED93B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1,5</w:t>
            </w:r>
          </w:p>
        </w:tc>
        <w:tc>
          <w:tcPr>
            <w:tcW w:w="856" w:type="dxa"/>
            <w:tcBorders>
              <w:right w:val="single" w:sz="12" w:space="0" w:color="auto"/>
            </w:tcBorders>
            <w:vAlign w:val="center"/>
          </w:tcPr>
          <w:p w14:paraId="5F49845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1,5</w:t>
            </w:r>
          </w:p>
        </w:tc>
        <w:tc>
          <w:tcPr>
            <w:tcW w:w="750" w:type="dxa"/>
            <w:tcBorders>
              <w:left w:val="single" w:sz="12" w:space="0" w:color="auto"/>
            </w:tcBorders>
            <w:vAlign w:val="center"/>
          </w:tcPr>
          <w:p w14:paraId="2267C14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180</w:t>
            </w:r>
          </w:p>
        </w:tc>
        <w:tc>
          <w:tcPr>
            <w:tcW w:w="750" w:type="dxa"/>
            <w:vAlign w:val="center"/>
          </w:tcPr>
          <w:p w14:paraId="016F4E7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2,5</w:t>
            </w:r>
          </w:p>
        </w:tc>
        <w:tc>
          <w:tcPr>
            <w:tcW w:w="856" w:type="dxa"/>
            <w:tcBorders>
              <w:right w:val="single" w:sz="12" w:space="0" w:color="auto"/>
            </w:tcBorders>
            <w:vAlign w:val="center"/>
          </w:tcPr>
          <w:p w14:paraId="2621D42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2,5</w:t>
            </w:r>
          </w:p>
        </w:tc>
        <w:tc>
          <w:tcPr>
            <w:tcW w:w="750" w:type="dxa"/>
            <w:tcBorders>
              <w:left w:val="single" w:sz="12" w:space="0" w:color="auto"/>
            </w:tcBorders>
            <w:vAlign w:val="center"/>
          </w:tcPr>
          <w:p w14:paraId="7AD449A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3D1AC2E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46B40CB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459429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6F5C80D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AC74D6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F098E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5B2753E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0ECB7BC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632349FC" w14:textId="77777777" w:rsidTr="00813C6B">
        <w:trPr>
          <w:jc w:val="center"/>
        </w:trPr>
        <w:tc>
          <w:tcPr>
            <w:tcW w:w="562" w:type="dxa"/>
            <w:shd w:val="clear" w:color="auto" w:fill="FFC000"/>
            <w:vAlign w:val="center"/>
          </w:tcPr>
          <w:p w14:paraId="0646A6A7"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5F741B8C"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Gépészeti alapismeretek</w:t>
            </w:r>
          </w:p>
        </w:tc>
        <w:tc>
          <w:tcPr>
            <w:tcW w:w="862" w:type="dxa"/>
            <w:tcBorders>
              <w:right w:val="single" w:sz="12" w:space="0" w:color="auto"/>
            </w:tcBorders>
            <w:vAlign w:val="center"/>
          </w:tcPr>
          <w:p w14:paraId="0451C39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4FCA649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144</w:t>
            </w:r>
          </w:p>
        </w:tc>
        <w:tc>
          <w:tcPr>
            <w:tcW w:w="750" w:type="dxa"/>
            <w:vAlign w:val="center"/>
          </w:tcPr>
          <w:p w14:paraId="228270D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w:t>
            </w:r>
          </w:p>
        </w:tc>
        <w:tc>
          <w:tcPr>
            <w:tcW w:w="856" w:type="dxa"/>
            <w:tcBorders>
              <w:right w:val="single" w:sz="12" w:space="0" w:color="auto"/>
            </w:tcBorders>
            <w:vAlign w:val="center"/>
          </w:tcPr>
          <w:p w14:paraId="012FBC7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2</w:t>
            </w:r>
          </w:p>
        </w:tc>
        <w:tc>
          <w:tcPr>
            <w:tcW w:w="750" w:type="dxa"/>
            <w:tcBorders>
              <w:left w:val="single" w:sz="12" w:space="0" w:color="auto"/>
            </w:tcBorders>
            <w:vAlign w:val="center"/>
          </w:tcPr>
          <w:p w14:paraId="1F5E5C0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126</w:t>
            </w:r>
          </w:p>
        </w:tc>
        <w:tc>
          <w:tcPr>
            <w:tcW w:w="750" w:type="dxa"/>
            <w:vAlign w:val="center"/>
          </w:tcPr>
          <w:p w14:paraId="01FD4BD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1,5</w:t>
            </w:r>
          </w:p>
        </w:tc>
        <w:tc>
          <w:tcPr>
            <w:tcW w:w="856" w:type="dxa"/>
            <w:tcBorders>
              <w:right w:val="single" w:sz="12" w:space="0" w:color="auto"/>
            </w:tcBorders>
            <w:vAlign w:val="center"/>
          </w:tcPr>
          <w:p w14:paraId="6D54420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2</w:t>
            </w:r>
          </w:p>
        </w:tc>
        <w:tc>
          <w:tcPr>
            <w:tcW w:w="750" w:type="dxa"/>
            <w:tcBorders>
              <w:left w:val="single" w:sz="12" w:space="0" w:color="auto"/>
            </w:tcBorders>
            <w:vAlign w:val="center"/>
          </w:tcPr>
          <w:p w14:paraId="5475D57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478BBB3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699ACD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088334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64242B1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A952A2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77FFBF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73F29AC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3D28D94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30442CCD" w14:textId="77777777" w:rsidTr="00813C6B">
        <w:trPr>
          <w:jc w:val="center"/>
        </w:trPr>
        <w:tc>
          <w:tcPr>
            <w:tcW w:w="562" w:type="dxa"/>
            <w:vAlign w:val="center"/>
          </w:tcPr>
          <w:p w14:paraId="5BDA2B4D"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BBC123F"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Mechanika-gépelemek</w:t>
            </w:r>
          </w:p>
        </w:tc>
        <w:tc>
          <w:tcPr>
            <w:tcW w:w="862" w:type="dxa"/>
            <w:tcBorders>
              <w:right w:val="single" w:sz="12" w:space="0" w:color="auto"/>
            </w:tcBorders>
            <w:vAlign w:val="center"/>
          </w:tcPr>
          <w:p w14:paraId="5914DC9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105F87A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0" w:type="dxa"/>
            <w:vAlign w:val="center"/>
          </w:tcPr>
          <w:p w14:paraId="3BE4536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rPr>
              <w:t>0</w:t>
            </w:r>
          </w:p>
        </w:tc>
        <w:tc>
          <w:tcPr>
            <w:tcW w:w="856" w:type="dxa"/>
            <w:tcBorders>
              <w:right w:val="single" w:sz="12" w:space="0" w:color="auto"/>
            </w:tcBorders>
            <w:vAlign w:val="center"/>
          </w:tcPr>
          <w:p w14:paraId="4161988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0" w:type="dxa"/>
            <w:tcBorders>
              <w:left w:val="single" w:sz="12" w:space="0" w:color="auto"/>
            </w:tcBorders>
            <w:vAlign w:val="center"/>
          </w:tcPr>
          <w:p w14:paraId="5825264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0" w:type="dxa"/>
            <w:vAlign w:val="center"/>
          </w:tcPr>
          <w:p w14:paraId="243AEE6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856" w:type="dxa"/>
            <w:tcBorders>
              <w:right w:val="single" w:sz="12" w:space="0" w:color="auto"/>
            </w:tcBorders>
            <w:vAlign w:val="center"/>
          </w:tcPr>
          <w:p w14:paraId="03D7BEA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0" w:type="dxa"/>
            <w:tcBorders>
              <w:left w:val="single" w:sz="12" w:space="0" w:color="auto"/>
            </w:tcBorders>
            <w:vAlign w:val="center"/>
          </w:tcPr>
          <w:p w14:paraId="06B8F39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72</w:t>
            </w:r>
          </w:p>
        </w:tc>
        <w:tc>
          <w:tcPr>
            <w:tcW w:w="750" w:type="dxa"/>
            <w:vAlign w:val="center"/>
          </w:tcPr>
          <w:p w14:paraId="0065BE2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w:t>
            </w:r>
          </w:p>
        </w:tc>
        <w:tc>
          <w:tcPr>
            <w:tcW w:w="853" w:type="dxa"/>
            <w:tcBorders>
              <w:right w:val="single" w:sz="12" w:space="0" w:color="auto"/>
            </w:tcBorders>
            <w:vAlign w:val="center"/>
          </w:tcPr>
          <w:p w14:paraId="5A3D816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49A9AC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3A3068E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E366BD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8D4213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3D0A726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54D2A65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6696DE1E" w14:textId="77777777" w:rsidTr="00813C6B">
        <w:trPr>
          <w:jc w:val="center"/>
        </w:trPr>
        <w:tc>
          <w:tcPr>
            <w:tcW w:w="562" w:type="dxa"/>
            <w:vAlign w:val="center"/>
          </w:tcPr>
          <w:p w14:paraId="42777C1B"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7CE0E428"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Technológia</w:t>
            </w:r>
          </w:p>
        </w:tc>
        <w:tc>
          <w:tcPr>
            <w:tcW w:w="862" w:type="dxa"/>
            <w:tcBorders>
              <w:right w:val="single" w:sz="12" w:space="0" w:color="auto"/>
            </w:tcBorders>
            <w:vAlign w:val="center"/>
          </w:tcPr>
          <w:p w14:paraId="5A9DD64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7431620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258AFF1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6068C6B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E9CE8A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496E82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C55CA1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236694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36</w:t>
            </w:r>
          </w:p>
        </w:tc>
        <w:tc>
          <w:tcPr>
            <w:tcW w:w="750" w:type="dxa"/>
            <w:vAlign w:val="center"/>
          </w:tcPr>
          <w:p w14:paraId="3C70FCD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1</w:t>
            </w:r>
          </w:p>
        </w:tc>
        <w:tc>
          <w:tcPr>
            <w:tcW w:w="853" w:type="dxa"/>
            <w:tcBorders>
              <w:right w:val="single" w:sz="12" w:space="0" w:color="auto"/>
            </w:tcBorders>
            <w:vAlign w:val="center"/>
          </w:tcPr>
          <w:p w14:paraId="559FB0B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A4B780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6C48A80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A637F5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61A1D2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02DE33F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217D7FA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678AF8D9" w14:textId="77777777" w:rsidTr="00813C6B">
        <w:trPr>
          <w:jc w:val="center"/>
        </w:trPr>
        <w:tc>
          <w:tcPr>
            <w:tcW w:w="562" w:type="dxa"/>
            <w:vAlign w:val="center"/>
          </w:tcPr>
          <w:p w14:paraId="44D41B6F"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182D58CE"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Elektrotechnika</w:t>
            </w:r>
          </w:p>
        </w:tc>
        <w:tc>
          <w:tcPr>
            <w:tcW w:w="862" w:type="dxa"/>
            <w:tcBorders>
              <w:right w:val="single" w:sz="12" w:space="0" w:color="auto"/>
            </w:tcBorders>
            <w:vAlign w:val="center"/>
          </w:tcPr>
          <w:p w14:paraId="1EB4846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0E47DAF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75A7885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3725AF2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BBCF3E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AE6FB5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A44A7B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6E4293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108</w:t>
            </w:r>
          </w:p>
        </w:tc>
        <w:tc>
          <w:tcPr>
            <w:tcW w:w="750" w:type="dxa"/>
            <w:vAlign w:val="center"/>
          </w:tcPr>
          <w:p w14:paraId="5A0F2E1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1,5</w:t>
            </w:r>
          </w:p>
        </w:tc>
        <w:tc>
          <w:tcPr>
            <w:tcW w:w="853" w:type="dxa"/>
            <w:tcBorders>
              <w:right w:val="single" w:sz="12" w:space="0" w:color="auto"/>
            </w:tcBorders>
            <w:vAlign w:val="center"/>
          </w:tcPr>
          <w:p w14:paraId="1367871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05B63E5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108</w:t>
            </w:r>
          </w:p>
        </w:tc>
        <w:tc>
          <w:tcPr>
            <w:tcW w:w="786" w:type="dxa"/>
            <w:vAlign w:val="center"/>
          </w:tcPr>
          <w:p w14:paraId="3B8195C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1,5</w:t>
            </w:r>
          </w:p>
        </w:tc>
        <w:tc>
          <w:tcPr>
            <w:tcW w:w="856" w:type="dxa"/>
            <w:tcBorders>
              <w:right w:val="single" w:sz="12" w:space="0" w:color="auto"/>
            </w:tcBorders>
            <w:vAlign w:val="center"/>
          </w:tcPr>
          <w:p w14:paraId="755B996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1,5</w:t>
            </w:r>
          </w:p>
        </w:tc>
        <w:tc>
          <w:tcPr>
            <w:tcW w:w="750" w:type="dxa"/>
            <w:tcBorders>
              <w:left w:val="single" w:sz="12" w:space="0" w:color="auto"/>
            </w:tcBorders>
            <w:vAlign w:val="center"/>
          </w:tcPr>
          <w:p w14:paraId="5619FC4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3DEF4E0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2090A15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41E1956A" w14:textId="77777777" w:rsidTr="00813C6B">
        <w:trPr>
          <w:jc w:val="center"/>
        </w:trPr>
        <w:tc>
          <w:tcPr>
            <w:tcW w:w="562" w:type="dxa"/>
            <w:vAlign w:val="center"/>
          </w:tcPr>
          <w:p w14:paraId="59798009"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2531C5FE"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Gépjármű-szerkezettan</w:t>
            </w:r>
          </w:p>
        </w:tc>
        <w:tc>
          <w:tcPr>
            <w:tcW w:w="862" w:type="dxa"/>
            <w:tcBorders>
              <w:right w:val="single" w:sz="12" w:space="0" w:color="auto"/>
            </w:tcBorders>
            <w:vAlign w:val="center"/>
          </w:tcPr>
          <w:p w14:paraId="01856A4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55</w:t>
            </w:r>
          </w:p>
        </w:tc>
        <w:tc>
          <w:tcPr>
            <w:tcW w:w="754" w:type="dxa"/>
            <w:tcBorders>
              <w:left w:val="single" w:sz="12" w:space="0" w:color="auto"/>
            </w:tcBorders>
            <w:vAlign w:val="center"/>
          </w:tcPr>
          <w:p w14:paraId="764A164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13468E4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14CBD91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B53DE6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0B89201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69FFAA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25EACC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216</w:t>
            </w:r>
          </w:p>
        </w:tc>
        <w:tc>
          <w:tcPr>
            <w:tcW w:w="750" w:type="dxa"/>
            <w:vAlign w:val="center"/>
          </w:tcPr>
          <w:p w14:paraId="65175AA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3</w:t>
            </w:r>
          </w:p>
        </w:tc>
        <w:tc>
          <w:tcPr>
            <w:tcW w:w="853" w:type="dxa"/>
            <w:tcBorders>
              <w:right w:val="single" w:sz="12" w:space="0" w:color="auto"/>
            </w:tcBorders>
            <w:vAlign w:val="center"/>
          </w:tcPr>
          <w:p w14:paraId="4BFCDAD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3</w:t>
            </w:r>
          </w:p>
        </w:tc>
        <w:tc>
          <w:tcPr>
            <w:tcW w:w="750" w:type="dxa"/>
            <w:tcBorders>
              <w:left w:val="single" w:sz="12" w:space="0" w:color="auto"/>
            </w:tcBorders>
            <w:vAlign w:val="center"/>
          </w:tcPr>
          <w:p w14:paraId="3E64F3E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144</w:t>
            </w:r>
          </w:p>
        </w:tc>
        <w:tc>
          <w:tcPr>
            <w:tcW w:w="786" w:type="dxa"/>
            <w:vAlign w:val="center"/>
          </w:tcPr>
          <w:p w14:paraId="41ECBCE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highlight w:val="yellow"/>
              </w:rPr>
              <w:t>2</w:t>
            </w:r>
          </w:p>
        </w:tc>
        <w:tc>
          <w:tcPr>
            <w:tcW w:w="856" w:type="dxa"/>
            <w:tcBorders>
              <w:right w:val="single" w:sz="12" w:space="0" w:color="auto"/>
            </w:tcBorders>
            <w:vAlign w:val="center"/>
          </w:tcPr>
          <w:p w14:paraId="3218C72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7B9D3B6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59FD7BA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6C7E3C7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4ED678FA" w14:textId="77777777" w:rsidTr="00813C6B">
        <w:trPr>
          <w:jc w:val="center"/>
        </w:trPr>
        <w:tc>
          <w:tcPr>
            <w:tcW w:w="562" w:type="dxa"/>
            <w:vAlign w:val="center"/>
          </w:tcPr>
          <w:p w14:paraId="062DDFC0"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28ED6CDE"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Gépjármű-villamosság és - elektronika</w:t>
            </w:r>
          </w:p>
        </w:tc>
        <w:tc>
          <w:tcPr>
            <w:tcW w:w="862" w:type="dxa"/>
            <w:tcBorders>
              <w:right w:val="single" w:sz="12" w:space="0" w:color="auto"/>
            </w:tcBorders>
            <w:vAlign w:val="center"/>
          </w:tcPr>
          <w:p w14:paraId="3776494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4FE51CD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238FBF2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5CA5996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7FAFAE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2776A3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A33CAE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FFCD05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60D1AF8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3" w:type="dxa"/>
            <w:tcBorders>
              <w:right w:val="single" w:sz="12" w:space="0" w:color="auto"/>
            </w:tcBorders>
            <w:vAlign w:val="center"/>
          </w:tcPr>
          <w:p w14:paraId="6748065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12917B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180</w:t>
            </w:r>
          </w:p>
        </w:tc>
        <w:tc>
          <w:tcPr>
            <w:tcW w:w="786" w:type="dxa"/>
            <w:vAlign w:val="center"/>
          </w:tcPr>
          <w:p w14:paraId="307ECF7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2,5</w:t>
            </w:r>
          </w:p>
        </w:tc>
        <w:tc>
          <w:tcPr>
            <w:tcW w:w="856" w:type="dxa"/>
            <w:tcBorders>
              <w:right w:val="single" w:sz="12" w:space="0" w:color="auto"/>
            </w:tcBorders>
            <w:vAlign w:val="center"/>
          </w:tcPr>
          <w:p w14:paraId="0BE922B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2,5</w:t>
            </w:r>
          </w:p>
        </w:tc>
        <w:tc>
          <w:tcPr>
            <w:tcW w:w="750" w:type="dxa"/>
            <w:tcBorders>
              <w:left w:val="single" w:sz="12" w:space="0" w:color="auto"/>
            </w:tcBorders>
            <w:vAlign w:val="center"/>
          </w:tcPr>
          <w:p w14:paraId="09E5288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70" w:type="dxa"/>
            <w:vAlign w:val="center"/>
          </w:tcPr>
          <w:p w14:paraId="374FEA4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9" w:type="dxa"/>
            <w:vAlign w:val="center"/>
          </w:tcPr>
          <w:p w14:paraId="0FDA901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r>
      <w:tr w:rsidR="00C53107" w:rsidRPr="00C53107" w14:paraId="5B2056C4" w14:textId="77777777" w:rsidTr="00813C6B">
        <w:trPr>
          <w:jc w:val="center"/>
        </w:trPr>
        <w:tc>
          <w:tcPr>
            <w:tcW w:w="562" w:type="dxa"/>
            <w:vAlign w:val="center"/>
          </w:tcPr>
          <w:p w14:paraId="14EBF89F"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3BADB185"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Gépjárműgyártás</w:t>
            </w:r>
          </w:p>
        </w:tc>
        <w:tc>
          <w:tcPr>
            <w:tcW w:w="862" w:type="dxa"/>
            <w:tcBorders>
              <w:right w:val="single" w:sz="12" w:space="0" w:color="auto"/>
            </w:tcBorders>
            <w:vAlign w:val="center"/>
          </w:tcPr>
          <w:p w14:paraId="1180194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100</w:t>
            </w:r>
          </w:p>
        </w:tc>
        <w:tc>
          <w:tcPr>
            <w:tcW w:w="754" w:type="dxa"/>
            <w:tcBorders>
              <w:left w:val="single" w:sz="12" w:space="0" w:color="auto"/>
            </w:tcBorders>
            <w:vAlign w:val="center"/>
          </w:tcPr>
          <w:p w14:paraId="7A568A1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64FC714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4392208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7F6F1A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37A14AE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1C2E1A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C57687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704F317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929578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20ECF6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7D37463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4C8E3EE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80F9B9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31</w:t>
            </w:r>
          </w:p>
        </w:tc>
        <w:tc>
          <w:tcPr>
            <w:tcW w:w="770" w:type="dxa"/>
            <w:vAlign w:val="center"/>
          </w:tcPr>
          <w:p w14:paraId="59D1369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rPr>
              <w:t>0</w:t>
            </w:r>
          </w:p>
        </w:tc>
        <w:tc>
          <w:tcPr>
            <w:tcW w:w="859" w:type="dxa"/>
            <w:vAlign w:val="center"/>
          </w:tcPr>
          <w:p w14:paraId="4A27276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w:t>
            </w:r>
          </w:p>
        </w:tc>
      </w:tr>
      <w:tr w:rsidR="00C53107" w:rsidRPr="00C53107" w14:paraId="279EEED0" w14:textId="77777777" w:rsidTr="00813C6B">
        <w:trPr>
          <w:jc w:val="center"/>
        </w:trPr>
        <w:tc>
          <w:tcPr>
            <w:tcW w:w="562" w:type="dxa"/>
            <w:vAlign w:val="center"/>
          </w:tcPr>
          <w:p w14:paraId="02AD72B3"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315FA2B"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Gépjármű-karbantartás</w:t>
            </w:r>
          </w:p>
        </w:tc>
        <w:tc>
          <w:tcPr>
            <w:tcW w:w="862" w:type="dxa"/>
            <w:tcBorders>
              <w:right w:val="single" w:sz="12" w:space="0" w:color="auto"/>
            </w:tcBorders>
            <w:vAlign w:val="center"/>
          </w:tcPr>
          <w:p w14:paraId="0D2B25D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60</w:t>
            </w:r>
          </w:p>
        </w:tc>
        <w:tc>
          <w:tcPr>
            <w:tcW w:w="754" w:type="dxa"/>
            <w:tcBorders>
              <w:left w:val="single" w:sz="12" w:space="0" w:color="auto"/>
            </w:tcBorders>
            <w:vAlign w:val="center"/>
          </w:tcPr>
          <w:p w14:paraId="4B58120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0CB9989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471F120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E043D9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3BC6F0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EFD165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E4F18E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4B7AC47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3FCFB05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DACF2C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0EEA180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45A8A1A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14F619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124</w:t>
            </w:r>
          </w:p>
        </w:tc>
        <w:tc>
          <w:tcPr>
            <w:tcW w:w="770" w:type="dxa"/>
            <w:vAlign w:val="center"/>
          </w:tcPr>
          <w:p w14:paraId="0D5F750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2</w:t>
            </w:r>
          </w:p>
        </w:tc>
        <w:tc>
          <w:tcPr>
            <w:tcW w:w="859" w:type="dxa"/>
            <w:vAlign w:val="center"/>
          </w:tcPr>
          <w:p w14:paraId="2218AC8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w:t>
            </w:r>
          </w:p>
        </w:tc>
      </w:tr>
      <w:tr w:rsidR="00C53107" w:rsidRPr="00C53107" w14:paraId="01F52363" w14:textId="77777777" w:rsidTr="00813C6B">
        <w:trPr>
          <w:jc w:val="center"/>
        </w:trPr>
        <w:tc>
          <w:tcPr>
            <w:tcW w:w="562" w:type="dxa"/>
            <w:vAlign w:val="center"/>
          </w:tcPr>
          <w:p w14:paraId="173C7782"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05C176D2"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 diagnosztika</w:t>
            </w:r>
          </w:p>
        </w:tc>
        <w:tc>
          <w:tcPr>
            <w:tcW w:w="862" w:type="dxa"/>
            <w:tcBorders>
              <w:right w:val="single" w:sz="12" w:space="0" w:color="auto"/>
            </w:tcBorders>
            <w:vAlign w:val="center"/>
          </w:tcPr>
          <w:p w14:paraId="69F7F96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70</w:t>
            </w:r>
          </w:p>
        </w:tc>
        <w:tc>
          <w:tcPr>
            <w:tcW w:w="754" w:type="dxa"/>
            <w:tcBorders>
              <w:left w:val="single" w:sz="12" w:space="0" w:color="auto"/>
            </w:tcBorders>
            <w:vAlign w:val="center"/>
          </w:tcPr>
          <w:p w14:paraId="6928D21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E0FBF9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1D36403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54ABD46"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F4BF5D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0239AB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0F3353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3D4E98C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0B47683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D7553E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29219E6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09C710E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4DFC02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248</w:t>
            </w:r>
          </w:p>
        </w:tc>
        <w:tc>
          <w:tcPr>
            <w:tcW w:w="770" w:type="dxa"/>
            <w:vAlign w:val="center"/>
          </w:tcPr>
          <w:p w14:paraId="06DAD93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4</w:t>
            </w:r>
          </w:p>
        </w:tc>
        <w:tc>
          <w:tcPr>
            <w:tcW w:w="859" w:type="dxa"/>
            <w:vAlign w:val="center"/>
          </w:tcPr>
          <w:p w14:paraId="14CC701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3</w:t>
            </w:r>
          </w:p>
        </w:tc>
      </w:tr>
      <w:tr w:rsidR="00C53107" w:rsidRPr="00C53107" w14:paraId="2C1BAF69" w14:textId="77777777" w:rsidTr="00813C6B">
        <w:trPr>
          <w:jc w:val="center"/>
        </w:trPr>
        <w:tc>
          <w:tcPr>
            <w:tcW w:w="562" w:type="dxa"/>
            <w:vAlign w:val="center"/>
          </w:tcPr>
          <w:p w14:paraId="345B3833"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2A87CEF4"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Gépjármű- informatikai rendszerek</w:t>
            </w:r>
          </w:p>
        </w:tc>
        <w:tc>
          <w:tcPr>
            <w:tcW w:w="862" w:type="dxa"/>
            <w:tcBorders>
              <w:right w:val="single" w:sz="12" w:space="0" w:color="auto"/>
            </w:tcBorders>
            <w:vAlign w:val="center"/>
          </w:tcPr>
          <w:p w14:paraId="371B29A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33</w:t>
            </w:r>
          </w:p>
        </w:tc>
        <w:tc>
          <w:tcPr>
            <w:tcW w:w="754" w:type="dxa"/>
            <w:tcBorders>
              <w:left w:val="single" w:sz="12" w:space="0" w:color="auto"/>
            </w:tcBorders>
            <w:vAlign w:val="center"/>
          </w:tcPr>
          <w:p w14:paraId="2818C7C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9B5D3CB"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F8B082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3C4D89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31B5446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20E5527"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AE566F3"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5DAB517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3" w:type="dxa"/>
            <w:tcBorders>
              <w:right w:val="single" w:sz="12" w:space="0" w:color="auto"/>
            </w:tcBorders>
            <w:vAlign w:val="center"/>
          </w:tcPr>
          <w:p w14:paraId="10603BB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6E0736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7BB8745C"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E54D8D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810A8C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93</w:t>
            </w:r>
          </w:p>
        </w:tc>
        <w:tc>
          <w:tcPr>
            <w:tcW w:w="770" w:type="dxa"/>
            <w:vAlign w:val="center"/>
          </w:tcPr>
          <w:p w14:paraId="42276B9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w:t>
            </w:r>
          </w:p>
        </w:tc>
        <w:tc>
          <w:tcPr>
            <w:tcW w:w="859" w:type="dxa"/>
            <w:vAlign w:val="center"/>
          </w:tcPr>
          <w:p w14:paraId="7D57CB35"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1</w:t>
            </w:r>
          </w:p>
        </w:tc>
      </w:tr>
      <w:tr w:rsidR="00C53107" w:rsidRPr="00C53107" w14:paraId="15744CA8" w14:textId="77777777" w:rsidTr="00813C6B">
        <w:trPr>
          <w:jc w:val="center"/>
        </w:trPr>
        <w:tc>
          <w:tcPr>
            <w:tcW w:w="562" w:type="dxa"/>
            <w:vAlign w:val="center"/>
          </w:tcPr>
          <w:p w14:paraId="3D250C10" w14:textId="77777777" w:rsidR="00C53107" w:rsidRPr="00C53107" w:rsidRDefault="00C53107" w:rsidP="00C53107">
            <w:pPr>
              <w:numPr>
                <w:ilvl w:val="0"/>
                <w:numId w:val="53"/>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14C8F23" w14:textId="77777777" w:rsidR="00C53107" w:rsidRPr="00C53107" w:rsidRDefault="00C53107" w:rsidP="00C53107">
            <w:pPr>
              <w:spacing w:after="160" w:line="259" w:lineRule="auto"/>
              <w:jc w:val="both"/>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Alternatív gépjárműhajtások</w:t>
            </w:r>
          </w:p>
        </w:tc>
        <w:tc>
          <w:tcPr>
            <w:tcW w:w="862" w:type="dxa"/>
            <w:tcBorders>
              <w:right w:val="single" w:sz="12" w:space="0" w:color="auto"/>
            </w:tcBorders>
            <w:vAlign w:val="center"/>
          </w:tcPr>
          <w:p w14:paraId="011C1CF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50</w:t>
            </w:r>
          </w:p>
        </w:tc>
        <w:tc>
          <w:tcPr>
            <w:tcW w:w="754" w:type="dxa"/>
            <w:tcBorders>
              <w:left w:val="single" w:sz="12" w:space="0" w:color="auto"/>
            </w:tcBorders>
            <w:vAlign w:val="center"/>
          </w:tcPr>
          <w:p w14:paraId="2E8EFA4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3E236C0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FF31FEA"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D1C4958"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2136A03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7AC4ED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85A7709"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vAlign w:val="center"/>
          </w:tcPr>
          <w:p w14:paraId="01956CB0"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3" w:type="dxa"/>
            <w:tcBorders>
              <w:right w:val="single" w:sz="12" w:space="0" w:color="auto"/>
            </w:tcBorders>
            <w:vAlign w:val="center"/>
          </w:tcPr>
          <w:p w14:paraId="5C775C4D"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A1CD0EF"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86" w:type="dxa"/>
            <w:vAlign w:val="center"/>
          </w:tcPr>
          <w:p w14:paraId="6E8859C2"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p>
        </w:tc>
        <w:tc>
          <w:tcPr>
            <w:tcW w:w="856" w:type="dxa"/>
            <w:tcBorders>
              <w:right w:val="single" w:sz="12" w:space="0" w:color="auto"/>
            </w:tcBorders>
            <w:vAlign w:val="center"/>
          </w:tcPr>
          <w:p w14:paraId="7FE847C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D15C70E"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93</w:t>
            </w:r>
          </w:p>
        </w:tc>
        <w:tc>
          <w:tcPr>
            <w:tcW w:w="770" w:type="dxa"/>
            <w:vAlign w:val="center"/>
          </w:tcPr>
          <w:p w14:paraId="17821504"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highlight w:val="yellow"/>
              </w:rPr>
            </w:pPr>
            <w:r w:rsidRPr="00C53107">
              <w:rPr>
                <w:rFonts w:ascii="Times New Roman" w:eastAsia="Calibri" w:hAnsi="Times New Roman" w:cs="Times New Roman"/>
                <w:color w:val="000000"/>
                <w:sz w:val="20"/>
                <w:szCs w:val="20"/>
                <w:highlight w:val="yellow"/>
              </w:rPr>
              <w:t>1</w:t>
            </w:r>
          </w:p>
        </w:tc>
        <w:tc>
          <w:tcPr>
            <w:tcW w:w="859" w:type="dxa"/>
            <w:vAlign w:val="center"/>
          </w:tcPr>
          <w:p w14:paraId="746D0561" w14:textId="77777777" w:rsidR="00C53107" w:rsidRPr="00C53107" w:rsidRDefault="00C53107" w:rsidP="00C53107">
            <w:pPr>
              <w:spacing w:after="160" w:line="259" w:lineRule="auto"/>
              <w:jc w:val="center"/>
              <w:rPr>
                <w:rFonts w:ascii="Times New Roman" w:eastAsia="Calibri" w:hAnsi="Times New Roman" w:cs="Times New Roman"/>
                <w:color w:val="000000"/>
                <w:sz w:val="20"/>
                <w:szCs w:val="20"/>
              </w:rPr>
            </w:pPr>
            <w:r w:rsidRPr="00C53107">
              <w:rPr>
                <w:rFonts w:ascii="Times New Roman" w:eastAsia="Calibri" w:hAnsi="Times New Roman" w:cs="Times New Roman"/>
                <w:color w:val="000000"/>
                <w:sz w:val="20"/>
                <w:szCs w:val="20"/>
              </w:rPr>
              <w:t>2</w:t>
            </w:r>
          </w:p>
        </w:tc>
      </w:tr>
    </w:tbl>
    <w:p w14:paraId="168B94E4" w14:textId="77777777" w:rsidR="00C53107" w:rsidRDefault="00C53107" w:rsidP="00C53107">
      <w:pPr>
        <w:spacing w:after="160" w:line="259" w:lineRule="auto"/>
        <w:rPr>
          <w:rFonts w:ascii="Calibri" w:eastAsia="Calibri" w:hAnsi="Calibri" w:cs="Times New Roman"/>
          <w:b/>
        </w:rPr>
        <w:sectPr w:rsidR="00C53107" w:rsidSect="00C53107">
          <w:pgSz w:w="16838" w:h="11906" w:orient="landscape"/>
          <w:pgMar w:top="720" w:right="720" w:bottom="720" w:left="720" w:header="709" w:footer="709" w:gutter="0"/>
          <w:cols w:space="708"/>
          <w:docGrid w:linePitch="360"/>
        </w:sectPr>
      </w:pPr>
    </w:p>
    <w:tbl>
      <w:tblPr>
        <w:tblStyle w:val="Rcsostblzat27"/>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750"/>
        <w:gridCol w:w="856"/>
        <w:gridCol w:w="750"/>
        <w:gridCol w:w="750"/>
        <w:gridCol w:w="856"/>
        <w:gridCol w:w="750"/>
        <w:gridCol w:w="750"/>
        <w:gridCol w:w="856"/>
        <w:gridCol w:w="750"/>
        <w:gridCol w:w="786"/>
        <w:gridCol w:w="856"/>
        <w:gridCol w:w="750"/>
        <w:gridCol w:w="770"/>
        <w:gridCol w:w="859"/>
      </w:tblGrid>
      <w:tr w:rsidR="00C53107" w:rsidRPr="00C53107" w14:paraId="6474BF76" w14:textId="77777777" w:rsidTr="00C53107">
        <w:trPr>
          <w:jc w:val="center"/>
        </w:trPr>
        <w:tc>
          <w:tcPr>
            <w:tcW w:w="3545" w:type="dxa"/>
            <w:tcBorders>
              <w:top w:val="single" w:sz="12" w:space="0" w:color="auto"/>
              <w:bottom w:val="single" w:sz="4" w:space="0" w:color="auto"/>
              <w:right w:val="single" w:sz="12" w:space="0" w:color="auto"/>
            </w:tcBorders>
            <w:shd w:val="clear" w:color="auto" w:fill="C5E0B3"/>
          </w:tcPr>
          <w:p w14:paraId="29AD8A98" w14:textId="5773F505" w:rsidR="00C53107" w:rsidRPr="00C53107" w:rsidRDefault="00C53107" w:rsidP="00C53107">
            <w:pPr>
              <w:spacing w:after="160" w:line="259" w:lineRule="auto"/>
              <w:rPr>
                <w:rFonts w:ascii="Calibri" w:eastAsia="Calibri" w:hAnsi="Calibri" w:cs="Times New Roman"/>
                <w:b/>
              </w:rPr>
            </w:pPr>
            <w:r w:rsidRPr="00C53107">
              <w:rPr>
                <w:rFonts w:ascii="Calibri" w:eastAsia="Calibri" w:hAnsi="Calibri" w:cs="Times New Roman"/>
                <w:b/>
              </w:rPr>
              <w:lastRenderedPageBreak/>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01AAC097"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252</w:t>
            </w:r>
          </w:p>
        </w:tc>
        <w:tc>
          <w:tcPr>
            <w:tcW w:w="750" w:type="dxa"/>
            <w:tcBorders>
              <w:top w:val="single" w:sz="12" w:space="0" w:color="auto"/>
              <w:bottom w:val="single" w:sz="4" w:space="0" w:color="auto"/>
            </w:tcBorders>
            <w:shd w:val="clear" w:color="auto" w:fill="C5E0B3"/>
            <w:vAlign w:val="center"/>
          </w:tcPr>
          <w:p w14:paraId="0EAB0C6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53072043"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536D833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324</w:t>
            </w:r>
          </w:p>
        </w:tc>
        <w:tc>
          <w:tcPr>
            <w:tcW w:w="750" w:type="dxa"/>
            <w:tcBorders>
              <w:top w:val="single" w:sz="12" w:space="0" w:color="auto"/>
              <w:bottom w:val="single" w:sz="4" w:space="0" w:color="auto"/>
            </w:tcBorders>
            <w:shd w:val="clear" w:color="auto" w:fill="C5E0B3"/>
            <w:vAlign w:val="center"/>
          </w:tcPr>
          <w:p w14:paraId="2B4F4C11"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9</w:t>
            </w:r>
          </w:p>
        </w:tc>
        <w:tc>
          <w:tcPr>
            <w:tcW w:w="856" w:type="dxa"/>
            <w:tcBorders>
              <w:top w:val="single" w:sz="12" w:space="0" w:color="auto"/>
              <w:bottom w:val="single" w:sz="4" w:space="0" w:color="auto"/>
              <w:right w:val="single" w:sz="12" w:space="0" w:color="auto"/>
            </w:tcBorders>
            <w:shd w:val="clear" w:color="auto" w:fill="C5E0B3"/>
            <w:vAlign w:val="center"/>
          </w:tcPr>
          <w:p w14:paraId="1C25EA6A"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759EADDC"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504</w:t>
            </w:r>
          </w:p>
        </w:tc>
        <w:tc>
          <w:tcPr>
            <w:tcW w:w="750" w:type="dxa"/>
            <w:tcBorders>
              <w:top w:val="single" w:sz="12" w:space="0" w:color="auto"/>
              <w:bottom w:val="single" w:sz="4" w:space="0" w:color="auto"/>
            </w:tcBorders>
            <w:shd w:val="clear" w:color="auto" w:fill="C5E0B3"/>
            <w:vAlign w:val="center"/>
          </w:tcPr>
          <w:p w14:paraId="6380CA7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5EE3B5F5"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7</w:t>
            </w:r>
          </w:p>
        </w:tc>
        <w:tc>
          <w:tcPr>
            <w:tcW w:w="750" w:type="dxa"/>
            <w:tcBorders>
              <w:top w:val="single" w:sz="12" w:space="0" w:color="auto"/>
              <w:left w:val="single" w:sz="12" w:space="0" w:color="auto"/>
              <w:bottom w:val="single" w:sz="4" w:space="0" w:color="auto"/>
            </w:tcBorders>
            <w:shd w:val="clear" w:color="auto" w:fill="C5E0B3"/>
            <w:vAlign w:val="center"/>
          </w:tcPr>
          <w:p w14:paraId="60C84E78"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450 +54</w:t>
            </w:r>
          </w:p>
        </w:tc>
        <w:tc>
          <w:tcPr>
            <w:tcW w:w="786" w:type="dxa"/>
            <w:tcBorders>
              <w:top w:val="single" w:sz="12" w:space="0" w:color="auto"/>
              <w:bottom w:val="single" w:sz="4" w:space="0" w:color="auto"/>
            </w:tcBorders>
            <w:shd w:val="clear" w:color="auto" w:fill="C5E0B3"/>
            <w:vAlign w:val="center"/>
          </w:tcPr>
          <w:p w14:paraId="7F7742F5"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1D50AA6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3AA57BB2"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744</w:t>
            </w:r>
          </w:p>
        </w:tc>
        <w:tc>
          <w:tcPr>
            <w:tcW w:w="770" w:type="dxa"/>
            <w:tcBorders>
              <w:top w:val="single" w:sz="12" w:space="0" w:color="auto"/>
              <w:bottom w:val="single" w:sz="4" w:space="0" w:color="auto"/>
            </w:tcBorders>
            <w:shd w:val="clear" w:color="auto" w:fill="C5E0B3"/>
            <w:vAlign w:val="center"/>
          </w:tcPr>
          <w:p w14:paraId="79872C6F"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9</w:t>
            </w:r>
          </w:p>
        </w:tc>
        <w:tc>
          <w:tcPr>
            <w:tcW w:w="859" w:type="dxa"/>
            <w:tcBorders>
              <w:top w:val="single" w:sz="12" w:space="0" w:color="auto"/>
              <w:bottom w:val="single" w:sz="4" w:space="0" w:color="auto"/>
            </w:tcBorders>
            <w:shd w:val="clear" w:color="auto" w:fill="C5E0B3"/>
            <w:vAlign w:val="center"/>
          </w:tcPr>
          <w:p w14:paraId="51C0972F"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18</w:t>
            </w:r>
          </w:p>
        </w:tc>
      </w:tr>
      <w:tr w:rsidR="00C53107" w:rsidRPr="00C53107" w14:paraId="51FFEB6E" w14:textId="77777777" w:rsidTr="00C53107">
        <w:trPr>
          <w:jc w:val="center"/>
        </w:trPr>
        <w:tc>
          <w:tcPr>
            <w:tcW w:w="3545" w:type="dxa"/>
            <w:tcBorders>
              <w:top w:val="single" w:sz="4" w:space="0" w:color="auto"/>
              <w:right w:val="single" w:sz="12" w:space="0" w:color="auto"/>
            </w:tcBorders>
            <w:shd w:val="clear" w:color="auto" w:fill="C5E0B3"/>
          </w:tcPr>
          <w:p w14:paraId="6DE20674" w14:textId="77777777" w:rsidR="00C53107" w:rsidRPr="00C53107" w:rsidRDefault="00C53107" w:rsidP="00C53107">
            <w:pPr>
              <w:spacing w:after="160" w:line="259" w:lineRule="auto"/>
              <w:rPr>
                <w:rFonts w:ascii="Calibri" w:eastAsia="Calibri" w:hAnsi="Calibri" w:cs="Times New Roman"/>
                <w:b/>
              </w:rPr>
            </w:pPr>
            <w:r w:rsidRPr="00C53107">
              <w:rPr>
                <w:rFonts w:ascii="Calibri" w:eastAsia="Calibri" w:hAnsi="Calibri" w:cs="Times New Roman"/>
                <w:b/>
              </w:rPr>
              <w:t>Szabadsáv</w:t>
            </w:r>
          </w:p>
        </w:tc>
        <w:tc>
          <w:tcPr>
            <w:tcW w:w="2360" w:type="dxa"/>
            <w:gridSpan w:val="3"/>
            <w:tcBorders>
              <w:top w:val="single" w:sz="4" w:space="0" w:color="auto"/>
              <w:left w:val="single" w:sz="12" w:space="0" w:color="auto"/>
              <w:right w:val="single" w:sz="12" w:space="0" w:color="auto"/>
            </w:tcBorders>
            <w:shd w:val="clear" w:color="auto" w:fill="C5E0B3"/>
            <w:vAlign w:val="center"/>
          </w:tcPr>
          <w:p w14:paraId="131E8242"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1477EA08"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5759F66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314E5117"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2489B560"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r>
      <w:tr w:rsidR="00C53107" w:rsidRPr="00C53107" w14:paraId="2113EEF2" w14:textId="77777777" w:rsidTr="00C53107">
        <w:trPr>
          <w:jc w:val="center"/>
        </w:trPr>
        <w:tc>
          <w:tcPr>
            <w:tcW w:w="3545" w:type="dxa"/>
            <w:tcBorders>
              <w:right w:val="single" w:sz="12" w:space="0" w:color="auto"/>
            </w:tcBorders>
            <w:shd w:val="clear" w:color="auto" w:fill="C5E0B3"/>
          </w:tcPr>
          <w:p w14:paraId="61F7C6B5" w14:textId="77777777" w:rsidR="00C53107" w:rsidRPr="00C53107" w:rsidRDefault="00C53107" w:rsidP="00C53107">
            <w:pPr>
              <w:spacing w:after="160" w:line="259" w:lineRule="auto"/>
              <w:rPr>
                <w:rFonts w:ascii="Calibri" w:eastAsia="Calibri" w:hAnsi="Calibri" w:cs="Times New Roman"/>
                <w:b/>
              </w:rPr>
            </w:pPr>
            <w:r w:rsidRPr="00C53107">
              <w:rPr>
                <w:rFonts w:ascii="Calibri" w:eastAsia="Calibri" w:hAnsi="Calibri" w:cs="Times New Roman"/>
                <w:b/>
              </w:rPr>
              <w:t>Összefüggő nyári gyakorlat</w:t>
            </w:r>
          </w:p>
        </w:tc>
        <w:tc>
          <w:tcPr>
            <w:tcW w:w="2360" w:type="dxa"/>
            <w:gridSpan w:val="3"/>
            <w:tcBorders>
              <w:left w:val="single" w:sz="12" w:space="0" w:color="auto"/>
              <w:right w:val="single" w:sz="12" w:space="0" w:color="auto"/>
            </w:tcBorders>
            <w:shd w:val="clear" w:color="auto" w:fill="C5E0B3"/>
            <w:vAlign w:val="center"/>
          </w:tcPr>
          <w:p w14:paraId="798EEF3C"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7B7CB6B2"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7A79CC10"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140</w:t>
            </w:r>
          </w:p>
        </w:tc>
        <w:tc>
          <w:tcPr>
            <w:tcW w:w="2392" w:type="dxa"/>
            <w:gridSpan w:val="3"/>
            <w:tcBorders>
              <w:left w:val="single" w:sz="12" w:space="0" w:color="auto"/>
              <w:right w:val="single" w:sz="12" w:space="0" w:color="auto"/>
            </w:tcBorders>
            <w:shd w:val="clear" w:color="auto" w:fill="C5E0B3"/>
            <w:vAlign w:val="center"/>
          </w:tcPr>
          <w:p w14:paraId="2D967654"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140</w:t>
            </w:r>
          </w:p>
        </w:tc>
        <w:tc>
          <w:tcPr>
            <w:tcW w:w="2379" w:type="dxa"/>
            <w:gridSpan w:val="3"/>
            <w:tcBorders>
              <w:left w:val="single" w:sz="12" w:space="0" w:color="auto"/>
            </w:tcBorders>
            <w:shd w:val="clear" w:color="auto" w:fill="C5E0B3"/>
            <w:vAlign w:val="center"/>
          </w:tcPr>
          <w:p w14:paraId="00463961"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0</w:t>
            </w:r>
          </w:p>
        </w:tc>
      </w:tr>
      <w:tr w:rsidR="00C53107" w:rsidRPr="00C53107" w14:paraId="1489A6BC" w14:textId="77777777" w:rsidTr="00C53107">
        <w:trPr>
          <w:jc w:val="center"/>
        </w:trPr>
        <w:tc>
          <w:tcPr>
            <w:tcW w:w="3545" w:type="dxa"/>
            <w:tcBorders>
              <w:right w:val="single" w:sz="12" w:space="0" w:color="auto"/>
            </w:tcBorders>
            <w:shd w:val="clear" w:color="auto" w:fill="C5E0B3"/>
          </w:tcPr>
          <w:p w14:paraId="14C26FF1" w14:textId="77777777" w:rsidR="00C53107" w:rsidRPr="00C53107" w:rsidRDefault="00C53107" w:rsidP="00C53107">
            <w:pPr>
              <w:spacing w:after="160" w:line="259" w:lineRule="auto"/>
              <w:rPr>
                <w:rFonts w:ascii="Calibri" w:eastAsia="Calibri" w:hAnsi="Calibri" w:cs="Times New Roman"/>
                <w:b/>
              </w:rPr>
            </w:pPr>
            <w:r w:rsidRPr="00C53107">
              <w:rPr>
                <w:rFonts w:ascii="Calibri" w:eastAsia="Calibri" w:hAnsi="Calibri" w:cs="Times New Roman"/>
                <w:b/>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C5E0B3"/>
            <w:vAlign w:val="center"/>
          </w:tcPr>
          <w:p w14:paraId="024D30FE"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34</w:t>
            </w:r>
          </w:p>
        </w:tc>
        <w:tc>
          <w:tcPr>
            <w:tcW w:w="2356" w:type="dxa"/>
            <w:gridSpan w:val="3"/>
            <w:tcBorders>
              <w:left w:val="single" w:sz="12" w:space="0" w:color="auto"/>
              <w:right w:val="single" w:sz="12" w:space="0" w:color="auto"/>
            </w:tcBorders>
            <w:shd w:val="clear" w:color="auto" w:fill="C5E0B3"/>
            <w:vAlign w:val="center"/>
          </w:tcPr>
          <w:p w14:paraId="665D3BD7"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21CD9076"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662BB1D1"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35518C8C" w14:textId="77777777" w:rsidR="00C53107" w:rsidRPr="00C53107" w:rsidRDefault="00C53107" w:rsidP="00C53107">
            <w:pPr>
              <w:spacing w:after="160" w:line="259" w:lineRule="auto"/>
              <w:rPr>
                <w:rFonts w:ascii="Calibri" w:eastAsia="Calibri" w:hAnsi="Calibri" w:cs="Times New Roman"/>
              </w:rPr>
            </w:pPr>
            <w:r w:rsidRPr="00C53107">
              <w:rPr>
                <w:rFonts w:ascii="Calibri" w:eastAsia="Calibri" w:hAnsi="Calibri" w:cs="Times New Roman"/>
              </w:rPr>
              <w:t>34</w:t>
            </w:r>
          </w:p>
        </w:tc>
      </w:tr>
      <w:bookmarkEnd w:id="58"/>
    </w:tbl>
    <w:p w14:paraId="0F7E0CB4" w14:textId="77777777" w:rsidR="00632F50" w:rsidRPr="00894463" w:rsidRDefault="00632F50" w:rsidP="00BC01FE">
      <w:pPr>
        <w:spacing w:after="0" w:line="360" w:lineRule="auto"/>
        <w:rPr>
          <w:rFonts w:ascii="Times New Roman" w:hAnsi="Times New Roman" w:cs="Times New Roman"/>
        </w:rPr>
        <w:sectPr w:rsidR="00632F50" w:rsidRPr="00894463" w:rsidSect="00C53107">
          <w:pgSz w:w="16838" w:h="11906" w:orient="landscape"/>
          <w:pgMar w:top="720" w:right="720" w:bottom="720" w:left="720" w:header="709" w:footer="709" w:gutter="0"/>
          <w:cols w:space="708"/>
          <w:docGrid w:linePitch="360"/>
        </w:sectPr>
      </w:pPr>
    </w:p>
    <w:p w14:paraId="2E5297DC" w14:textId="4EA63E44" w:rsidR="00BC01FE" w:rsidRPr="00894463" w:rsidRDefault="00BC01FE" w:rsidP="00B956AC">
      <w:pPr>
        <w:pStyle w:val="Cmsor3"/>
        <w:numPr>
          <w:ilvl w:val="2"/>
          <w:numId w:val="136"/>
        </w:numPr>
        <w:rPr>
          <w:rFonts w:ascii="Times New Roman" w:hAnsi="Times New Roman" w:cs="Times New Roman"/>
          <w:b/>
          <w:color w:val="244061" w:themeColor="accent1" w:themeShade="80"/>
        </w:rPr>
      </w:pPr>
      <w:bookmarkStart w:id="59" w:name="_Toc98323375"/>
      <w:bookmarkStart w:id="60" w:name="_Toc182387372"/>
      <w:r w:rsidRPr="00894463">
        <w:rPr>
          <w:rFonts w:ascii="Times New Roman" w:hAnsi="Times New Roman" w:cs="Times New Roman"/>
          <w:b/>
          <w:color w:val="244061" w:themeColor="accent1" w:themeShade="80"/>
        </w:rPr>
        <w:lastRenderedPageBreak/>
        <w:t>Kereskedő és webáruházi technikus 5 0416 13 03</w:t>
      </w:r>
      <w:bookmarkEnd w:id="59"/>
      <w:bookmarkEnd w:id="60"/>
    </w:p>
    <w:p w14:paraId="31989396" w14:textId="77777777" w:rsidR="00BC01FE" w:rsidRPr="00894463" w:rsidRDefault="00BC01FE" w:rsidP="00BC01FE">
      <w:pPr>
        <w:rPr>
          <w:rFonts w:ascii="Times New Roman" w:hAnsi="Times New Roman" w:cs="Times New Roman"/>
        </w:rPr>
      </w:pPr>
    </w:p>
    <w:p w14:paraId="4562B1F7"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76522DB7"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49B0AF47"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1A4122EB"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Kereskedelem</w:t>
      </w:r>
    </w:p>
    <w:p w14:paraId="4FE548F8"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Kereskedő és webáruházi technikus</w:t>
      </w:r>
    </w:p>
    <w:p w14:paraId="2A2D236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5 0416 13 03</w:t>
      </w:r>
    </w:p>
    <w:p w14:paraId="20B3903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23B156F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5</w:t>
      </w:r>
    </w:p>
    <w:p w14:paraId="65631827"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25A26DC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Kereskedelem ágazati alapoktatás</w:t>
      </w:r>
    </w:p>
    <w:p w14:paraId="635959EE"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75DBF0F9" w14:textId="4A511F16"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Szakképző iskolai oktatásban: ‒, Technikumi oktatásban: 280 óra, Érettségire épülő oktatásban: 160 óra</w:t>
      </w:r>
    </w:p>
    <w:p w14:paraId="2522738C" w14:textId="77777777" w:rsidR="00054074" w:rsidRPr="00894463" w:rsidRDefault="00054074" w:rsidP="00BC01FE">
      <w:pPr>
        <w:spacing w:after="0" w:line="360" w:lineRule="auto"/>
        <w:ind w:left="1416"/>
        <w:rPr>
          <w:rFonts w:ascii="Times New Roman" w:hAnsi="Times New Roman" w:cs="Times New Roman"/>
          <w:sz w:val="24"/>
          <w:szCs w:val="24"/>
        </w:rPr>
      </w:pPr>
    </w:p>
    <w:p w14:paraId="11B887C8"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6F3DB8ED"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2DEC61EC"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60755E18"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11A7A3E0" w14:textId="46B52D06"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2F8D0E75" w14:textId="77777777" w:rsidR="00054074" w:rsidRPr="00894463" w:rsidRDefault="00054074" w:rsidP="00BC01FE">
      <w:pPr>
        <w:spacing w:after="0" w:line="360" w:lineRule="auto"/>
        <w:ind w:left="1416"/>
        <w:rPr>
          <w:rFonts w:ascii="Times New Roman" w:hAnsi="Times New Roman" w:cs="Times New Roman"/>
          <w:sz w:val="24"/>
          <w:szCs w:val="24"/>
        </w:rPr>
      </w:pPr>
    </w:p>
    <w:p w14:paraId="67468417"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17465DA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01833D04" w14:textId="77777777" w:rsidR="00BC01FE" w:rsidRPr="00894463" w:rsidRDefault="00BC01FE" w:rsidP="00C00F9E">
      <w:pPr>
        <w:pStyle w:val="Listaszerbekezds"/>
        <w:numPr>
          <w:ilvl w:val="0"/>
          <w:numId w:val="54"/>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Számítógép internetkapcsolattal </w:t>
      </w:r>
    </w:p>
    <w:p w14:paraId="22C86D2A" w14:textId="77777777" w:rsidR="00BC01FE" w:rsidRPr="00894463" w:rsidRDefault="00BC01FE" w:rsidP="00C00F9E">
      <w:pPr>
        <w:pStyle w:val="Listaszerbekezds"/>
        <w:numPr>
          <w:ilvl w:val="0"/>
          <w:numId w:val="54"/>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Projektor, nyomtató, szkenner </w:t>
      </w:r>
    </w:p>
    <w:p w14:paraId="7E10AC43" w14:textId="77777777" w:rsidR="00BC01FE" w:rsidRPr="00894463" w:rsidRDefault="00BC01FE" w:rsidP="00C00F9E">
      <w:pPr>
        <w:pStyle w:val="Listaszerbekezds"/>
        <w:numPr>
          <w:ilvl w:val="0"/>
          <w:numId w:val="54"/>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Irodai szoftverek </w:t>
      </w:r>
    </w:p>
    <w:p w14:paraId="60AD8109" w14:textId="77777777" w:rsidR="00BC01FE" w:rsidRPr="00894463" w:rsidRDefault="00BC01FE" w:rsidP="00C00F9E">
      <w:pPr>
        <w:pStyle w:val="Listaszerbekezds"/>
        <w:numPr>
          <w:ilvl w:val="0"/>
          <w:numId w:val="54"/>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Bizonylatok </w:t>
      </w:r>
    </w:p>
    <w:p w14:paraId="7B3C0DB5" w14:textId="77777777" w:rsidR="00BC01FE" w:rsidRPr="00894463" w:rsidRDefault="00BC01FE" w:rsidP="00C00F9E">
      <w:pPr>
        <w:pStyle w:val="Listaszerbekezds"/>
        <w:numPr>
          <w:ilvl w:val="0"/>
          <w:numId w:val="54"/>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Irodatechnikai eszközök</w:t>
      </w:r>
    </w:p>
    <w:p w14:paraId="49E6D7FB"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Eszközjegyzék szakirányú oktatásra </w:t>
      </w:r>
    </w:p>
    <w:p w14:paraId="37F8A282"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Árutároló és -bemutató berendezések </w:t>
      </w:r>
    </w:p>
    <w:p w14:paraId="587F2566"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lastRenderedPageBreak/>
        <w:t xml:space="preserve">Árumozgató gépek, eszközök </w:t>
      </w:r>
    </w:p>
    <w:p w14:paraId="20CAA188"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Mérőeszközök </w:t>
      </w:r>
    </w:p>
    <w:p w14:paraId="18A3B254"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Hűtőberendezések </w:t>
      </w:r>
    </w:p>
    <w:p w14:paraId="5AFD04C6"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Vágóeszközök </w:t>
      </w:r>
    </w:p>
    <w:p w14:paraId="37AD0BFA"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Pénztárgép, POS terminál, kártyaleolvasó </w:t>
      </w:r>
    </w:p>
    <w:p w14:paraId="04B14CD1"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Kódleolvasó </w:t>
      </w:r>
    </w:p>
    <w:p w14:paraId="20DC9CFC"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Elektronikus áruvédelmi eszközök és biztonsági berendezések </w:t>
      </w:r>
    </w:p>
    <w:p w14:paraId="4A7F25B8"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Formanyomtatványok, bizonylatok </w:t>
      </w:r>
    </w:p>
    <w:p w14:paraId="0AD6EA33"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Irodatechnikai eszközök </w:t>
      </w:r>
    </w:p>
    <w:p w14:paraId="71E35EA5"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Hálózat </w:t>
      </w:r>
    </w:p>
    <w:p w14:paraId="3AB2E204"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Számítógép internetkapcsolattal </w:t>
      </w:r>
    </w:p>
    <w:p w14:paraId="7B9599E0"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Irodai szoftverek </w:t>
      </w:r>
    </w:p>
    <w:p w14:paraId="353D3231" w14:textId="77777777"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Mobil alkalmazások </w:t>
      </w:r>
    </w:p>
    <w:p w14:paraId="07BB598C" w14:textId="6AA65B96" w:rsidR="00BC01FE" w:rsidRPr="00894463" w:rsidRDefault="00BC01FE" w:rsidP="00C00F9E">
      <w:pPr>
        <w:pStyle w:val="Listaszerbekezds"/>
        <w:numPr>
          <w:ilvl w:val="0"/>
          <w:numId w:val="55"/>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Ügyviteli szoftverek</w:t>
      </w:r>
    </w:p>
    <w:p w14:paraId="0B148427" w14:textId="77777777" w:rsidR="00054074" w:rsidRPr="00894463" w:rsidRDefault="00054074" w:rsidP="00054074">
      <w:pPr>
        <w:pStyle w:val="Listaszerbekezds"/>
        <w:spacing w:after="0" w:line="360" w:lineRule="auto"/>
        <w:ind w:left="1843"/>
        <w:rPr>
          <w:rFonts w:ascii="Times New Roman" w:hAnsi="Times New Roman" w:cs="Times New Roman"/>
          <w:sz w:val="24"/>
          <w:szCs w:val="24"/>
        </w:rPr>
      </w:pPr>
    </w:p>
    <w:p w14:paraId="3966F7DF"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3E3FFFB4"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38416020"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F118D42" w14:textId="00154221"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4A96A8AE" w14:textId="77777777" w:rsidR="00054074" w:rsidRPr="00894463" w:rsidRDefault="00054074" w:rsidP="00054074">
      <w:pPr>
        <w:spacing w:after="60" w:line="240" w:lineRule="auto"/>
        <w:ind w:left="1843"/>
        <w:jc w:val="both"/>
        <w:rPr>
          <w:rFonts w:ascii="Times New Roman" w:hAnsi="Times New Roman" w:cs="Times New Roman"/>
          <w:sz w:val="24"/>
          <w:szCs w:val="24"/>
        </w:rPr>
      </w:pPr>
    </w:p>
    <w:p w14:paraId="1F64EA74"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7D8336EF" w14:textId="606491BB"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DDF6403" w14:textId="77777777" w:rsidR="00BC01FE" w:rsidRPr="00894463" w:rsidRDefault="00BC01FE" w:rsidP="00BC01FE">
      <w:pPr>
        <w:spacing w:after="0"/>
        <w:ind w:left="1416"/>
        <w:jc w:val="both"/>
        <w:rPr>
          <w:rFonts w:ascii="Times New Roman" w:hAnsi="Times New Roman" w:cs="Times New Roman"/>
          <w:sz w:val="24"/>
          <w:szCs w:val="24"/>
        </w:rPr>
      </w:pPr>
    </w:p>
    <w:p w14:paraId="6E0CA439" w14:textId="77777777" w:rsidR="00BC01FE" w:rsidRPr="00894463" w:rsidRDefault="00BC01FE" w:rsidP="00BC01FE">
      <w:pPr>
        <w:spacing w:after="0" w:line="360" w:lineRule="auto"/>
        <w:ind w:left="1416"/>
        <w:rPr>
          <w:rFonts w:ascii="Times New Roman" w:hAnsi="Times New Roman" w:cs="Times New Roman"/>
          <w:sz w:val="24"/>
          <w:szCs w:val="24"/>
        </w:rPr>
        <w:sectPr w:rsidR="00BC01FE" w:rsidRPr="00894463">
          <w:footerReference w:type="default" r:id="rId20"/>
          <w:pgSz w:w="11906" w:h="16838"/>
          <w:pgMar w:top="1417" w:right="1417" w:bottom="1417" w:left="1417" w:header="708" w:footer="708" w:gutter="0"/>
          <w:cols w:space="708"/>
          <w:docGrid w:linePitch="360"/>
        </w:sectPr>
      </w:pPr>
    </w:p>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6A1FEF" w:rsidRPr="006A1FEF" w14:paraId="3626FD37" w14:textId="77777777" w:rsidTr="006A1FEF">
        <w:trPr>
          <w:jc w:val="center"/>
        </w:trPr>
        <w:tc>
          <w:tcPr>
            <w:tcW w:w="15388" w:type="dxa"/>
            <w:gridSpan w:val="18"/>
            <w:tcBorders>
              <w:bottom w:val="single" w:sz="12" w:space="0" w:color="auto"/>
            </w:tcBorders>
            <w:shd w:val="clear" w:color="auto" w:fill="C00000"/>
          </w:tcPr>
          <w:p w14:paraId="28A752FA"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lastRenderedPageBreak/>
              <w:t>Szakmai óraszámok</w:t>
            </w:r>
          </w:p>
        </w:tc>
      </w:tr>
      <w:tr w:rsidR="006A1FEF" w:rsidRPr="006A1FEF" w14:paraId="17CF9318"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10CCE9E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2035B18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46E8A93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1A05093C" w14:textId="59F9D234" w:rsidR="006A1FEF" w:rsidRPr="006A1FEF" w:rsidRDefault="006A1FEF" w:rsidP="006A1FEF">
            <w:pPr>
              <w:spacing w:after="0" w:line="240" w:lineRule="auto"/>
              <w:rPr>
                <w:rFonts w:ascii="Times New Roman" w:eastAsia="Calibri" w:hAnsi="Times New Roman" w:cs="Times New Roman"/>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4E3FF60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6CF0D7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0455A2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FA0CA5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268001B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78634083" w14:textId="77777777" w:rsidTr="006A1FEF">
        <w:trPr>
          <w:jc w:val="center"/>
        </w:trPr>
        <w:tc>
          <w:tcPr>
            <w:tcW w:w="694" w:type="dxa"/>
            <w:vMerge/>
            <w:tcBorders>
              <w:top w:val="single" w:sz="4" w:space="0" w:color="auto"/>
              <w:bottom w:val="single" w:sz="12" w:space="0" w:color="auto"/>
            </w:tcBorders>
            <w:shd w:val="clear" w:color="auto" w:fill="BDD6EE"/>
            <w:vAlign w:val="center"/>
          </w:tcPr>
          <w:p w14:paraId="114AB49F" w14:textId="77777777" w:rsidR="006A1FEF" w:rsidRPr="006A1FEF" w:rsidRDefault="006A1FEF" w:rsidP="006A1FEF">
            <w:pPr>
              <w:spacing w:after="0" w:line="240"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79FFF460" w14:textId="77777777" w:rsidR="006A1FEF" w:rsidRPr="006A1FEF" w:rsidRDefault="006A1FEF" w:rsidP="006A1FEF">
            <w:pPr>
              <w:spacing w:after="0" w:line="240"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6B4F050D" w14:textId="77777777" w:rsidR="006A1FEF" w:rsidRPr="006A1FEF" w:rsidRDefault="006A1FEF" w:rsidP="006A1FEF">
            <w:pPr>
              <w:spacing w:after="0" w:line="240"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5181BF6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7999B49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18B2696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0F81D51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02D933F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61AC602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2CF2947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135615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7E4C3A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0E322D7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3607F61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6A79B15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59954BA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4F83C82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0DA1E6B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171BF76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26F01CB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648A659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2C67DB7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275A87D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571A44B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25CB9CE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Iskolai</w:t>
            </w:r>
          </w:p>
          <w:p w14:paraId="0F4F94D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7B0D37F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Duális</w:t>
            </w:r>
          </w:p>
          <w:p w14:paraId="452A073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1"/>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941"/>
        <w:gridCol w:w="665"/>
        <w:gridCol w:w="750"/>
        <w:gridCol w:w="853"/>
        <w:gridCol w:w="750"/>
        <w:gridCol w:w="786"/>
        <w:gridCol w:w="856"/>
        <w:gridCol w:w="750"/>
        <w:gridCol w:w="770"/>
        <w:gridCol w:w="859"/>
      </w:tblGrid>
      <w:tr w:rsidR="006A1FEF" w:rsidRPr="006A1FEF" w14:paraId="120C4CE0" w14:textId="77777777" w:rsidTr="006A1FEF">
        <w:trPr>
          <w:jc w:val="center"/>
        </w:trPr>
        <w:tc>
          <w:tcPr>
            <w:tcW w:w="562" w:type="dxa"/>
            <w:tcBorders>
              <w:top w:val="single" w:sz="12" w:space="0" w:color="auto"/>
            </w:tcBorders>
            <w:shd w:val="clear" w:color="auto" w:fill="FFC000"/>
          </w:tcPr>
          <w:p w14:paraId="12AECDA4"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2124" w:type="dxa"/>
            <w:tcBorders>
              <w:top w:val="single" w:sz="12" w:space="0" w:color="auto"/>
            </w:tcBorders>
            <w:shd w:val="clear" w:color="auto" w:fill="FFC000"/>
          </w:tcPr>
          <w:p w14:paraId="5713BD5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Munkavállalói ismeretek</w:t>
            </w:r>
          </w:p>
        </w:tc>
        <w:tc>
          <w:tcPr>
            <w:tcW w:w="862" w:type="dxa"/>
            <w:tcBorders>
              <w:top w:val="single" w:sz="12" w:space="0" w:color="auto"/>
              <w:right w:val="single" w:sz="12" w:space="0" w:color="auto"/>
            </w:tcBorders>
          </w:tcPr>
          <w:p w14:paraId="2B542F6A"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top w:val="single" w:sz="12" w:space="0" w:color="auto"/>
              <w:left w:val="single" w:sz="12" w:space="0" w:color="auto"/>
            </w:tcBorders>
          </w:tcPr>
          <w:p w14:paraId="57ABC9CD"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18</w:t>
            </w:r>
          </w:p>
        </w:tc>
        <w:tc>
          <w:tcPr>
            <w:tcW w:w="750" w:type="dxa"/>
            <w:tcBorders>
              <w:top w:val="single" w:sz="12" w:space="0" w:color="auto"/>
            </w:tcBorders>
          </w:tcPr>
          <w:p w14:paraId="7469A49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0,5</w:t>
            </w:r>
          </w:p>
        </w:tc>
        <w:tc>
          <w:tcPr>
            <w:tcW w:w="856" w:type="dxa"/>
            <w:tcBorders>
              <w:top w:val="single" w:sz="12" w:space="0" w:color="auto"/>
              <w:right w:val="single" w:sz="12" w:space="0" w:color="auto"/>
            </w:tcBorders>
          </w:tcPr>
          <w:p w14:paraId="13DB72D9"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top w:val="single" w:sz="12" w:space="0" w:color="auto"/>
              <w:left w:val="single" w:sz="12" w:space="0" w:color="auto"/>
            </w:tcBorders>
          </w:tcPr>
          <w:p w14:paraId="64D1A168"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top w:val="single" w:sz="12" w:space="0" w:color="auto"/>
            </w:tcBorders>
          </w:tcPr>
          <w:p w14:paraId="592A03EC"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top w:val="single" w:sz="12" w:space="0" w:color="auto"/>
              <w:right w:val="single" w:sz="12" w:space="0" w:color="auto"/>
            </w:tcBorders>
          </w:tcPr>
          <w:p w14:paraId="3BE55937"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top w:val="single" w:sz="12" w:space="0" w:color="auto"/>
              <w:left w:val="single" w:sz="12" w:space="0" w:color="auto"/>
            </w:tcBorders>
          </w:tcPr>
          <w:p w14:paraId="689C5CB5"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top w:val="single" w:sz="12" w:space="0" w:color="auto"/>
            </w:tcBorders>
          </w:tcPr>
          <w:p w14:paraId="519D81C4"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top w:val="single" w:sz="12" w:space="0" w:color="auto"/>
              <w:right w:val="single" w:sz="12" w:space="0" w:color="auto"/>
            </w:tcBorders>
          </w:tcPr>
          <w:p w14:paraId="22881944"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top w:val="single" w:sz="12" w:space="0" w:color="auto"/>
              <w:left w:val="single" w:sz="12" w:space="0" w:color="auto"/>
            </w:tcBorders>
          </w:tcPr>
          <w:p w14:paraId="5A3E101B" w14:textId="77777777" w:rsidR="006A1FEF" w:rsidRPr="006A1FEF" w:rsidRDefault="006A1FEF" w:rsidP="006A1FEF">
            <w:pPr>
              <w:spacing w:after="0" w:line="240" w:lineRule="auto"/>
              <w:rPr>
                <w:rFonts w:ascii="Calibri" w:eastAsia="Calibri" w:hAnsi="Calibri" w:cs="Times New Roman"/>
                <w:b/>
                <w:bCs/>
                <w:caps/>
              </w:rPr>
            </w:pPr>
          </w:p>
        </w:tc>
        <w:tc>
          <w:tcPr>
            <w:tcW w:w="786" w:type="dxa"/>
            <w:tcBorders>
              <w:top w:val="single" w:sz="12" w:space="0" w:color="auto"/>
            </w:tcBorders>
          </w:tcPr>
          <w:p w14:paraId="19FCC3D0"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top w:val="single" w:sz="12" w:space="0" w:color="auto"/>
              <w:right w:val="single" w:sz="12" w:space="0" w:color="auto"/>
            </w:tcBorders>
          </w:tcPr>
          <w:p w14:paraId="10F0BA8A"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top w:val="single" w:sz="12" w:space="0" w:color="auto"/>
              <w:left w:val="single" w:sz="12" w:space="0" w:color="auto"/>
            </w:tcBorders>
          </w:tcPr>
          <w:p w14:paraId="7E30E78B" w14:textId="77777777" w:rsidR="006A1FEF" w:rsidRPr="006A1FEF" w:rsidRDefault="006A1FEF" w:rsidP="006A1FEF">
            <w:pPr>
              <w:spacing w:after="0" w:line="240" w:lineRule="auto"/>
              <w:rPr>
                <w:rFonts w:ascii="Calibri" w:eastAsia="Calibri" w:hAnsi="Calibri" w:cs="Times New Roman"/>
                <w:b/>
                <w:bCs/>
                <w:caps/>
              </w:rPr>
            </w:pPr>
          </w:p>
        </w:tc>
        <w:tc>
          <w:tcPr>
            <w:tcW w:w="770" w:type="dxa"/>
            <w:tcBorders>
              <w:top w:val="single" w:sz="12" w:space="0" w:color="auto"/>
            </w:tcBorders>
          </w:tcPr>
          <w:p w14:paraId="352FAE2B" w14:textId="77777777" w:rsidR="006A1FEF" w:rsidRPr="006A1FEF" w:rsidRDefault="006A1FEF" w:rsidP="006A1FEF">
            <w:pPr>
              <w:spacing w:after="0" w:line="240" w:lineRule="auto"/>
              <w:rPr>
                <w:rFonts w:ascii="Calibri" w:eastAsia="Calibri" w:hAnsi="Calibri" w:cs="Times New Roman"/>
                <w:b/>
                <w:bCs/>
                <w:caps/>
              </w:rPr>
            </w:pPr>
          </w:p>
        </w:tc>
        <w:tc>
          <w:tcPr>
            <w:tcW w:w="859" w:type="dxa"/>
            <w:tcBorders>
              <w:top w:val="single" w:sz="12" w:space="0" w:color="auto"/>
            </w:tcBorders>
          </w:tcPr>
          <w:p w14:paraId="0139660A"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0194DFB0" w14:textId="77777777" w:rsidTr="006A1FEF">
        <w:trPr>
          <w:jc w:val="center"/>
        </w:trPr>
        <w:tc>
          <w:tcPr>
            <w:tcW w:w="562" w:type="dxa"/>
            <w:shd w:val="clear" w:color="auto" w:fill="FFC000"/>
          </w:tcPr>
          <w:p w14:paraId="7CEDEC8A"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2124" w:type="dxa"/>
            <w:shd w:val="clear" w:color="auto" w:fill="FFC000"/>
          </w:tcPr>
          <w:p w14:paraId="4E985431"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Munkavállalói idegen nyelv</w:t>
            </w:r>
          </w:p>
        </w:tc>
        <w:tc>
          <w:tcPr>
            <w:tcW w:w="862" w:type="dxa"/>
            <w:tcBorders>
              <w:right w:val="single" w:sz="12" w:space="0" w:color="auto"/>
            </w:tcBorders>
          </w:tcPr>
          <w:p w14:paraId="44E2CD2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4BE5BDA4"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47A9204F"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3E494779"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1C47BF75"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07889E75"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1F33B5C3"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1DD0C9B7"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6DD73D15"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754F3308"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A65A307"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282C3DC1"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449D27B"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F1C8974"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62</w:t>
            </w:r>
          </w:p>
        </w:tc>
        <w:tc>
          <w:tcPr>
            <w:tcW w:w="770" w:type="dxa"/>
          </w:tcPr>
          <w:p w14:paraId="64D21FF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9" w:type="dxa"/>
          </w:tcPr>
          <w:p w14:paraId="6C227950"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4D7CF00C" w14:textId="77777777" w:rsidTr="006A1FEF">
        <w:trPr>
          <w:jc w:val="center"/>
        </w:trPr>
        <w:tc>
          <w:tcPr>
            <w:tcW w:w="562" w:type="dxa"/>
            <w:shd w:val="clear" w:color="auto" w:fill="FFC000"/>
          </w:tcPr>
          <w:p w14:paraId="47560C86"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w:t>
            </w:r>
          </w:p>
        </w:tc>
        <w:tc>
          <w:tcPr>
            <w:tcW w:w="2124" w:type="dxa"/>
            <w:shd w:val="clear" w:color="auto" w:fill="FFC000"/>
          </w:tcPr>
          <w:p w14:paraId="4B2B4340"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Gazdasági ismeretek</w:t>
            </w:r>
          </w:p>
        </w:tc>
        <w:tc>
          <w:tcPr>
            <w:tcW w:w="862" w:type="dxa"/>
            <w:tcBorders>
              <w:right w:val="single" w:sz="12" w:space="0" w:color="auto"/>
            </w:tcBorders>
          </w:tcPr>
          <w:p w14:paraId="55BFD9F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3C1AED1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108</w:t>
            </w:r>
          </w:p>
        </w:tc>
        <w:tc>
          <w:tcPr>
            <w:tcW w:w="750" w:type="dxa"/>
          </w:tcPr>
          <w:p w14:paraId="70077DC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w:t>
            </w:r>
          </w:p>
        </w:tc>
        <w:tc>
          <w:tcPr>
            <w:tcW w:w="856" w:type="dxa"/>
            <w:tcBorders>
              <w:right w:val="single" w:sz="12" w:space="0" w:color="auto"/>
            </w:tcBorders>
          </w:tcPr>
          <w:p w14:paraId="6A71FC82"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31F0FBB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108</w:t>
            </w:r>
          </w:p>
        </w:tc>
        <w:tc>
          <w:tcPr>
            <w:tcW w:w="750" w:type="dxa"/>
          </w:tcPr>
          <w:p w14:paraId="04F66CD0"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w:t>
            </w:r>
          </w:p>
        </w:tc>
        <w:tc>
          <w:tcPr>
            <w:tcW w:w="941" w:type="dxa"/>
            <w:tcBorders>
              <w:right w:val="single" w:sz="12" w:space="0" w:color="auto"/>
            </w:tcBorders>
          </w:tcPr>
          <w:p w14:paraId="7CB9114B"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62D9711D"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4AD563F0"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7767D86F"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65E709E4"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6B735B7F"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38A1803"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23C8151E" w14:textId="77777777" w:rsidR="006A1FEF" w:rsidRPr="006A1FEF" w:rsidRDefault="006A1FEF" w:rsidP="006A1FEF">
            <w:pPr>
              <w:spacing w:after="0" w:line="240" w:lineRule="auto"/>
              <w:rPr>
                <w:rFonts w:ascii="Calibri" w:eastAsia="Calibri" w:hAnsi="Calibri" w:cs="Times New Roman"/>
                <w:b/>
                <w:bCs/>
                <w:caps/>
              </w:rPr>
            </w:pPr>
          </w:p>
        </w:tc>
        <w:tc>
          <w:tcPr>
            <w:tcW w:w="770" w:type="dxa"/>
          </w:tcPr>
          <w:p w14:paraId="4DDED433" w14:textId="77777777" w:rsidR="006A1FEF" w:rsidRPr="006A1FEF" w:rsidRDefault="006A1FEF" w:rsidP="006A1FEF">
            <w:pPr>
              <w:spacing w:after="0" w:line="240" w:lineRule="auto"/>
              <w:rPr>
                <w:rFonts w:ascii="Calibri" w:eastAsia="Calibri" w:hAnsi="Calibri" w:cs="Times New Roman"/>
                <w:b/>
                <w:bCs/>
                <w:caps/>
              </w:rPr>
            </w:pPr>
          </w:p>
        </w:tc>
        <w:tc>
          <w:tcPr>
            <w:tcW w:w="859" w:type="dxa"/>
          </w:tcPr>
          <w:p w14:paraId="787F7A1F"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139C2FAF" w14:textId="77777777" w:rsidTr="006A1FEF">
        <w:trPr>
          <w:jc w:val="center"/>
        </w:trPr>
        <w:tc>
          <w:tcPr>
            <w:tcW w:w="562" w:type="dxa"/>
            <w:shd w:val="clear" w:color="auto" w:fill="FFC000"/>
          </w:tcPr>
          <w:p w14:paraId="4D11CEB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4</w:t>
            </w:r>
          </w:p>
        </w:tc>
        <w:tc>
          <w:tcPr>
            <w:tcW w:w="2124" w:type="dxa"/>
            <w:shd w:val="clear" w:color="auto" w:fill="FFC000"/>
          </w:tcPr>
          <w:p w14:paraId="3F33C12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Vállalkozások működtetése</w:t>
            </w:r>
          </w:p>
        </w:tc>
        <w:tc>
          <w:tcPr>
            <w:tcW w:w="862" w:type="dxa"/>
            <w:tcBorders>
              <w:right w:val="single" w:sz="12" w:space="0" w:color="auto"/>
            </w:tcBorders>
          </w:tcPr>
          <w:p w14:paraId="3F8504DA"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6D17EE51"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4A1E926F"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11E493A7"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090133A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50" w:type="dxa"/>
          </w:tcPr>
          <w:p w14:paraId="0E275A2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941" w:type="dxa"/>
            <w:tcBorders>
              <w:right w:val="single" w:sz="12" w:space="0" w:color="auto"/>
            </w:tcBorders>
          </w:tcPr>
          <w:p w14:paraId="16BB0EEC"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21382B69"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02E60D0D"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4E8F5E26"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6D1BBB02"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5BE23F73"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11A90535"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1C398159" w14:textId="77777777" w:rsidR="006A1FEF" w:rsidRPr="006A1FEF" w:rsidRDefault="006A1FEF" w:rsidP="006A1FEF">
            <w:pPr>
              <w:spacing w:after="0" w:line="240" w:lineRule="auto"/>
              <w:rPr>
                <w:rFonts w:ascii="Calibri" w:eastAsia="Calibri" w:hAnsi="Calibri" w:cs="Times New Roman"/>
                <w:b/>
                <w:bCs/>
                <w:caps/>
              </w:rPr>
            </w:pPr>
          </w:p>
        </w:tc>
        <w:tc>
          <w:tcPr>
            <w:tcW w:w="770" w:type="dxa"/>
          </w:tcPr>
          <w:p w14:paraId="6523E48F" w14:textId="77777777" w:rsidR="006A1FEF" w:rsidRPr="006A1FEF" w:rsidRDefault="006A1FEF" w:rsidP="006A1FEF">
            <w:pPr>
              <w:spacing w:after="0" w:line="240" w:lineRule="auto"/>
              <w:rPr>
                <w:rFonts w:ascii="Calibri" w:eastAsia="Calibri" w:hAnsi="Calibri" w:cs="Times New Roman"/>
                <w:b/>
                <w:bCs/>
                <w:caps/>
              </w:rPr>
            </w:pPr>
          </w:p>
        </w:tc>
        <w:tc>
          <w:tcPr>
            <w:tcW w:w="859" w:type="dxa"/>
          </w:tcPr>
          <w:p w14:paraId="2D0428C1"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405D064A" w14:textId="77777777" w:rsidTr="006A1FEF">
        <w:trPr>
          <w:jc w:val="center"/>
        </w:trPr>
        <w:tc>
          <w:tcPr>
            <w:tcW w:w="562" w:type="dxa"/>
          </w:tcPr>
          <w:p w14:paraId="69DE0F8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5</w:t>
            </w:r>
          </w:p>
        </w:tc>
        <w:tc>
          <w:tcPr>
            <w:tcW w:w="2124" w:type="dxa"/>
          </w:tcPr>
          <w:p w14:paraId="0707C9A1"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Kommunikáció</w:t>
            </w:r>
          </w:p>
        </w:tc>
        <w:tc>
          <w:tcPr>
            <w:tcW w:w="862" w:type="dxa"/>
            <w:tcBorders>
              <w:right w:val="single" w:sz="12" w:space="0" w:color="auto"/>
            </w:tcBorders>
          </w:tcPr>
          <w:p w14:paraId="50CECF7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28F93DD4"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36</w:t>
            </w:r>
          </w:p>
        </w:tc>
        <w:tc>
          <w:tcPr>
            <w:tcW w:w="750" w:type="dxa"/>
          </w:tcPr>
          <w:p w14:paraId="7CC5B9B1"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6" w:type="dxa"/>
            <w:tcBorders>
              <w:right w:val="single" w:sz="12" w:space="0" w:color="auto"/>
            </w:tcBorders>
          </w:tcPr>
          <w:p w14:paraId="4871A6AC"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4B13F990"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50" w:type="dxa"/>
          </w:tcPr>
          <w:p w14:paraId="5859E46D"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941" w:type="dxa"/>
            <w:tcBorders>
              <w:right w:val="single" w:sz="12" w:space="0" w:color="auto"/>
            </w:tcBorders>
          </w:tcPr>
          <w:p w14:paraId="0B9CFEA5"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20E1B9A3"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0E9B76D0"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7D29BFCF"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45B05585"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18CDA9C2"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24F6342C"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143C3469" w14:textId="77777777" w:rsidR="006A1FEF" w:rsidRPr="006A1FEF" w:rsidRDefault="006A1FEF" w:rsidP="006A1FEF">
            <w:pPr>
              <w:spacing w:after="0" w:line="240" w:lineRule="auto"/>
              <w:rPr>
                <w:rFonts w:ascii="Calibri" w:eastAsia="Calibri" w:hAnsi="Calibri" w:cs="Times New Roman"/>
                <w:b/>
                <w:bCs/>
                <w:caps/>
              </w:rPr>
            </w:pPr>
          </w:p>
        </w:tc>
        <w:tc>
          <w:tcPr>
            <w:tcW w:w="770" w:type="dxa"/>
          </w:tcPr>
          <w:p w14:paraId="64B34B00" w14:textId="77777777" w:rsidR="006A1FEF" w:rsidRPr="006A1FEF" w:rsidRDefault="006A1FEF" w:rsidP="006A1FEF">
            <w:pPr>
              <w:spacing w:after="0" w:line="240" w:lineRule="auto"/>
              <w:rPr>
                <w:rFonts w:ascii="Calibri" w:eastAsia="Calibri" w:hAnsi="Calibri" w:cs="Times New Roman"/>
                <w:b/>
                <w:bCs/>
                <w:caps/>
              </w:rPr>
            </w:pPr>
          </w:p>
        </w:tc>
        <w:tc>
          <w:tcPr>
            <w:tcW w:w="859" w:type="dxa"/>
          </w:tcPr>
          <w:p w14:paraId="4D513B4E"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68378632" w14:textId="77777777" w:rsidTr="006A1FEF">
        <w:trPr>
          <w:jc w:val="center"/>
        </w:trPr>
        <w:tc>
          <w:tcPr>
            <w:tcW w:w="562" w:type="dxa"/>
          </w:tcPr>
          <w:p w14:paraId="4BC70E6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w:t>
            </w:r>
          </w:p>
        </w:tc>
        <w:tc>
          <w:tcPr>
            <w:tcW w:w="2124" w:type="dxa"/>
          </w:tcPr>
          <w:p w14:paraId="2E7FCD1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Digitális alkalmazások</w:t>
            </w:r>
          </w:p>
        </w:tc>
        <w:tc>
          <w:tcPr>
            <w:tcW w:w="862" w:type="dxa"/>
            <w:tcBorders>
              <w:right w:val="single" w:sz="12" w:space="0" w:color="auto"/>
            </w:tcBorders>
          </w:tcPr>
          <w:p w14:paraId="77EB14F6"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1090110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90</w:t>
            </w:r>
          </w:p>
        </w:tc>
        <w:tc>
          <w:tcPr>
            <w:tcW w:w="750" w:type="dxa"/>
          </w:tcPr>
          <w:p w14:paraId="01E96C7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2,5</w:t>
            </w:r>
          </w:p>
        </w:tc>
        <w:tc>
          <w:tcPr>
            <w:tcW w:w="856" w:type="dxa"/>
            <w:tcBorders>
              <w:right w:val="single" w:sz="12" w:space="0" w:color="auto"/>
            </w:tcBorders>
          </w:tcPr>
          <w:p w14:paraId="72F20869"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4A398A6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50" w:type="dxa"/>
          </w:tcPr>
          <w:p w14:paraId="1C803FC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941" w:type="dxa"/>
            <w:tcBorders>
              <w:right w:val="single" w:sz="12" w:space="0" w:color="auto"/>
            </w:tcBorders>
          </w:tcPr>
          <w:p w14:paraId="7F1AA5E0"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3C5A8F9E"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9446302"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4F972FEC"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61655A9"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51E127EF"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5C5D943"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22CA639" w14:textId="77777777" w:rsidR="006A1FEF" w:rsidRPr="006A1FEF" w:rsidRDefault="006A1FEF" w:rsidP="006A1FEF">
            <w:pPr>
              <w:spacing w:after="0" w:line="240" w:lineRule="auto"/>
              <w:rPr>
                <w:rFonts w:ascii="Calibri" w:eastAsia="Calibri" w:hAnsi="Calibri" w:cs="Times New Roman"/>
                <w:b/>
                <w:bCs/>
                <w:caps/>
              </w:rPr>
            </w:pPr>
          </w:p>
        </w:tc>
        <w:tc>
          <w:tcPr>
            <w:tcW w:w="770" w:type="dxa"/>
          </w:tcPr>
          <w:p w14:paraId="15F1AC1B" w14:textId="77777777" w:rsidR="006A1FEF" w:rsidRPr="006A1FEF" w:rsidRDefault="006A1FEF" w:rsidP="006A1FEF">
            <w:pPr>
              <w:spacing w:after="0" w:line="240" w:lineRule="auto"/>
              <w:rPr>
                <w:rFonts w:ascii="Calibri" w:eastAsia="Calibri" w:hAnsi="Calibri" w:cs="Times New Roman"/>
                <w:b/>
                <w:bCs/>
                <w:caps/>
              </w:rPr>
            </w:pPr>
          </w:p>
        </w:tc>
        <w:tc>
          <w:tcPr>
            <w:tcW w:w="859" w:type="dxa"/>
          </w:tcPr>
          <w:p w14:paraId="736441A7"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57F9CC7A" w14:textId="77777777" w:rsidTr="006A1FEF">
        <w:trPr>
          <w:jc w:val="center"/>
        </w:trPr>
        <w:tc>
          <w:tcPr>
            <w:tcW w:w="562" w:type="dxa"/>
          </w:tcPr>
          <w:p w14:paraId="352426F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w:t>
            </w:r>
          </w:p>
        </w:tc>
        <w:tc>
          <w:tcPr>
            <w:tcW w:w="2124" w:type="dxa"/>
          </w:tcPr>
          <w:p w14:paraId="46F7ED2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Kereskedelem alapjai</w:t>
            </w:r>
          </w:p>
        </w:tc>
        <w:tc>
          <w:tcPr>
            <w:tcW w:w="862" w:type="dxa"/>
            <w:tcBorders>
              <w:right w:val="single" w:sz="12" w:space="0" w:color="auto"/>
            </w:tcBorders>
          </w:tcPr>
          <w:p w14:paraId="3051008D"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60</w:t>
            </w:r>
          </w:p>
        </w:tc>
        <w:tc>
          <w:tcPr>
            <w:tcW w:w="754" w:type="dxa"/>
            <w:tcBorders>
              <w:left w:val="single" w:sz="12" w:space="0" w:color="auto"/>
            </w:tcBorders>
          </w:tcPr>
          <w:p w14:paraId="2E8EFAD7"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3E39C6DF"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98F3EC4"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1767B24F"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003030A8"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53C75A19"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21D84C5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108</w:t>
            </w:r>
          </w:p>
        </w:tc>
        <w:tc>
          <w:tcPr>
            <w:tcW w:w="750" w:type="dxa"/>
          </w:tcPr>
          <w:p w14:paraId="01F5BD57"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3" w:type="dxa"/>
            <w:tcBorders>
              <w:right w:val="single" w:sz="12" w:space="0" w:color="auto"/>
            </w:tcBorders>
          </w:tcPr>
          <w:p w14:paraId="4B6D5F4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750" w:type="dxa"/>
            <w:tcBorders>
              <w:left w:val="single" w:sz="12" w:space="0" w:color="auto"/>
            </w:tcBorders>
          </w:tcPr>
          <w:p w14:paraId="3DEC711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162</w:t>
            </w:r>
          </w:p>
        </w:tc>
        <w:tc>
          <w:tcPr>
            <w:tcW w:w="786" w:type="dxa"/>
          </w:tcPr>
          <w:p w14:paraId="32BAA751"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6" w:type="dxa"/>
            <w:tcBorders>
              <w:right w:val="single" w:sz="12" w:space="0" w:color="auto"/>
            </w:tcBorders>
          </w:tcPr>
          <w:p w14:paraId="3DB197D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w:t>
            </w:r>
          </w:p>
        </w:tc>
        <w:tc>
          <w:tcPr>
            <w:tcW w:w="750" w:type="dxa"/>
            <w:tcBorders>
              <w:left w:val="single" w:sz="12" w:space="0" w:color="auto"/>
            </w:tcBorders>
          </w:tcPr>
          <w:p w14:paraId="611B86B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62</w:t>
            </w:r>
          </w:p>
        </w:tc>
        <w:tc>
          <w:tcPr>
            <w:tcW w:w="770" w:type="dxa"/>
          </w:tcPr>
          <w:p w14:paraId="780B483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859" w:type="dxa"/>
          </w:tcPr>
          <w:p w14:paraId="63DE088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r>
      <w:tr w:rsidR="006A1FEF" w:rsidRPr="006A1FEF" w14:paraId="14A28704" w14:textId="77777777" w:rsidTr="006A1FEF">
        <w:trPr>
          <w:jc w:val="center"/>
        </w:trPr>
        <w:tc>
          <w:tcPr>
            <w:tcW w:w="562" w:type="dxa"/>
          </w:tcPr>
          <w:p w14:paraId="25264F5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8</w:t>
            </w:r>
          </w:p>
        </w:tc>
        <w:tc>
          <w:tcPr>
            <w:tcW w:w="2124" w:type="dxa"/>
          </w:tcPr>
          <w:p w14:paraId="49BDBEF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Termékismeret</w:t>
            </w:r>
          </w:p>
        </w:tc>
        <w:tc>
          <w:tcPr>
            <w:tcW w:w="862" w:type="dxa"/>
            <w:tcBorders>
              <w:right w:val="single" w:sz="12" w:space="0" w:color="auto"/>
            </w:tcBorders>
          </w:tcPr>
          <w:p w14:paraId="0F53590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70</w:t>
            </w:r>
          </w:p>
        </w:tc>
        <w:tc>
          <w:tcPr>
            <w:tcW w:w="754" w:type="dxa"/>
            <w:tcBorders>
              <w:left w:val="single" w:sz="12" w:space="0" w:color="auto"/>
            </w:tcBorders>
          </w:tcPr>
          <w:p w14:paraId="0B8B38D7"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71034AB"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3C17689"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6FED4DB1"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DCA7D07"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5C2B6DF4"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0925FF96"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144</w:t>
            </w:r>
          </w:p>
        </w:tc>
        <w:tc>
          <w:tcPr>
            <w:tcW w:w="750" w:type="dxa"/>
          </w:tcPr>
          <w:p w14:paraId="11CADE1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3" w:type="dxa"/>
            <w:tcBorders>
              <w:right w:val="single" w:sz="12" w:space="0" w:color="auto"/>
            </w:tcBorders>
          </w:tcPr>
          <w:p w14:paraId="2EB6952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w:t>
            </w:r>
          </w:p>
        </w:tc>
        <w:tc>
          <w:tcPr>
            <w:tcW w:w="750" w:type="dxa"/>
            <w:tcBorders>
              <w:left w:val="single" w:sz="12" w:space="0" w:color="auto"/>
            </w:tcBorders>
          </w:tcPr>
          <w:p w14:paraId="2D841A76"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86" w:type="dxa"/>
          </w:tcPr>
          <w:p w14:paraId="3FF7E3EE" w14:textId="73B21DC9"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23EFEAB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750" w:type="dxa"/>
            <w:tcBorders>
              <w:left w:val="single" w:sz="12" w:space="0" w:color="auto"/>
            </w:tcBorders>
          </w:tcPr>
          <w:p w14:paraId="460D473A" w14:textId="36B60459"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31</w:t>
            </w:r>
            <w:r w:rsidR="00CF4653">
              <w:rPr>
                <w:rFonts w:ascii="Calibri" w:eastAsia="Calibri" w:hAnsi="Calibri" w:cs="Times New Roman"/>
                <w:b/>
                <w:bCs/>
                <w:caps/>
              </w:rPr>
              <w:t>+31</w:t>
            </w:r>
          </w:p>
        </w:tc>
        <w:tc>
          <w:tcPr>
            <w:tcW w:w="770" w:type="dxa"/>
          </w:tcPr>
          <w:p w14:paraId="06724B80"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859" w:type="dxa"/>
          </w:tcPr>
          <w:p w14:paraId="69C70F4A" w14:textId="29A7F13E"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r w:rsidR="00CF4653">
              <w:rPr>
                <w:rFonts w:ascii="Calibri" w:eastAsia="Calibri" w:hAnsi="Calibri" w:cs="Times New Roman"/>
                <w:b/>
                <w:bCs/>
                <w:caps/>
              </w:rPr>
              <w:t>+1</w:t>
            </w:r>
          </w:p>
        </w:tc>
      </w:tr>
      <w:tr w:rsidR="006A1FEF" w:rsidRPr="006A1FEF" w14:paraId="1920AF08" w14:textId="77777777" w:rsidTr="006A1FEF">
        <w:trPr>
          <w:jc w:val="center"/>
        </w:trPr>
        <w:tc>
          <w:tcPr>
            <w:tcW w:w="562" w:type="dxa"/>
          </w:tcPr>
          <w:p w14:paraId="3A2264F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9</w:t>
            </w:r>
          </w:p>
        </w:tc>
        <w:tc>
          <w:tcPr>
            <w:tcW w:w="2124" w:type="dxa"/>
          </w:tcPr>
          <w:p w14:paraId="548840A1"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Vállalkozási ismeretek</w:t>
            </w:r>
          </w:p>
        </w:tc>
        <w:tc>
          <w:tcPr>
            <w:tcW w:w="862" w:type="dxa"/>
            <w:tcBorders>
              <w:right w:val="single" w:sz="12" w:space="0" w:color="auto"/>
            </w:tcBorders>
          </w:tcPr>
          <w:p w14:paraId="0A2445B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40</w:t>
            </w:r>
          </w:p>
        </w:tc>
        <w:tc>
          <w:tcPr>
            <w:tcW w:w="754" w:type="dxa"/>
            <w:tcBorders>
              <w:left w:val="single" w:sz="12" w:space="0" w:color="auto"/>
            </w:tcBorders>
          </w:tcPr>
          <w:p w14:paraId="2C936688"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2DD13C36"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4EFF9E10"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3F5F995D"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518B5E8C"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6AB711ED"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0C378E9D"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4A66C486"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638E17F4"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D39CC39"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0D5C85B8"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3182A39C"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BCB6140" w14:textId="01679783"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124</w:t>
            </w:r>
            <w:r w:rsidR="001C66BE">
              <w:rPr>
                <w:rFonts w:ascii="Calibri" w:eastAsia="Calibri" w:hAnsi="Calibri" w:cs="Times New Roman"/>
                <w:b/>
                <w:bCs/>
                <w:caps/>
              </w:rPr>
              <w:t>+</w:t>
            </w:r>
            <w:r w:rsidRPr="006A1FEF">
              <w:rPr>
                <w:rFonts w:ascii="Calibri" w:eastAsia="Calibri" w:hAnsi="Calibri" w:cs="Times New Roman"/>
                <w:b/>
                <w:bCs/>
                <w:caps/>
              </w:rPr>
              <w:t>16</w:t>
            </w:r>
          </w:p>
        </w:tc>
        <w:tc>
          <w:tcPr>
            <w:tcW w:w="770" w:type="dxa"/>
          </w:tcPr>
          <w:p w14:paraId="445EBC53"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859" w:type="dxa"/>
          </w:tcPr>
          <w:p w14:paraId="016BA189" w14:textId="7D0992B4"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3,5</w:t>
            </w:r>
            <w:r w:rsidR="001C66BE">
              <w:rPr>
                <w:rFonts w:ascii="Calibri" w:eastAsia="Calibri" w:hAnsi="Calibri" w:cs="Times New Roman"/>
                <w:b/>
                <w:bCs/>
                <w:caps/>
              </w:rPr>
              <w:t>+1</w:t>
            </w:r>
          </w:p>
        </w:tc>
      </w:tr>
      <w:tr w:rsidR="006A1FEF" w:rsidRPr="006A1FEF" w14:paraId="3AF8FA76" w14:textId="77777777" w:rsidTr="006A1FEF">
        <w:trPr>
          <w:jc w:val="center"/>
        </w:trPr>
        <w:tc>
          <w:tcPr>
            <w:tcW w:w="562" w:type="dxa"/>
          </w:tcPr>
          <w:p w14:paraId="15E78A7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w:t>
            </w:r>
          </w:p>
        </w:tc>
        <w:tc>
          <w:tcPr>
            <w:tcW w:w="2124" w:type="dxa"/>
          </w:tcPr>
          <w:p w14:paraId="6EB7E44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Kereskedelmi gazdaságtan</w:t>
            </w:r>
          </w:p>
        </w:tc>
        <w:tc>
          <w:tcPr>
            <w:tcW w:w="862" w:type="dxa"/>
            <w:tcBorders>
              <w:right w:val="single" w:sz="12" w:space="0" w:color="auto"/>
            </w:tcBorders>
          </w:tcPr>
          <w:p w14:paraId="1FBDC00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30</w:t>
            </w:r>
          </w:p>
        </w:tc>
        <w:tc>
          <w:tcPr>
            <w:tcW w:w="754" w:type="dxa"/>
            <w:tcBorders>
              <w:left w:val="single" w:sz="12" w:space="0" w:color="auto"/>
            </w:tcBorders>
          </w:tcPr>
          <w:p w14:paraId="4D7D1713"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52EB0CC4"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1E55A561"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6B63C79"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283ADDAD"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75570904"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2701D01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108</w:t>
            </w:r>
          </w:p>
        </w:tc>
        <w:tc>
          <w:tcPr>
            <w:tcW w:w="750" w:type="dxa"/>
          </w:tcPr>
          <w:p w14:paraId="0B99FDD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3" w:type="dxa"/>
            <w:tcBorders>
              <w:right w:val="single" w:sz="12" w:space="0" w:color="auto"/>
            </w:tcBorders>
          </w:tcPr>
          <w:p w14:paraId="2DAD07DD"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750" w:type="dxa"/>
            <w:tcBorders>
              <w:left w:val="single" w:sz="12" w:space="0" w:color="auto"/>
            </w:tcBorders>
          </w:tcPr>
          <w:p w14:paraId="6213776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108</w:t>
            </w:r>
          </w:p>
        </w:tc>
        <w:tc>
          <w:tcPr>
            <w:tcW w:w="786" w:type="dxa"/>
          </w:tcPr>
          <w:p w14:paraId="1FD9C87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6" w:type="dxa"/>
            <w:tcBorders>
              <w:right w:val="single" w:sz="12" w:space="0" w:color="auto"/>
            </w:tcBorders>
          </w:tcPr>
          <w:p w14:paraId="00EC9A0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750" w:type="dxa"/>
            <w:tcBorders>
              <w:left w:val="single" w:sz="12" w:space="0" w:color="auto"/>
            </w:tcBorders>
          </w:tcPr>
          <w:p w14:paraId="0FDEEB9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62</w:t>
            </w:r>
            <w:r w:rsidRPr="006A1FEF">
              <w:rPr>
                <w:rFonts w:ascii="Calibri" w:eastAsia="Calibri" w:hAnsi="Calibri" w:cs="Times New Roman"/>
                <w:b/>
                <w:bCs/>
                <w:caps/>
                <w:color w:val="FF0000"/>
              </w:rPr>
              <w:t>+16</w:t>
            </w:r>
          </w:p>
        </w:tc>
        <w:tc>
          <w:tcPr>
            <w:tcW w:w="770" w:type="dxa"/>
          </w:tcPr>
          <w:p w14:paraId="7600FE4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r w:rsidRPr="006A1FEF">
              <w:rPr>
                <w:rFonts w:ascii="Calibri" w:eastAsia="Calibri" w:hAnsi="Calibri" w:cs="Times New Roman"/>
                <w:b/>
                <w:bCs/>
                <w:caps/>
                <w:color w:val="FF0000"/>
              </w:rPr>
              <w:t>+1</w:t>
            </w:r>
          </w:p>
        </w:tc>
        <w:tc>
          <w:tcPr>
            <w:tcW w:w="859" w:type="dxa"/>
          </w:tcPr>
          <w:p w14:paraId="1F271FB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0,5</w:t>
            </w:r>
          </w:p>
        </w:tc>
      </w:tr>
      <w:tr w:rsidR="006A1FEF" w:rsidRPr="006A1FEF" w14:paraId="67BB3EBE" w14:textId="77777777" w:rsidTr="006A1FEF">
        <w:trPr>
          <w:jc w:val="center"/>
        </w:trPr>
        <w:tc>
          <w:tcPr>
            <w:tcW w:w="562" w:type="dxa"/>
          </w:tcPr>
          <w:p w14:paraId="7CAD5D2D"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11</w:t>
            </w:r>
          </w:p>
        </w:tc>
        <w:tc>
          <w:tcPr>
            <w:tcW w:w="2124" w:type="dxa"/>
          </w:tcPr>
          <w:p w14:paraId="21DC7F2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Digitalizáció</w:t>
            </w:r>
          </w:p>
        </w:tc>
        <w:tc>
          <w:tcPr>
            <w:tcW w:w="862" w:type="dxa"/>
            <w:tcBorders>
              <w:right w:val="single" w:sz="12" w:space="0" w:color="auto"/>
            </w:tcBorders>
          </w:tcPr>
          <w:p w14:paraId="23070C7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60759FB2"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1B7C5C8A"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0CF6CAB1"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2CA9062"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6012069F"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2E94E7E4"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2190DF69"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50" w:type="dxa"/>
          </w:tcPr>
          <w:p w14:paraId="4DD780DB"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3" w:type="dxa"/>
            <w:tcBorders>
              <w:right w:val="single" w:sz="12" w:space="0" w:color="auto"/>
            </w:tcBorders>
          </w:tcPr>
          <w:p w14:paraId="5F7736DC"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B8085F0"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54 +18</w:t>
            </w:r>
          </w:p>
        </w:tc>
        <w:tc>
          <w:tcPr>
            <w:tcW w:w="786" w:type="dxa"/>
          </w:tcPr>
          <w:p w14:paraId="0C9F373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2</w:t>
            </w:r>
          </w:p>
        </w:tc>
        <w:tc>
          <w:tcPr>
            <w:tcW w:w="856" w:type="dxa"/>
            <w:tcBorders>
              <w:right w:val="single" w:sz="12" w:space="0" w:color="auto"/>
            </w:tcBorders>
          </w:tcPr>
          <w:p w14:paraId="5316B3C4"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28FB3E2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31</w:t>
            </w:r>
          </w:p>
        </w:tc>
        <w:tc>
          <w:tcPr>
            <w:tcW w:w="770" w:type="dxa"/>
          </w:tcPr>
          <w:p w14:paraId="498CDAE7"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9" w:type="dxa"/>
          </w:tcPr>
          <w:p w14:paraId="3BB69D3F"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69ACC46A" w14:textId="77777777" w:rsidTr="006A1FEF">
        <w:trPr>
          <w:jc w:val="center"/>
        </w:trPr>
        <w:tc>
          <w:tcPr>
            <w:tcW w:w="562" w:type="dxa"/>
          </w:tcPr>
          <w:p w14:paraId="1562FC7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12</w:t>
            </w:r>
          </w:p>
        </w:tc>
        <w:tc>
          <w:tcPr>
            <w:tcW w:w="2124" w:type="dxa"/>
          </w:tcPr>
          <w:p w14:paraId="117BCA8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Webáruház működtetése</w:t>
            </w:r>
          </w:p>
        </w:tc>
        <w:tc>
          <w:tcPr>
            <w:tcW w:w="862" w:type="dxa"/>
            <w:tcBorders>
              <w:right w:val="single" w:sz="12" w:space="0" w:color="auto"/>
            </w:tcBorders>
          </w:tcPr>
          <w:p w14:paraId="5515757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50</w:t>
            </w:r>
          </w:p>
        </w:tc>
        <w:tc>
          <w:tcPr>
            <w:tcW w:w="754" w:type="dxa"/>
            <w:tcBorders>
              <w:left w:val="single" w:sz="12" w:space="0" w:color="auto"/>
            </w:tcBorders>
          </w:tcPr>
          <w:p w14:paraId="3347F03B"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69D7E265"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1A152A2A"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38FF4F32"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358E0503"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24630162"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0538D669"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0862A65"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661563FE"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DA9F87D"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5CAEBEDB"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36DCC388"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4E46086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186</w:t>
            </w:r>
            <w:r w:rsidRPr="006A1FEF">
              <w:rPr>
                <w:rFonts w:ascii="Calibri" w:eastAsia="Calibri" w:hAnsi="Calibri" w:cs="Times New Roman"/>
                <w:b/>
                <w:bCs/>
                <w:caps/>
                <w:color w:val="FF0000"/>
              </w:rPr>
              <w:t>+31</w:t>
            </w:r>
          </w:p>
        </w:tc>
        <w:tc>
          <w:tcPr>
            <w:tcW w:w="770" w:type="dxa"/>
          </w:tcPr>
          <w:p w14:paraId="6FBE3D7F" w14:textId="6FC44D98" w:rsidR="006A1FEF" w:rsidRPr="006A1FEF" w:rsidRDefault="001C66BE" w:rsidP="006A1FEF">
            <w:pPr>
              <w:spacing w:after="0" w:line="240" w:lineRule="auto"/>
              <w:rPr>
                <w:rFonts w:ascii="Calibri" w:eastAsia="Calibri" w:hAnsi="Calibri" w:cs="Times New Roman"/>
                <w:b/>
                <w:bCs/>
                <w:caps/>
              </w:rPr>
            </w:pPr>
            <w:r>
              <w:rPr>
                <w:rFonts w:ascii="Calibri" w:eastAsia="Calibri" w:hAnsi="Calibri" w:cs="Times New Roman"/>
                <w:b/>
                <w:bCs/>
                <w:caps/>
              </w:rPr>
              <w:t>5</w:t>
            </w:r>
          </w:p>
        </w:tc>
        <w:tc>
          <w:tcPr>
            <w:tcW w:w="859" w:type="dxa"/>
          </w:tcPr>
          <w:p w14:paraId="704A33A9" w14:textId="674F449A" w:rsidR="006A1FEF" w:rsidRPr="006A1FEF" w:rsidRDefault="001C66BE" w:rsidP="006A1FEF">
            <w:pPr>
              <w:spacing w:after="0" w:line="240" w:lineRule="auto"/>
              <w:rPr>
                <w:rFonts w:ascii="Calibri" w:eastAsia="Calibri" w:hAnsi="Calibri" w:cs="Times New Roman"/>
                <w:b/>
                <w:bCs/>
                <w:caps/>
              </w:rPr>
            </w:pPr>
            <w:r>
              <w:rPr>
                <w:rFonts w:ascii="Calibri" w:eastAsia="Calibri" w:hAnsi="Calibri" w:cs="Times New Roman"/>
                <w:b/>
                <w:bCs/>
                <w:caps/>
              </w:rPr>
              <w:t>0</w:t>
            </w:r>
          </w:p>
        </w:tc>
      </w:tr>
      <w:tr w:rsidR="006A1FEF" w:rsidRPr="006A1FEF" w14:paraId="67584553" w14:textId="77777777" w:rsidTr="006A1FEF">
        <w:trPr>
          <w:jc w:val="center"/>
        </w:trPr>
        <w:tc>
          <w:tcPr>
            <w:tcW w:w="562" w:type="dxa"/>
          </w:tcPr>
          <w:p w14:paraId="23F8179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13</w:t>
            </w:r>
          </w:p>
        </w:tc>
        <w:tc>
          <w:tcPr>
            <w:tcW w:w="2124" w:type="dxa"/>
          </w:tcPr>
          <w:p w14:paraId="7FAE943C"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Jogi ismeretek</w:t>
            </w:r>
          </w:p>
        </w:tc>
        <w:tc>
          <w:tcPr>
            <w:tcW w:w="862" w:type="dxa"/>
            <w:tcBorders>
              <w:right w:val="single" w:sz="12" w:space="0" w:color="auto"/>
            </w:tcBorders>
          </w:tcPr>
          <w:p w14:paraId="6779B675"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754" w:type="dxa"/>
            <w:tcBorders>
              <w:left w:val="single" w:sz="12" w:space="0" w:color="auto"/>
            </w:tcBorders>
          </w:tcPr>
          <w:p w14:paraId="43599FAA"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604F0B95"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537C3044"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E547213"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68A926C8"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3C41A55E"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3D71D167"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527B367B"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5BE5F342"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1FB21E5E"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0F43CB80"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36E2AEB0"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315470D4"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31</w:t>
            </w:r>
            <w:r w:rsidRPr="006A1FEF">
              <w:rPr>
                <w:rFonts w:ascii="Calibri" w:eastAsia="Calibri" w:hAnsi="Calibri" w:cs="Times New Roman"/>
                <w:b/>
                <w:bCs/>
                <w:caps/>
                <w:color w:val="FF0000"/>
              </w:rPr>
              <w:t>+31</w:t>
            </w:r>
          </w:p>
        </w:tc>
        <w:tc>
          <w:tcPr>
            <w:tcW w:w="770" w:type="dxa"/>
          </w:tcPr>
          <w:p w14:paraId="0F79352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r w:rsidRPr="006A1FEF">
              <w:rPr>
                <w:rFonts w:ascii="Calibri" w:eastAsia="Calibri" w:hAnsi="Calibri" w:cs="Times New Roman"/>
                <w:b/>
                <w:bCs/>
                <w:caps/>
                <w:color w:val="FF0000"/>
              </w:rPr>
              <w:t>+1</w:t>
            </w:r>
          </w:p>
        </w:tc>
        <w:tc>
          <w:tcPr>
            <w:tcW w:w="859" w:type="dxa"/>
          </w:tcPr>
          <w:p w14:paraId="37F90597"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6FC1B722" w14:textId="77777777" w:rsidTr="006A1FEF">
        <w:trPr>
          <w:jc w:val="center"/>
        </w:trPr>
        <w:tc>
          <w:tcPr>
            <w:tcW w:w="562" w:type="dxa"/>
          </w:tcPr>
          <w:p w14:paraId="40686854"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14</w:t>
            </w:r>
          </w:p>
        </w:tc>
        <w:tc>
          <w:tcPr>
            <w:tcW w:w="2124" w:type="dxa"/>
          </w:tcPr>
          <w:p w14:paraId="00773CE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Marketing alapjai</w:t>
            </w:r>
          </w:p>
        </w:tc>
        <w:tc>
          <w:tcPr>
            <w:tcW w:w="862" w:type="dxa"/>
            <w:tcBorders>
              <w:right w:val="single" w:sz="12" w:space="0" w:color="auto"/>
            </w:tcBorders>
          </w:tcPr>
          <w:p w14:paraId="796924D7"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40</w:t>
            </w:r>
          </w:p>
        </w:tc>
        <w:tc>
          <w:tcPr>
            <w:tcW w:w="754" w:type="dxa"/>
            <w:tcBorders>
              <w:left w:val="single" w:sz="12" w:space="0" w:color="auto"/>
            </w:tcBorders>
          </w:tcPr>
          <w:p w14:paraId="51B736A7"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CB89548"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5043EB95"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8B199DB"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30684186"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2AA678CA"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4F749F5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50" w:type="dxa"/>
          </w:tcPr>
          <w:p w14:paraId="4810E0A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3" w:type="dxa"/>
            <w:tcBorders>
              <w:right w:val="single" w:sz="12" w:space="0" w:color="auto"/>
            </w:tcBorders>
          </w:tcPr>
          <w:p w14:paraId="4A868A82"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750" w:type="dxa"/>
            <w:tcBorders>
              <w:left w:val="single" w:sz="12" w:space="0" w:color="auto"/>
            </w:tcBorders>
          </w:tcPr>
          <w:p w14:paraId="267C670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72</w:t>
            </w:r>
          </w:p>
        </w:tc>
        <w:tc>
          <w:tcPr>
            <w:tcW w:w="786" w:type="dxa"/>
          </w:tcPr>
          <w:p w14:paraId="0D897487"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856" w:type="dxa"/>
            <w:tcBorders>
              <w:right w:val="single" w:sz="12" w:space="0" w:color="auto"/>
            </w:tcBorders>
          </w:tcPr>
          <w:p w14:paraId="6D48119E"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w:t>
            </w:r>
          </w:p>
        </w:tc>
        <w:tc>
          <w:tcPr>
            <w:tcW w:w="750" w:type="dxa"/>
            <w:tcBorders>
              <w:left w:val="single" w:sz="12" w:space="0" w:color="auto"/>
            </w:tcBorders>
          </w:tcPr>
          <w:p w14:paraId="00D8CB8B" w14:textId="77777777" w:rsidR="006A1FEF" w:rsidRPr="006A1FEF" w:rsidRDefault="006A1FEF" w:rsidP="006A1FEF">
            <w:pPr>
              <w:spacing w:after="0" w:line="240" w:lineRule="auto"/>
              <w:rPr>
                <w:rFonts w:ascii="Calibri" w:eastAsia="Calibri" w:hAnsi="Calibri" w:cs="Times New Roman"/>
                <w:b/>
                <w:bCs/>
                <w:caps/>
              </w:rPr>
            </w:pPr>
          </w:p>
        </w:tc>
        <w:tc>
          <w:tcPr>
            <w:tcW w:w="770" w:type="dxa"/>
          </w:tcPr>
          <w:p w14:paraId="180551C4" w14:textId="77777777" w:rsidR="006A1FEF" w:rsidRPr="006A1FEF" w:rsidRDefault="006A1FEF" w:rsidP="006A1FEF">
            <w:pPr>
              <w:spacing w:after="0" w:line="240" w:lineRule="auto"/>
              <w:rPr>
                <w:rFonts w:ascii="Calibri" w:eastAsia="Calibri" w:hAnsi="Calibri" w:cs="Times New Roman"/>
                <w:b/>
                <w:bCs/>
                <w:caps/>
              </w:rPr>
            </w:pPr>
          </w:p>
        </w:tc>
        <w:tc>
          <w:tcPr>
            <w:tcW w:w="859" w:type="dxa"/>
          </w:tcPr>
          <w:p w14:paraId="1F1E7D82" w14:textId="77777777" w:rsidR="006A1FEF" w:rsidRPr="006A1FEF" w:rsidRDefault="006A1FEF" w:rsidP="006A1FEF">
            <w:pPr>
              <w:spacing w:after="0" w:line="240" w:lineRule="auto"/>
              <w:rPr>
                <w:rFonts w:ascii="Calibri" w:eastAsia="Calibri" w:hAnsi="Calibri" w:cs="Times New Roman"/>
                <w:b/>
                <w:bCs/>
                <w:caps/>
              </w:rPr>
            </w:pPr>
          </w:p>
        </w:tc>
      </w:tr>
      <w:tr w:rsidR="006A1FEF" w:rsidRPr="006A1FEF" w14:paraId="634417F5" w14:textId="77777777" w:rsidTr="006A1FEF">
        <w:trPr>
          <w:jc w:val="center"/>
        </w:trPr>
        <w:tc>
          <w:tcPr>
            <w:tcW w:w="562" w:type="dxa"/>
          </w:tcPr>
          <w:p w14:paraId="759B7FC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lastRenderedPageBreak/>
              <w:t>15</w:t>
            </w:r>
          </w:p>
        </w:tc>
        <w:tc>
          <w:tcPr>
            <w:tcW w:w="2124" w:type="dxa"/>
          </w:tcPr>
          <w:p w14:paraId="6983125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Marketing kommunikáció</w:t>
            </w:r>
          </w:p>
        </w:tc>
        <w:tc>
          <w:tcPr>
            <w:tcW w:w="862" w:type="dxa"/>
            <w:tcBorders>
              <w:right w:val="single" w:sz="12" w:space="0" w:color="auto"/>
            </w:tcBorders>
          </w:tcPr>
          <w:p w14:paraId="6464AF2F"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50</w:t>
            </w:r>
          </w:p>
        </w:tc>
        <w:tc>
          <w:tcPr>
            <w:tcW w:w="754" w:type="dxa"/>
            <w:tcBorders>
              <w:left w:val="single" w:sz="12" w:space="0" w:color="auto"/>
            </w:tcBorders>
          </w:tcPr>
          <w:p w14:paraId="05A194C4"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22D4CBE4"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589EB581"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5BA6013C"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0A8A3FCE" w14:textId="77777777" w:rsidR="006A1FEF" w:rsidRPr="006A1FEF" w:rsidRDefault="006A1FEF" w:rsidP="006A1FEF">
            <w:pPr>
              <w:spacing w:after="0" w:line="240" w:lineRule="auto"/>
              <w:rPr>
                <w:rFonts w:ascii="Calibri" w:eastAsia="Calibri" w:hAnsi="Calibri" w:cs="Times New Roman"/>
                <w:b/>
                <w:bCs/>
                <w:caps/>
              </w:rPr>
            </w:pPr>
          </w:p>
        </w:tc>
        <w:tc>
          <w:tcPr>
            <w:tcW w:w="941" w:type="dxa"/>
            <w:tcBorders>
              <w:right w:val="single" w:sz="12" w:space="0" w:color="auto"/>
            </w:tcBorders>
          </w:tcPr>
          <w:p w14:paraId="74BE6F9D" w14:textId="77777777" w:rsidR="006A1FEF" w:rsidRPr="006A1FEF" w:rsidRDefault="006A1FEF" w:rsidP="006A1FEF">
            <w:pPr>
              <w:spacing w:after="0" w:line="240" w:lineRule="auto"/>
              <w:rPr>
                <w:rFonts w:ascii="Calibri" w:eastAsia="Calibri" w:hAnsi="Calibri" w:cs="Times New Roman"/>
                <w:b/>
                <w:bCs/>
                <w:caps/>
              </w:rPr>
            </w:pPr>
          </w:p>
        </w:tc>
        <w:tc>
          <w:tcPr>
            <w:tcW w:w="665" w:type="dxa"/>
            <w:tcBorders>
              <w:left w:val="single" w:sz="12" w:space="0" w:color="auto"/>
            </w:tcBorders>
          </w:tcPr>
          <w:p w14:paraId="48CCD990" w14:textId="77777777" w:rsidR="006A1FEF" w:rsidRPr="006A1FEF" w:rsidRDefault="006A1FEF" w:rsidP="006A1FEF">
            <w:pPr>
              <w:spacing w:after="0" w:line="240" w:lineRule="auto"/>
              <w:rPr>
                <w:rFonts w:ascii="Calibri" w:eastAsia="Calibri" w:hAnsi="Calibri" w:cs="Times New Roman"/>
                <w:b/>
                <w:bCs/>
                <w:caps/>
              </w:rPr>
            </w:pPr>
          </w:p>
        </w:tc>
        <w:tc>
          <w:tcPr>
            <w:tcW w:w="750" w:type="dxa"/>
          </w:tcPr>
          <w:p w14:paraId="75C34925" w14:textId="77777777" w:rsidR="006A1FEF" w:rsidRPr="006A1FEF" w:rsidRDefault="006A1FEF" w:rsidP="006A1FEF">
            <w:pPr>
              <w:spacing w:after="0" w:line="240" w:lineRule="auto"/>
              <w:rPr>
                <w:rFonts w:ascii="Calibri" w:eastAsia="Calibri" w:hAnsi="Calibri" w:cs="Times New Roman"/>
                <w:b/>
                <w:bCs/>
                <w:caps/>
              </w:rPr>
            </w:pPr>
          </w:p>
        </w:tc>
        <w:tc>
          <w:tcPr>
            <w:tcW w:w="853" w:type="dxa"/>
            <w:tcBorders>
              <w:right w:val="single" w:sz="12" w:space="0" w:color="auto"/>
            </w:tcBorders>
          </w:tcPr>
          <w:p w14:paraId="5FD9F67E"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47D228E6" w14:textId="77777777" w:rsidR="006A1FEF" w:rsidRPr="006A1FEF" w:rsidRDefault="006A1FEF" w:rsidP="006A1FEF">
            <w:pPr>
              <w:spacing w:after="0" w:line="240" w:lineRule="auto"/>
              <w:rPr>
                <w:rFonts w:ascii="Calibri" w:eastAsia="Calibri" w:hAnsi="Calibri" w:cs="Times New Roman"/>
                <w:b/>
                <w:bCs/>
                <w:caps/>
              </w:rPr>
            </w:pPr>
          </w:p>
        </w:tc>
        <w:tc>
          <w:tcPr>
            <w:tcW w:w="786" w:type="dxa"/>
          </w:tcPr>
          <w:p w14:paraId="6477D353" w14:textId="77777777" w:rsidR="006A1FEF" w:rsidRPr="006A1FEF" w:rsidRDefault="006A1FEF" w:rsidP="006A1FEF">
            <w:pPr>
              <w:spacing w:after="0" w:line="240" w:lineRule="auto"/>
              <w:rPr>
                <w:rFonts w:ascii="Calibri" w:eastAsia="Calibri" w:hAnsi="Calibri" w:cs="Times New Roman"/>
                <w:b/>
                <w:bCs/>
                <w:caps/>
              </w:rPr>
            </w:pPr>
          </w:p>
        </w:tc>
        <w:tc>
          <w:tcPr>
            <w:tcW w:w="856" w:type="dxa"/>
            <w:tcBorders>
              <w:right w:val="single" w:sz="12" w:space="0" w:color="auto"/>
            </w:tcBorders>
          </w:tcPr>
          <w:p w14:paraId="63F2F3D6" w14:textId="77777777" w:rsidR="006A1FEF" w:rsidRPr="006A1FEF" w:rsidRDefault="006A1FEF" w:rsidP="006A1FEF">
            <w:pPr>
              <w:spacing w:after="0" w:line="240" w:lineRule="auto"/>
              <w:rPr>
                <w:rFonts w:ascii="Calibri" w:eastAsia="Calibri" w:hAnsi="Calibri" w:cs="Times New Roman"/>
                <w:b/>
                <w:bCs/>
                <w:caps/>
              </w:rPr>
            </w:pPr>
          </w:p>
        </w:tc>
        <w:tc>
          <w:tcPr>
            <w:tcW w:w="750" w:type="dxa"/>
            <w:tcBorders>
              <w:left w:val="single" w:sz="12" w:space="0" w:color="auto"/>
            </w:tcBorders>
          </w:tcPr>
          <w:p w14:paraId="7A814D07"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186</w:t>
            </w:r>
          </w:p>
        </w:tc>
        <w:tc>
          <w:tcPr>
            <w:tcW w:w="770" w:type="dxa"/>
          </w:tcPr>
          <w:p w14:paraId="4D750226"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0</w:t>
            </w:r>
          </w:p>
        </w:tc>
        <w:tc>
          <w:tcPr>
            <w:tcW w:w="859" w:type="dxa"/>
          </w:tcPr>
          <w:p w14:paraId="1CE04858" w14:textId="77777777" w:rsidR="006A1FEF" w:rsidRPr="006A1FEF" w:rsidRDefault="006A1FEF" w:rsidP="006A1FEF">
            <w:pPr>
              <w:spacing w:after="0" w:line="240" w:lineRule="auto"/>
              <w:rPr>
                <w:rFonts w:ascii="Calibri" w:eastAsia="Calibri" w:hAnsi="Calibri" w:cs="Times New Roman"/>
                <w:b/>
                <w:bCs/>
                <w:caps/>
              </w:rPr>
            </w:pPr>
            <w:r w:rsidRPr="006A1FEF">
              <w:rPr>
                <w:rFonts w:ascii="Calibri" w:eastAsia="Calibri" w:hAnsi="Calibri" w:cs="Times New Roman"/>
                <w:b/>
                <w:bCs/>
                <w:caps/>
              </w:rPr>
              <w:t>6</w:t>
            </w:r>
          </w:p>
        </w:tc>
      </w:tr>
    </w:tbl>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750"/>
        <w:gridCol w:w="856"/>
        <w:gridCol w:w="750"/>
        <w:gridCol w:w="750"/>
        <w:gridCol w:w="856"/>
        <w:gridCol w:w="750"/>
        <w:gridCol w:w="750"/>
        <w:gridCol w:w="856"/>
        <w:gridCol w:w="750"/>
        <w:gridCol w:w="786"/>
        <w:gridCol w:w="856"/>
        <w:gridCol w:w="750"/>
        <w:gridCol w:w="770"/>
        <w:gridCol w:w="859"/>
      </w:tblGrid>
      <w:tr w:rsidR="006A1FEF" w:rsidRPr="006A1FEF" w14:paraId="56139FCD" w14:textId="77777777" w:rsidTr="006A1FEF">
        <w:trPr>
          <w:jc w:val="center"/>
        </w:trPr>
        <w:tc>
          <w:tcPr>
            <w:tcW w:w="3545" w:type="dxa"/>
            <w:tcBorders>
              <w:top w:val="single" w:sz="12" w:space="0" w:color="auto"/>
              <w:bottom w:val="single" w:sz="4" w:space="0" w:color="auto"/>
              <w:right w:val="single" w:sz="12" w:space="0" w:color="auto"/>
            </w:tcBorders>
            <w:shd w:val="clear" w:color="auto" w:fill="C5E0B3"/>
          </w:tcPr>
          <w:p w14:paraId="4657F07D"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36B1C72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252</w:t>
            </w:r>
          </w:p>
        </w:tc>
        <w:tc>
          <w:tcPr>
            <w:tcW w:w="750" w:type="dxa"/>
            <w:tcBorders>
              <w:top w:val="single" w:sz="12" w:space="0" w:color="auto"/>
              <w:bottom w:val="single" w:sz="4" w:space="0" w:color="auto"/>
            </w:tcBorders>
            <w:shd w:val="clear" w:color="auto" w:fill="C5E0B3"/>
            <w:vAlign w:val="center"/>
          </w:tcPr>
          <w:p w14:paraId="5D30D6B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35A9036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2FF3EAE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50" w:type="dxa"/>
            <w:tcBorders>
              <w:top w:val="single" w:sz="12" w:space="0" w:color="auto"/>
              <w:bottom w:val="single" w:sz="4" w:space="0" w:color="auto"/>
            </w:tcBorders>
            <w:shd w:val="clear" w:color="auto" w:fill="C5E0B3"/>
            <w:vAlign w:val="center"/>
          </w:tcPr>
          <w:p w14:paraId="3B88202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w:t>
            </w:r>
          </w:p>
        </w:tc>
        <w:tc>
          <w:tcPr>
            <w:tcW w:w="856" w:type="dxa"/>
            <w:tcBorders>
              <w:top w:val="single" w:sz="12" w:space="0" w:color="auto"/>
              <w:bottom w:val="single" w:sz="4" w:space="0" w:color="auto"/>
              <w:right w:val="single" w:sz="12" w:space="0" w:color="auto"/>
            </w:tcBorders>
            <w:shd w:val="clear" w:color="auto" w:fill="C5E0B3"/>
            <w:vAlign w:val="center"/>
          </w:tcPr>
          <w:p w14:paraId="704719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50" w:type="dxa"/>
            <w:tcBorders>
              <w:top w:val="single" w:sz="12" w:space="0" w:color="auto"/>
              <w:left w:val="single" w:sz="12" w:space="0" w:color="auto"/>
              <w:bottom w:val="single" w:sz="4" w:space="0" w:color="auto"/>
            </w:tcBorders>
            <w:shd w:val="clear" w:color="auto" w:fill="C5E0B3"/>
            <w:vAlign w:val="center"/>
          </w:tcPr>
          <w:p w14:paraId="72BA0F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468 +36</w:t>
            </w:r>
          </w:p>
        </w:tc>
        <w:tc>
          <w:tcPr>
            <w:tcW w:w="750" w:type="dxa"/>
            <w:tcBorders>
              <w:top w:val="single" w:sz="12" w:space="0" w:color="auto"/>
              <w:bottom w:val="single" w:sz="4" w:space="0" w:color="auto"/>
            </w:tcBorders>
            <w:shd w:val="clear" w:color="auto" w:fill="C5E0B3"/>
            <w:vAlign w:val="center"/>
          </w:tcPr>
          <w:p w14:paraId="66EBFEE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069E027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76D0507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468 +36</w:t>
            </w:r>
          </w:p>
        </w:tc>
        <w:tc>
          <w:tcPr>
            <w:tcW w:w="786" w:type="dxa"/>
            <w:tcBorders>
              <w:top w:val="single" w:sz="12" w:space="0" w:color="auto"/>
              <w:bottom w:val="single" w:sz="4" w:space="0" w:color="auto"/>
            </w:tcBorders>
            <w:shd w:val="clear" w:color="auto" w:fill="C5E0B3"/>
            <w:vAlign w:val="center"/>
          </w:tcPr>
          <w:p w14:paraId="30ABAD8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856" w:type="dxa"/>
            <w:tcBorders>
              <w:top w:val="single" w:sz="12" w:space="0" w:color="auto"/>
              <w:bottom w:val="single" w:sz="4" w:space="0" w:color="auto"/>
              <w:right w:val="single" w:sz="12" w:space="0" w:color="auto"/>
            </w:tcBorders>
            <w:shd w:val="clear" w:color="auto" w:fill="C5E0B3"/>
            <w:vAlign w:val="center"/>
          </w:tcPr>
          <w:p w14:paraId="452D458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50" w:type="dxa"/>
            <w:tcBorders>
              <w:top w:val="single" w:sz="12" w:space="0" w:color="auto"/>
              <w:left w:val="single" w:sz="12" w:space="0" w:color="auto"/>
              <w:bottom w:val="single" w:sz="4" w:space="0" w:color="auto"/>
            </w:tcBorders>
            <w:shd w:val="clear" w:color="auto" w:fill="C5E0B3"/>
            <w:vAlign w:val="center"/>
          </w:tcPr>
          <w:p w14:paraId="74D1F17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775</w:t>
            </w:r>
            <w:r w:rsidRPr="006A1FEF">
              <w:rPr>
                <w:rFonts w:ascii="Calibri" w:eastAsia="Calibri" w:hAnsi="Calibri" w:cs="Times New Roman"/>
                <w:color w:val="FF0000"/>
              </w:rPr>
              <w:t>+62</w:t>
            </w:r>
          </w:p>
        </w:tc>
        <w:tc>
          <w:tcPr>
            <w:tcW w:w="770" w:type="dxa"/>
            <w:tcBorders>
              <w:top w:val="single" w:sz="12" w:space="0" w:color="auto"/>
              <w:bottom w:val="single" w:sz="4" w:space="0" w:color="auto"/>
            </w:tcBorders>
            <w:shd w:val="clear" w:color="auto" w:fill="C5E0B3"/>
            <w:vAlign w:val="center"/>
          </w:tcPr>
          <w:p w14:paraId="35292165" w14:textId="2BDC01ED"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w:t>
            </w:r>
            <w:r w:rsidRPr="006A1FEF">
              <w:rPr>
                <w:rFonts w:ascii="Calibri" w:eastAsia="Calibri" w:hAnsi="Calibri" w:cs="Times New Roman"/>
                <w:color w:val="FF0000"/>
              </w:rPr>
              <w:t>+3</w:t>
            </w:r>
            <w:r w:rsidR="001C66BE">
              <w:rPr>
                <w:rFonts w:ascii="Calibri" w:eastAsia="Calibri" w:hAnsi="Calibri" w:cs="Times New Roman"/>
                <w:color w:val="FF0000"/>
              </w:rPr>
              <w:t>+3</w:t>
            </w:r>
          </w:p>
        </w:tc>
        <w:tc>
          <w:tcPr>
            <w:tcW w:w="859" w:type="dxa"/>
            <w:tcBorders>
              <w:top w:val="single" w:sz="12" w:space="0" w:color="auto"/>
              <w:bottom w:val="single" w:sz="4" w:space="0" w:color="auto"/>
            </w:tcBorders>
            <w:shd w:val="clear" w:color="auto" w:fill="C5E0B3"/>
            <w:vAlign w:val="center"/>
          </w:tcPr>
          <w:p w14:paraId="05F2FE54" w14:textId="4083EEFA"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r w:rsidR="001C66BE">
              <w:rPr>
                <w:rFonts w:ascii="Calibri" w:eastAsia="Calibri" w:hAnsi="Calibri" w:cs="Times New Roman"/>
              </w:rPr>
              <w:t>-3</w:t>
            </w:r>
          </w:p>
        </w:tc>
      </w:tr>
      <w:tr w:rsidR="006A1FEF" w:rsidRPr="006A1FEF" w14:paraId="7DE5E603" w14:textId="77777777" w:rsidTr="006A1FEF">
        <w:trPr>
          <w:jc w:val="center"/>
        </w:trPr>
        <w:tc>
          <w:tcPr>
            <w:tcW w:w="3545" w:type="dxa"/>
            <w:tcBorders>
              <w:top w:val="single" w:sz="4" w:space="0" w:color="auto"/>
              <w:right w:val="single" w:sz="12" w:space="0" w:color="auto"/>
            </w:tcBorders>
            <w:shd w:val="clear" w:color="auto" w:fill="C5E0B3"/>
          </w:tcPr>
          <w:p w14:paraId="49E659A8"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360" w:type="dxa"/>
            <w:gridSpan w:val="3"/>
            <w:tcBorders>
              <w:top w:val="single" w:sz="4" w:space="0" w:color="auto"/>
              <w:left w:val="single" w:sz="12" w:space="0" w:color="auto"/>
              <w:right w:val="single" w:sz="12" w:space="0" w:color="auto"/>
            </w:tcBorders>
            <w:shd w:val="clear" w:color="auto" w:fill="C5E0B3"/>
            <w:vAlign w:val="center"/>
          </w:tcPr>
          <w:p w14:paraId="250A683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1B4D965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0A8D91E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7423F0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21CAD8A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6802C8BF" w14:textId="77777777" w:rsidTr="006A1FEF">
        <w:trPr>
          <w:jc w:val="center"/>
        </w:trPr>
        <w:tc>
          <w:tcPr>
            <w:tcW w:w="3545" w:type="dxa"/>
            <w:tcBorders>
              <w:right w:val="single" w:sz="12" w:space="0" w:color="auto"/>
            </w:tcBorders>
            <w:shd w:val="clear" w:color="auto" w:fill="C5E0B3"/>
          </w:tcPr>
          <w:p w14:paraId="77B60A81"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360" w:type="dxa"/>
            <w:gridSpan w:val="3"/>
            <w:tcBorders>
              <w:left w:val="single" w:sz="12" w:space="0" w:color="auto"/>
              <w:right w:val="single" w:sz="12" w:space="0" w:color="auto"/>
            </w:tcBorders>
            <w:shd w:val="clear" w:color="auto" w:fill="C5E0B3"/>
            <w:vAlign w:val="center"/>
          </w:tcPr>
          <w:p w14:paraId="1DBDFC2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1C7F902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64C916A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140</w:t>
            </w:r>
          </w:p>
        </w:tc>
        <w:tc>
          <w:tcPr>
            <w:tcW w:w="2392" w:type="dxa"/>
            <w:gridSpan w:val="3"/>
            <w:tcBorders>
              <w:left w:val="single" w:sz="12" w:space="0" w:color="auto"/>
              <w:right w:val="single" w:sz="12" w:space="0" w:color="auto"/>
            </w:tcBorders>
            <w:shd w:val="clear" w:color="auto" w:fill="C5E0B3"/>
            <w:vAlign w:val="center"/>
          </w:tcPr>
          <w:p w14:paraId="11770E9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140</w:t>
            </w:r>
          </w:p>
        </w:tc>
        <w:tc>
          <w:tcPr>
            <w:tcW w:w="2379" w:type="dxa"/>
            <w:gridSpan w:val="3"/>
            <w:tcBorders>
              <w:left w:val="single" w:sz="12" w:space="0" w:color="auto"/>
            </w:tcBorders>
            <w:shd w:val="clear" w:color="auto" w:fill="C5E0B3"/>
            <w:vAlign w:val="center"/>
          </w:tcPr>
          <w:p w14:paraId="1F785FE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1992F35E" w14:textId="77777777" w:rsidTr="006A1FEF">
        <w:trPr>
          <w:jc w:val="center"/>
        </w:trPr>
        <w:tc>
          <w:tcPr>
            <w:tcW w:w="3545" w:type="dxa"/>
            <w:tcBorders>
              <w:right w:val="single" w:sz="12" w:space="0" w:color="auto"/>
            </w:tcBorders>
            <w:shd w:val="clear" w:color="auto" w:fill="C5E0B3"/>
          </w:tcPr>
          <w:p w14:paraId="4DDC4651"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C5E0B3"/>
            <w:vAlign w:val="center"/>
          </w:tcPr>
          <w:p w14:paraId="16825FB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356" w:type="dxa"/>
            <w:gridSpan w:val="3"/>
            <w:tcBorders>
              <w:left w:val="single" w:sz="12" w:space="0" w:color="auto"/>
              <w:right w:val="single" w:sz="12" w:space="0" w:color="auto"/>
            </w:tcBorders>
            <w:shd w:val="clear" w:color="auto" w:fill="C5E0B3"/>
            <w:vAlign w:val="center"/>
          </w:tcPr>
          <w:p w14:paraId="229F354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50CC461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47AA34B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67B4AE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34001D6B" w14:textId="123A07E5" w:rsidR="00BC01FE" w:rsidRPr="00894463" w:rsidRDefault="00BC01FE" w:rsidP="00BC01FE">
      <w:pPr>
        <w:spacing w:after="160" w:line="259" w:lineRule="auto"/>
        <w:rPr>
          <w:rFonts w:ascii="Times New Roman" w:hAnsi="Times New Roman" w:cs="Times New Roman"/>
          <w:color w:val="000000" w:themeColor="text1"/>
        </w:rPr>
      </w:pPr>
    </w:p>
    <w:p w14:paraId="059CFF33" w14:textId="77777777" w:rsidR="00BC01FE" w:rsidRPr="00894463" w:rsidRDefault="00BC01FE" w:rsidP="00BC01FE">
      <w:pPr>
        <w:spacing w:after="0" w:line="259" w:lineRule="auto"/>
        <w:rPr>
          <w:rFonts w:ascii="Times New Roman" w:hAnsi="Times New Roman" w:cs="Times New Roman"/>
        </w:rPr>
      </w:pPr>
      <w:r w:rsidRPr="00894463">
        <w:rPr>
          <w:rFonts w:ascii="Times New Roman" w:hAnsi="Times New Roman" w:cs="Times New Roman"/>
        </w:rPr>
        <w:t xml:space="preserve"> </w:t>
      </w:r>
    </w:p>
    <w:p w14:paraId="595EDF8E" w14:textId="77777777" w:rsidR="00BC01FE" w:rsidRPr="00894463" w:rsidRDefault="00BC01FE" w:rsidP="00BC01FE">
      <w:pPr>
        <w:spacing w:after="0" w:line="360" w:lineRule="auto"/>
        <w:rPr>
          <w:rFonts w:ascii="Times New Roman" w:hAnsi="Times New Roman" w:cs="Times New Roman"/>
        </w:rPr>
      </w:pPr>
    </w:p>
    <w:p w14:paraId="27B340D3" w14:textId="77777777" w:rsidR="00BC01FE" w:rsidRPr="00894463" w:rsidRDefault="00BC01FE" w:rsidP="00BC01FE">
      <w:pPr>
        <w:spacing w:after="0" w:line="360" w:lineRule="auto"/>
        <w:rPr>
          <w:rFonts w:ascii="Times New Roman" w:hAnsi="Times New Roman" w:cs="Times New Roman"/>
        </w:rPr>
        <w:sectPr w:rsidR="00BC01FE" w:rsidRPr="00894463" w:rsidSect="00D37E97">
          <w:pgSz w:w="16838" w:h="11906" w:orient="landscape"/>
          <w:pgMar w:top="720" w:right="720" w:bottom="720" w:left="720" w:header="708" w:footer="708" w:gutter="0"/>
          <w:cols w:space="708"/>
          <w:docGrid w:linePitch="360"/>
        </w:sectPr>
      </w:pPr>
    </w:p>
    <w:p w14:paraId="22CAAA42" w14:textId="50A06036" w:rsidR="00BC01FE" w:rsidRPr="00894463" w:rsidRDefault="00BC01FE" w:rsidP="00B956AC">
      <w:pPr>
        <w:pStyle w:val="Cmsor3"/>
        <w:numPr>
          <w:ilvl w:val="2"/>
          <w:numId w:val="136"/>
        </w:numPr>
        <w:rPr>
          <w:rFonts w:ascii="Times New Roman" w:hAnsi="Times New Roman" w:cs="Times New Roman"/>
          <w:b/>
          <w:bCs/>
          <w:color w:val="244061" w:themeColor="accent1" w:themeShade="80"/>
        </w:rPr>
      </w:pPr>
      <w:r w:rsidRPr="00894463">
        <w:rPr>
          <w:rFonts w:ascii="Times New Roman" w:hAnsi="Times New Roman" w:cs="Times New Roman"/>
          <w:b/>
          <w:bCs/>
          <w:color w:val="244061" w:themeColor="accent1" w:themeShade="80"/>
        </w:rPr>
        <w:lastRenderedPageBreak/>
        <w:t xml:space="preserve"> </w:t>
      </w:r>
      <w:bookmarkStart w:id="61" w:name="_Toc98323376"/>
      <w:bookmarkStart w:id="62" w:name="_Toc182387373"/>
      <w:r w:rsidRPr="00894463">
        <w:rPr>
          <w:rFonts w:ascii="Times New Roman" w:hAnsi="Times New Roman" w:cs="Times New Roman"/>
          <w:b/>
          <w:bCs/>
          <w:color w:val="244061" w:themeColor="accent1" w:themeShade="80"/>
        </w:rPr>
        <w:t>Közszolgálati technikus 5 0413 18 01</w:t>
      </w:r>
      <w:bookmarkEnd w:id="61"/>
      <w:bookmarkEnd w:id="62"/>
    </w:p>
    <w:p w14:paraId="53F26404" w14:textId="77777777" w:rsidR="00BC01FE" w:rsidRPr="00894463" w:rsidRDefault="00BC01FE" w:rsidP="00BC01FE">
      <w:pPr>
        <w:spacing w:after="0"/>
        <w:rPr>
          <w:rFonts w:ascii="Times New Roman" w:hAnsi="Times New Roman" w:cs="Times New Roman"/>
        </w:rPr>
      </w:pPr>
    </w:p>
    <w:p w14:paraId="14F3D695"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697BBF89" w14:textId="77777777" w:rsidR="00BC01FE" w:rsidRPr="00894463" w:rsidRDefault="00BC01FE" w:rsidP="00BC01FE">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4B6FC775"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1A43A16F"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Rendészet és közszolgálat</w:t>
      </w:r>
    </w:p>
    <w:p w14:paraId="2F94CF34"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Közszolgálati technikus</w:t>
      </w:r>
    </w:p>
    <w:p w14:paraId="7ADDDA59"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5 0413 18 01</w:t>
      </w:r>
      <w:r w:rsidRPr="00894463">
        <w:rPr>
          <w:rFonts w:ascii="Times New Roman" w:hAnsi="Times New Roman" w:cs="Times New Roman"/>
          <w:sz w:val="24"/>
          <w:szCs w:val="24"/>
        </w:rPr>
        <w:t xml:space="preserve"> </w:t>
      </w:r>
    </w:p>
    <w:p w14:paraId="2C0E8E15"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szakmairányai: Közigazgatási ügyintéző, Rendészeti technikus</w:t>
      </w:r>
    </w:p>
    <w:p w14:paraId="456D77F2"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 szakma Európai Képesítési Keretrendszer szerinti szintje:5 </w:t>
      </w:r>
    </w:p>
    <w:p w14:paraId="139F6139"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5</w:t>
      </w:r>
    </w:p>
    <w:p w14:paraId="6461872B"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Rendészet és közszolgálat alapoktatás</w:t>
      </w:r>
    </w:p>
    <w:p w14:paraId="0C8B770F"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w:t>
      </w:r>
    </w:p>
    <w:p w14:paraId="5D632648" w14:textId="5453875C"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color w:val="000000"/>
          <w:sz w:val="24"/>
          <w:szCs w:val="24"/>
        </w:rPr>
        <w:t xml:space="preserve">Egybefüggő szakmai gyakorlat időtartama: </w:t>
      </w:r>
      <w:r w:rsidRPr="00894463">
        <w:rPr>
          <w:rFonts w:ascii="Times New Roman" w:hAnsi="Times New Roman" w:cs="Times New Roman"/>
          <w:sz w:val="24"/>
          <w:szCs w:val="24"/>
        </w:rPr>
        <w:t>Szakképző iskolai oktatásban: ‒, Technikumi oktatásban: 70, Érettségire épülő oktatásban: 70 óra.</w:t>
      </w:r>
    </w:p>
    <w:p w14:paraId="237CB95A" w14:textId="77777777" w:rsidR="00054074" w:rsidRPr="00894463" w:rsidRDefault="00054074" w:rsidP="00BC01FE">
      <w:pPr>
        <w:spacing w:after="0" w:line="360" w:lineRule="auto"/>
        <w:ind w:left="1416"/>
        <w:rPr>
          <w:rFonts w:ascii="Times New Roman" w:hAnsi="Times New Roman" w:cs="Times New Roman"/>
          <w:sz w:val="24"/>
          <w:szCs w:val="24"/>
        </w:rPr>
      </w:pPr>
    </w:p>
    <w:p w14:paraId="3FC07BF6"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5660641B"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4AED548C"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0DD1588D"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333EDCF5" w14:textId="355A6D78"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69267669" w14:textId="77777777" w:rsidR="00054074" w:rsidRPr="00894463" w:rsidRDefault="00054074" w:rsidP="00BC01FE">
      <w:pPr>
        <w:spacing w:after="0" w:line="360" w:lineRule="auto"/>
        <w:ind w:left="1416"/>
        <w:rPr>
          <w:rFonts w:ascii="Times New Roman" w:hAnsi="Times New Roman" w:cs="Times New Roman"/>
          <w:sz w:val="24"/>
          <w:szCs w:val="24"/>
        </w:rPr>
      </w:pPr>
    </w:p>
    <w:p w14:paraId="0DAF84A4"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21802EB1"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4D8C0F19" w14:textId="77777777" w:rsidR="00BC01FE" w:rsidRPr="00894463" w:rsidRDefault="00BC01FE" w:rsidP="00C00F9E">
      <w:pPr>
        <w:pStyle w:val="Listaszerbekezds"/>
        <w:numPr>
          <w:ilvl w:val="0"/>
          <w:numId w:val="58"/>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Önvédelmi védőruházat </w:t>
      </w:r>
    </w:p>
    <w:p w14:paraId="112C00E9" w14:textId="77777777" w:rsidR="00BC01FE" w:rsidRPr="00894463" w:rsidRDefault="00BC01FE" w:rsidP="00C00F9E">
      <w:pPr>
        <w:pStyle w:val="Listaszerbekezds"/>
        <w:numPr>
          <w:ilvl w:val="0"/>
          <w:numId w:val="58"/>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Tatamival borított önvédelmi terem </w:t>
      </w:r>
    </w:p>
    <w:p w14:paraId="602BA16A" w14:textId="77777777" w:rsidR="00BC01FE" w:rsidRPr="00894463" w:rsidRDefault="00BC01FE" w:rsidP="00C00F9E">
      <w:pPr>
        <w:pStyle w:val="Listaszerbekezds"/>
        <w:numPr>
          <w:ilvl w:val="0"/>
          <w:numId w:val="58"/>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Elsősegély láda </w:t>
      </w:r>
    </w:p>
    <w:p w14:paraId="04DC573F" w14:textId="77777777" w:rsidR="00BC01FE" w:rsidRPr="00894463" w:rsidRDefault="00BC01FE" w:rsidP="00C00F9E">
      <w:pPr>
        <w:pStyle w:val="Listaszerbekezds"/>
        <w:numPr>
          <w:ilvl w:val="0"/>
          <w:numId w:val="58"/>
        </w:numPr>
        <w:spacing w:after="0" w:line="360" w:lineRule="auto"/>
        <w:ind w:left="1843"/>
        <w:rPr>
          <w:rFonts w:ascii="Times New Roman" w:hAnsi="Times New Roman" w:cs="Times New Roman"/>
          <w:sz w:val="24"/>
          <w:szCs w:val="24"/>
        </w:rPr>
      </w:pPr>
      <w:proofErr w:type="spellStart"/>
      <w:r w:rsidRPr="00894463">
        <w:rPr>
          <w:rFonts w:ascii="Times New Roman" w:hAnsi="Times New Roman" w:cs="Times New Roman"/>
          <w:sz w:val="24"/>
          <w:szCs w:val="24"/>
        </w:rPr>
        <w:t>Ambu</w:t>
      </w:r>
      <w:proofErr w:type="spellEnd"/>
      <w:r w:rsidRPr="00894463">
        <w:rPr>
          <w:rFonts w:ascii="Times New Roman" w:hAnsi="Times New Roman" w:cs="Times New Roman"/>
          <w:sz w:val="24"/>
          <w:szCs w:val="24"/>
        </w:rPr>
        <w:t xml:space="preserve"> </w:t>
      </w:r>
      <w:proofErr w:type="spellStart"/>
      <w:r w:rsidRPr="00894463">
        <w:rPr>
          <w:rFonts w:ascii="Times New Roman" w:hAnsi="Times New Roman" w:cs="Times New Roman"/>
          <w:sz w:val="24"/>
          <w:szCs w:val="24"/>
        </w:rPr>
        <w:t>sam</w:t>
      </w:r>
      <w:proofErr w:type="spellEnd"/>
      <w:r w:rsidRPr="00894463">
        <w:rPr>
          <w:rFonts w:ascii="Times New Roman" w:hAnsi="Times New Roman" w:cs="Times New Roman"/>
          <w:sz w:val="24"/>
          <w:szCs w:val="24"/>
        </w:rPr>
        <w:t xml:space="preserve"> gyakorló bábu újraélesztés gyakorlásához</w:t>
      </w:r>
    </w:p>
    <w:p w14:paraId="140BC968" w14:textId="77777777" w:rsidR="00BC01FE" w:rsidRPr="00894463" w:rsidRDefault="00BC01FE" w:rsidP="00BC01FE">
      <w:pPr>
        <w:spacing w:after="0" w:line="360" w:lineRule="auto"/>
        <w:ind w:left="1416"/>
        <w:rPr>
          <w:rFonts w:ascii="Times New Roman" w:hAnsi="Times New Roman" w:cs="Times New Roman"/>
          <w:sz w:val="24"/>
          <w:szCs w:val="24"/>
        </w:rPr>
      </w:pPr>
      <w:r w:rsidRPr="00894463">
        <w:rPr>
          <w:rFonts w:ascii="Times New Roman" w:hAnsi="Times New Roman" w:cs="Times New Roman"/>
          <w:sz w:val="24"/>
          <w:szCs w:val="24"/>
        </w:rPr>
        <w:t xml:space="preserve">Eszközjegyzék szakirányú oktatásra </w:t>
      </w:r>
    </w:p>
    <w:p w14:paraId="233A5321" w14:textId="77777777" w:rsidR="00BC01FE" w:rsidRPr="00894463" w:rsidRDefault="00BC01FE" w:rsidP="00BC01FE">
      <w:pPr>
        <w:spacing w:after="0" w:line="360" w:lineRule="auto"/>
        <w:ind w:left="1701"/>
        <w:rPr>
          <w:rFonts w:ascii="Times New Roman" w:hAnsi="Times New Roman" w:cs="Times New Roman"/>
          <w:sz w:val="24"/>
          <w:szCs w:val="24"/>
        </w:rPr>
      </w:pPr>
      <w:r w:rsidRPr="00894463">
        <w:rPr>
          <w:rFonts w:ascii="Times New Roman" w:hAnsi="Times New Roman" w:cs="Times New Roman"/>
          <w:sz w:val="24"/>
          <w:szCs w:val="24"/>
        </w:rPr>
        <w:t xml:space="preserve">Közigazgatási ügyintéző: </w:t>
      </w:r>
    </w:p>
    <w:p w14:paraId="0F93E33F"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Számítógép (asztali/ laptop) </w:t>
      </w:r>
    </w:p>
    <w:p w14:paraId="37819B97"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lastRenderedPageBreak/>
        <w:t xml:space="preserve">Szkenner </w:t>
      </w:r>
    </w:p>
    <w:p w14:paraId="023AB013"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Nyomtató </w:t>
      </w:r>
    </w:p>
    <w:p w14:paraId="20816F91"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Fénymásoló</w:t>
      </w:r>
    </w:p>
    <w:p w14:paraId="20A1DD08"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Telefon </w:t>
      </w:r>
    </w:p>
    <w:p w14:paraId="7CA92DBB"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Fax</w:t>
      </w:r>
    </w:p>
    <w:p w14:paraId="014C571F"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Irodai szoftverek </w:t>
      </w:r>
    </w:p>
    <w:p w14:paraId="68B70139"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Nyomtatványok </w:t>
      </w:r>
    </w:p>
    <w:p w14:paraId="4FB6D40E"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Iratmegsemmisítő </w:t>
      </w:r>
    </w:p>
    <w:p w14:paraId="33F1F50E"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Hangrögzítő </w:t>
      </w:r>
    </w:p>
    <w:p w14:paraId="6452D700"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DVD-jogtár </w:t>
      </w:r>
    </w:p>
    <w:p w14:paraId="590F0EB0"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Internet hozzáférés </w:t>
      </w:r>
    </w:p>
    <w:p w14:paraId="31B36129"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Irodaszerek</w:t>
      </w:r>
    </w:p>
    <w:p w14:paraId="49A338F6"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Hivatali nyomtatványok (másolatok)</w:t>
      </w:r>
    </w:p>
    <w:p w14:paraId="15CD11C2"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Szakmai okmányok </w:t>
      </w:r>
    </w:p>
    <w:p w14:paraId="772EF187"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Iktató könyv </w:t>
      </w:r>
    </w:p>
    <w:p w14:paraId="5EF4AEC5"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Postakönyv </w:t>
      </w:r>
    </w:p>
    <w:p w14:paraId="6BE1969A" w14:textId="77777777" w:rsidR="00BC01FE" w:rsidRPr="00894463" w:rsidRDefault="00BC01FE" w:rsidP="00C00F9E">
      <w:pPr>
        <w:pStyle w:val="Listaszerbekezds"/>
        <w:numPr>
          <w:ilvl w:val="0"/>
          <w:numId w:val="59"/>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Iktató szoftver </w:t>
      </w:r>
    </w:p>
    <w:p w14:paraId="485B8662" w14:textId="77777777" w:rsidR="00BC01FE" w:rsidRPr="00894463" w:rsidRDefault="00BC01FE" w:rsidP="00BC01FE">
      <w:pPr>
        <w:spacing w:after="0" w:line="360" w:lineRule="auto"/>
        <w:ind w:left="1701"/>
        <w:rPr>
          <w:rFonts w:ascii="Times New Roman" w:hAnsi="Times New Roman" w:cs="Times New Roman"/>
          <w:sz w:val="24"/>
          <w:szCs w:val="24"/>
        </w:rPr>
      </w:pPr>
      <w:r w:rsidRPr="00894463">
        <w:rPr>
          <w:rFonts w:ascii="Times New Roman" w:hAnsi="Times New Roman" w:cs="Times New Roman"/>
          <w:sz w:val="24"/>
          <w:szCs w:val="24"/>
        </w:rPr>
        <w:t xml:space="preserve">Rendészeti technikus: </w:t>
      </w:r>
    </w:p>
    <w:p w14:paraId="7A3F41ED"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A gyakorlati jellegű tevékenységhez formaruházat (egyenruha / munkaruházat) </w:t>
      </w:r>
    </w:p>
    <w:p w14:paraId="67D1299D"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1 db helyszínelő táska </w:t>
      </w:r>
    </w:p>
    <w:p w14:paraId="5E366A70"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10 db megkülönböztető mellény </w:t>
      </w:r>
    </w:p>
    <w:p w14:paraId="689E34EF"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Kézi detektor </w:t>
      </w:r>
    </w:p>
    <w:p w14:paraId="1861A465"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Kényszerítő, támadáselhárító eszközök (gyakorló bilincs, gumibot, vegyi eszköz) </w:t>
      </w:r>
    </w:p>
    <w:p w14:paraId="74EC7BEC"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Légpuska </w:t>
      </w:r>
    </w:p>
    <w:p w14:paraId="2F5B06A5"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Air </w:t>
      </w:r>
      <w:proofErr w:type="spellStart"/>
      <w:r w:rsidRPr="00894463">
        <w:rPr>
          <w:rFonts w:ascii="Times New Roman" w:hAnsi="Times New Roman" w:cs="Times New Roman"/>
          <w:sz w:val="24"/>
          <w:szCs w:val="24"/>
        </w:rPr>
        <w:t>soft</w:t>
      </w:r>
      <w:proofErr w:type="spellEnd"/>
      <w:r w:rsidRPr="00894463">
        <w:rPr>
          <w:rFonts w:ascii="Times New Roman" w:hAnsi="Times New Roman" w:cs="Times New Roman"/>
          <w:sz w:val="24"/>
          <w:szCs w:val="24"/>
        </w:rPr>
        <w:t xml:space="preserve"> maroklőfegyver </w:t>
      </w:r>
    </w:p>
    <w:p w14:paraId="521AAFCC"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proofErr w:type="spellStart"/>
      <w:r w:rsidRPr="00894463">
        <w:rPr>
          <w:rFonts w:ascii="Times New Roman" w:hAnsi="Times New Roman" w:cs="Times New Roman"/>
          <w:sz w:val="24"/>
          <w:szCs w:val="24"/>
        </w:rPr>
        <w:t>Lőtermi</w:t>
      </w:r>
      <w:proofErr w:type="spellEnd"/>
      <w:r w:rsidRPr="00894463">
        <w:rPr>
          <w:rFonts w:ascii="Times New Roman" w:hAnsi="Times New Roman" w:cs="Times New Roman"/>
          <w:sz w:val="24"/>
          <w:szCs w:val="24"/>
        </w:rPr>
        <w:t xml:space="preserve"> berendezések (bukócélok, plasztik védőfal) </w:t>
      </w:r>
    </w:p>
    <w:p w14:paraId="64D7065D"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Védőszemüveg lövészethez </w:t>
      </w:r>
    </w:p>
    <w:p w14:paraId="281C1526"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Lőlapok </w:t>
      </w:r>
    </w:p>
    <w:p w14:paraId="586413D7"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Rádió adó-vevő készlet </w:t>
      </w:r>
    </w:p>
    <w:p w14:paraId="125A126C"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Számítógép (asztali/ laptop) </w:t>
      </w:r>
    </w:p>
    <w:p w14:paraId="2481819E"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Szkenner </w:t>
      </w:r>
    </w:p>
    <w:p w14:paraId="17564FB6"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Nyomtató </w:t>
      </w:r>
    </w:p>
    <w:p w14:paraId="653CAD44"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lastRenderedPageBreak/>
        <w:t xml:space="preserve">Fénymásoló </w:t>
      </w:r>
    </w:p>
    <w:p w14:paraId="63CFF3BA"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Irodai szoftverek </w:t>
      </w:r>
    </w:p>
    <w:p w14:paraId="3BC6013C"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Nyomtatványok</w:t>
      </w:r>
    </w:p>
    <w:p w14:paraId="362A2C65"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Iratmegsemmisítő </w:t>
      </w:r>
    </w:p>
    <w:p w14:paraId="0AF5F11E"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Hangrögzítő </w:t>
      </w:r>
    </w:p>
    <w:p w14:paraId="182FB7E2"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DVD-jogtár </w:t>
      </w:r>
    </w:p>
    <w:p w14:paraId="79AE247A"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Internet hozzáférés </w:t>
      </w:r>
    </w:p>
    <w:p w14:paraId="28BA522F"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Irodaszerek </w:t>
      </w:r>
    </w:p>
    <w:p w14:paraId="0EEFA447"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Hivatali nyomtatványok (másolatok) </w:t>
      </w:r>
    </w:p>
    <w:p w14:paraId="1A7DEB0C"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Szakmai okmányok </w:t>
      </w:r>
    </w:p>
    <w:p w14:paraId="6BAEE820" w14:textId="77777777"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 xml:space="preserve">Iktató könyv </w:t>
      </w:r>
    </w:p>
    <w:p w14:paraId="300BF961" w14:textId="0911E7CC" w:rsidR="00BC01FE" w:rsidRPr="00894463" w:rsidRDefault="00BC01FE" w:rsidP="00C00F9E">
      <w:pPr>
        <w:pStyle w:val="Listaszerbekezds"/>
        <w:numPr>
          <w:ilvl w:val="0"/>
          <w:numId w:val="60"/>
        </w:numPr>
        <w:spacing w:after="0" w:line="360" w:lineRule="auto"/>
        <w:ind w:left="1843"/>
        <w:rPr>
          <w:rFonts w:ascii="Times New Roman" w:hAnsi="Times New Roman" w:cs="Times New Roman"/>
          <w:sz w:val="24"/>
          <w:szCs w:val="24"/>
        </w:rPr>
      </w:pPr>
      <w:r w:rsidRPr="00894463">
        <w:rPr>
          <w:rFonts w:ascii="Times New Roman" w:hAnsi="Times New Roman" w:cs="Times New Roman"/>
          <w:sz w:val="24"/>
          <w:szCs w:val="24"/>
        </w:rPr>
        <w:t>Iktató szoftver</w:t>
      </w:r>
    </w:p>
    <w:p w14:paraId="0EF62247" w14:textId="77777777" w:rsidR="00054074" w:rsidRPr="00894463" w:rsidRDefault="00054074" w:rsidP="00054074">
      <w:pPr>
        <w:pStyle w:val="Listaszerbekezds"/>
        <w:spacing w:after="0" w:line="360" w:lineRule="auto"/>
        <w:ind w:left="1843"/>
        <w:rPr>
          <w:rFonts w:ascii="Times New Roman" w:hAnsi="Times New Roman" w:cs="Times New Roman"/>
          <w:sz w:val="24"/>
          <w:szCs w:val="24"/>
        </w:rPr>
      </w:pPr>
    </w:p>
    <w:p w14:paraId="566ACB7D"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5A0D5EAA"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4DF57AF2" w14:textId="7777777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5D7A71ED" w14:textId="2CFBA137" w:rsidR="00BC01FE" w:rsidRPr="00894463" w:rsidRDefault="00BC01FE"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w:t>
      </w:r>
      <w:r w:rsidR="00054074" w:rsidRPr="00894463">
        <w:rPr>
          <w:rFonts w:ascii="Times New Roman" w:hAnsi="Times New Roman" w:cs="Times New Roman"/>
          <w:sz w:val="24"/>
          <w:szCs w:val="24"/>
        </w:rPr>
        <w:t xml:space="preserve"> évi LXXX. törvény) tartalmazza</w:t>
      </w:r>
    </w:p>
    <w:p w14:paraId="4C648888" w14:textId="77777777" w:rsidR="00054074" w:rsidRPr="00894463" w:rsidRDefault="00054074" w:rsidP="00054074">
      <w:pPr>
        <w:spacing w:after="60" w:line="240" w:lineRule="auto"/>
        <w:ind w:left="1843"/>
        <w:jc w:val="both"/>
        <w:rPr>
          <w:rFonts w:ascii="Times New Roman" w:hAnsi="Times New Roman" w:cs="Times New Roman"/>
          <w:sz w:val="24"/>
          <w:szCs w:val="24"/>
        </w:rPr>
      </w:pPr>
    </w:p>
    <w:p w14:paraId="3D716D09" w14:textId="77777777" w:rsidR="00BC01FE" w:rsidRPr="00894463" w:rsidRDefault="00BC01FE" w:rsidP="00C00F9E">
      <w:pPr>
        <w:pStyle w:val="Listaszerbekezds"/>
        <w:numPr>
          <w:ilvl w:val="3"/>
          <w:numId w:val="57"/>
        </w:numPr>
        <w:jc w:val="both"/>
        <w:rPr>
          <w:rFonts w:ascii="Times New Roman" w:hAnsi="Times New Roman" w:cs="Times New Roman"/>
          <w:b/>
          <w:sz w:val="24"/>
          <w:szCs w:val="24"/>
        </w:rPr>
      </w:pPr>
      <w:r w:rsidRPr="00894463">
        <w:rPr>
          <w:rFonts w:ascii="Times New Roman" w:hAnsi="Times New Roman" w:cs="Times New Roman"/>
          <w:b/>
          <w:sz w:val="24"/>
          <w:szCs w:val="24"/>
        </w:rPr>
        <w:t>A szakképesítés óraterve</w:t>
      </w:r>
    </w:p>
    <w:p w14:paraId="4370C73D" w14:textId="2DDBF72A" w:rsidR="00BC01FE" w:rsidRPr="00894463" w:rsidRDefault="00A61CCE" w:rsidP="00BC01FE">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C01FE"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58984840" w14:textId="2D9DE86C" w:rsidR="00BC01FE" w:rsidRDefault="00BC01FE" w:rsidP="00BC01FE">
      <w:pPr>
        <w:spacing w:after="0"/>
        <w:ind w:left="1416"/>
        <w:jc w:val="both"/>
        <w:rPr>
          <w:rFonts w:ascii="Times New Roman" w:hAnsi="Times New Roman" w:cs="Times New Roman"/>
          <w:sz w:val="24"/>
          <w:szCs w:val="24"/>
        </w:rPr>
      </w:pPr>
    </w:p>
    <w:p w14:paraId="1DEA4EC1" w14:textId="77777777" w:rsidR="006A1FEF" w:rsidRPr="00894463" w:rsidRDefault="006A1FEF" w:rsidP="00BC01FE">
      <w:pPr>
        <w:spacing w:after="0"/>
        <w:ind w:left="1416"/>
        <w:jc w:val="both"/>
        <w:rPr>
          <w:rFonts w:ascii="Times New Roman" w:hAnsi="Times New Roman" w:cs="Times New Roman"/>
          <w:sz w:val="24"/>
          <w:szCs w:val="24"/>
        </w:rPr>
      </w:pPr>
    </w:p>
    <w:p w14:paraId="651897F7" w14:textId="77777777" w:rsidR="00BC01FE" w:rsidRPr="00894463" w:rsidRDefault="00BC01FE" w:rsidP="00BC01FE">
      <w:pPr>
        <w:spacing w:after="0" w:line="360" w:lineRule="auto"/>
        <w:ind w:left="1416"/>
        <w:rPr>
          <w:rFonts w:ascii="Times New Roman" w:hAnsi="Times New Roman" w:cs="Times New Roman"/>
          <w:sz w:val="24"/>
          <w:szCs w:val="24"/>
        </w:rPr>
        <w:sectPr w:rsidR="00BC01FE" w:rsidRPr="00894463">
          <w:footerReference w:type="default" r:id="rId21"/>
          <w:pgSz w:w="11906" w:h="16838"/>
          <w:pgMar w:top="1417" w:right="1417" w:bottom="1417" w:left="1417" w:header="708" w:footer="708" w:gutter="0"/>
          <w:cols w:space="708"/>
          <w:docGrid w:linePitch="360"/>
        </w:sectPr>
      </w:pPr>
    </w:p>
    <w:p w14:paraId="0CD0C052" w14:textId="321E224F" w:rsidR="006A1FEF" w:rsidRPr="00894463" w:rsidRDefault="006A1FEF" w:rsidP="00BC01FE">
      <w:pPr>
        <w:spacing w:after="160" w:line="259" w:lineRule="auto"/>
        <w:rPr>
          <w:rFonts w:ascii="Times New Roman" w:hAnsi="Times New Roman" w:cs="Times New Roman"/>
          <w:color w:val="000000" w:themeColor="text1"/>
        </w:rPr>
      </w:pPr>
    </w:p>
    <w:tbl>
      <w:tblPr>
        <w:tblStyle w:val="Rcsostblzat"/>
        <w:tblW w:w="1467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5"/>
        <w:gridCol w:w="850"/>
        <w:gridCol w:w="709"/>
        <w:gridCol w:w="709"/>
        <w:gridCol w:w="708"/>
        <w:gridCol w:w="709"/>
        <w:gridCol w:w="709"/>
        <w:gridCol w:w="850"/>
        <w:gridCol w:w="759"/>
        <w:gridCol w:w="677"/>
        <w:gridCol w:w="1116"/>
        <w:gridCol w:w="709"/>
        <w:gridCol w:w="564"/>
        <w:gridCol w:w="768"/>
        <w:gridCol w:w="12"/>
        <w:gridCol w:w="666"/>
        <w:gridCol w:w="694"/>
        <w:gridCol w:w="771"/>
        <w:gridCol w:w="12"/>
      </w:tblGrid>
      <w:tr w:rsidR="006A1FEF" w:rsidRPr="006A1FEF" w14:paraId="182E768E" w14:textId="77777777" w:rsidTr="006A1FEF">
        <w:trPr>
          <w:jc w:val="center"/>
        </w:trPr>
        <w:tc>
          <w:tcPr>
            <w:tcW w:w="14671" w:type="dxa"/>
            <w:gridSpan w:val="20"/>
            <w:shd w:val="clear" w:color="auto" w:fill="C00000"/>
          </w:tcPr>
          <w:p w14:paraId="3F6EC954" w14:textId="77777777" w:rsidR="006A1FEF" w:rsidRPr="006A1FEF" w:rsidRDefault="006A1FEF" w:rsidP="006A1FEF">
            <w:pPr>
              <w:spacing w:after="160" w:line="240" w:lineRule="auto"/>
              <w:jc w:val="center"/>
              <w:rPr>
                <w:rFonts w:ascii="Times New Roman" w:eastAsia="Calibri" w:hAnsi="Times New Roman" w:cs="Times New Roman"/>
                <w:b/>
              </w:rPr>
            </w:pPr>
            <w:r w:rsidRPr="006A1FEF">
              <w:rPr>
                <w:rFonts w:ascii="Times New Roman" w:eastAsia="Calibri" w:hAnsi="Times New Roman" w:cs="Times New Roman"/>
                <w:b/>
              </w:rPr>
              <w:t>Közszolgálati technikus – 504131801 – Közigazgatási ügyintéző</w:t>
            </w:r>
          </w:p>
        </w:tc>
      </w:tr>
      <w:tr w:rsidR="006A1FEF" w:rsidRPr="006A1FEF" w14:paraId="70DC672D" w14:textId="77777777" w:rsidTr="006A1FEF">
        <w:trPr>
          <w:jc w:val="center"/>
        </w:trPr>
        <w:tc>
          <w:tcPr>
            <w:tcW w:w="14671" w:type="dxa"/>
            <w:gridSpan w:val="20"/>
            <w:tcBorders>
              <w:bottom w:val="single" w:sz="12" w:space="0" w:color="auto"/>
            </w:tcBorders>
            <w:shd w:val="clear" w:color="auto" w:fill="C00000"/>
          </w:tcPr>
          <w:p w14:paraId="79208D5F"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t>Szakmai óraszámok</w:t>
            </w:r>
          </w:p>
        </w:tc>
      </w:tr>
      <w:tr w:rsidR="006A1FEF" w:rsidRPr="006A1FEF" w14:paraId="131E01CF"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526F185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5" w:type="dxa"/>
            <w:vMerge w:val="restart"/>
            <w:tcBorders>
              <w:top w:val="single" w:sz="12" w:space="0" w:color="auto"/>
              <w:bottom w:val="single" w:sz="4" w:space="0" w:color="auto"/>
            </w:tcBorders>
            <w:shd w:val="clear" w:color="auto" w:fill="BDD6EE"/>
            <w:vAlign w:val="center"/>
          </w:tcPr>
          <w:p w14:paraId="0B04B5B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50" w:type="dxa"/>
            <w:vMerge w:val="restart"/>
            <w:tcBorders>
              <w:top w:val="single" w:sz="12" w:space="0" w:color="auto"/>
              <w:bottom w:val="single" w:sz="4" w:space="0" w:color="auto"/>
              <w:right w:val="single" w:sz="12" w:space="0" w:color="auto"/>
            </w:tcBorders>
            <w:shd w:val="clear" w:color="auto" w:fill="BDD6EE"/>
            <w:vAlign w:val="center"/>
          </w:tcPr>
          <w:p w14:paraId="4EBC029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65B7C725" w14:textId="69E4496E" w:rsidR="006A1FEF" w:rsidRPr="006A1FEF" w:rsidRDefault="006A1FEF" w:rsidP="006A1FEF">
            <w:pPr>
              <w:spacing w:after="0" w:line="240" w:lineRule="auto"/>
              <w:rPr>
                <w:rFonts w:ascii="Times New Roman" w:eastAsia="Calibri" w:hAnsi="Times New Roman" w:cs="Times New Roman"/>
              </w:rPr>
            </w:pPr>
          </w:p>
        </w:tc>
        <w:tc>
          <w:tcPr>
            <w:tcW w:w="212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65FB36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268"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073466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51607CD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053" w:type="dxa"/>
            <w:gridSpan w:val="4"/>
            <w:tcBorders>
              <w:top w:val="single" w:sz="12" w:space="0" w:color="auto"/>
              <w:left w:val="single" w:sz="12" w:space="0" w:color="auto"/>
              <w:bottom w:val="single" w:sz="4" w:space="0" w:color="auto"/>
              <w:right w:val="single" w:sz="12" w:space="0" w:color="auto"/>
            </w:tcBorders>
            <w:shd w:val="clear" w:color="auto" w:fill="BDD6EE"/>
            <w:vAlign w:val="center"/>
          </w:tcPr>
          <w:p w14:paraId="7DA1158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143" w:type="dxa"/>
            <w:gridSpan w:val="4"/>
            <w:tcBorders>
              <w:top w:val="single" w:sz="12" w:space="0" w:color="auto"/>
              <w:left w:val="single" w:sz="12" w:space="0" w:color="auto"/>
              <w:bottom w:val="single" w:sz="4" w:space="0" w:color="auto"/>
            </w:tcBorders>
            <w:shd w:val="clear" w:color="auto" w:fill="BDD6EE"/>
            <w:vAlign w:val="center"/>
          </w:tcPr>
          <w:p w14:paraId="27C386F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28A8A2D0" w14:textId="77777777" w:rsidTr="006A1FEF">
        <w:trPr>
          <w:gridAfter w:val="1"/>
          <w:wAfter w:w="12" w:type="dxa"/>
          <w:jc w:val="center"/>
        </w:trPr>
        <w:tc>
          <w:tcPr>
            <w:tcW w:w="694" w:type="dxa"/>
            <w:vMerge/>
            <w:tcBorders>
              <w:top w:val="single" w:sz="4" w:space="0" w:color="auto"/>
              <w:bottom w:val="single" w:sz="12" w:space="0" w:color="auto"/>
            </w:tcBorders>
            <w:shd w:val="clear" w:color="auto" w:fill="BDD6EE"/>
            <w:vAlign w:val="center"/>
          </w:tcPr>
          <w:p w14:paraId="013825A4" w14:textId="77777777" w:rsidR="006A1FEF" w:rsidRPr="006A1FEF" w:rsidRDefault="006A1FEF" w:rsidP="006A1FEF">
            <w:pPr>
              <w:spacing w:after="0" w:line="240" w:lineRule="auto"/>
              <w:rPr>
                <w:rFonts w:ascii="Times New Roman" w:eastAsia="Calibri" w:hAnsi="Times New Roman" w:cs="Times New Roman"/>
              </w:rPr>
            </w:pPr>
          </w:p>
        </w:tc>
        <w:tc>
          <w:tcPr>
            <w:tcW w:w="1985" w:type="dxa"/>
            <w:vMerge/>
            <w:tcBorders>
              <w:top w:val="single" w:sz="4" w:space="0" w:color="auto"/>
              <w:bottom w:val="single" w:sz="12" w:space="0" w:color="auto"/>
            </w:tcBorders>
            <w:shd w:val="clear" w:color="auto" w:fill="BDD6EE"/>
            <w:vAlign w:val="center"/>
          </w:tcPr>
          <w:p w14:paraId="6208A3F9" w14:textId="77777777" w:rsidR="006A1FEF" w:rsidRPr="006A1FEF" w:rsidRDefault="006A1FEF" w:rsidP="006A1FEF">
            <w:pPr>
              <w:spacing w:after="0" w:line="240" w:lineRule="auto"/>
              <w:rPr>
                <w:rFonts w:ascii="Times New Roman" w:eastAsia="Calibri" w:hAnsi="Times New Roman" w:cs="Times New Roman"/>
              </w:rPr>
            </w:pPr>
          </w:p>
        </w:tc>
        <w:tc>
          <w:tcPr>
            <w:tcW w:w="850" w:type="dxa"/>
            <w:vMerge/>
            <w:tcBorders>
              <w:top w:val="single" w:sz="4" w:space="0" w:color="auto"/>
              <w:bottom w:val="single" w:sz="12" w:space="0" w:color="auto"/>
              <w:right w:val="single" w:sz="12" w:space="0" w:color="auto"/>
            </w:tcBorders>
            <w:shd w:val="clear" w:color="auto" w:fill="BDD6EE"/>
            <w:vAlign w:val="center"/>
          </w:tcPr>
          <w:p w14:paraId="0087656C" w14:textId="77777777" w:rsidR="006A1FEF" w:rsidRPr="006A1FEF" w:rsidRDefault="006A1FEF" w:rsidP="006A1FEF">
            <w:pPr>
              <w:spacing w:after="0" w:line="240" w:lineRule="auto"/>
              <w:rPr>
                <w:rFonts w:ascii="Times New Roman" w:eastAsia="Calibri" w:hAnsi="Times New Roman" w:cs="Times New Roman"/>
              </w:rPr>
            </w:pPr>
          </w:p>
        </w:tc>
        <w:tc>
          <w:tcPr>
            <w:tcW w:w="709" w:type="dxa"/>
            <w:tcBorders>
              <w:top w:val="single" w:sz="4" w:space="0" w:color="auto"/>
              <w:left w:val="single" w:sz="12" w:space="0" w:color="auto"/>
              <w:bottom w:val="single" w:sz="12" w:space="0" w:color="auto"/>
            </w:tcBorders>
            <w:shd w:val="clear" w:color="auto" w:fill="BDD6EE"/>
            <w:vAlign w:val="center"/>
          </w:tcPr>
          <w:p w14:paraId="654A96A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798199B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BF411F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8" w:type="dxa"/>
            <w:tcBorders>
              <w:top w:val="single" w:sz="4" w:space="0" w:color="auto"/>
              <w:bottom w:val="single" w:sz="12" w:space="0" w:color="auto"/>
              <w:right w:val="single" w:sz="12" w:space="0" w:color="auto"/>
            </w:tcBorders>
            <w:shd w:val="clear" w:color="auto" w:fill="BDD6EE"/>
            <w:vAlign w:val="center"/>
          </w:tcPr>
          <w:p w14:paraId="5D62525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1FFE18E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720DC6A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158A0C9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6C11F1A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0" w:type="dxa"/>
            <w:tcBorders>
              <w:top w:val="single" w:sz="4" w:space="0" w:color="auto"/>
              <w:bottom w:val="single" w:sz="12" w:space="0" w:color="auto"/>
              <w:right w:val="single" w:sz="12" w:space="0" w:color="auto"/>
            </w:tcBorders>
            <w:shd w:val="clear" w:color="auto" w:fill="BDD6EE"/>
            <w:vAlign w:val="center"/>
          </w:tcPr>
          <w:p w14:paraId="07710DC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172A716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9" w:type="dxa"/>
            <w:tcBorders>
              <w:top w:val="single" w:sz="4" w:space="0" w:color="auto"/>
              <w:left w:val="single" w:sz="12" w:space="0" w:color="auto"/>
              <w:bottom w:val="single" w:sz="12" w:space="0" w:color="auto"/>
            </w:tcBorders>
            <w:shd w:val="clear" w:color="auto" w:fill="BDD6EE"/>
            <w:vAlign w:val="center"/>
          </w:tcPr>
          <w:p w14:paraId="524E05D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77" w:type="dxa"/>
            <w:tcBorders>
              <w:top w:val="single" w:sz="4" w:space="0" w:color="auto"/>
              <w:bottom w:val="single" w:sz="12" w:space="0" w:color="auto"/>
            </w:tcBorders>
            <w:shd w:val="clear" w:color="auto" w:fill="BDD6EE"/>
            <w:vAlign w:val="center"/>
          </w:tcPr>
          <w:p w14:paraId="1641E4A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8ED268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1116" w:type="dxa"/>
            <w:tcBorders>
              <w:top w:val="single" w:sz="4" w:space="0" w:color="auto"/>
              <w:bottom w:val="single" w:sz="12" w:space="0" w:color="auto"/>
              <w:right w:val="single" w:sz="12" w:space="0" w:color="auto"/>
            </w:tcBorders>
            <w:shd w:val="clear" w:color="auto" w:fill="BDD6EE"/>
            <w:vAlign w:val="center"/>
          </w:tcPr>
          <w:p w14:paraId="3CEB85F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327F6A3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5D1A81C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564" w:type="dxa"/>
            <w:tcBorders>
              <w:top w:val="single" w:sz="4" w:space="0" w:color="auto"/>
              <w:bottom w:val="single" w:sz="12" w:space="0" w:color="auto"/>
            </w:tcBorders>
            <w:shd w:val="clear" w:color="auto" w:fill="BDD6EE"/>
            <w:vAlign w:val="center"/>
          </w:tcPr>
          <w:p w14:paraId="5CF1287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2AAA95D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68" w:type="dxa"/>
            <w:tcBorders>
              <w:top w:val="single" w:sz="4" w:space="0" w:color="auto"/>
              <w:bottom w:val="single" w:sz="12" w:space="0" w:color="auto"/>
              <w:right w:val="single" w:sz="12" w:space="0" w:color="auto"/>
            </w:tcBorders>
            <w:shd w:val="clear" w:color="auto" w:fill="BDD6EE"/>
            <w:vAlign w:val="center"/>
          </w:tcPr>
          <w:p w14:paraId="6D43BB9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A8153B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678" w:type="dxa"/>
            <w:gridSpan w:val="2"/>
            <w:tcBorders>
              <w:top w:val="single" w:sz="4" w:space="0" w:color="auto"/>
              <w:left w:val="single" w:sz="12" w:space="0" w:color="auto"/>
              <w:bottom w:val="single" w:sz="12" w:space="0" w:color="auto"/>
            </w:tcBorders>
            <w:shd w:val="clear" w:color="auto" w:fill="BDD6EE"/>
            <w:vAlign w:val="center"/>
          </w:tcPr>
          <w:p w14:paraId="2E74AF9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94" w:type="dxa"/>
            <w:tcBorders>
              <w:top w:val="single" w:sz="4" w:space="0" w:color="auto"/>
              <w:bottom w:val="single" w:sz="12" w:space="0" w:color="auto"/>
            </w:tcBorders>
            <w:shd w:val="clear" w:color="auto" w:fill="BDD6EE"/>
            <w:vAlign w:val="center"/>
          </w:tcPr>
          <w:p w14:paraId="4D817BE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B7B991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71" w:type="dxa"/>
            <w:tcBorders>
              <w:top w:val="single" w:sz="4" w:space="0" w:color="auto"/>
              <w:bottom w:val="single" w:sz="12" w:space="0" w:color="auto"/>
            </w:tcBorders>
            <w:shd w:val="clear" w:color="auto" w:fill="BDD6EE"/>
            <w:vAlign w:val="center"/>
          </w:tcPr>
          <w:p w14:paraId="4FAD2CC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19C6A5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2"/>
        <w:tblW w:w="1449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1985"/>
        <w:gridCol w:w="850"/>
        <w:gridCol w:w="709"/>
        <w:gridCol w:w="709"/>
        <w:gridCol w:w="709"/>
        <w:gridCol w:w="708"/>
        <w:gridCol w:w="709"/>
        <w:gridCol w:w="851"/>
        <w:gridCol w:w="850"/>
        <w:gridCol w:w="709"/>
        <w:gridCol w:w="1007"/>
        <w:gridCol w:w="750"/>
        <w:gridCol w:w="786"/>
        <w:gridCol w:w="575"/>
        <w:gridCol w:w="709"/>
        <w:gridCol w:w="709"/>
        <w:gridCol w:w="619"/>
      </w:tblGrid>
      <w:tr w:rsidR="006A1FEF" w:rsidRPr="006A1FEF" w14:paraId="5182C2A7" w14:textId="77777777" w:rsidTr="006A1FEF">
        <w:trPr>
          <w:jc w:val="center"/>
        </w:trPr>
        <w:tc>
          <w:tcPr>
            <w:tcW w:w="552" w:type="dxa"/>
            <w:tcBorders>
              <w:top w:val="single" w:sz="12" w:space="0" w:color="auto"/>
            </w:tcBorders>
            <w:shd w:val="clear" w:color="auto" w:fill="FFC000"/>
            <w:vAlign w:val="center"/>
          </w:tcPr>
          <w:p w14:paraId="687ACE2A" w14:textId="77777777" w:rsidR="006A1FEF" w:rsidRPr="006A1FEF" w:rsidRDefault="006A1FEF" w:rsidP="00C00F9E">
            <w:pPr>
              <w:numPr>
                <w:ilvl w:val="0"/>
                <w:numId w:val="124"/>
              </w:numPr>
              <w:spacing w:after="160" w:line="240" w:lineRule="auto"/>
              <w:rPr>
                <w:rFonts w:ascii="Calibri" w:eastAsia="Calibri" w:hAnsi="Calibri" w:cs="Times New Roman"/>
                <w:bCs/>
              </w:rPr>
            </w:pPr>
          </w:p>
        </w:tc>
        <w:tc>
          <w:tcPr>
            <w:tcW w:w="1985" w:type="dxa"/>
            <w:tcBorders>
              <w:top w:val="single" w:sz="12" w:space="0" w:color="auto"/>
            </w:tcBorders>
            <w:shd w:val="clear" w:color="auto" w:fill="FFC000"/>
            <w:vAlign w:val="center"/>
          </w:tcPr>
          <w:p w14:paraId="4A4421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ismeretek</w:t>
            </w:r>
          </w:p>
        </w:tc>
        <w:tc>
          <w:tcPr>
            <w:tcW w:w="850" w:type="dxa"/>
            <w:tcBorders>
              <w:top w:val="single" w:sz="12" w:space="0" w:color="auto"/>
              <w:right w:val="single" w:sz="12" w:space="0" w:color="auto"/>
            </w:tcBorders>
            <w:vAlign w:val="center"/>
          </w:tcPr>
          <w:p w14:paraId="32D2DCE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top w:val="single" w:sz="12" w:space="0" w:color="auto"/>
              <w:left w:val="single" w:sz="12" w:space="0" w:color="auto"/>
            </w:tcBorders>
            <w:vAlign w:val="center"/>
          </w:tcPr>
          <w:p w14:paraId="5E7101F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c>
          <w:tcPr>
            <w:tcW w:w="709" w:type="dxa"/>
            <w:tcBorders>
              <w:top w:val="single" w:sz="12" w:space="0" w:color="auto"/>
            </w:tcBorders>
            <w:vAlign w:val="center"/>
          </w:tcPr>
          <w:p w14:paraId="3065A3E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top w:val="single" w:sz="12" w:space="0" w:color="auto"/>
              <w:right w:val="single" w:sz="12" w:space="0" w:color="auto"/>
            </w:tcBorders>
            <w:vAlign w:val="center"/>
          </w:tcPr>
          <w:p w14:paraId="464E4EE1" w14:textId="77777777" w:rsidR="006A1FEF" w:rsidRPr="006A1FEF" w:rsidRDefault="006A1FEF" w:rsidP="006A1FEF">
            <w:pPr>
              <w:spacing w:after="0" w:line="240" w:lineRule="auto"/>
              <w:rPr>
                <w:rFonts w:ascii="Calibri" w:eastAsia="Calibri" w:hAnsi="Calibri" w:cs="Times New Roman"/>
              </w:rPr>
            </w:pPr>
          </w:p>
        </w:tc>
        <w:tc>
          <w:tcPr>
            <w:tcW w:w="708" w:type="dxa"/>
            <w:tcBorders>
              <w:top w:val="single" w:sz="12" w:space="0" w:color="auto"/>
              <w:left w:val="single" w:sz="12" w:space="0" w:color="auto"/>
            </w:tcBorders>
            <w:vAlign w:val="center"/>
          </w:tcPr>
          <w:p w14:paraId="4534E5C7"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195FED8B" w14:textId="77777777" w:rsidR="006A1FEF" w:rsidRPr="006A1FEF" w:rsidRDefault="006A1FEF" w:rsidP="006A1FEF">
            <w:pPr>
              <w:spacing w:after="0" w:line="240" w:lineRule="auto"/>
              <w:rPr>
                <w:rFonts w:ascii="Calibri" w:eastAsia="Calibri" w:hAnsi="Calibri" w:cs="Times New Roman"/>
              </w:rPr>
            </w:pPr>
          </w:p>
        </w:tc>
        <w:tc>
          <w:tcPr>
            <w:tcW w:w="851" w:type="dxa"/>
            <w:tcBorders>
              <w:top w:val="single" w:sz="12" w:space="0" w:color="auto"/>
              <w:right w:val="single" w:sz="12" w:space="0" w:color="auto"/>
            </w:tcBorders>
            <w:vAlign w:val="center"/>
          </w:tcPr>
          <w:p w14:paraId="1028B6B4" w14:textId="77777777" w:rsidR="006A1FEF" w:rsidRPr="006A1FEF" w:rsidRDefault="006A1FEF" w:rsidP="006A1FEF">
            <w:pPr>
              <w:spacing w:after="0" w:line="240" w:lineRule="auto"/>
              <w:rPr>
                <w:rFonts w:ascii="Calibri" w:eastAsia="Calibri" w:hAnsi="Calibri" w:cs="Times New Roman"/>
              </w:rPr>
            </w:pPr>
          </w:p>
        </w:tc>
        <w:tc>
          <w:tcPr>
            <w:tcW w:w="850" w:type="dxa"/>
            <w:tcBorders>
              <w:top w:val="single" w:sz="12" w:space="0" w:color="auto"/>
              <w:left w:val="single" w:sz="12" w:space="0" w:color="auto"/>
            </w:tcBorders>
            <w:vAlign w:val="center"/>
          </w:tcPr>
          <w:p w14:paraId="04F5DCA1"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671DB9AB" w14:textId="77777777" w:rsidR="006A1FEF" w:rsidRPr="006A1FEF" w:rsidRDefault="006A1FEF" w:rsidP="006A1FEF">
            <w:pPr>
              <w:spacing w:after="0" w:line="240" w:lineRule="auto"/>
              <w:rPr>
                <w:rFonts w:ascii="Calibri" w:eastAsia="Calibri" w:hAnsi="Calibri" w:cs="Times New Roman"/>
              </w:rPr>
            </w:pPr>
          </w:p>
        </w:tc>
        <w:tc>
          <w:tcPr>
            <w:tcW w:w="1007" w:type="dxa"/>
            <w:tcBorders>
              <w:top w:val="single" w:sz="12" w:space="0" w:color="auto"/>
              <w:right w:val="single" w:sz="12" w:space="0" w:color="auto"/>
            </w:tcBorders>
            <w:vAlign w:val="center"/>
          </w:tcPr>
          <w:p w14:paraId="7A68C343" w14:textId="77777777" w:rsidR="006A1FEF" w:rsidRPr="006A1FEF" w:rsidRDefault="006A1FEF" w:rsidP="006A1FEF">
            <w:pPr>
              <w:spacing w:after="0" w:line="240" w:lineRule="auto"/>
              <w:rPr>
                <w:rFonts w:ascii="Calibri" w:eastAsia="Calibri" w:hAnsi="Calibri" w:cs="Times New Roman"/>
              </w:rPr>
            </w:pPr>
          </w:p>
        </w:tc>
        <w:tc>
          <w:tcPr>
            <w:tcW w:w="750" w:type="dxa"/>
            <w:tcBorders>
              <w:top w:val="single" w:sz="12" w:space="0" w:color="auto"/>
              <w:left w:val="single" w:sz="12" w:space="0" w:color="auto"/>
            </w:tcBorders>
            <w:vAlign w:val="center"/>
          </w:tcPr>
          <w:p w14:paraId="2017E1FE" w14:textId="77777777" w:rsidR="006A1FEF" w:rsidRPr="006A1FEF" w:rsidRDefault="006A1FEF" w:rsidP="006A1FEF">
            <w:pPr>
              <w:spacing w:after="0" w:line="240" w:lineRule="auto"/>
              <w:rPr>
                <w:rFonts w:ascii="Calibri" w:eastAsia="Calibri" w:hAnsi="Calibri" w:cs="Times New Roman"/>
              </w:rPr>
            </w:pPr>
          </w:p>
        </w:tc>
        <w:tc>
          <w:tcPr>
            <w:tcW w:w="786" w:type="dxa"/>
            <w:tcBorders>
              <w:top w:val="single" w:sz="12" w:space="0" w:color="auto"/>
            </w:tcBorders>
            <w:vAlign w:val="center"/>
          </w:tcPr>
          <w:p w14:paraId="4F45A277" w14:textId="77777777" w:rsidR="006A1FEF" w:rsidRPr="006A1FEF" w:rsidRDefault="006A1FEF" w:rsidP="006A1FEF">
            <w:pPr>
              <w:spacing w:after="0" w:line="240" w:lineRule="auto"/>
              <w:rPr>
                <w:rFonts w:ascii="Calibri" w:eastAsia="Calibri" w:hAnsi="Calibri" w:cs="Times New Roman"/>
              </w:rPr>
            </w:pPr>
          </w:p>
        </w:tc>
        <w:tc>
          <w:tcPr>
            <w:tcW w:w="575" w:type="dxa"/>
            <w:tcBorders>
              <w:top w:val="single" w:sz="12" w:space="0" w:color="auto"/>
              <w:right w:val="single" w:sz="12" w:space="0" w:color="auto"/>
            </w:tcBorders>
            <w:vAlign w:val="center"/>
          </w:tcPr>
          <w:p w14:paraId="3D769D3A"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left w:val="single" w:sz="12" w:space="0" w:color="auto"/>
            </w:tcBorders>
            <w:vAlign w:val="center"/>
          </w:tcPr>
          <w:p w14:paraId="0A7A866D"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1983BA99" w14:textId="77777777" w:rsidR="006A1FEF" w:rsidRPr="006A1FEF" w:rsidRDefault="006A1FEF" w:rsidP="006A1FEF">
            <w:pPr>
              <w:spacing w:after="0" w:line="240" w:lineRule="auto"/>
              <w:rPr>
                <w:rFonts w:ascii="Calibri" w:eastAsia="Calibri" w:hAnsi="Calibri" w:cs="Times New Roman"/>
              </w:rPr>
            </w:pPr>
          </w:p>
        </w:tc>
        <w:tc>
          <w:tcPr>
            <w:tcW w:w="619" w:type="dxa"/>
            <w:tcBorders>
              <w:top w:val="single" w:sz="12" w:space="0" w:color="auto"/>
            </w:tcBorders>
            <w:vAlign w:val="center"/>
          </w:tcPr>
          <w:p w14:paraId="6D9A3F7E" w14:textId="77777777" w:rsidR="006A1FEF" w:rsidRPr="006A1FEF" w:rsidRDefault="006A1FEF" w:rsidP="006A1FEF">
            <w:pPr>
              <w:spacing w:after="0" w:line="240" w:lineRule="auto"/>
              <w:rPr>
                <w:rFonts w:ascii="Calibri" w:eastAsia="Calibri" w:hAnsi="Calibri" w:cs="Times New Roman"/>
              </w:rPr>
            </w:pPr>
          </w:p>
        </w:tc>
      </w:tr>
      <w:tr w:rsidR="006A1FEF" w:rsidRPr="006A1FEF" w14:paraId="30CCA3E5" w14:textId="77777777" w:rsidTr="006A1FEF">
        <w:trPr>
          <w:jc w:val="center"/>
        </w:trPr>
        <w:tc>
          <w:tcPr>
            <w:tcW w:w="552" w:type="dxa"/>
            <w:shd w:val="clear" w:color="auto" w:fill="FFC000"/>
            <w:vAlign w:val="center"/>
          </w:tcPr>
          <w:p w14:paraId="20726081"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shd w:val="clear" w:color="auto" w:fill="FFC000"/>
            <w:vAlign w:val="center"/>
          </w:tcPr>
          <w:p w14:paraId="5EECF4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w:t>
            </w:r>
          </w:p>
        </w:tc>
        <w:tc>
          <w:tcPr>
            <w:tcW w:w="850" w:type="dxa"/>
            <w:tcBorders>
              <w:right w:val="single" w:sz="12" w:space="0" w:color="auto"/>
            </w:tcBorders>
            <w:vAlign w:val="center"/>
          </w:tcPr>
          <w:p w14:paraId="436EAE3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081DA05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39DCE59"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8021FE0"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48D8B7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52B81A9"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11A03CB"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E103C9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FF14F6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577F68C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DE44029"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87E4DD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07E29D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318286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00D29E3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2B0D1ADF" w14:textId="77777777" w:rsidR="006A1FEF" w:rsidRPr="006A1FEF" w:rsidRDefault="006A1FEF" w:rsidP="006A1FEF">
            <w:pPr>
              <w:spacing w:after="0" w:line="240" w:lineRule="auto"/>
              <w:rPr>
                <w:rFonts w:ascii="Calibri" w:eastAsia="Calibri" w:hAnsi="Calibri" w:cs="Times New Roman"/>
              </w:rPr>
            </w:pPr>
          </w:p>
        </w:tc>
      </w:tr>
      <w:tr w:rsidR="006A1FEF" w:rsidRPr="006A1FEF" w14:paraId="18064A48" w14:textId="77777777" w:rsidTr="006A1FEF">
        <w:trPr>
          <w:jc w:val="center"/>
        </w:trPr>
        <w:tc>
          <w:tcPr>
            <w:tcW w:w="552" w:type="dxa"/>
            <w:shd w:val="clear" w:color="auto" w:fill="FFC000"/>
            <w:vAlign w:val="center"/>
          </w:tcPr>
          <w:p w14:paraId="35B86717" w14:textId="77777777" w:rsidR="006A1FEF" w:rsidRPr="006A1FEF" w:rsidRDefault="006A1FEF" w:rsidP="00C00F9E">
            <w:pPr>
              <w:numPr>
                <w:ilvl w:val="0"/>
                <w:numId w:val="124"/>
              </w:numPr>
              <w:spacing w:after="0" w:line="240" w:lineRule="auto"/>
              <w:jc w:val="center"/>
              <w:rPr>
                <w:rFonts w:ascii="Calibri" w:eastAsia="Calibri" w:hAnsi="Calibri" w:cs="Times New Roman"/>
                <w:bCs/>
              </w:rPr>
            </w:pPr>
          </w:p>
        </w:tc>
        <w:tc>
          <w:tcPr>
            <w:tcW w:w="1985" w:type="dxa"/>
            <w:shd w:val="clear" w:color="auto" w:fill="FFC000"/>
            <w:vAlign w:val="center"/>
          </w:tcPr>
          <w:p w14:paraId="7E57A5D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Közszolgálati alapismeretek</w:t>
            </w:r>
          </w:p>
        </w:tc>
        <w:tc>
          <w:tcPr>
            <w:tcW w:w="850" w:type="dxa"/>
            <w:tcBorders>
              <w:right w:val="single" w:sz="12" w:space="0" w:color="auto"/>
            </w:tcBorders>
            <w:vAlign w:val="center"/>
          </w:tcPr>
          <w:p w14:paraId="038258B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w:t>
            </w:r>
          </w:p>
        </w:tc>
        <w:tc>
          <w:tcPr>
            <w:tcW w:w="709" w:type="dxa"/>
            <w:tcBorders>
              <w:left w:val="single" w:sz="12" w:space="0" w:color="auto"/>
            </w:tcBorders>
            <w:vAlign w:val="center"/>
          </w:tcPr>
          <w:p w14:paraId="3A931B8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389323B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right w:val="single" w:sz="12" w:space="0" w:color="auto"/>
            </w:tcBorders>
            <w:vAlign w:val="center"/>
          </w:tcPr>
          <w:p w14:paraId="7FCD127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8" w:type="dxa"/>
            <w:tcBorders>
              <w:left w:val="single" w:sz="12" w:space="0" w:color="auto"/>
            </w:tcBorders>
            <w:vAlign w:val="center"/>
          </w:tcPr>
          <w:p w14:paraId="794B59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w:t>
            </w:r>
          </w:p>
        </w:tc>
        <w:tc>
          <w:tcPr>
            <w:tcW w:w="709" w:type="dxa"/>
            <w:vAlign w:val="center"/>
          </w:tcPr>
          <w:p w14:paraId="5ABFA6E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851" w:type="dxa"/>
            <w:tcBorders>
              <w:right w:val="single" w:sz="12" w:space="0" w:color="auto"/>
            </w:tcBorders>
            <w:vAlign w:val="center"/>
          </w:tcPr>
          <w:p w14:paraId="057362D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36A2661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F330707"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3A1516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EBC257F"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2F74D8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4653BF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AB9132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9204BAE"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70438DE" w14:textId="77777777" w:rsidR="006A1FEF" w:rsidRPr="006A1FEF" w:rsidRDefault="006A1FEF" w:rsidP="006A1FEF">
            <w:pPr>
              <w:spacing w:after="0" w:line="240" w:lineRule="auto"/>
              <w:rPr>
                <w:rFonts w:ascii="Calibri" w:eastAsia="Calibri" w:hAnsi="Calibri" w:cs="Times New Roman"/>
              </w:rPr>
            </w:pPr>
          </w:p>
        </w:tc>
      </w:tr>
      <w:tr w:rsidR="006A1FEF" w:rsidRPr="006A1FEF" w14:paraId="548342D3" w14:textId="77777777" w:rsidTr="006A1FEF">
        <w:trPr>
          <w:jc w:val="center"/>
        </w:trPr>
        <w:tc>
          <w:tcPr>
            <w:tcW w:w="552" w:type="dxa"/>
            <w:shd w:val="clear" w:color="auto" w:fill="FFC000"/>
            <w:vAlign w:val="center"/>
          </w:tcPr>
          <w:p w14:paraId="445C7762" w14:textId="77777777" w:rsidR="006A1FEF" w:rsidRPr="006A1FEF" w:rsidRDefault="006A1FEF" w:rsidP="00C00F9E">
            <w:pPr>
              <w:numPr>
                <w:ilvl w:val="0"/>
                <w:numId w:val="124"/>
              </w:numPr>
              <w:spacing w:after="0" w:line="240" w:lineRule="auto"/>
              <w:jc w:val="center"/>
              <w:rPr>
                <w:rFonts w:ascii="Calibri" w:eastAsia="Calibri" w:hAnsi="Calibri" w:cs="Times New Roman"/>
                <w:bCs/>
              </w:rPr>
            </w:pPr>
          </w:p>
        </w:tc>
        <w:tc>
          <w:tcPr>
            <w:tcW w:w="1985" w:type="dxa"/>
            <w:shd w:val="clear" w:color="auto" w:fill="FFC000"/>
            <w:vAlign w:val="center"/>
          </w:tcPr>
          <w:p w14:paraId="2A5CD28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gyakorlatok</w:t>
            </w:r>
          </w:p>
        </w:tc>
        <w:tc>
          <w:tcPr>
            <w:tcW w:w="850" w:type="dxa"/>
            <w:tcBorders>
              <w:right w:val="single" w:sz="12" w:space="0" w:color="auto"/>
            </w:tcBorders>
            <w:vAlign w:val="center"/>
          </w:tcPr>
          <w:p w14:paraId="46055C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56B6FA0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44A33FE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709" w:type="dxa"/>
            <w:tcBorders>
              <w:right w:val="single" w:sz="12" w:space="0" w:color="auto"/>
            </w:tcBorders>
            <w:vAlign w:val="center"/>
          </w:tcPr>
          <w:p w14:paraId="45D84F5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667F00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2C7024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652E273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36A3697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612813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EF47D56"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4794255"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AF2748C"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26DE52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CFC7E7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D8C02F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F5A412D" w14:textId="77777777" w:rsidR="006A1FEF" w:rsidRPr="006A1FEF" w:rsidRDefault="006A1FEF" w:rsidP="006A1FEF">
            <w:pPr>
              <w:spacing w:after="0" w:line="240" w:lineRule="auto"/>
              <w:rPr>
                <w:rFonts w:ascii="Calibri" w:eastAsia="Calibri" w:hAnsi="Calibri" w:cs="Times New Roman"/>
              </w:rPr>
            </w:pPr>
          </w:p>
        </w:tc>
      </w:tr>
      <w:tr w:rsidR="006A1FEF" w:rsidRPr="006A1FEF" w14:paraId="28BAD216" w14:textId="77777777" w:rsidTr="006A1FEF">
        <w:trPr>
          <w:jc w:val="center"/>
        </w:trPr>
        <w:tc>
          <w:tcPr>
            <w:tcW w:w="552" w:type="dxa"/>
            <w:shd w:val="clear" w:color="auto" w:fill="FFC000"/>
            <w:vAlign w:val="center"/>
          </w:tcPr>
          <w:p w14:paraId="4AA76C92" w14:textId="77777777" w:rsidR="006A1FEF" w:rsidRPr="006A1FEF" w:rsidRDefault="006A1FEF" w:rsidP="00C00F9E">
            <w:pPr>
              <w:numPr>
                <w:ilvl w:val="0"/>
                <w:numId w:val="124"/>
              </w:numPr>
              <w:spacing w:after="0" w:line="240" w:lineRule="auto"/>
              <w:jc w:val="center"/>
              <w:rPr>
                <w:rFonts w:ascii="Calibri" w:eastAsia="Calibri" w:hAnsi="Calibri" w:cs="Times New Roman"/>
                <w:bCs/>
              </w:rPr>
            </w:pPr>
          </w:p>
        </w:tc>
        <w:tc>
          <w:tcPr>
            <w:tcW w:w="1985" w:type="dxa"/>
            <w:shd w:val="clear" w:color="auto" w:fill="FFC000"/>
            <w:vAlign w:val="center"/>
          </w:tcPr>
          <w:p w14:paraId="13FD07A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ismeretek</w:t>
            </w:r>
          </w:p>
        </w:tc>
        <w:tc>
          <w:tcPr>
            <w:tcW w:w="850" w:type="dxa"/>
            <w:tcBorders>
              <w:right w:val="single" w:sz="12" w:space="0" w:color="auto"/>
            </w:tcBorders>
            <w:vAlign w:val="center"/>
          </w:tcPr>
          <w:p w14:paraId="6D1BCA7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5E32280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537037D"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A8DB5E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988B43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6C77670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3BB803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1D5835A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C0E030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098185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5E981F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A2ABBF6"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479BC2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D344B0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A2F5F73"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366DAE0C" w14:textId="77777777" w:rsidR="006A1FEF" w:rsidRPr="006A1FEF" w:rsidRDefault="006A1FEF" w:rsidP="006A1FEF">
            <w:pPr>
              <w:spacing w:after="0" w:line="240" w:lineRule="auto"/>
              <w:rPr>
                <w:rFonts w:ascii="Calibri" w:eastAsia="Calibri" w:hAnsi="Calibri" w:cs="Times New Roman"/>
              </w:rPr>
            </w:pPr>
          </w:p>
        </w:tc>
      </w:tr>
      <w:tr w:rsidR="006A1FEF" w:rsidRPr="006A1FEF" w14:paraId="53D939FF" w14:textId="77777777" w:rsidTr="006A1FEF">
        <w:trPr>
          <w:jc w:val="center"/>
        </w:trPr>
        <w:tc>
          <w:tcPr>
            <w:tcW w:w="552" w:type="dxa"/>
            <w:shd w:val="clear" w:color="auto" w:fill="FFC000"/>
            <w:vAlign w:val="center"/>
          </w:tcPr>
          <w:p w14:paraId="221A53A9" w14:textId="77777777" w:rsidR="006A1FEF" w:rsidRPr="006A1FEF" w:rsidRDefault="006A1FEF" w:rsidP="00C00F9E">
            <w:pPr>
              <w:numPr>
                <w:ilvl w:val="0"/>
                <w:numId w:val="124"/>
              </w:numPr>
              <w:spacing w:after="0" w:line="240" w:lineRule="auto"/>
              <w:jc w:val="center"/>
              <w:rPr>
                <w:rFonts w:ascii="Calibri" w:eastAsia="Calibri" w:hAnsi="Calibri" w:cs="Times New Roman"/>
                <w:bCs/>
              </w:rPr>
            </w:pPr>
          </w:p>
        </w:tc>
        <w:tc>
          <w:tcPr>
            <w:tcW w:w="1985" w:type="dxa"/>
            <w:shd w:val="clear" w:color="auto" w:fill="FFC000"/>
            <w:vAlign w:val="center"/>
          </w:tcPr>
          <w:p w14:paraId="670840A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Pszichológiai, szociológiai és kriminológiai alapismeretek</w:t>
            </w:r>
          </w:p>
        </w:tc>
        <w:tc>
          <w:tcPr>
            <w:tcW w:w="850" w:type="dxa"/>
            <w:tcBorders>
              <w:right w:val="single" w:sz="12" w:space="0" w:color="auto"/>
            </w:tcBorders>
            <w:vAlign w:val="center"/>
          </w:tcPr>
          <w:p w14:paraId="42A6153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7889068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CBFBD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B89A474"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A76A9D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055E83B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851" w:type="dxa"/>
            <w:tcBorders>
              <w:right w:val="single" w:sz="12" w:space="0" w:color="auto"/>
            </w:tcBorders>
            <w:vAlign w:val="center"/>
          </w:tcPr>
          <w:p w14:paraId="15EE9D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7E20EC4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015E0CC"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25DCD25"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393F8E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EBFB41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B6BD256"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270DEC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F1F07E0"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47E142F" w14:textId="77777777" w:rsidR="006A1FEF" w:rsidRPr="006A1FEF" w:rsidRDefault="006A1FEF" w:rsidP="006A1FEF">
            <w:pPr>
              <w:spacing w:after="0" w:line="240" w:lineRule="auto"/>
              <w:rPr>
                <w:rFonts w:ascii="Calibri" w:eastAsia="Calibri" w:hAnsi="Calibri" w:cs="Times New Roman"/>
              </w:rPr>
            </w:pPr>
          </w:p>
        </w:tc>
      </w:tr>
      <w:tr w:rsidR="006A1FEF" w:rsidRPr="006A1FEF" w14:paraId="478E9FEC" w14:textId="77777777" w:rsidTr="006A1FEF">
        <w:trPr>
          <w:jc w:val="center"/>
        </w:trPr>
        <w:tc>
          <w:tcPr>
            <w:tcW w:w="552" w:type="dxa"/>
            <w:vAlign w:val="center"/>
          </w:tcPr>
          <w:p w14:paraId="4F92CD31"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4DD6BD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Speciális testnevelés és önvédelem</w:t>
            </w:r>
          </w:p>
        </w:tc>
        <w:tc>
          <w:tcPr>
            <w:tcW w:w="850" w:type="dxa"/>
            <w:tcBorders>
              <w:right w:val="single" w:sz="12" w:space="0" w:color="auto"/>
            </w:tcBorders>
            <w:vAlign w:val="center"/>
          </w:tcPr>
          <w:p w14:paraId="4237466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5D94ABD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2B92444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right w:val="single" w:sz="12" w:space="0" w:color="auto"/>
            </w:tcBorders>
            <w:vAlign w:val="center"/>
          </w:tcPr>
          <w:p w14:paraId="25534A5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08" w:type="dxa"/>
            <w:tcBorders>
              <w:left w:val="single" w:sz="12" w:space="0" w:color="auto"/>
            </w:tcBorders>
            <w:vAlign w:val="center"/>
          </w:tcPr>
          <w:p w14:paraId="0756C11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126</w:t>
            </w:r>
          </w:p>
        </w:tc>
        <w:tc>
          <w:tcPr>
            <w:tcW w:w="709" w:type="dxa"/>
            <w:vAlign w:val="center"/>
          </w:tcPr>
          <w:p w14:paraId="2639997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0AC25B5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850" w:type="dxa"/>
            <w:tcBorders>
              <w:left w:val="single" w:sz="12" w:space="0" w:color="auto"/>
            </w:tcBorders>
            <w:vAlign w:val="center"/>
          </w:tcPr>
          <w:p w14:paraId="5D36763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D61E78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FFB43A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55F97A3"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F49422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87A8D6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08FA91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255ECA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564D00F" w14:textId="77777777" w:rsidR="006A1FEF" w:rsidRPr="006A1FEF" w:rsidRDefault="006A1FEF" w:rsidP="006A1FEF">
            <w:pPr>
              <w:spacing w:after="0" w:line="240" w:lineRule="auto"/>
              <w:rPr>
                <w:rFonts w:ascii="Calibri" w:eastAsia="Calibri" w:hAnsi="Calibri" w:cs="Times New Roman"/>
              </w:rPr>
            </w:pPr>
          </w:p>
        </w:tc>
      </w:tr>
      <w:tr w:rsidR="006A1FEF" w:rsidRPr="006A1FEF" w14:paraId="4A34C1FC" w14:textId="77777777" w:rsidTr="006A1FEF">
        <w:trPr>
          <w:jc w:val="center"/>
        </w:trPr>
        <w:tc>
          <w:tcPr>
            <w:tcW w:w="552" w:type="dxa"/>
            <w:vAlign w:val="center"/>
          </w:tcPr>
          <w:p w14:paraId="4599FDB8"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3FA765A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w:t>
            </w:r>
          </w:p>
        </w:tc>
        <w:tc>
          <w:tcPr>
            <w:tcW w:w="850" w:type="dxa"/>
            <w:tcBorders>
              <w:right w:val="single" w:sz="12" w:space="0" w:color="auto"/>
            </w:tcBorders>
            <w:vAlign w:val="center"/>
          </w:tcPr>
          <w:p w14:paraId="13F330B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73A020F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11E5B35"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49DDD3D"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73D56F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73DE121"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BF2669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D5659C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4BF774C"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0505B1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5C2D826"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EEAE107"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3C79E5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C1320F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403</w:t>
            </w:r>
          </w:p>
        </w:tc>
        <w:tc>
          <w:tcPr>
            <w:tcW w:w="709" w:type="dxa"/>
            <w:vAlign w:val="center"/>
          </w:tcPr>
          <w:p w14:paraId="54E37825"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3584FE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13</w:t>
            </w:r>
          </w:p>
        </w:tc>
      </w:tr>
      <w:tr w:rsidR="006A1FEF" w:rsidRPr="006A1FEF" w14:paraId="21EC4B2C" w14:textId="77777777" w:rsidTr="006A1FEF">
        <w:trPr>
          <w:jc w:val="center"/>
        </w:trPr>
        <w:tc>
          <w:tcPr>
            <w:tcW w:w="552" w:type="dxa"/>
            <w:vAlign w:val="center"/>
          </w:tcPr>
          <w:p w14:paraId="6502ABFF"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328D527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Jogi ismeretek</w:t>
            </w:r>
          </w:p>
        </w:tc>
        <w:tc>
          <w:tcPr>
            <w:tcW w:w="850" w:type="dxa"/>
            <w:tcBorders>
              <w:right w:val="single" w:sz="12" w:space="0" w:color="auto"/>
            </w:tcBorders>
            <w:vAlign w:val="center"/>
          </w:tcPr>
          <w:p w14:paraId="72A1909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3B35109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DCAC7A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75B089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A668E6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72130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2250FF4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85E642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834A3F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684758F"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29EB59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vAlign w:val="center"/>
          </w:tcPr>
          <w:p w14:paraId="4DA9E0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right w:val="single" w:sz="12" w:space="0" w:color="auto"/>
            </w:tcBorders>
            <w:vAlign w:val="center"/>
          </w:tcPr>
          <w:p w14:paraId="0909719F"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A5883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40B4F6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7971E85E" w14:textId="77777777" w:rsidR="006A1FEF" w:rsidRPr="006A1FEF" w:rsidRDefault="006A1FEF" w:rsidP="006A1FEF">
            <w:pPr>
              <w:spacing w:after="0" w:line="240" w:lineRule="auto"/>
              <w:rPr>
                <w:rFonts w:ascii="Calibri" w:eastAsia="Calibri" w:hAnsi="Calibri" w:cs="Times New Roman"/>
              </w:rPr>
            </w:pPr>
          </w:p>
        </w:tc>
      </w:tr>
      <w:tr w:rsidR="006A1FEF" w:rsidRPr="006A1FEF" w14:paraId="6E56EB0C" w14:textId="77777777" w:rsidTr="006A1FEF">
        <w:trPr>
          <w:jc w:val="center"/>
        </w:trPr>
        <w:tc>
          <w:tcPr>
            <w:tcW w:w="552" w:type="dxa"/>
            <w:vAlign w:val="center"/>
          </w:tcPr>
          <w:p w14:paraId="010C958E"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5AD20F6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w:t>
            </w:r>
          </w:p>
        </w:tc>
        <w:tc>
          <w:tcPr>
            <w:tcW w:w="850" w:type="dxa"/>
            <w:tcBorders>
              <w:right w:val="single" w:sz="12" w:space="0" w:color="auto"/>
            </w:tcBorders>
            <w:vAlign w:val="center"/>
          </w:tcPr>
          <w:p w14:paraId="47A5995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36F8896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7BB21DB"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10EC3A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E7573B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AE5830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1E0A94A"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2CB5E7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EF4BCB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DF9D557"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47A2EF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E67A034"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879BDC3"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171B7A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129E9ADF"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9A8086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r>
      <w:tr w:rsidR="006A1FEF" w:rsidRPr="006A1FEF" w14:paraId="6A1AE062" w14:textId="77777777" w:rsidTr="006A1FEF">
        <w:trPr>
          <w:jc w:val="center"/>
        </w:trPr>
        <w:tc>
          <w:tcPr>
            <w:tcW w:w="552" w:type="dxa"/>
            <w:vAlign w:val="center"/>
          </w:tcPr>
          <w:p w14:paraId="17841BD4"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422C603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w:t>
            </w:r>
          </w:p>
        </w:tc>
        <w:tc>
          <w:tcPr>
            <w:tcW w:w="850" w:type="dxa"/>
            <w:tcBorders>
              <w:right w:val="single" w:sz="12" w:space="0" w:color="auto"/>
            </w:tcBorders>
            <w:vAlign w:val="center"/>
          </w:tcPr>
          <w:p w14:paraId="3B7413C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6F2734B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E1E73F9"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153FE7D"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E56AB8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DFEEA4E"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276F8146"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BBF2ED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180</w:t>
            </w:r>
          </w:p>
        </w:tc>
        <w:tc>
          <w:tcPr>
            <w:tcW w:w="709" w:type="dxa"/>
            <w:vAlign w:val="center"/>
          </w:tcPr>
          <w:p w14:paraId="7074A61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1007" w:type="dxa"/>
            <w:tcBorders>
              <w:right w:val="single" w:sz="12" w:space="0" w:color="auto"/>
            </w:tcBorders>
            <w:vAlign w:val="center"/>
          </w:tcPr>
          <w:p w14:paraId="46158B0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4382E24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0F2ED49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129EA4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6B0C83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5A2441F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3C036A8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r>
      <w:tr w:rsidR="006A1FEF" w:rsidRPr="006A1FEF" w14:paraId="28CA6E09" w14:textId="77777777" w:rsidTr="006A1FEF">
        <w:trPr>
          <w:jc w:val="center"/>
        </w:trPr>
        <w:tc>
          <w:tcPr>
            <w:tcW w:w="552" w:type="dxa"/>
            <w:vAlign w:val="center"/>
          </w:tcPr>
          <w:p w14:paraId="241F0EE8"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568BA50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464814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5657B83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E41FF72"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44F1BBD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8BFF1A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6A6AFF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3B99331"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15066F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48AD2F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5CCD3C2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888ABDE"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E36312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0076B6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7B0DD0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571D65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1DCEFCF1" w14:textId="77777777" w:rsidR="006A1FEF" w:rsidRPr="006A1FEF" w:rsidRDefault="006A1FEF" w:rsidP="006A1FEF">
            <w:pPr>
              <w:spacing w:after="0" w:line="240" w:lineRule="auto"/>
              <w:rPr>
                <w:rFonts w:ascii="Calibri" w:eastAsia="Calibri" w:hAnsi="Calibri" w:cs="Times New Roman"/>
              </w:rPr>
            </w:pPr>
          </w:p>
        </w:tc>
      </w:tr>
      <w:tr w:rsidR="006A1FEF" w:rsidRPr="006A1FEF" w14:paraId="27CE0FE1" w14:textId="77777777" w:rsidTr="006A1FEF">
        <w:trPr>
          <w:jc w:val="center"/>
        </w:trPr>
        <w:tc>
          <w:tcPr>
            <w:tcW w:w="552" w:type="dxa"/>
            <w:vAlign w:val="center"/>
          </w:tcPr>
          <w:p w14:paraId="78EC29DB"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170EA78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283EA2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05F70B2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1748C3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F3530F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6A54D8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E9BF1F0"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F9D3903"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DA1041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108</w:t>
            </w:r>
          </w:p>
        </w:tc>
        <w:tc>
          <w:tcPr>
            <w:tcW w:w="709" w:type="dxa"/>
            <w:vAlign w:val="center"/>
          </w:tcPr>
          <w:p w14:paraId="1527356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C37C59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50" w:type="dxa"/>
            <w:tcBorders>
              <w:left w:val="single" w:sz="12" w:space="0" w:color="auto"/>
            </w:tcBorders>
            <w:vAlign w:val="center"/>
          </w:tcPr>
          <w:p w14:paraId="22A34B2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6D8609B3"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A2F1AA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0C1D5D0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D873E92"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8783D22" w14:textId="77777777" w:rsidR="006A1FEF" w:rsidRPr="006A1FEF" w:rsidRDefault="006A1FEF" w:rsidP="006A1FEF">
            <w:pPr>
              <w:spacing w:after="0" w:line="240" w:lineRule="auto"/>
              <w:rPr>
                <w:rFonts w:ascii="Calibri" w:eastAsia="Calibri" w:hAnsi="Calibri" w:cs="Times New Roman"/>
              </w:rPr>
            </w:pPr>
          </w:p>
        </w:tc>
      </w:tr>
      <w:tr w:rsidR="006A1FEF" w:rsidRPr="006A1FEF" w14:paraId="55A0D6BF" w14:textId="77777777" w:rsidTr="006A1FEF">
        <w:trPr>
          <w:jc w:val="center"/>
        </w:trPr>
        <w:tc>
          <w:tcPr>
            <w:tcW w:w="552" w:type="dxa"/>
            <w:vAlign w:val="center"/>
          </w:tcPr>
          <w:p w14:paraId="2743EC01" w14:textId="77777777" w:rsidR="006A1FEF" w:rsidRPr="006A1FEF" w:rsidRDefault="006A1FEF" w:rsidP="00C00F9E">
            <w:pPr>
              <w:numPr>
                <w:ilvl w:val="0"/>
                <w:numId w:val="124"/>
              </w:numPr>
              <w:spacing w:after="160" w:line="240" w:lineRule="auto"/>
              <w:rPr>
                <w:rFonts w:ascii="Calibri" w:eastAsia="Calibri" w:hAnsi="Calibri" w:cs="Times New Roman"/>
                <w:bCs/>
              </w:rPr>
            </w:pPr>
          </w:p>
        </w:tc>
        <w:tc>
          <w:tcPr>
            <w:tcW w:w="1985" w:type="dxa"/>
            <w:vAlign w:val="center"/>
          </w:tcPr>
          <w:p w14:paraId="73C19DD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Önvédelem</w:t>
            </w:r>
          </w:p>
        </w:tc>
        <w:tc>
          <w:tcPr>
            <w:tcW w:w="850" w:type="dxa"/>
            <w:tcBorders>
              <w:right w:val="single" w:sz="12" w:space="0" w:color="auto"/>
            </w:tcBorders>
            <w:vAlign w:val="center"/>
          </w:tcPr>
          <w:p w14:paraId="65D1BC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3A4A300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B22865E"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689929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6C9D83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8798223"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8825AB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BDF35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1D074A7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BBFEE7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4D2C89D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40B12745"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73C48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0EC765A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29457B2"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FF503D4" w14:textId="77777777" w:rsidR="006A1FEF" w:rsidRPr="006A1FEF" w:rsidRDefault="006A1FEF" w:rsidP="006A1FEF">
            <w:pPr>
              <w:spacing w:after="0" w:line="240" w:lineRule="auto"/>
              <w:rPr>
                <w:rFonts w:ascii="Calibri" w:eastAsia="Calibri" w:hAnsi="Calibri" w:cs="Times New Roman"/>
              </w:rPr>
            </w:pPr>
          </w:p>
        </w:tc>
      </w:tr>
      <w:tr w:rsidR="006A1FEF" w:rsidRPr="006A1FEF" w14:paraId="61D49E33" w14:textId="77777777" w:rsidTr="006A1FEF">
        <w:trPr>
          <w:jc w:val="center"/>
        </w:trPr>
        <w:tc>
          <w:tcPr>
            <w:tcW w:w="552" w:type="dxa"/>
            <w:vAlign w:val="center"/>
          </w:tcPr>
          <w:p w14:paraId="165B4B76"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vAlign w:val="center"/>
          </w:tcPr>
          <w:p w14:paraId="476A9AD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Lövészet</w:t>
            </w:r>
          </w:p>
        </w:tc>
        <w:tc>
          <w:tcPr>
            <w:tcW w:w="850" w:type="dxa"/>
            <w:tcBorders>
              <w:right w:val="single" w:sz="12" w:space="0" w:color="auto"/>
            </w:tcBorders>
            <w:vAlign w:val="center"/>
          </w:tcPr>
          <w:p w14:paraId="5FC269E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75</w:t>
            </w:r>
          </w:p>
        </w:tc>
        <w:tc>
          <w:tcPr>
            <w:tcW w:w="709" w:type="dxa"/>
            <w:tcBorders>
              <w:left w:val="single" w:sz="12" w:space="0" w:color="auto"/>
            </w:tcBorders>
            <w:vAlign w:val="center"/>
          </w:tcPr>
          <w:p w14:paraId="4065367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5E7E0A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BA33E7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09F369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6FEFC6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F25CD5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84264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3610DF4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1007" w:type="dxa"/>
            <w:tcBorders>
              <w:right w:val="single" w:sz="12" w:space="0" w:color="auto"/>
            </w:tcBorders>
            <w:vAlign w:val="center"/>
          </w:tcPr>
          <w:p w14:paraId="4052C06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50" w:type="dxa"/>
            <w:tcBorders>
              <w:left w:val="single" w:sz="12" w:space="0" w:color="auto"/>
            </w:tcBorders>
            <w:vAlign w:val="center"/>
          </w:tcPr>
          <w:p w14:paraId="41ABCA7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7683270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207CEB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735C700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3C434C3C"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7CD0658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2EF99ED4" w14:textId="77777777" w:rsidTr="006A1FEF">
        <w:trPr>
          <w:jc w:val="center"/>
        </w:trPr>
        <w:tc>
          <w:tcPr>
            <w:tcW w:w="552" w:type="dxa"/>
            <w:tcBorders>
              <w:bottom w:val="single" w:sz="12" w:space="0" w:color="auto"/>
            </w:tcBorders>
            <w:vAlign w:val="center"/>
          </w:tcPr>
          <w:p w14:paraId="34C5EB8F" w14:textId="77777777" w:rsidR="006A1FEF" w:rsidRPr="006A1FEF" w:rsidRDefault="006A1FEF" w:rsidP="00C00F9E">
            <w:pPr>
              <w:numPr>
                <w:ilvl w:val="0"/>
                <w:numId w:val="124"/>
              </w:numPr>
              <w:spacing w:after="160" w:line="240" w:lineRule="auto"/>
              <w:jc w:val="center"/>
              <w:rPr>
                <w:rFonts w:ascii="Calibri" w:eastAsia="Calibri" w:hAnsi="Calibri" w:cs="Times New Roman"/>
                <w:bCs/>
              </w:rPr>
            </w:pPr>
          </w:p>
        </w:tc>
        <w:tc>
          <w:tcPr>
            <w:tcW w:w="1985" w:type="dxa"/>
            <w:tcBorders>
              <w:bottom w:val="single" w:sz="12" w:space="0" w:color="auto"/>
            </w:tcBorders>
            <w:vAlign w:val="center"/>
          </w:tcPr>
          <w:p w14:paraId="27EAAF6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w:t>
            </w:r>
          </w:p>
        </w:tc>
        <w:tc>
          <w:tcPr>
            <w:tcW w:w="850" w:type="dxa"/>
            <w:tcBorders>
              <w:bottom w:val="single" w:sz="12" w:space="0" w:color="auto"/>
              <w:right w:val="single" w:sz="12" w:space="0" w:color="auto"/>
            </w:tcBorders>
            <w:vAlign w:val="center"/>
          </w:tcPr>
          <w:p w14:paraId="7157F62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568C34E7"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BD654DD"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48827F0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5150C44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285C3BD"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00B2E023"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694D543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6A48FFB"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023478DD"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320D603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tcBorders>
              <w:bottom w:val="single" w:sz="12" w:space="0" w:color="auto"/>
            </w:tcBorders>
            <w:vAlign w:val="center"/>
          </w:tcPr>
          <w:p w14:paraId="46321F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bottom w:val="single" w:sz="12" w:space="0" w:color="auto"/>
              <w:right w:val="single" w:sz="12" w:space="0" w:color="auto"/>
            </w:tcBorders>
            <w:vAlign w:val="center"/>
          </w:tcPr>
          <w:p w14:paraId="0C001CDF"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7B6052F3"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95B4078" w14:textId="77777777" w:rsidR="006A1FEF" w:rsidRPr="006A1FEF" w:rsidRDefault="006A1FEF" w:rsidP="006A1FEF">
            <w:pPr>
              <w:spacing w:after="0" w:line="240" w:lineRule="auto"/>
              <w:rPr>
                <w:rFonts w:ascii="Calibri" w:eastAsia="Calibri" w:hAnsi="Calibri" w:cs="Times New Roman"/>
              </w:rPr>
            </w:pPr>
          </w:p>
        </w:tc>
        <w:tc>
          <w:tcPr>
            <w:tcW w:w="619" w:type="dxa"/>
            <w:tcBorders>
              <w:bottom w:val="single" w:sz="12" w:space="0" w:color="auto"/>
            </w:tcBorders>
            <w:vAlign w:val="center"/>
          </w:tcPr>
          <w:p w14:paraId="7CC50FBC" w14:textId="77777777" w:rsidR="006A1FEF" w:rsidRPr="006A1FEF" w:rsidRDefault="006A1FEF" w:rsidP="006A1FEF">
            <w:pPr>
              <w:spacing w:after="0" w:line="240" w:lineRule="auto"/>
              <w:rPr>
                <w:rFonts w:ascii="Calibri" w:eastAsia="Calibri" w:hAnsi="Calibri" w:cs="Times New Roman"/>
              </w:rPr>
            </w:pPr>
          </w:p>
        </w:tc>
      </w:tr>
      <w:tr w:rsidR="006A1FEF" w:rsidRPr="006A1FEF" w14:paraId="63A6D22B" w14:textId="77777777" w:rsidTr="006A1FEF">
        <w:trPr>
          <w:jc w:val="center"/>
        </w:trPr>
        <w:tc>
          <w:tcPr>
            <w:tcW w:w="3387" w:type="dxa"/>
            <w:gridSpan w:val="3"/>
            <w:tcBorders>
              <w:top w:val="single" w:sz="12" w:space="0" w:color="auto"/>
              <w:bottom w:val="single" w:sz="4" w:space="0" w:color="auto"/>
              <w:right w:val="single" w:sz="12" w:space="0" w:color="auto"/>
            </w:tcBorders>
            <w:shd w:val="clear" w:color="auto" w:fill="C5E0B3"/>
          </w:tcPr>
          <w:p w14:paraId="394EE47D"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09" w:type="dxa"/>
            <w:tcBorders>
              <w:top w:val="single" w:sz="12" w:space="0" w:color="auto"/>
              <w:left w:val="single" w:sz="12" w:space="0" w:color="auto"/>
              <w:bottom w:val="single" w:sz="4" w:space="0" w:color="auto"/>
            </w:tcBorders>
            <w:shd w:val="clear" w:color="auto" w:fill="C5E0B3"/>
            <w:vAlign w:val="center"/>
          </w:tcPr>
          <w:p w14:paraId="22A04F1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270</w:t>
            </w:r>
          </w:p>
        </w:tc>
        <w:tc>
          <w:tcPr>
            <w:tcW w:w="709" w:type="dxa"/>
            <w:tcBorders>
              <w:top w:val="single" w:sz="12" w:space="0" w:color="auto"/>
              <w:bottom w:val="single" w:sz="4" w:space="0" w:color="auto"/>
            </w:tcBorders>
            <w:shd w:val="clear" w:color="auto" w:fill="C5E0B3"/>
            <w:vAlign w:val="center"/>
          </w:tcPr>
          <w:p w14:paraId="7B075B0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9" w:type="dxa"/>
            <w:tcBorders>
              <w:top w:val="single" w:sz="12" w:space="0" w:color="auto"/>
              <w:bottom w:val="single" w:sz="4" w:space="0" w:color="auto"/>
              <w:right w:val="single" w:sz="12" w:space="0" w:color="auto"/>
            </w:tcBorders>
            <w:shd w:val="clear" w:color="auto" w:fill="C5E0B3"/>
            <w:vAlign w:val="center"/>
          </w:tcPr>
          <w:p w14:paraId="643D14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8" w:type="dxa"/>
            <w:tcBorders>
              <w:top w:val="single" w:sz="12" w:space="0" w:color="auto"/>
              <w:left w:val="single" w:sz="12" w:space="0" w:color="auto"/>
              <w:bottom w:val="single" w:sz="4" w:space="0" w:color="auto"/>
            </w:tcBorders>
            <w:shd w:val="clear" w:color="auto" w:fill="C5E0B3"/>
            <w:vAlign w:val="center"/>
          </w:tcPr>
          <w:p w14:paraId="163FF31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09" w:type="dxa"/>
            <w:tcBorders>
              <w:top w:val="single" w:sz="12" w:space="0" w:color="auto"/>
              <w:bottom w:val="single" w:sz="4" w:space="0" w:color="auto"/>
            </w:tcBorders>
            <w:shd w:val="clear" w:color="auto" w:fill="C5E0B3"/>
            <w:vAlign w:val="center"/>
          </w:tcPr>
          <w:p w14:paraId="2E5D602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851" w:type="dxa"/>
            <w:tcBorders>
              <w:top w:val="single" w:sz="12" w:space="0" w:color="auto"/>
              <w:bottom w:val="single" w:sz="4" w:space="0" w:color="auto"/>
              <w:right w:val="single" w:sz="12" w:space="0" w:color="auto"/>
            </w:tcBorders>
            <w:shd w:val="clear" w:color="auto" w:fill="C5E0B3"/>
            <w:vAlign w:val="center"/>
          </w:tcPr>
          <w:p w14:paraId="4F3F2E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c>
          <w:tcPr>
            <w:tcW w:w="850" w:type="dxa"/>
            <w:tcBorders>
              <w:top w:val="single" w:sz="12" w:space="0" w:color="auto"/>
              <w:left w:val="single" w:sz="12" w:space="0" w:color="auto"/>
              <w:bottom w:val="single" w:sz="4" w:space="0" w:color="auto"/>
            </w:tcBorders>
            <w:shd w:val="clear" w:color="auto" w:fill="C5E0B3"/>
            <w:vAlign w:val="center"/>
          </w:tcPr>
          <w:p w14:paraId="45F7599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504</w:t>
            </w:r>
          </w:p>
        </w:tc>
        <w:tc>
          <w:tcPr>
            <w:tcW w:w="709" w:type="dxa"/>
            <w:tcBorders>
              <w:top w:val="single" w:sz="12" w:space="0" w:color="auto"/>
              <w:bottom w:val="single" w:sz="4" w:space="0" w:color="auto"/>
            </w:tcBorders>
            <w:shd w:val="clear" w:color="auto" w:fill="C5E0B3"/>
            <w:vAlign w:val="center"/>
          </w:tcPr>
          <w:p w14:paraId="3D34D17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1007" w:type="dxa"/>
            <w:tcBorders>
              <w:top w:val="single" w:sz="12" w:space="0" w:color="auto"/>
              <w:bottom w:val="single" w:sz="4" w:space="0" w:color="auto"/>
              <w:right w:val="single" w:sz="12" w:space="0" w:color="auto"/>
            </w:tcBorders>
            <w:shd w:val="clear" w:color="auto" w:fill="C5E0B3"/>
            <w:vAlign w:val="center"/>
          </w:tcPr>
          <w:p w14:paraId="2E55AE3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12,5</w:t>
            </w:r>
          </w:p>
        </w:tc>
        <w:tc>
          <w:tcPr>
            <w:tcW w:w="750" w:type="dxa"/>
            <w:tcBorders>
              <w:top w:val="single" w:sz="12" w:space="0" w:color="auto"/>
              <w:left w:val="single" w:sz="12" w:space="0" w:color="auto"/>
              <w:bottom w:val="single" w:sz="4" w:space="0" w:color="auto"/>
            </w:tcBorders>
            <w:shd w:val="clear" w:color="auto" w:fill="C5E0B3"/>
            <w:vAlign w:val="center"/>
          </w:tcPr>
          <w:p w14:paraId="2809F7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434</w:t>
            </w:r>
          </w:p>
        </w:tc>
        <w:tc>
          <w:tcPr>
            <w:tcW w:w="786" w:type="dxa"/>
            <w:tcBorders>
              <w:top w:val="single" w:sz="12" w:space="0" w:color="auto"/>
              <w:bottom w:val="single" w:sz="4" w:space="0" w:color="auto"/>
            </w:tcBorders>
            <w:shd w:val="clear" w:color="auto" w:fill="C5E0B3"/>
            <w:vAlign w:val="center"/>
          </w:tcPr>
          <w:p w14:paraId="2155DE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575" w:type="dxa"/>
            <w:tcBorders>
              <w:top w:val="single" w:sz="12" w:space="0" w:color="auto"/>
              <w:bottom w:val="single" w:sz="4" w:space="0" w:color="auto"/>
              <w:right w:val="single" w:sz="12" w:space="0" w:color="auto"/>
            </w:tcBorders>
            <w:shd w:val="clear" w:color="auto" w:fill="C5E0B3"/>
            <w:vAlign w:val="center"/>
          </w:tcPr>
          <w:p w14:paraId="7656ADD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09" w:type="dxa"/>
            <w:tcBorders>
              <w:top w:val="single" w:sz="12" w:space="0" w:color="auto"/>
              <w:left w:val="single" w:sz="12" w:space="0" w:color="auto"/>
              <w:bottom w:val="single" w:sz="4" w:space="0" w:color="auto"/>
            </w:tcBorders>
            <w:shd w:val="clear" w:color="auto" w:fill="C5E0B3"/>
            <w:vAlign w:val="center"/>
          </w:tcPr>
          <w:p w14:paraId="76593A8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744</w:t>
            </w:r>
          </w:p>
        </w:tc>
        <w:tc>
          <w:tcPr>
            <w:tcW w:w="709" w:type="dxa"/>
            <w:tcBorders>
              <w:top w:val="single" w:sz="12" w:space="0" w:color="auto"/>
              <w:bottom w:val="single" w:sz="4" w:space="0" w:color="auto"/>
            </w:tcBorders>
            <w:shd w:val="clear" w:color="auto" w:fill="C5E0B3"/>
            <w:vAlign w:val="center"/>
          </w:tcPr>
          <w:p w14:paraId="5827F47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w:t>
            </w:r>
          </w:p>
        </w:tc>
        <w:tc>
          <w:tcPr>
            <w:tcW w:w="619" w:type="dxa"/>
            <w:tcBorders>
              <w:top w:val="single" w:sz="12" w:space="0" w:color="auto"/>
              <w:bottom w:val="single" w:sz="4" w:space="0" w:color="auto"/>
            </w:tcBorders>
            <w:shd w:val="clear" w:color="auto" w:fill="C5E0B3"/>
            <w:vAlign w:val="center"/>
          </w:tcPr>
          <w:p w14:paraId="0FDB1AF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r>
      <w:tr w:rsidR="006A1FEF" w:rsidRPr="006A1FEF" w14:paraId="13DFFF3A" w14:textId="77777777" w:rsidTr="006A1FEF">
        <w:trPr>
          <w:jc w:val="center"/>
        </w:trPr>
        <w:tc>
          <w:tcPr>
            <w:tcW w:w="3387" w:type="dxa"/>
            <w:gridSpan w:val="3"/>
            <w:tcBorders>
              <w:top w:val="single" w:sz="4" w:space="0" w:color="auto"/>
              <w:right w:val="single" w:sz="12" w:space="0" w:color="auto"/>
            </w:tcBorders>
            <w:shd w:val="clear" w:color="auto" w:fill="C5E0B3"/>
          </w:tcPr>
          <w:p w14:paraId="11D9A44D"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127" w:type="dxa"/>
            <w:gridSpan w:val="3"/>
            <w:tcBorders>
              <w:top w:val="single" w:sz="4" w:space="0" w:color="auto"/>
              <w:left w:val="single" w:sz="12" w:space="0" w:color="auto"/>
              <w:right w:val="single" w:sz="12" w:space="0" w:color="auto"/>
            </w:tcBorders>
            <w:shd w:val="clear" w:color="auto" w:fill="C5E0B3"/>
            <w:vAlign w:val="center"/>
          </w:tcPr>
          <w:p w14:paraId="6580C7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top w:val="single" w:sz="4" w:space="0" w:color="auto"/>
              <w:left w:val="single" w:sz="12" w:space="0" w:color="auto"/>
              <w:right w:val="single" w:sz="12" w:space="0" w:color="auto"/>
            </w:tcBorders>
            <w:shd w:val="clear" w:color="auto" w:fill="C5E0B3"/>
            <w:vAlign w:val="center"/>
          </w:tcPr>
          <w:p w14:paraId="1882EAE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top w:val="single" w:sz="4" w:space="0" w:color="auto"/>
              <w:left w:val="single" w:sz="12" w:space="0" w:color="auto"/>
              <w:right w:val="single" w:sz="12" w:space="0" w:color="auto"/>
            </w:tcBorders>
            <w:shd w:val="clear" w:color="auto" w:fill="C5E0B3"/>
            <w:vAlign w:val="center"/>
          </w:tcPr>
          <w:p w14:paraId="71795F0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111" w:type="dxa"/>
            <w:gridSpan w:val="3"/>
            <w:tcBorders>
              <w:top w:val="single" w:sz="4" w:space="0" w:color="auto"/>
              <w:left w:val="single" w:sz="12" w:space="0" w:color="auto"/>
              <w:right w:val="single" w:sz="12" w:space="0" w:color="auto"/>
            </w:tcBorders>
            <w:shd w:val="clear" w:color="auto" w:fill="C5E0B3"/>
            <w:vAlign w:val="center"/>
          </w:tcPr>
          <w:p w14:paraId="5840611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037" w:type="dxa"/>
            <w:gridSpan w:val="3"/>
            <w:tcBorders>
              <w:top w:val="single" w:sz="4" w:space="0" w:color="auto"/>
              <w:left w:val="single" w:sz="12" w:space="0" w:color="auto"/>
            </w:tcBorders>
            <w:shd w:val="clear" w:color="auto" w:fill="C5E0B3"/>
            <w:vAlign w:val="center"/>
          </w:tcPr>
          <w:p w14:paraId="38D9BAC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7B387B07" w14:textId="77777777" w:rsidTr="006A1FEF">
        <w:trPr>
          <w:jc w:val="center"/>
        </w:trPr>
        <w:tc>
          <w:tcPr>
            <w:tcW w:w="3387" w:type="dxa"/>
            <w:gridSpan w:val="3"/>
            <w:tcBorders>
              <w:right w:val="single" w:sz="12" w:space="0" w:color="auto"/>
            </w:tcBorders>
            <w:shd w:val="clear" w:color="auto" w:fill="C5E0B3"/>
          </w:tcPr>
          <w:p w14:paraId="134F02C1"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127" w:type="dxa"/>
            <w:gridSpan w:val="3"/>
            <w:tcBorders>
              <w:left w:val="single" w:sz="12" w:space="0" w:color="auto"/>
              <w:right w:val="single" w:sz="12" w:space="0" w:color="auto"/>
            </w:tcBorders>
            <w:shd w:val="clear" w:color="auto" w:fill="C5E0B3"/>
            <w:vAlign w:val="center"/>
          </w:tcPr>
          <w:p w14:paraId="59295FC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left w:val="single" w:sz="12" w:space="0" w:color="auto"/>
              <w:right w:val="single" w:sz="12" w:space="0" w:color="auto"/>
            </w:tcBorders>
            <w:shd w:val="clear" w:color="auto" w:fill="C5E0B3"/>
            <w:vAlign w:val="center"/>
          </w:tcPr>
          <w:p w14:paraId="234D5CC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left w:val="single" w:sz="12" w:space="0" w:color="auto"/>
              <w:right w:val="single" w:sz="12" w:space="0" w:color="auto"/>
            </w:tcBorders>
            <w:shd w:val="clear" w:color="auto" w:fill="C5E0B3"/>
            <w:vAlign w:val="center"/>
          </w:tcPr>
          <w:p w14:paraId="69EDB4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111" w:type="dxa"/>
            <w:gridSpan w:val="3"/>
            <w:tcBorders>
              <w:left w:val="single" w:sz="12" w:space="0" w:color="auto"/>
              <w:right w:val="single" w:sz="12" w:space="0" w:color="auto"/>
            </w:tcBorders>
            <w:shd w:val="clear" w:color="auto" w:fill="C5E0B3"/>
            <w:vAlign w:val="center"/>
          </w:tcPr>
          <w:p w14:paraId="5F2CF4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037" w:type="dxa"/>
            <w:gridSpan w:val="3"/>
            <w:tcBorders>
              <w:left w:val="single" w:sz="12" w:space="0" w:color="auto"/>
            </w:tcBorders>
            <w:shd w:val="clear" w:color="auto" w:fill="C5E0B3"/>
            <w:vAlign w:val="center"/>
          </w:tcPr>
          <w:p w14:paraId="5AA807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442E6096" w14:textId="77777777" w:rsidTr="006A1FEF">
        <w:trPr>
          <w:jc w:val="center"/>
        </w:trPr>
        <w:tc>
          <w:tcPr>
            <w:tcW w:w="3387" w:type="dxa"/>
            <w:gridSpan w:val="3"/>
            <w:tcBorders>
              <w:right w:val="single" w:sz="12" w:space="0" w:color="auto"/>
            </w:tcBorders>
            <w:shd w:val="clear" w:color="auto" w:fill="C5E0B3"/>
          </w:tcPr>
          <w:p w14:paraId="40D4C4D0"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127" w:type="dxa"/>
            <w:gridSpan w:val="3"/>
            <w:tcBorders>
              <w:left w:val="single" w:sz="12" w:space="0" w:color="auto"/>
              <w:bottom w:val="double" w:sz="4" w:space="0" w:color="auto"/>
              <w:right w:val="single" w:sz="12" w:space="0" w:color="auto"/>
            </w:tcBorders>
            <w:shd w:val="clear" w:color="auto" w:fill="C5E0B3"/>
            <w:vAlign w:val="center"/>
          </w:tcPr>
          <w:p w14:paraId="3D8F30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268" w:type="dxa"/>
            <w:gridSpan w:val="3"/>
            <w:tcBorders>
              <w:left w:val="single" w:sz="12" w:space="0" w:color="auto"/>
              <w:right w:val="single" w:sz="12" w:space="0" w:color="auto"/>
            </w:tcBorders>
            <w:shd w:val="clear" w:color="auto" w:fill="C5E0B3"/>
            <w:vAlign w:val="center"/>
          </w:tcPr>
          <w:p w14:paraId="3941059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566" w:type="dxa"/>
            <w:gridSpan w:val="3"/>
            <w:tcBorders>
              <w:left w:val="single" w:sz="12" w:space="0" w:color="auto"/>
              <w:bottom w:val="double" w:sz="4" w:space="0" w:color="auto"/>
              <w:right w:val="single" w:sz="12" w:space="0" w:color="auto"/>
            </w:tcBorders>
            <w:shd w:val="clear" w:color="auto" w:fill="C5E0B3"/>
            <w:vAlign w:val="center"/>
          </w:tcPr>
          <w:p w14:paraId="0E8106D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111" w:type="dxa"/>
            <w:gridSpan w:val="3"/>
            <w:tcBorders>
              <w:left w:val="single" w:sz="12" w:space="0" w:color="auto"/>
              <w:bottom w:val="double" w:sz="4" w:space="0" w:color="auto"/>
              <w:right w:val="single" w:sz="12" w:space="0" w:color="auto"/>
            </w:tcBorders>
            <w:shd w:val="clear" w:color="auto" w:fill="C5E0B3"/>
            <w:vAlign w:val="center"/>
          </w:tcPr>
          <w:p w14:paraId="06F13A4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037" w:type="dxa"/>
            <w:gridSpan w:val="3"/>
            <w:tcBorders>
              <w:left w:val="single" w:sz="12" w:space="0" w:color="auto"/>
            </w:tcBorders>
            <w:shd w:val="clear" w:color="auto" w:fill="C5E0B3"/>
            <w:vAlign w:val="center"/>
          </w:tcPr>
          <w:p w14:paraId="6F55A88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423C40EB" w14:textId="77777777" w:rsidR="006A1FEF" w:rsidRPr="006A1FEF" w:rsidRDefault="006A1FEF" w:rsidP="006A1FEF">
      <w:pPr>
        <w:spacing w:after="160" w:line="259" w:lineRule="auto"/>
        <w:rPr>
          <w:rFonts w:ascii="Calibri" w:eastAsia="Calibri" w:hAnsi="Calibri" w:cs="Times New Roman"/>
        </w:rPr>
      </w:pPr>
    </w:p>
    <w:p w14:paraId="1C935CD4" w14:textId="77777777" w:rsidR="006A1FEF" w:rsidRPr="006A1FEF" w:rsidRDefault="006A1FEF" w:rsidP="006A1FEF">
      <w:pPr>
        <w:spacing w:after="160" w:line="259" w:lineRule="auto"/>
        <w:rPr>
          <w:rFonts w:ascii="Calibri" w:eastAsia="Calibri" w:hAnsi="Calibri" w:cs="Times New Roman"/>
        </w:rPr>
      </w:pPr>
      <w:r w:rsidRPr="006A1FEF">
        <w:rPr>
          <w:rFonts w:ascii="Calibri" w:eastAsia="Calibri" w:hAnsi="Calibri" w:cs="Times New Roman"/>
        </w:rPr>
        <w:br w:type="page"/>
      </w:r>
    </w:p>
    <w:tbl>
      <w:tblPr>
        <w:tblStyle w:val="Rcsostblzat"/>
        <w:tblW w:w="1467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5"/>
        <w:gridCol w:w="850"/>
        <w:gridCol w:w="709"/>
        <w:gridCol w:w="709"/>
        <w:gridCol w:w="708"/>
        <w:gridCol w:w="709"/>
        <w:gridCol w:w="709"/>
        <w:gridCol w:w="850"/>
        <w:gridCol w:w="759"/>
        <w:gridCol w:w="677"/>
        <w:gridCol w:w="1116"/>
        <w:gridCol w:w="709"/>
        <w:gridCol w:w="564"/>
        <w:gridCol w:w="768"/>
        <w:gridCol w:w="12"/>
        <w:gridCol w:w="666"/>
        <w:gridCol w:w="694"/>
        <w:gridCol w:w="771"/>
        <w:gridCol w:w="12"/>
      </w:tblGrid>
      <w:tr w:rsidR="006A1FEF" w:rsidRPr="006A1FEF" w14:paraId="72604B53" w14:textId="77777777" w:rsidTr="006A1FEF">
        <w:trPr>
          <w:jc w:val="center"/>
        </w:trPr>
        <w:tc>
          <w:tcPr>
            <w:tcW w:w="14671" w:type="dxa"/>
            <w:gridSpan w:val="20"/>
            <w:shd w:val="clear" w:color="auto" w:fill="C00000"/>
          </w:tcPr>
          <w:p w14:paraId="5C5CE23E" w14:textId="77777777" w:rsidR="006A1FEF" w:rsidRPr="006A1FEF" w:rsidRDefault="006A1FEF" w:rsidP="006A1FEF">
            <w:pPr>
              <w:spacing w:after="160" w:line="240" w:lineRule="auto"/>
              <w:jc w:val="center"/>
              <w:rPr>
                <w:rFonts w:ascii="Times New Roman" w:eastAsia="Calibri" w:hAnsi="Times New Roman" w:cs="Times New Roman"/>
                <w:b/>
              </w:rPr>
            </w:pPr>
            <w:r w:rsidRPr="006A1FEF">
              <w:rPr>
                <w:rFonts w:ascii="Times New Roman" w:eastAsia="Calibri" w:hAnsi="Times New Roman" w:cs="Times New Roman"/>
                <w:b/>
              </w:rPr>
              <w:lastRenderedPageBreak/>
              <w:t>Közszolgálati technikus – 504131801 – Rendészeti technikus (Iskolai keretek közt)</w:t>
            </w:r>
          </w:p>
        </w:tc>
      </w:tr>
      <w:tr w:rsidR="006A1FEF" w:rsidRPr="006A1FEF" w14:paraId="0F68BC0E" w14:textId="77777777" w:rsidTr="006A1FEF">
        <w:trPr>
          <w:jc w:val="center"/>
        </w:trPr>
        <w:tc>
          <w:tcPr>
            <w:tcW w:w="14671" w:type="dxa"/>
            <w:gridSpan w:val="20"/>
            <w:shd w:val="clear" w:color="auto" w:fill="C00000"/>
          </w:tcPr>
          <w:p w14:paraId="73369115" w14:textId="3D4CCF5D" w:rsidR="006A1FEF" w:rsidRPr="006A1FEF" w:rsidRDefault="006A1FEF" w:rsidP="006A1FEF">
            <w:pPr>
              <w:spacing w:after="160" w:line="240" w:lineRule="auto"/>
              <w:jc w:val="center"/>
              <w:rPr>
                <w:rFonts w:ascii="Times New Roman" w:eastAsia="Calibri" w:hAnsi="Times New Roman" w:cs="Times New Roman"/>
                <w:b/>
              </w:rPr>
            </w:pPr>
          </w:p>
        </w:tc>
      </w:tr>
      <w:tr w:rsidR="006A1FEF" w:rsidRPr="006A1FEF" w14:paraId="6A7EB1BE" w14:textId="77777777" w:rsidTr="006A1FEF">
        <w:trPr>
          <w:jc w:val="center"/>
        </w:trPr>
        <w:tc>
          <w:tcPr>
            <w:tcW w:w="14671" w:type="dxa"/>
            <w:gridSpan w:val="20"/>
            <w:tcBorders>
              <w:bottom w:val="single" w:sz="12" w:space="0" w:color="auto"/>
            </w:tcBorders>
            <w:shd w:val="clear" w:color="auto" w:fill="C00000"/>
          </w:tcPr>
          <w:p w14:paraId="25A29D71"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t>Szakmai óraszámok</w:t>
            </w:r>
          </w:p>
        </w:tc>
      </w:tr>
      <w:tr w:rsidR="006A1FEF" w:rsidRPr="006A1FEF" w14:paraId="09805033"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1975C0F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5" w:type="dxa"/>
            <w:vMerge w:val="restart"/>
            <w:tcBorders>
              <w:top w:val="single" w:sz="12" w:space="0" w:color="auto"/>
              <w:bottom w:val="single" w:sz="4" w:space="0" w:color="auto"/>
            </w:tcBorders>
            <w:shd w:val="clear" w:color="auto" w:fill="BDD6EE"/>
            <w:vAlign w:val="center"/>
          </w:tcPr>
          <w:p w14:paraId="557939C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50" w:type="dxa"/>
            <w:vMerge w:val="restart"/>
            <w:tcBorders>
              <w:top w:val="single" w:sz="12" w:space="0" w:color="auto"/>
              <w:bottom w:val="single" w:sz="4" w:space="0" w:color="auto"/>
              <w:right w:val="single" w:sz="12" w:space="0" w:color="auto"/>
            </w:tcBorders>
            <w:shd w:val="clear" w:color="auto" w:fill="BDD6EE"/>
            <w:vAlign w:val="center"/>
          </w:tcPr>
          <w:p w14:paraId="26AB0E1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50819638" w14:textId="729E2EE4" w:rsidR="006A1FEF" w:rsidRPr="006A1FEF" w:rsidRDefault="006A1FEF" w:rsidP="006A1FEF">
            <w:pPr>
              <w:spacing w:after="0" w:line="240" w:lineRule="auto"/>
              <w:rPr>
                <w:rFonts w:ascii="Times New Roman" w:eastAsia="Calibri" w:hAnsi="Times New Roman" w:cs="Times New Roman"/>
              </w:rPr>
            </w:pPr>
          </w:p>
        </w:tc>
        <w:tc>
          <w:tcPr>
            <w:tcW w:w="212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166CC54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268"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5D7F91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297C0D8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053" w:type="dxa"/>
            <w:gridSpan w:val="4"/>
            <w:tcBorders>
              <w:top w:val="single" w:sz="12" w:space="0" w:color="auto"/>
              <w:left w:val="single" w:sz="12" w:space="0" w:color="auto"/>
              <w:bottom w:val="single" w:sz="4" w:space="0" w:color="auto"/>
              <w:right w:val="single" w:sz="12" w:space="0" w:color="auto"/>
            </w:tcBorders>
            <w:shd w:val="clear" w:color="auto" w:fill="BDD6EE"/>
            <w:vAlign w:val="center"/>
          </w:tcPr>
          <w:p w14:paraId="1720890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143" w:type="dxa"/>
            <w:gridSpan w:val="4"/>
            <w:tcBorders>
              <w:top w:val="single" w:sz="12" w:space="0" w:color="auto"/>
              <w:left w:val="single" w:sz="12" w:space="0" w:color="auto"/>
              <w:bottom w:val="single" w:sz="4" w:space="0" w:color="auto"/>
            </w:tcBorders>
            <w:shd w:val="clear" w:color="auto" w:fill="BDD6EE"/>
            <w:vAlign w:val="center"/>
          </w:tcPr>
          <w:p w14:paraId="5636A5B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64611607" w14:textId="77777777" w:rsidTr="006A1FEF">
        <w:trPr>
          <w:gridAfter w:val="1"/>
          <w:wAfter w:w="12" w:type="dxa"/>
          <w:jc w:val="center"/>
        </w:trPr>
        <w:tc>
          <w:tcPr>
            <w:tcW w:w="694" w:type="dxa"/>
            <w:vMerge/>
            <w:tcBorders>
              <w:top w:val="single" w:sz="4" w:space="0" w:color="auto"/>
              <w:bottom w:val="single" w:sz="12" w:space="0" w:color="auto"/>
            </w:tcBorders>
            <w:shd w:val="clear" w:color="auto" w:fill="BDD6EE"/>
            <w:vAlign w:val="center"/>
          </w:tcPr>
          <w:p w14:paraId="1A916B87" w14:textId="77777777" w:rsidR="006A1FEF" w:rsidRPr="006A1FEF" w:rsidRDefault="006A1FEF" w:rsidP="006A1FEF">
            <w:pPr>
              <w:spacing w:after="0" w:line="240" w:lineRule="auto"/>
              <w:rPr>
                <w:rFonts w:ascii="Times New Roman" w:eastAsia="Calibri" w:hAnsi="Times New Roman" w:cs="Times New Roman"/>
              </w:rPr>
            </w:pPr>
          </w:p>
        </w:tc>
        <w:tc>
          <w:tcPr>
            <w:tcW w:w="1985" w:type="dxa"/>
            <w:vMerge/>
            <w:tcBorders>
              <w:top w:val="single" w:sz="4" w:space="0" w:color="auto"/>
              <w:bottom w:val="single" w:sz="12" w:space="0" w:color="auto"/>
            </w:tcBorders>
            <w:shd w:val="clear" w:color="auto" w:fill="BDD6EE"/>
            <w:vAlign w:val="center"/>
          </w:tcPr>
          <w:p w14:paraId="57D6D9F5" w14:textId="77777777" w:rsidR="006A1FEF" w:rsidRPr="006A1FEF" w:rsidRDefault="006A1FEF" w:rsidP="006A1FEF">
            <w:pPr>
              <w:spacing w:after="0" w:line="240" w:lineRule="auto"/>
              <w:rPr>
                <w:rFonts w:ascii="Times New Roman" w:eastAsia="Calibri" w:hAnsi="Times New Roman" w:cs="Times New Roman"/>
              </w:rPr>
            </w:pPr>
          </w:p>
        </w:tc>
        <w:tc>
          <w:tcPr>
            <w:tcW w:w="850" w:type="dxa"/>
            <w:vMerge/>
            <w:tcBorders>
              <w:top w:val="single" w:sz="4" w:space="0" w:color="auto"/>
              <w:bottom w:val="single" w:sz="12" w:space="0" w:color="auto"/>
              <w:right w:val="single" w:sz="12" w:space="0" w:color="auto"/>
            </w:tcBorders>
            <w:shd w:val="clear" w:color="auto" w:fill="BDD6EE"/>
            <w:vAlign w:val="center"/>
          </w:tcPr>
          <w:p w14:paraId="68746385" w14:textId="77777777" w:rsidR="006A1FEF" w:rsidRPr="006A1FEF" w:rsidRDefault="006A1FEF" w:rsidP="006A1FEF">
            <w:pPr>
              <w:spacing w:after="0" w:line="240" w:lineRule="auto"/>
              <w:rPr>
                <w:rFonts w:ascii="Times New Roman" w:eastAsia="Calibri" w:hAnsi="Times New Roman" w:cs="Times New Roman"/>
              </w:rPr>
            </w:pPr>
          </w:p>
        </w:tc>
        <w:tc>
          <w:tcPr>
            <w:tcW w:w="709" w:type="dxa"/>
            <w:tcBorders>
              <w:top w:val="single" w:sz="4" w:space="0" w:color="auto"/>
              <w:left w:val="single" w:sz="12" w:space="0" w:color="auto"/>
              <w:bottom w:val="single" w:sz="12" w:space="0" w:color="auto"/>
            </w:tcBorders>
            <w:shd w:val="clear" w:color="auto" w:fill="BDD6EE"/>
            <w:vAlign w:val="center"/>
          </w:tcPr>
          <w:p w14:paraId="541AC52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220A28D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ACE428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8" w:type="dxa"/>
            <w:tcBorders>
              <w:top w:val="single" w:sz="4" w:space="0" w:color="auto"/>
              <w:bottom w:val="single" w:sz="12" w:space="0" w:color="auto"/>
              <w:right w:val="single" w:sz="12" w:space="0" w:color="auto"/>
            </w:tcBorders>
            <w:shd w:val="clear" w:color="auto" w:fill="BDD6EE"/>
            <w:vAlign w:val="center"/>
          </w:tcPr>
          <w:p w14:paraId="55DB479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856C3D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13A5358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44043F8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2053D8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0" w:type="dxa"/>
            <w:tcBorders>
              <w:top w:val="single" w:sz="4" w:space="0" w:color="auto"/>
              <w:bottom w:val="single" w:sz="12" w:space="0" w:color="auto"/>
              <w:right w:val="single" w:sz="12" w:space="0" w:color="auto"/>
            </w:tcBorders>
            <w:shd w:val="clear" w:color="auto" w:fill="BDD6EE"/>
            <w:vAlign w:val="center"/>
          </w:tcPr>
          <w:p w14:paraId="4E168C6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215515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9" w:type="dxa"/>
            <w:tcBorders>
              <w:top w:val="single" w:sz="4" w:space="0" w:color="auto"/>
              <w:left w:val="single" w:sz="12" w:space="0" w:color="auto"/>
              <w:bottom w:val="single" w:sz="12" w:space="0" w:color="auto"/>
            </w:tcBorders>
            <w:shd w:val="clear" w:color="auto" w:fill="BDD6EE"/>
            <w:vAlign w:val="center"/>
          </w:tcPr>
          <w:p w14:paraId="16DD5A9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77" w:type="dxa"/>
            <w:tcBorders>
              <w:top w:val="single" w:sz="4" w:space="0" w:color="auto"/>
              <w:bottom w:val="single" w:sz="12" w:space="0" w:color="auto"/>
            </w:tcBorders>
            <w:shd w:val="clear" w:color="auto" w:fill="BDD6EE"/>
            <w:vAlign w:val="center"/>
          </w:tcPr>
          <w:p w14:paraId="44E9BF6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5660BD1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1116" w:type="dxa"/>
            <w:tcBorders>
              <w:top w:val="single" w:sz="4" w:space="0" w:color="auto"/>
              <w:bottom w:val="single" w:sz="12" w:space="0" w:color="auto"/>
              <w:right w:val="single" w:sz="12" w:space="0" w:color="auto"/>
            </w:tcBorders>
            <w:shd w:val="clear" w:color="auto" w:fill="BDD6EE"/>
            <w:vAlign w:val="center"/>
          </w:tcPr>
          <w:p w14:paraId="5843F48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209981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051CA68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564" w:type="dxa"/>
            <w:tcBorders>
              <w:top w:val="single" w:sz="4" w:space="0" w:color="auto"/>
              <w:bottom w:val="single" w:sz="12" w:space="0" w:color="auto"/>
            </w:tcBorders>
            <w:shd w:val="clear" w:color="auto" w:fill="BDD6EE"/>
            <w:vAlign w:val="center"/>
          </w:tcPr>
          <w:p w14:paraId="372CC89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4C18B40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68" w:type="dxa"/>
            <w:tcBorders>
              <w:top w:val="single" w:sz="4" w:space="0" w:color="auto"/>
              <w:bottom w:val="single" w:sz="12" w:space="0" w:color="auto"/>
              <w:right w:val="single" w:sz="12" w:space="0" w:color="auto"/>
            </w:tcBorders>
            <w:shd w:val="clear" w:color="auto" w:fill="BDD6EE"/>
            <w:vAlign w:val="center"/>
          </w:tcPr>
          <w:p w14:paraId="6AC05D7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70CDA88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678" w:type="dxa"/>
            <w:gridSpan w:val="2"/>
            <w:tcBorders>
              <w:top w:val="single" w:sz="4" w:space="0" w:color="auto"/>
              <w:left w:val="single" w:sz="12" w:space="0" w:color="auto"/>
              <w:bottom w:val="single" w:sz="12" w:space="0" w:color="auto"/>
            </w:tcBorders>
            <w:shd w:val="clear" w:color="auto" w:fill="BDD6EE"/>
            <w:vAlign w:val="center"/>
          </w:tcPr>
          <w:p w14:paraId="1CC6C27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94" w:type="dxa"/>
            <w:tcBorders>
              <w:top w:val="single" w:sz="4" w:space="0" w:color="auto"/>
              <w:bottom w:val="single" w:sz="12" w:space="0" w:color="auto"/>
            </w:tcBorders>
            <w:shd w:val="clear" w:color="auto" w:fill="BDD6EE"/>
            <w:vAlign w:val="center"/>
          </w:tcPr>
          <w:p w14:paraId="101E57D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71DD24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71" w:type="dxa"/>
            <w:tcBorders>
              <w:top w:val="single" w:sz="4" w:space="0" w:color="auto"/>
              <w:bottom w:val="single" w:sz="12" w:space="0" w:color="auto"/>
            </w:tcBorders>
            <w:shd w:val="clear" w:color="auto" w:fill="BDD6EE"/>
            <w:vAlign w:val="center"/>
          </w:tcPr>
          <w:p w14:paraId="4E19374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386A62E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2"/>
        <w:tblW w:w="1449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1985"/>
        <w:gridCol w:w="850"/>
        <w:gridCol w:w="709"/>
        <w:gridCol w:w="709"/>
        <w:gridCol w:w="709"/>
        <w:gridCol w:w="708"/>
        <w:gridCol w:w="709"/>
        <w:gridCol w:w="851"/>
        <w:gridCol w:w="850"/>
        <w:gridCol w:w="709"/>
        <w:gridCol w:w="1007"/>
        <w:gridCol w:w="750"/>
        <w:gridCol w:w="786"/>
        <w:gridCol w:w="575"/>
        <w:gridCol w:w="709"/>
        <w:gridCol w:w="709"/>
        <w:gridCol w:w="619"/>
      </w:tblGrid>
      <w:tr w:rsidR="006A1FEF" w:rsidRPr="006A1FEF" w14:paraId="70680E3E" w14:textId="77777777" w:rsidTr="006A1FEF">
        <w:trPr>
          <w:jc w:val="center"/>
        </w:trPr>
        <w:tc>
          <w:tcPr>
            <w:tcW w:w="552" w:type="dxa"/>
            <w:tcBorders>
              <w:top w:val="single" w:sz="12" w:space="0" w:color="auto"/>
            </w:tcBorders>
            <w:shd w:val="clear" w:color="auto" w:fill="FFC000"/>
            <w:vAlign w:val="center"/>
          </w:tcPr>
          <w:p w14:paraId="7B96E9C6" w14:textId="77777777" w:rsidR="006A1FEF" w:rsidRPr="006A1FEF" w:rsidRDefault="006A1FEF" w:rsidP="00C00F9E">
            <w:pPr>
              <w:numPr>
                <w:ilvl w:val="0"/>
                <w:numId w:val="125"/>
              </w:numPr>
              <w:spacing w:after="160" w:line="240" w:lineRule="auto"/>
              <w:rPr>
                <w:rFonts w:ascii="Calibri" w:eastAsia="Calibri" w:hAnsi="Calibri" w:cs="Times New Roman"/>
                <w:bCs/>
              </w:rPr>
            </w:pPr>
          </w:p>
        </w:tc>
        <w:tc>
          <w:tcPr>
            <w:tcW w:w="1985" w:type="dxa"/>
            <w:tcBorders>
              <w:top w:val="single" w:sz="12" w:space="0" w:color="auto"/>
            </w:tcBorders>
            <w:shd w:val="clear" w:color="auto" w:fill="FFC000"/>
            <w:vAlign w:val="center"/>
          </w:tcPr>
          <w:p w14:paraId="67934B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ismeretek</w:t>
            </w:r>
          </w:p>
        </w:tc>
        <w:tc>
          <w:tcPr>
            <w:tcW w:w="850" w:type="dxa"/>
            <w:tcBorders>
              <w:top w:val="single" w:sz="12" w:space="0" w:color="auto"/>
              <w:right w:val="single" w:sz="12" w:space="0" w:color="auto"/>
            </w:tcBorders>
            <w:vAlign w:val="center"/>
          </w:tcPr>
          <w:p w14:paraId="18D6001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top w:val="single" w:sz="12" w:space="0" w:color="auto"/>
              <w:left w:val="single" w:sz="12" w:space="0" w:color="auto"/>
            </w:tcBorders>
            <w:vAlign w:val="center"/>
          </w:tcPr>
          <w:p w14:paraId="64CE8FD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c>
          <w:tcPr>
            <w:tcW w:w="709" w:type="dxa"/>
            <w:tcBorders>
              <w:top w:val="single" w:sz="12" w:space="0" w:color="auto"/>
            </w:tcBorders>
            <w:vAlign w:val="center"/>
          </w:tcPr>
          <w:p w14:paraId="6371970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top w:val="single" w:sz="12" w:space="0" w:color="auto"/>
              <w:right w:val="single" w:sz="12" w:space="0" w:color="auto"/>
            </w:tcBorders>
            <w:vAlign w:val="center"/>
          </w:tcPr>
          <w:p w14:paraId="17BCCD67" w14:textId="77777777" w:rsidR="006A1FEF" w:rsidRPr="006A1FEF" w:rsidRDefault="006A1FEF" w:rsidP="006A1FEF">
            <w:pPr>
              <w:spacing w:after="0" w:line="240" w:lineRule="auto"/>
              <w:rPr>
                <w:rFonts w:ascii="Calibri" w:eastAsia="Calibri" w:hAnsi="Calibri" w:cs="Times New Roman"/>
              </w:rPr>
            </w:pPr>
          </w:p>
        </w:tc>
        <w:tc>
          <w:tcPr>
            <w:tcW w:w="708" w:type="dxa"/>
            <w:tcBorders>
              <w:top w:val="single" w:sz="12" w:space="0" w:color="auto"/>
              <w:left w:val="single" w:sz="12" w:space="0" w:color="auto"/>
            </w:tcBorders>
            <w:vAlign w:val="center"/>
          </w:tcPr>
          <w:p w14:paraId="4120AFAD"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1E004FB9" w14:textId="77777777" w:rsidR="006A1FEF" w:rsidRPr="006A1FEF" w:rsidRDefault="006A1FEF" w:rsidP="006A1FEF">
            <w:pPr>
              <w:spacing w:after="0" w:line="240" w:lineRule="auto"/>
              <w:rPr>
                <w:rFonts w:ascii="Calibri" w:eastAsia="Calibri" w:hAnsi="Calibri" w:cs="Times New Roman"/>
              </w:rPr>
            </w:pPr>
          </w:p>
        </w:tc>
        <w:tc>
          <w:tcPr>
            <w:tcW w:w="851" w:type="dxa"/>
            <w:tcBorders>
              <w:top w:val="single" w:sz="12" w:space="0" w:color="auto"/>
              <w:right w:val="single" w:sz="12" w:space="0" w:color="auto"/>
            </w:tcBorders>
            <w:vAlign w:val="center"/>
          </w:tcPr>
          <w:p w14:paraId="0CFF37D0" w14:textId="77777777" w:rsidR="006A1FEF" w:rsidRPr="006A1FEF" w:rsidRDefault="006A1FEF" w:rsidP="006A1FEF">
            <w:pPr>
              <w:spacing w:after="0" w:line="240" w:lineRule="auto"/>
              <w:rPr>
                <w:rFonts w:ascii="Calibri" w:eastAsia="Calibri" w:hAnsi="Calibri" w:cs="Times New Roman"/>
              </w:rPr>
            </w:pPr>
          </w:p>
        </w:tc>
        <w:tc>
          <w:tcPr>
            <w:tcW w:w="850" w:type="dxa"/>
            <w:tcBorders>
              <w:top w:val="single" w:sz="12" w:space="0" w:color="auto"/>
              <w:left w:val="single" w:sz="12" w:space="0" w:color="auto"/>
            </w:tcBorders>
            <w:vAlign w:val="center"/>
          </w:tcPr>
          <w:p w14:paraId="360CE49B"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27AAD112" w14:textId="77777777" w:rsidR="006A1FEF" w:rsidRPr="006A1FEF" w:rsidRDefault="006A1FEF" w:rsidP="006A1FEF">
            <w:pPr>
              <w:spacing w:after="0" w:line="240" w:lineRule="auto"/>
              <w:rPr>
                <w:rFonts w:ascii="Calibri" w:eastAsia="Calibri" w:hAnsi="Calibri" w:cs="Times New Roman"/>
              </w:rPr>
            </w:pPr>
          </w:p>
        </w:tc>
        <w:tc>
          <w:tcPr>
            <w:tcW w:w="1007" w:type="dxa"/>
            <w:tcBorders>
              <w:top w:val="single" w:sz="12" w:space="0" w:color="auto"/>
              <w:right w:val="single" w:sz="12" w:space="0" w:color="auto"/>
            </w:tcBorders>
            <w:vAlign w:val="center"/>
          </w:tcPr>
          <w:p w14:paraId="5F23734F" w14:textId="77777777" w:rsidR="006A1FEF" w:rsidRPr="006A1FEF" w:rsidRDefault="006A1FEF" w:rsidP="006A1FEF">
            <w:pPr>
              <w:spacing w:after="0" w:line="240" w:lineRule="auto"/>
              <w:rPr>
                <w:rFonts w:ascii="Calibri" w:eastAsia="Calibri" w:hAnsi="Calibri" w:cs="Times New Roman"/>
              </w:rPr>
            </w:pPr>
          </w:p>
        </w:tc>
        <w:tc>
          <w:tcPr>
            <w:tcW w:w="750" w:type="dxa"/>
            <w:tcBorders>
              <w:top w:val="single" w:sz="12" w:space="0" w:color="auto"/>
              <w:left w:val="single" w:sz="12" w:space="0" w:color="auto"/>
            </w:tcBorders>
            <w:vAlign w:val="center"/>
          </w:tcPr>
          <w:p w14:paraId="6E0B7A62" w14:textId="77777777" w:rsidR="006A1FEF" w:rsidRPr="006A1FEF" w:rsidRDefault="006A1FEF" w:rsidP="006A1FEF">
            <w:pPr>
              <w:spacing w:after="0" w:line="240" w:lineRule="auto"/>
              <w:rPr>
                <w:rFonts w:ascii="Calibri" w:eastAsia="Calibri" w:hAnsi="Calibri" w:cs="Times New Roman"/>
              </w:rPr>
            </w:pPr>
          </w:p>
        </w:tc>
        <w:tc>
          <w:tcPr>
            <w:tcW w:w="786" w:type="dxa"/>
            <w:tcBorders>
              <w:top w:val="single" w:sz="12" w:space="0" w:color="auto"/>
            </w:tcBorders>
            <w:vAlign w:val="center"/>
          </w:tcPr>
          <w:p w14:paraId="4962F5E4" w14:textId="77777777" w:rsidR="006A1FEF" w:rsidRPr="006A1FEF" w:rsidRDefault="006A1FEF" w:rsidP="006A1FEF">
            <w:pPr>
              <w:spacing w:after="0" w:line="240" w:lineRule="auto"/>
              <w:rPr>
                <w:rFonts w:ascii="Calibri" w:eastAsia="Calibri" w:hAnsi="Calibri" w:cs="Times New Roman"/>
              </w:rPr>
            </w:pPr>
          </w:p>
        </w:tc>
        <w:tc>
          <w:tcPr>
            <w:tcW w:w="575" w:type="dxa"/>
            <w:tcBorders>
              <w:top w:val="single" w:sz="12" w:space="0" w:color="auto"/>
              <w:right w:val="single" w:sz="12" w:space="0" w:color="auto"/>
            </w:tcBorders>
            <w:vAlign w:val="center"/>
          </w:tcPr>
          <w:p w14:paraId="74800211"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left w:val="single" w:sz="12" w:space="0" w:color="auto"/>
            </w:tcBorders>
            <w:vAlign w:val="center"/>
          </w:tcPr>
          <w:p w14:paraId="6DDC4900"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36E96489" w14:textId="77777777" w:rsidR="006A1FEF" w:rsidRPr="006A1FEF" w:rsidRDefault="006A1FEF" w:rsidP="006A1FEF">
            <w:pPr>
              <w:spacing w:after="0" w:line="240" w:lineRule="auto"/>
              <w:rPr>
                <w:rFonts w:ascii="Calibri" w:eastAsia="Calibri" w:hAnsi="Calibri" w:cs="Times New Roman"/>
              </w:rPr>
            </w:pPr>
          </w:p>
        </w:tc>
        <w:tc>
          <w:tcPr>
            <w:tcW w:w="619" w:type="dxa"/>
            <w:tcBorders>
              <w:top w:val="single" w:sz="12" w:space="0" w:color="auto"/>
            </w:tcBorders>
            <w:vAlign w:val="center"/>
          </w:tcPr>
          <w:p w14:paraId="32C2A606" w14:textId="77777777" w:rsidR="006A1FEF" w:rsidRPr="006A1FEF" w:rsidRDefault="006A1FEF" w:rsidP="006A1FEF">
            <w:pPr>
              <w:spacing w:after="0" w:line="240" w:lineRule="auto"/>
              <w:rPr>
                <w:rFonts w:ascii="Calibri" w:eastAsia="Calibri" w:hAnsi="Calibri" w:cs="Times New Roman"/>
              </w:rPr>
            </w:pPr>
          </w:p>
        </w:tc>
      </w:tr>
      <w:tr w:rsidR="006A1FEF" w:rsidRPr="006A1FEF" w14:paraId="753798EF" w14:textId="77777777" w:rsidTr="006A1FEF">
        <w:trPr>
          <w:jc w:val="center"/>
        </w:trPr>
        <w:tc>
          <w:tcPr>
            <w:tcW w:w="552" w:type="dxa"/>
            <w:shd w:val="clear" w:color="auto" w:fill="FFC000"/>
            <w:vAlign w:val="center"/>
          </w:tcPr>
          <w:p w14:paraId="62F74719"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shd w:val="clear" w:color="auto" w:fill="FFC000"/>
            <w:vAlign w:val="center"/>
          </w:tcPr>
          <w:p w14:paraId="436F7D8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w:t>
            </w:r>
          </w:p>
        </w:tc>
        <w:tc>
          <w:tcPr>
            <w:tcW w:w="850" w:type="dxa"/>
            <w:tcBorders>
              <w:right w:val="single" w:sz="12" w:space="0" w:color="auto"/>
            </w:tcBorders>
            <w:vAlign w:val="center"/>
          </w:tcPr>
          <w:p w14:paraId="27303A2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0034B3C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0E1B48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DD88E9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7E236D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C5FA7F5"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CBB3C84"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60D7DF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EA6BA8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D4FD88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B320E4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A59A656"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C4EF91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CB7155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16BA7BC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0B2A6A2B" w14:textId="77777777" w:rsidR="006A1FEF" w:rsidRPr="006A1FEF" w:rsidRDefault="006A1FEF" w:rsidP="006A1FEF">
            <w:pPr>
              <w:spacing w:after="0" w:line="240" w:lineRule="auto"/>
              <w:rPr>
                <w:rFonts w:ascii="Calibri" w:eastAsia="Calibri" w:hAnsi="Calibri" w:cs="Times New Roman"/>
              </w:rPr>
            </w:pPr>
          </w:p>
        </w:tc>
      </w:tr>
      <w:tr w:rsidR="006A1FEF" w:rsidRPr="006A1FEF" w14:paraId="407AC6D3" w14:textId="77777777" w:rsidTr="006A1FEF">
        <w:trPr>
          <w:jc w:val="center"/>
        </w:trPr>
        <w:tc>
          <w:tcPr>
            <w:tcW w:w="552" w:type="dxa"/>
            <w:shd w:val="clear" w:color="auto" w:fill="FFC000"/>
            <w:vAlign w:val="center"/>
          </w:tcPr>
          <w:p w14:paraId="70F2F432"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shd w:val="clear" w:color="auto" w:fill="FFC000"/>
            <w:vAlign w:val="center"/>
          </w:tcPr>
          <w:p w14:paraId="338F073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Közszolgálati alapismeretek</w:t>
            </w:r>
          </w:p>
        </w:tc>
        <w:tc>
          <w:tcPr>
            <w:tcW w:w="850" w:type="dxa"/>
            <w:tcBorders>
              <w:right w:val="single" w:sz="12" w:space="0" w:color="auto"/>
            </w:tcBorders>
            <w:vAlign w:val="center"/>
          </w:tcPr>
          <w:p w14:paraId="1115B0B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w:t>
            </w:r>
          </w:p>
        </w:tc>
        <w:tc>
          <w:tcPr>
            <w:tcW w:w="709" w:type="dxa"/>
            <w:tcBorders>
              <w:left w:val="single" w:sz="12" w:space="0" w:color="auto"/>
            </w:tcBorders>
            <w:vAlign w:val="center"/>
          </w:tcPr>
          <w:p w14:paraId="0829122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2AA957E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right w:val="single" w:sz="12" w:space="0" w:color="auto"/>
            </w:tcBorders>
            <w:vAlign w:val="center"/>
          </w:tcPr>
          <w:p w14:paraId="3D9EF4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8" w:type="dxa"/>
            <w:tcBorders>
              <w:left w:val="single" w:sz="12" w:space="0" w:color="auto"/>
            </w:tcBorders>
            <w:vAlign w:val="center"/>
          </w:tcPr>
          <w:p w14:paraId="1606094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w:t>
            </w:r>
          </w:p>
        </w:tc>
        <w:tc>
          <w:tcPr>
            <w:tcW w:w="709" w:type="dxa"/>
            <w:vAlign w:val="center"/>
          </w:tcPr>
          <w:p w14:paraId="009E4E6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851" w:type="dxa"/>
            <w:tcBorders>
              <w:right w:val="single" w:sz="12" w:space="0" w:color="auto"/>
            </w:tcBorders>
            <w:vAlign w:val="center"/>
          </w:tcPr>
          <w:p w14:paraId="54333B1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4C6F6BA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981B9BC"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0BF59D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7E70A5D"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5856987"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A2E2E6B"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8B7989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664900B"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AF6FDFF" w14:textId="77777777" w:rsidR="006A1FEF" w:rsidRPr="006A1FEF" w:rsidRDefault="006A1FEF" w:rsidP="006A1FEF">
            <w:pPr>
              <w:spacing w:after="0" w:line="240" w:lineRule="auto"/>
              <w:rPr>
                <w:rFonts w:ascii="Calibri" w:eastAsia="Calibri" w:hAnsi="Calibri" w:cs="Times New Roman"/>
              </w:rPr>
            </w:pPr>
          </w:p>
        </w:tc>
      </w:tr>
      <w:tr w:rsidR="006A1FEF" w:rsidRPr="006A1FEF" w14:paraId="04F6F2D7" w14:textId="77777777" w:rsidTr="006A1FEF">
        <w:trPr>
          <w:jc w:val="center"/>
        </w:trPr>
        <w:tc>
          <w:tcPr>
            <w:tcW w:w="552" w:type="dxa"/>
            <w:shd w:val="clear" w:color="auto" w:fill="FFC000"/>
            <w:vAlign w:val="center"/>
          </w:tcPr>
          <w:p w14:paraId="412A666B"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shd w:val="clear" w:color="auto" w:fill="FFC000"/>
            <w:vAlign w:val="center"/>
          </w:tcPr>
          <w:p w14:paraId="12A7E19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gyakorlatok</w:t>
            </w:r>
          </w:p>
        </w:tc>
        <w:tc>
          <w:tcPr>
            <w:tcW w:w="850" w:type="dxa"/>
            <w:tcBorders>
              <w:right w:val="single" w:sz="12" w:space="0" w:color="auto"/>
            </w:tcBorders>
            <w:vAlign w:val="center"/>
          </w:tcPr>
          <w:p w14:paraId="4D85A1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1AA15B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3B4DD63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709" w:type="dxa"/>
            <w:tcBorders>
              <w:right w:val="single" w:sz="12" w:space="0" w:color="auto"/>
            </w:tcBorders>
            <w:vAlign w:val="center"/>
          </w:tcPr>
          <w:p w14:paraId="341F1CB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89EAA6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69FBCAD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7BA0A3D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5CBB63B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BED959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4906C1E"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3907F75"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9768D0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40E655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1751D1B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8E6DB34"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B743A8D" w14:textId="77777777" w:rsidR="006A1FEF" w:rsidRPr="006A1FEF" w:rsidRDefault="006A1FEF" w:rsidP="006A1FEF">
            <w:pPr>
              <w:spacing w:after="0" w:line="240" w:lineRule="auto"/>
              <w:rPr>
                <w:rFonts w:ascii="Calibri" w:eastAsia="Calibri" w:hAnsi="Calibri" w:cs="Times New Roman"/>
              </w:rPr>
            </w:pPr>
          </w:p>
        </w:tc>
      </w:tr>
      <w:tr w:rsidR="006A1FEF" w:rsidRPr="006A1FEF" w14:paraId="078B66B9" w14:textId="77777777" w:rsidTr="006A1FEF">
        <w:trPr>
          <w:jc w:val="center"/>
        </w:trPr>
        <w:tc>
          <w:tcPr>
            <w:tcW w:w="552" w:type="dxa"/>
            <w:shd w:val="clear" w:color="auto" w:fill="FFC000"/>
            <w:vAlign w:val="center"/>
          </w:tcPr>
          <w:p w14:paraId="10CEDDC0"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shd w:val="clear" w:color="auto" w:fill="FFC000"/>
            <w:vAlign w:val="center"/>
          </w:tcPr>
          <w:p w14:paraId="6B1DD8B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ismeretek</w:t>
            </w:r>
          </w:p>
        </w:tc>
        <w:tc>
          <w:tcPr>
            <w:tcW w:w="850" w:type="dxa"/>
            <w:tcBorders>
              <w:right w:val="single" w:sz="12" w:space="0" w:color="auto"/>
            </w:tcBorders>
            <w:vAlign w:val="center"/>
          </w:tcPr>
          <w:p w14:paraId="730F55F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2E60F5C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8C11361"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2114C6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CACCEE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3C8B4D3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471D1B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42AF41A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875B9F1"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76B477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9A07B5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CA78DEC"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2FC52C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4FF7C8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859D6D0"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799295D8" w14:textId="77777777" w:rsidR="006A1FEF" w:rsidRPr="006A1FEF" w:rsidRDefault="006A1FEF" w:rsidP="006A1FEF">
            <w:pPr>
              <w:spacing w:after="0" w:line="240" w:lineRule="auto"/>
              <w:rPr>
                <w:rFonts w:ascii="Calibri" w:eastAsia="Calibri" w:hAnsi="Calibri" w:cs="Times New Roman"/>
              </w:rPr>
            </w:pPr>
          </w:p>
        </w:tc>
      </w:tr>
      <w:tr w:rsidR="006A1FEF" w:rsidRPr="006A1FEF" w14:paraId="7B455376" w14:textId="77777777" w:rsidTr="006A1FEF">
        <w:trPr>
          <w:jc w:val="center"/>
        </w:trPr>
        <w:tc>
          <w:tcPr>
            <w:tcW w:w="552" w:type="dxa"/>
            <w:shd w:val="clear" w:color="auto" w:fill="FFC000"/>
            <w:vAlign w:val="center"/>
          </w:tcPr>
          <w:p w14:paraId="09F08660"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shd w:val="clear" w:color="auto" w:fill="FFC000"/>
            <w:vAlign w:val="center"/>
          </w:tcPr>
          <w:p w14:paraId="6B5FC91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Pszichológiai, szociológiai és kriminológiai alapismeretek</w:t>
            </w:r>
          </w:p>
        </w:tc>
        <w:tc>
          <w:tcPr>
            <w:tcW w:w="850" w:type="dxa"/>
            <w:tcBorders>
              <w:right w:val="single" w:sz="12" w:space="0" w:color="auto"/>
            </w:tcBorders>
            <w:vAlign w:val="center"/>
          </w:tcPr>
          <w:p w14:paraId="54B19A3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3C7638B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E6AFE01"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99F3C5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CD99BA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0334762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851" w:type="dxa"/>
            <w:tcBorders>
              <w:right w:val="single" w:sz="12" w:space="0" w:color="auto"/>
            </w:tcBorders>
            <w:vAlign w:val="center"/>
          </w:tcPr>
          <w:p w14:paraId="0EA4DFD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662C7E7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3FBBA7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B2E873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306CE4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7237C23"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75E337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3E933A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470265A"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D7C0E81" w14:textId="77777777" w:rsidR="006A1FEF" w:rsidRPr="006A1FEF" w:rsidRDefault="006A1FEF" w:rsidP="006A1FEF">
            <w:pPr>
              <w:spacing w:after="0" w:line="240" w:lineRule="auto"/>
              <w:rPr>
                <w:rFonts w:ascii="Calibri" w:eastAsia="Calibri" w:hAnsi="Calibri" w:cs="Times New Roman"/>
              </w:rPr>
            </w:pPr>
          </w:p>
        </w:tc>
      </w:tr>
      <w:tr w:rsidR="006A1FEF" w:rsidRPr="006A1FEF" w14:paraId="4B304589" w14:textId="77777777" w:rsidTr="006A1FEF">
        <w:trPr>
          <w:jc w:val="center"/>
        </w:trPr>
        <w:tc>
          <w:tcPr>
            <w:tcW w:w="552" w:type="dxa"/>
            <w:vAlign w:val="center"/>
          </w:tcPr>
          <w:p w14:paraId="2D9FC596"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656BDEB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Speciális testnevelés és önvédelem</w:t>
            </w:r>
          </w:p>
        </w:tc>
        <w:tc>
          <w:tcPr>
            <w:tcW w:w="850" w:type="dxa"/>
            <w:tcBorders>
              <w:right w:val="single" w:sz="12" w:space="0" w:color="auto"/>
            </w:tcBorders>
            <w:vAlign w:val="center"/>
          </w:tcPr>
          <w:p w14:paraId="764CCA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7B11F73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7B468C7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right w:val="single" w:sz="12" w:space="0" w:color="auto"/>
            </w:tcBorders>
            <w:vAlign w:val="center"/>
          </w:tcPr>
          <w:p w14:paraId="5C88939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08" w:type="dxa"/>
            <w:tcBorders>
              <w:left w:val="single" w:sz="12" w:space="0" w:color="auto"/>
            </w:tcBorders>
            <w:vAlign w:val="center"/>
          </w:tcPr>
          <w:p w14:paraId="7E91FAC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126</w:t>
            </w:r>
          </w:p>
        </w:tc>
        <w:tc>
          <w:tcPr>
            <w:tcW w:w="709" w:type="dxa"/>
            <w:vAlign w:val="center"/>
          </w:tcPr>
          <w:p w14:paraId="414E09E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69DF589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850" w:type="dxa"/>
            <w:tcBorders>
              <w:left w:val="single" w:sz="12" w:space="0" w:color="auto"/>
            </w:tcBorders>
            <w:vAlign w:val="center"/>
          </w:tcPr>
          <w:p w14:paraId="3857232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1EC57C7"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2F0212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134569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FEAE10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0C6D0C3"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64383C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7247429"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C89528A" w14:textId="77777777" w:rsidR="006A1FEF" w:rsidRPr="006A1FEF" w:rsidRDefault="006A1FEF" w:rsidP="006A1FEF">
            <w:pPr>
              <w:spacing w:after="0" w:line="240" w:lineRule="auto"/>
              <w:rPr>
                <w:rFonts w:ascii="Calibri" w:eastAsia="Calibri" w:hAnsi="Calibri" w:cs="Times New Roman"/>
              </w:rPr>
            </w:pPr>
          </w:p>
        </w:tc>
      </w:tr>
      <w:tr w:rsidR="006A1FEF" w:rsidRPr="006A1FEF" w14:paraId="2F2AC2B7" w14:textId="77777777" w:rsidTr="006A1FEF">
        <w:trPr>
          <w:jc w:val="center"/>
        </w:trPr>
        <w:tc>
          <w:tcPr>
            <w:tcW w:w="552" w:type="dxa"/>
            <w:vAlign w:val="center"/>
          </w:tcPr>
          <w:p w14:paraId="15E8649A"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0F68148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 xml:space="preserve">Közigazgatási ismeretek – </w:t>
            </w:r>
            <w:r w:rsidRPr="006A1FEF">
              <w:rPr>
                <w:rFonts w:ascii="Calibri" w:eastAsia="Calibri" w:hAnsi="Calibri" w:cs="Times New Roman"/>
              </w:rPr>
              <w:lastRenderedPageBreak/>
              <w:t>Rendészeti technikus</w:t>
            </w:r>
          </w:p>
        </w:tc>
        <w:tc>
          <w:tcPr>
            <w:tcW w:w="850" w:type="dxa"/>
            <w:tcBorders>
              <w:right w:val="single" w:sz="12" w:space="0" w:color="auto"/>
            </w:tcBorders>
            <w:vAlign w:val="center"/>
          </w:tcPr>
          <w:p w14:paraId="26E85BC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lastRenderedPageBreak/>
              <w:t>20</w:t>
            </w:r>
          </w:p>
        </w:tc>
        <w:tc>
          <w:tcPr>
            <w:tcW w:w="709" w:type="dxa"/>
            <w:tcBorders>
              <w:left w:val="single" w:sz="12" w:space="0" w:color="auto"/>
            </w:tcBorders>
            <w:vAlign w:val="center"/>
          </w:tcPr>
          <w:p w14:paraId="3B16C2B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339520D"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90DBFE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F889CA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6EF478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497E61A"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263480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5CF843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5112BD8"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ECBD7E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D26C257"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2FA3C2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4E3698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23536E1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52B2C48A" w14:textId="77777777" w:rsidR="006A1FEF" w:rsidRPr="006A1FEF" w:rsidRDefault="006A1FEF" w:rsidP="006A1FEF">
            <w:pPr>
              <w:spacing w:after="0" w:line="240" w:lineRule="auto"/>
              <w:rPr>
                <w:rFonts w:ascii="Calibri" w:eastAsia="Calibri" w:hAnsi="Calibri" w:cs="Times New Roman"/>
              </w:rPr>
            </w:pPr>
          </w:p>
        </w:tc>
      </w:tr>
      <w:tr w:rsidR="006A1FEF" w:rsidRPr="006A1FEF" w14:paraId="619CE85D" w14:textId="77777777" w:rsidTr="006A1FEF">
        <w:trPr>
          <w:jc w:val="center"/>
        </w:trPr>
        <w:tc>
          <w:tcPr>
            <w:tcW w:w="552" w:type="dxa"/>
            <w:vAlign w:val="center"/>
          </w:tcPr>
          <w:p w14:paraId="167CC57E"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4BB1328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Jogi ismeretek</w:t>
            </w:r>
          </w:p>
        </w:tc>
        <w:tc>
          <w:tcPr>
            <w:tcW w:w="850" w:type="dxa"/>
            <w:tcBorders>
              <w:right w:val="single" w:sz="12" w:space="0" w:color="auto"/>
            </w:tcBorders>
            <w:vAlign w:val="center"/>
          </w:tcPr>
          <w:p w14:paraId="67ECA1B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7C04AB3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A285C1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9624176"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9763AE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7BEDDD4"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050D80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87D098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FE2FFE4"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27FC01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9F932A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vAlign w:val="center"/>
          </w:tcPr>
          <w:p w14:paraId="0818497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right w:val="single" w:sz="12" w:space="0" w:color="auto"/>
            </w:tcBorders>
            <w:vAlign w:val="center"/>
          </w:tcPr>
          <w:p w14:paraId="26C83C0B"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AB4409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01EF5D1"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EC90A4C" w14:textId="77777777" w:rsidR="006A1FEF" w:rsidRPr="006A1FEF" w:rsidRDefault="006A1FEF" w:rsidP="006A1FEF">
            <w:pPr>
              <w:spacing w:after="0" w:line="240" w:lineRule="auto"/>
              <w:rPr>
                <w:rFonts w:ascii="Calibri" w:eastAsia="Calibri" w:hAnsi="Calibri" w:cs="Times New Roman"/>
              </w:rPr>
            </w:pPr>
          </w:p>
        </w:tc>
      </w:tr>
      <w:tr w:rsidR="006A1FEF" w:rsidRPr="006A1FEF" w14:paraId="3F7E0DAB" w14:textId="77777777" w:rsidTr="006A1FEF">
        <w:trPr>
          <w:jc w:val="center"/>
        </w:trPr>
        <w:tc>
          <w:tcPr>
            <w:tcW w:w="552" w:type="dxa"/>
            <w:vAlign w:val="center"/>
          </w:tcPr>
          <w:p w14:paraId="5B8B210F"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03801E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w:t>
            </w:r>
          </w:p>
        </w:tc>
        <w:tc>
          <w:tcPr>
            <w:tcW w:w="850" w:type="dxa"/>
            <w:tcBorders>
              <w:right w:val="single" w:sz="12" w:space="0" w:color="auto"/>
            </w:tcBorders>
            <w:vAlign w:val="center"/>
          </w:tcPr>
          <w:p w14:paraId="6511B8F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73F21D7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A626056"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B169CE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D8F408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BAC8F9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60D149A"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EDC511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52047B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26BCEF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CEE7B0B"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3F3352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44A0E8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81D0FD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4DF6668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00C92431" w14:textId="77777777" w:rsidR="006A1FEF" w:rsidRPr="006A1FEF" w:rsidRDefault="006A1FEF" w:rsidP="006A1FEF">
            <w:pPr>
              <w:spacing w:after="0" w:line="240" w:lineRule="auto"/>
              <w:rPr>
                <w:rFonts w:ascii="Calibri" w:eastAsia="Calibri" w:hAnsi="Calibri" w:cs="Times New Roman"/>
              </w:rPr>
            </w:pPr>
          </w:p>
        </w:tc>
      </w:tr>
      <w:tr w:rsidR="006A1FEF" w:rsidRPr="006A1FEF" w14:paraId="63FBEA65" w14:textId="77777777" w:rsidTr="006A1FEF">
        <w:trPr>
          <w:jc w:val="center"/>
        </w:trPr>
        <w:tc>
          <w:tcPr>
            <w:tcW w:w="552" w:type="dxa"/>
            <w:vAlign w:val="center"/>
          </w:tcPr>
          <w:p w14:paraId="61DF36DB"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4B485DC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w:t>
            </w:r>
          </w:p>
        </w:tc>
        <w:tc>
          <w:tcPr>
            <w:tcW w:w="850" w:type="dxa"/>
            <w:tcBorders>
              <w:right w:val="single" w:sz="12" w:space="0" w:color="auto"/>
            </w:tcBorders>
            <w:vAlign w:val="center"/>
          </w:tcPr>
          <w:p w14:paraId="32427C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3BB0FE3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01591B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685195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B29E6F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18F3D3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F2C67D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59926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180</w:t>
            </w:r>
          </w:p>
        </w:tc>
        <w:tc>
          <w:tcPr>
            <w:tcW w:w="709" w:type="dxa"/>
            <w:vAlign w:val="center"/>
          </w:tcPr>
          <w:p w14:paraId="5F69FC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1007" w:type="dxa"/>
            <w:tcBorders>
              <w:right w:val="single" w:sz="12" w:space="0" w:color="auto"/>
            </w:tcBorders>
            <w:vAlign w:val="center"/>
          </w:tcPr>
          <w:p w14:paraId="0013C95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1220076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71C859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2E251AE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60851A0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6D456FA3"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BD8B74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626FE739" w14:textId="77777777" w:rsidTr="006A1FEF">
        <w:trPr>
          <w:jc w:val="center"/>
        </w:trPr>
        <w:tc>
          <w:tcPr>
            <w:tcW w:w="552" w:type="dxa"/>
            <w:vAlign w:val="center"/>
          </w:tcPr>
          <w:p w14:paraId="525C0918"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2FD5C6D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373A203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4BF3A0D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C6E72C2"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43552B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CB3394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2AA44B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91B2973"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211FC1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701CE7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B5B3EBE"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682D4BF"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4284F11"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96E3B6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14E9E4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6BFA00E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7101859E" w14:textId="77777777" w:rsidR="006A1FEF" w:rsidRPr="006A1FEF" w:rsidRDefault="006A1FEF" w:rsidP="006A1FEF">
            <w:pPr>
              <w:spacing w:after="0" w:line="240" w:lineRule="auto"/>
              <w:rPr>
                <w:rFonts w:ascii="Calibri" w:eastAsia="Calibri" w:hAnsi="Calibri" w:cs="Times New Roman"/>
              </w:rPr>
            </w:pPr>
          </w:p>
        </w:tc>
      </w:tr>
      <w:tr w:rsidR="006A1FEF" w:rsidRPr="006A1FEF" w14:paraId="101A57F8" w14:textId="77777777" w:rsidTr="006A1FEF">
        <w:trPr>
          <w:jc w:val="center"/>
        </w:trPr>
        <w:tc>
          <w:tcPr>
            <w:tcW w:w="552" w:type="dxa"/>
            <w:vAlign w:val="center"/>
          </w:tcPr>
          <w:p w14:paraId="7A06540A"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5FD2F7C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3B782F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0CBEB53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B3BE1EB"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356B86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0ED44E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979F51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46BC47A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0159D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108</w:t>
            </w:r>
          </w:p>
        </w:tc>
        <w:tc>
          <w:tcPr>
            <w:tcW w:w="709" w:type="dxa"/>
            <w:vAlign w:val="center"/>
          </w:tcPr>
          <w:p w14:paraId="1857B35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787ACD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50" w:type="dxa"/>
            <w:tcBorders>
              <w:left w:val="single" w:sz="12" w:space="0" w:color="auto"/>
            </w:tcBorders>
            <w:vAlign w:val="center"/>
          </w:tcPr>
          <w:p w14:paraId="2AFF136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1697C84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7EA592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546B0A7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297CE373"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372E8E6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r>
      <w:tr w:rsidR="006A1FEF" w:rsidRPr="006A1FEF" w14:paraId="0516E963" w14:textId="77777777" w:rsidTr="006A1FEF">
        <w:trPr>
          <w:jc w:val="center"/>
        </w:trPr>
        <w:tc>
          <w:tcPr>
            <w:tcW w:w="552" w:type="dxa"/>
            <w:vAlign w:val="center"/>
          </w:tcPr>
          <w:p w14:paraId="5DAD884E" w14:textId="77777777" w:rsidR="006A1FEF" w:rsidRPr="006A1FEF" w:rsidRDefault="006A1FEF" w:rsidP="00C00F9E">
            <w:pPr>
              <w:numPr>
                <w:ilvl w:val="0"/>
                <w:numId w:val="125"/>
              </w:numPr>
              <w:spacing w:after="160" w:line="240" w:lineRule="auto"/>
              <w:rPr>
                <w:rFonts w:ascii="Calibri" w:eastAsia="Calibri" w:hAnsi="Calibri" w:cs="Times New Roman"/>
                <w:bCs/>
              </w:rPr>
            </w:pPr>
          </w:p>
        </w:tc>
        <w:tc>
          <w:tcPr>
            <w:tcW w:w="1985" w:type="dxa"/>
            <w:vAlign w:val="center"/>
          </w:tcPr>
          <w:p w14:paraId="6552EF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Önvédelem</w:t>
            </w:r>
          </w:p>
        </w:tc>
        <w:tc>
          <w:tcPr>
            <w:tcW w:w="850" w:type="dxa"/>
            <w:tcBorders>
              <w:right w:val="single" w:sz="12" w:space="0" w:color="auto"/>
            </w:tcBorders>
            <w:vAlign w:val="center"/>
          </w:tcPr>
          <w:p w14:paraId="39BCDE8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1DB2710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1A72761"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49EAE8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69A0EF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F3BF93C"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4AD549CA"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37C9FC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0F0B580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13C2B2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3C505C9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71FE175A"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BD2BE7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1EE2F01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0320A58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67AEE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76701373" w14:textId="77777777" w:rsidTr="006A1FEF">
        <w:trPr>
          <w:jc w:val="center"/>
        </w:trPr>
        <w:tc>
          <w:tcPr>
            <w:tcW w:w="552" w:type="dxa"/>
            <w:vAlign w:val="center"/>
          </w:tcPr>
          <w:p w14:paraId="5B043AA7"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vAlign w:val="center"/>
          </w:tcPr>
          <w:p w14:paraId="4C4B01A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Lövészet</w:t>
            </w:r>
          </w:p>
        </w:tc>
        <w:tc>
          <w:tcPr>
            <w:tcW w:w="850" w:type="dxa"/>
            <w:tcBorders>
              <w:right w:val="single" w:sz="12" w:space="0" w:color="auto"/>
            </w:tcBorders>
            <w:vAlign w:val="center"/>
          </w:tcPr>
          <w:p w14:paraId="748ADCC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75</w:t>
            </w:r>
          </w:p>
        </w:tc>
        <w:tc>
          <w:tcPr>
            <w:tcW w:w="709" w:type="dxa"/>
            <w:tcBorders>
              <w:left w:val="single" w:sz="12" w:space="0" w:color="auto"/>
            </w:tcBorders>
            <w:vAlign w:val="center"/>
          </w:tcPr>
          <w:p w14:paraId="0E447CD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476D12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D43693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E29247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6A061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D784DD6"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B4EEE6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5E1C89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1007" w:type="dxa"/>
            <w:tcBorders>
              <w:right w:val="single" w:sz="12" w:space="0" w:color="auto"/>
            </w:tcBorders>
            <w:vAlign w:val="center"/>
          </w:tcPr>
          <w:p w14:paraId="07C0F64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50" w:type="dxa"/>
            <w:tcBorders>
              <w:left w:val="single" w:sz="12" w:space="0" w:color="auto"/>
            </w:tcBorders>
            <w:vAlign w:val="center"/>
          </w:tcPr>
          <w:p w14:paraId="10B4F8D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09BBB5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011EEA6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1A1444D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color w:val="FF0000"/>
              </w:rPr>
              <w:t>31</w:t>
            </w:r>
          </w:p>
        </w:tc>
        <w:tc>
          <w:tcPr>
            <w:tcW w:w="709" w:type="dxa"/>
            <w:vAlign w:val="center"/>
          </w:tcPr>
          <w:p w14:paraId="16A1E5DE"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BFC3AF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color w:val="FF0000"/>
              </w:rPr>
              <w:t>1</w:t>
            </w:r>
          </w:p>
        </w:tc>
      </w:tr>
      <w:tr w:rsidR="006A1FEF" w:rsidRPr="006A1FEF" w14:paraId="345CA7F4" w14:textId="77777777" w:rsidTr="006A1FEF">
        <w:trPr>
          <w:jc w:val="center"/>
        </w:trPr>
        <w:tc>
          <w:tcPr>
            <w:tcW w:w="552" w:type="dxa"/>
            <w:tcBorders>
              <w:bottom w:val="single" w:sz="12" w:space="0" w:color="auto"/>
            </w:tcBorders>
            <w:vAlign w:val="center"/>
          </w:tcPr>
          <w:p w14:paraId="44A71DF6" w14:textId="77777777" w:rsidR="006A1FEF" w:rsidRPr="006A1FEF" w:rsidRDefault="006A1FEF" w:rsidP="00C00F9E">
            <w:pPr>
              <w:numPr>
                <w:ilvl w:val="0"/>
                <w:numId w:val="125"/>
              </w:numPr>
              <w:spacing w:after="160" w:line="240" w:lineRule="auto"/>
              <w:jc w:val="center"/>
              <w:rPr>
                <w:rFonts w:ascii="Calibri" w:eastAsia="Calibri" w:hAnsi="Calibri" w:cs="Times New Roman"/>
                <w:bCs/>
              </w:rPr>
            </w:pPr>
          </w:p>
        </w:tc>
        <w:tc>
          <w:tcPr>
            <w:tcW w:w="1985" w:type="dxa"/>
            <w:tcBorders>
              <w:bottom w:val="single" w:sz="12" w:space="0" w:color="auto"/>
            </w:tcBorders>
            <w:vAlign w:val="center"/>
          </w:tcPr>
          <w:p w14:paraId="5A3531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w:t>
            </w:r>
          </w:p>
        </w:tc>
        <w:tc>
          <w:tcPr>
            <w:tcW w:w="850" w:type="dxa"/>
            <w:tcBorders>
              <w:bottom w:val="single" w:sz="12" w:space="0" w:color="auto"/>
              <w:right w:val="single" w:sz="12" w:space="0" w:color="auto"/>
            </w:tcBorders>
            <w:vAlign w:val="center"/>
          </w:tcPr>
          <w:p w14:paraId="45B99C4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7CAD04E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4A27CE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389E28A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268A1869"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AD73F26"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4E9E67D3"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2E01ED62"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AFC9960"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794CA5E"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522477D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tcBorders>
              <w:bottom w:val="single" w:sz="12" w:space="0" w:color="auto"/>
            </w:tcBorders>
            <w:vAlign w:val="center"/>
          </w:tcPr>
          <w:p w14:paraId="5C15C74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bottom w:val="single" w:sz="12" w:space="0" w:color="auto"/>
              <w:right w:val="single" w:sz="12" w:space="0" w:color="auto"/>
            </w:tcBorders>
            <w:vAlign w:val="center"/>
          </w:tcPr>
          <w:p w14:paraId="4A8A984E"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4201B3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bottom w:val="single" w:sz="12" w:space="0" w:color="auto"/>
            </w:tcBorders>
            <w:vAlign w:val="center"/>
          </w:tcPr>
          <w:p w14:paraId="5660E29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5DE1A3FA" w14:textId="77777777" w:rsidR="006A1FEF" w:rsidRPr="006A1FEF" w:rsidRDefault="006A1FEF" w:rsidP="006A1FEF">
            <w:pPr>
              <w:spacing w:after="0" w:line="240" w:lineRule="auto"/>
              <w:rPr>
                <w:rFonts w:ascii="Calibri" w:eastAsia="Calibri" w:hAnsi="Calibri" w:cs="Times New Roman"/>
              </w:rPr>
            </w:pPr>
          </w:p>
        </w:tc>
      </w:tr>
      <w:tr w:rsidR="006A1FEF" w:rsidRPr="006A1FEF" w14:paraId="26C15208" w14:textId="77777777" w:rsidTr="006A1FEF">
        <w:trPr>
          <w:jc w:val="center"/>
        </w:trPr>
        <w:tc>
          <w:tcPr>
            <w:tcW w:w="552" w:type="dxa"/>
            <w:tcBorders>
              <w:bottom w:val="single" w:sz="12" w:space="0" w:color="auto"/>
            </w:tcBorders>
            <w:vAlign w:val="center"/>
          </w:tcPr>
          <w:p w14:paraId="61A41853"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6F461C7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w:t>
            </w:r>
          </w:p>
        </w:tc>
        <w:tc>
          <w:tcPr>
            <w:tcW w:w="850" w:type="dxa"/>
            <w:tcBorders>
              <w:bottom w:val="single" w:sz="12" w:space="0" w:color="auto"/>
              <w:right w:val="single" w:sz="12" w:space="0" w:color="auto"/>
            </w:tcBorders>
            <w:vAlign w:val="center"/>
          </w:tcPr>
          <w:p w14:paraId="6FBDF14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64DEA6C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4CB12D1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441B641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69DB513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DC7B826"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11F0456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49A236DC"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F1F7E98"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264883E8"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46F92A55"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5FD9CA8E"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413C94F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4C2B60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370F00D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55A1442D" w14:textId="77777777" w:rsidR="006A1FEF" w:rsidRPr="006A1FEF" w:rsidRDefault="006A1FEF" w:rsidP="006A1FEF">
            <w:pPr>
              <w:spacing w:after="0" w:line="240" w:lineRule="auto"/>
              <w:rPr>
                <w:rFonts w:ascii="Calibri" w:eastAsia="Calibri" w:hAnsi="Calibri" w:cs="Times New Roman"/>
              </w:rPr>
            </w:pPr>
          </w:p>
        </w:tc>
      </w:tr>
      <w:tr w:rsidR="006A1FEF" w:rsidRPr="006A1FEF" w14:paraId="59FE2C0E" w14:textId="77777777" w:rsidTr="006A1FEF">
        <w:trPr>
          <w:jc w:val="center"/>
        </w:trPr>
        <w:tc>
          <w:tcPr>
            <w:tcW w:w="552" w:type="dxa"/>
            <w:tcBorders>
              <w:bottom w:val="single" w:sz="12" w:space="0" w:color="auto"/>
            </w:tcBorders>
            <w:vAlign w:val="center"/>
          </w:tcPr>
          <w:p w14:paraId="6174D505"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5A1D120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Rendvédelmi szervek és alapfeladatok</w:t>
            </w:r>
          </w:p>
        </w:tc>
        <w:tc>
          <w:tcPr>
            <w:tcW w:w="850" w:type="dxa"/>
            <w:tcBorders>
              <w:bottom w:val="single" w:sz="12" w:space="0" w:color="auto"/>
              <w:right w:val="single" w:sz="12" w:space="0" w:color="auto"/>
            </w:tcBorders>
            <w:vAlign w:val="center"/>
          </w:tcPr>
          <w:p w14:paraId="2849A8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2CCC70A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A0B202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57DD04F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5514ED5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EE232D8"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66C55531"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3B62390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4231AD09"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06C80BA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4374209F"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59143F83"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78D576E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040695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155</w:t>
            </w:r>
            <w:r w:rsidRPr="006A1FEF">
              <w:rPr>
                <w:rFonts w:ascii="Calibri" w:eastAsia="Calibri" w:hAnsi="Calibri" w:cs="Times New Roman"/>
                <w:color w:val="FF0000"/>
              </w:rPr>
              <w:t>+31</w:t>
            </w:r>
          </w:p>
        </w:tc>
        <w:tc>
          <w:tcPr>
            <w:tcW w:w="709" w:type="dxa"/>
            <w:tcBorders>
              <w:bottom w:val="single" w:sz="12" w:space="0" w:color="auto"/>
            </w:tcBorders>
            <w:vAlign w:val="center"/>
          </w:tcPr>
          <w:p w14:paraId="3216299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r w:rsidRPr="006A1FEF">
              <w:rPr>
                <w:rFonts w:ascii="Calibri" w:eastAsia="Calibri" w:hAnsi="Calibri" w:cs="Times New Roman"/>
                <w:color w:val="FF0000"/>
              </w:rPr>
              <w:t>+1</w:t>
            </w:r>
          </w:p>
        </w:tc>
        <w:tc>
          <w:tcPr>
            <w:tcW w:w="619" w:type="dxa"/>
            <w:tcBorders>
              <w:bottom w:val="single" w:sz="12" w:space="0" w:color="auto"/>
            </w:tcBorders>
            <w:vAlign w:val="center"/>
          </w:tcPr>
          <w:p w14:paraId="174555ED" w14:textId="77777777" w:rsidR="006A1FEF" w:rsidRPr="006A1FEF" w:rsidRDefault="006A1FEF" w:rsidP="006A1FEF">
            <w:pPr>
              <w:spacing w:after="0" w:line="240" w:lineRule="auto"/>
              <w:rPr>
                <w:rFonts w:ascii="Calibri" w:eastAsia="Calibri" w:hAnsi="Calibri" w:cs="Times New Roman"/>
              </w:rPr>
            </w:pPr>
          </w:p>
        </w:tc>
      </w:tr>
      <w:tr w:rsidR="006A1FEF" w:rsidRPr="006A1FEF" w14:paraId="7E6BBDE2" w14:textId="77777777" w:rsidTr="006A1FEF">
        <w:trPr>
          <w:jc w:val="center"/>
        </w:trPr>
        <w:tc>
          <w:tcPr>
            <w:tcW w:w="552" w:type="dxa"/>
            <w:tcBorders>
              <w:bottom w:val="single" w:sz="12" w:space="0" w:color="auto"/>
            </w:tcBorders>
            <w:vAlign w:val="center"/>
          </w:tcPr>
          <w:p w14:paraId="06ECEF74"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4AAAEAD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Szolgálati ismeretek</w:t>
            </w:r>
          </w:p>
        </w:tc>
        <w:tc>
          <w:tcPr>
            <w:tcW w:w="850" w:type="dxa"/>
            <w:tcBorders>
              <w:bottom w:val="single" w:sz="12" w:space="0" w:color="auto"/>
              <w:right w:val="single" w:sz="12" w:space="0" w:color="auto"/>
            </w:tcBorders>
            <w:vAlign w:val="center"/>
          </w:tcPr>
          <w:p w14:paraId="1A01033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33E43FA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66A9CC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530D06C2"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35C92E79"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0208A450"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2094481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739D4DB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4BBC716"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2D19432"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1D2F3016"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36548160"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62F4215B"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4AB085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124</w:t>
            </w:r>
          </w:p>
        </w:tc>
        <w:tc>
          <w:tcPr>
            <w:tcW w:w="709" w:type="dxa"/>
            <w:tcBorders>
              <w:bottom w:val="single" w:sz="12" w:space="0" w:color="auto"/>
            </w:tcBorders>
            <w:vAlign w:val="center"/>
          </w:tcPr>
          <w:p w14:paraId="7110096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619" w:type="dxa"/>
            <w:tcBorders>
              <w:bottom w:val="single" w:sz="12" w:space="0" w:color="auto"/>
            </w:tcBorders>
            <w:vAlign w:val="center"/>
          </w:tcPr>
          <w:p w14:paraId="0F45A8DC" w14:textId="77777777" w:rsidR="006A1FEF" w:rsidRPr="006A1FEF" w:rsidRDefault="006A1FEF" w:rsidP="006A1FEF">
            <w:pPr>
              <w:spacing w:after="0" w:line="240" w:lineRule="auto"/>
              <w:rPr>
                <w:rFonts w:ascii="Calibri" w:eastAsia="Calibri" w:hAnsi="Calibri" w:cs="Times New Roman"/>
              </w:rPr>
            </w:pPr>
          </w:p>
        </w:tc>
      </w:tr>
      <w:tr w:rsidR="006A1FEF" w:rsidRPr="006A1FEF" w14:paraId="038D88FF" w14:textId="77777777" w:rsidTr="006A1FEF">
        <w:trPr>
          <w:jc w:val="center"/>
        </w:trPr>
        <w:tc>
          <w:tcPr>
            <w:tcW w:w="552" w:type="dxa"/>
            <w:tcBorders>
              <w:bottom w:val="single" w:sz="12" w:space="0" w:color="auto"/>
            </w:tcBorders>
            <w:vAlign w:val="center"/>
          </w:tcPr>
          <w:p w14:paraId="06608FA0" w14:textId="77777777" w:rsidR="006A1FEF" w:rsidRPr="006A1FEF" w:rsidRDefault="006A1FEF" w:rsidP="00C00F9E">
            <w:pPr>
              <w:numPr>
                <w:ilvl w:val="0"/>
                <w:numId w:val="125"/>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41729EC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Vizsgafelkészítés</w:t>
            </w:r>
          </w:p>
        </w:tc>
        <w:tc>
          <w:tcPr>
            <w:tcW w:w="850" w:type="dxa"/>
            <w:tcBorders>
              <w:bottom w:val="single" w:sz="12" w:space="0" w:color="auto"/>
              <w:right w:val="single" w:sz="12" w:space="0" w:color="auto"/>
            </w:tcBorders>
            <w:vAlign w:val="center"/>
          </w:tcPr>
          <w:p w14:paraId="654308B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57B26A69"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2A929BD"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5EB3319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1B8175E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094B373"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73B513C6"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04C47A5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0095DBD6"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101F42C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1A50F827"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2F4CAFD2"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2C01DD9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5E9F11A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color w:val="FF0000"/>
              </w:rPr>
              <w:t>31</w:t>
            </w:r>
          </w:p>
        </w:tc>
        <w:tc>
          <w:tcPr>
            <w:tcW w:w="709" w:type="dxa"/>
            <w:tcBorders>
              <w:bottom w:val="single" w:sz="12" w:space="0" w:color="auto"/>
            </w:tcBorders>
            <w:vAlign w:val="center"/>
          </w:tcPr>
          <w:p w14:paraId="17753EC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color w:val="FF0000"/>
              </w:rPr>
              <w:t>1</w:t>
            </w:r>
          </w:p>
        </w:tc>
        <w:tc>
          <w:tcPr>
            <w:tcW w:w="619" w:type="dxa"/>
            <w:tcBorders>
              <w:bottom w:val="single" w:sz="12" w:space="0" w:color="auto"/>
            </w:tcBorders>
            <w:vAlign w:val="center"/>
          </w:tcPr>
          <w:p w14:paraId="07F600E8" w14:textId="77777777" w:rsidR="006A1FEF" w:rsidRPr="006A1FEF" w:rsidRDefault="006A1FEF" w:rsidP="006A1FEF">
            <w:pPr>
              <w:spacing w:after="0" w:line="240" w:lineRule="auto"/>
              <w:rPr>
                <w:rFonts w:ascii="Calibri" w:eastAsia="Calibri" w:hAnsi="Calibri" w:cs="Times New Roman"/>
              </w:rPr>
            </w:pPr>
          </w:p>
        </w:tc>
      </w:tr>
      <w:tr w:rsidR="006A1FEF" w:rsidRPr="006A1FEF" w14:paraId="52B80979" w14:textId="77777777" w:rsidTr="006A1FEF">
        <w:trPr>
          <w:jc w:val="center"/>
        </w:trPr>
        <w:tc>
          <w:tcPr>
            <w:tcW w:w="3387" w:type="dxa"/>
            <w:gridSpan w:val="3"/>
            <w:tcBorders>
              <w:top w:val="single" w:sz="12" w:space="0" w:color="auto"/>
              <w:bottom w:val="single" w:sz="4" w:space="0" w:color="auto"/>
              <w:right w:val="single" w:sz="12" w:space="0" w:color="auto"/>
            </w:tcBorders>
            <w:shd w:val="clear" w:color="auto" w:fill="C5E0B3"/>
          </w:tcPr>
          <w:p w14:paraId="67CD4167"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09" w:type="dxa"/>
            <w:tcBorders>
              <w:top w:val="single" w:sz="12" w:space="0" w:color="auto"/>
              <w:left w:val="single" w:sz="12" w:space="0" w:color="auto"/>
              <w:bottom w:val="single" w:sz="4" w:space="0" w:color="auto"/>
            </w:tcBorders>
            <w:shd w:val="clear" w:color="auto" w:fill="C5E0B3"/>
            <w:vAlign w:val="center"/>
          </w:tcPr>
          <w:p w14:paraId="4852F10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270</w:t>
            </w:r>
          </w:p>
        </w:tc>
        <w:tc>
          <w:tcPr>
            <w:tcW w:w="709" w:type="dxa"/>
            <w:tcBorders>
              <w:top w:val="single" w:sz="12" w:space="0" w:color="auto"/>
              <w:bottom w:val="single" w:sz="4" w:space="0" w:color="auto"/>
            </w:tcBorders>
            <w:shd w:val="clear" w:color="auto" w:fill="C5E0B3"/>
            <w:vAlign w:val="center"/>
          </w:tcPr>
          <w:p w14:paraId="30F6310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9" w:type="dxa"/>
            <w:tcBorders>
              <w:top w:val="single" w:sz="12" w:space="0" w:color="auto"/>
              <w:bottom w:val="single" w:sz="4" w:space="0" w:color="auto"/>
              <w:right w:val="single" w:sz="12" w:space="0" w:color="auto"/>
            </w:tcBorders>
            <w:shd w:val="clear" w:color="auto" w:fill="C5E0B3"/>
            <w:vAlign w:val="center"/>
          </w:tcPr>
          <w:p w14:paraId="6FC3A0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8" w:type="dxa"/>
            <w:tcBorders>
              <w:top w:val="single" w:sz="12" w:space="0" w:color="auto"/>
              <w:left w:val="single" w:sz="12" w:space="0" w:color="auto"/>
              <w:bottom w:val="single" w:sz="4" w:space="0" w:color="auto"/>
            </w:tcBorders>
            <w:shd w:val="clear" w:color="auto" w:fill="C5E0B3"/>
            <w:vAlign w:val="center"/>
          </w:tcPr>
          <w:p w14:paraId="3F0268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09" w:type="dxa"/>
            <w:tcBorders>
              <w:top w:val="single" w:sz="12" w:space="0" w:color="auto"/>
              <w:bottom w:val="single" w:sz="4" w:space="0" w:color="auto"/>
            </w:tcBorders>
            <w:shd w:val="clear" w:color="auto" w:fill="C5E0B3"/>
            <w:vAlign w:val="center"/>
          </w:tcPr>
          <w:p w14:paraId="5A5FFDB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851" w:type="dxa"/>
            <w:tcBorders>
              <w:top w:val="single" w:sz="12" w:space="0" w:color="auto"/>
              <w:bottom w:val="single" w:sz="4" w:space="0" w:color="auto"/>
              <w:right w:val="single" w:sz="12" w:space="0" w:color="auto"/>
            </w:tcBorders>
            <w:shd w:val="clear" w:color="auto" w:fill="C5E0B3"/>
            <w:vAlign w:val="center"/>
          </w:tcPr>
          <w:p w14:paraId="2F953AA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c>
          <w:tcPr>
            <w:tcW w:w="850" w:type="dxa"/>
            <w:tcBorders>
              <w:top w:val="single" w:sz="12" w:space="0" w:color="auto"/>
              <w:left w:val="single" w:sz="12" w:space="0" w:color="auto"/>
              <w:bottom w:val="single" w:sz="4" w:space="0" w:color="auto"/>
            </w:tcBorders>
            <w:shd w:val="clear" w:color="auto" w:fill="C5E0B3"/>
            <w:vAlign w:val="center"/>
          </w:tcPr>
          <w:p w14:paraId="0AF73A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504</w:t>
            </w:r>
          </w:p>
        </w:tc>
        <w:tc>
          <w:tcPr>
            <w:tcW w:w="709" w:type="dxa"/>
            <w:tcBorders>
              <w:top w:val="single" w:sz="12" w:space="0" w:color="auto"/>
              <w:bottom w:val="single" w:sz="4" w:space="0" w:color="auto"/>
            </w:tcBorders>
            <w:shd w:val="clear" w:color="auto" w:fill="C5E0B3"/>
            <w:vAlign w:val="center"/>
          </w:tcPr>
          <w:p w14:paraId="499CB3B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1007" w:type="dxa"/>
            <w:tcBorders>
              <w:top w:val="single" w:sz="12" w:space="0" w:color="auto"/>
              <w:bottom w:val="single" w:sz="4" w:space="0" w:color="auto"/>
              <w:right w:val="single" w:sz="12" w:space="0" w:color="auto"/>
            </w:tcBorders>
            <w:shd w:val="clear" w:color="auto" w:fill="C5E0B3"/>
            <w:vAlign w:val="center"/>
          </w:tcPr>
          <w:p w14:paraId="1BA886D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12,5</w:t>
            </w:r>
          </w:p>
        </w:tc>
        <w:tc>
          <w:tcPr>
            <w:tcW w:w="750" w:type="dxa"/>
            <w:tcBorders>
              <w:top w:val="single" w:sz="12" w:space="0" w:color="auto"/>
              <w:left w:val="single" w:sz="12" w:space="0" w:color="auto"/>
              <w:bottom w:val="single" w:sz="4" w:space="0" w:color="auto"/>
            </w:tcBorders>
            <w:shd w:val="clear" w:color="auto" w:fill="C5E0B3"/>
            <w:vAlign w:val="center"/>
          </w:tcPr>
          <w:p w14:paraId="2B48F75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434</w:t>
            </w:r>
          </w:p>
        </w:tc>
        <w:tc>
          <w:tcPr>
            <w:tcW w:w="786" w:type="dxa"/>
            <w:tcBorders>
              <w:top w:val="single" w:sz="12" w:space="0" w:color="auto"/>
              <w:bottom w:val="single" w:sz="4" w:space="0" w:color="auto"/>
            </w:tcBorders>
            <w:shd w:val="clear" w:color="auto" w:fill="C5E0B3"/>
            <w:vAlign w:val="center"/>
          </w:tcPr>
          <w:p w14:paraId="294672C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575" w:type="dxa"/>
            <w:tcBorders>
              <w:top w:val="single" w:sz="12" w:space="0" w:color="auto"/>
              <w:bottom w:val="single" w:sz="4" w:space="0" w:color="auto"/>
              <w:right w:val="single" w:sz="12" w:space="0" w:color="auto"/>
            </w:tcBorders>
            <w:shd w:val="clear" w:color="auto" w:fill="C5E0B3"/>
            <w:vAlign w:val="center"/>
          </w:tcPr>
          <w:p w14:paraId="0EAE9E9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09" w:type="dxa"/>
            <w:tcBorders>
              <w:top w:val="single" w:sz="12" w:space="0" w:color="auto"/>
              <w:left w:val="single" w:sz="12" w:space="0" w:color="auto"/>
              <w:bottom w:val="single" w:sz="4" w:space="0" w:color="auto"/>
            </w:tcBorders>
            <w:shd w:val="clear" w:color="auto" w:fill="C5E0B3"/>
            <w:vAlign w:val="center"/>
          </w:tcPr>
          <w:p w14:paraId="5C065C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697</w:t>
            </w:r>
            <w:r w:rsidRPr="006A1FEF">
              <w:rPr>
                <w:rFonts w:ascii="Calibri" w:eastAsia="Calibri" w:hAnsi="Calibri" w:cs="Times New Roman"/>
                <w:color w:val="FF0000"/>
              </w:rPr>
              <w:t>+217</w:t>
            </w:r>
          </w:p>
        </w:tc>
        <w:tc>
          <w:tcPr>
            <w:tcW w:w="709" w:type="dxa"/>
            <w:tcBorders>
              <w:top w:val="single" w:sz="12" w:space="0" w:color="auto"/>
              <w:bottom w:val="single" w:sz="4" w:space="0" w:color="auto"/>
            </w:tcBorders>
            <w:shd w:val="clear" w:color="auto" w:fill="C5E0B3"/>
            <w:vAlign w:val="center"/>
          </w:tcPr>
          <w:p w14:paraId="7B18427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19</w:t>
            </w:r>
            <w:r w:rsidRPr="006A1FEF">
              <w:rPr>
                <w:rFonts w:ascii="Calibri" w:eastAsia="Calibri" w:hAnsi="Calibri" w:cs="Times New Roman"/>
                <w:color w:val="FF0000"/>
              </w:rPr>
              <w:t>+6</w:t>
            </w:r>
          </w:p>
        </w:tc>
        <w:tc>
          <w:tcPr>
            <w:tcW w:w="619" w:type="dxa"/>
            <w:tcBorders>
              <w:top w:val="single" w:sz="12" w:space="0" w:color="auto"/>
              <w:bottom w:val="single" w:sz="4" w:space="0" w:color="auto"/>
            </w:tcBorders>
            <w:shd w:val="clear" w:color="auto" w:fill="C5E0B3"/>
            <w:vAlign w:val="center"/>
          </w:tcPr>
          <w:p w14:paraId="6CBABB8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r w:rsidRPr="006A1FEF">
              <w:rPr>
                <w:rFonts w:ascii="Calibri" w:eastAsia="Calibri" w:hAnsi="Calibri" w:cs="Times New Roman"/>
                <w:color w:val="FF0000"/>
              </w:rPr>
              <w:t>+1</w:t>
            </w:r>
          </w:p>
        </w:tc>
      </w:tr>
      <w:tr w:rsidR="006A1FEF" w:rsidRPr="006A1FEF" w14:paraId="72C18816" w14:textId="77777777" w:rsidTr="006A1FEF">
        <w:trPr>
          <w:jc w:val="center"/>
        </w:trPr>
        <w:tc>
          <w:tcPr>
            <w:tcW w:w="3387" w:type="dxa"/>
            <w:gridSpan w:val="3"/>
            <w:tcBorders>
              <w:top w:val="single" w:sz="4" w:space="0" w:color="auto"/>
              <w:right w:val="single" w:sz="12" w:space="0" w:color="auto"/>
            </w:tcBorders>
            <w:shd w:val="clear" w:color="auto" w:fill="C5E0B3"/>
          </w:tcPr>
          <w:p w14:paraId="7950370D"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127" w:type="dxa"/>
            <w:gridSpan w:val="3"/>
            <w:tcBorders>
              <w:top w:val="single" w:sz="4" w:space="0" w:color="auto"/>
              <w:left w:val="single" w:sz="12" w:space="0" w:color="auto"/>
              <w:right w:val="single" w:sz="12" w:space="0" w:color="auto"/>
            </w:tcBorders>
            <w:shd w:val="clear" w:color="auto" w:fill="C5E0B3"/>
            <w:vAlign w:val="center"/>
          </w:tcPr>
          <w:p w14:paraId="155CF49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top w:val="single" w:sz="4" w:space="0" w:color="auto"/>
              <w:left w:val="single" w:sz="12" w:space="0" w:color="auto"/>
              <w:right w:val="single" w:sz="12" w:space="0" w:color="auto"/>
            </w:tcBorders>
            <w:shd w:val="clear" w:color="auto" w:fill="C5E0B3"/>
            <w:vAlign w:val="center"/>
          </w:tcPr>
          <w:p w14:paraId="2A20434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top w:val="single" w:sz="4" w:space="0" w:color="auto"/>
              <w:left w:val="single" w:sz="12" w:space="0" w:color="auto"/>
              <w:right w:val="single" w:sz="12" w:space="0" w:color="auto"/>
            </w:tcBorders>
            <w:shd w:val="clear" w:color="auto" w:fill="C5E0B3"/>
            <w:vAlign w:val="center"/>
          </w:tcPr>
          <w:p w14:paraId="32C1253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111" w:type="dxa"/>
            <w:gridSpan w:val="3"/>
            <w:tcBorders>
              <w:top w:val="single" w:sz="4" w:space="0" w:color="auto"/>
              <w:left w:val="single" w:sz="12" w:space="0" w:color="auto"/>
              <w:right w:val="single" w:sz="12" w:space="0" w:color="auto"/>
            </w:tcBorders>
            <w:shd w:val="clear" w:color="auto" w:fill="C5E0B3"/>
            <w:vAlign w:val="center"/>
          </w:tcPr>
          <w:p w14:paraId="36BDEB4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037" w:type="dxa"/>
            <w:gridSpan w:val="3"/>
            <w:tcBorders>
              <w:top w:val="single" w:sz="4" w:space="0" w:color="auto"/>
              <w:left w:val="single" w:sz="12" w:space="0" w:color="auto"/>
            </w:tcBorders>
            <w:shd w:val="clear" w:color="auto" w:fill="C5E0B3"/>
            <w:vAlign w:val="center"/>
          </w:tcPr>
          <w:p w14:paraId="2EF7C80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5168E1B7" w14:textId="77777777" w:rsidTr="006A1FEF">
        <w:trPr>
          <w:jc w:val="center"/>
        </w:trPr>
        <w:tc>
          <w:tcPr>
            <w:tcW w:w="3387" w:type="dxa"/>
            <w:gridSpan w:val="3"/>
            <w:tcBorders>
              <w:right w:val="single" w:sz="12" w:space="0" w:color="auto"/>
            </w:tcBorders>
            <w:shd w:val="clear" w:color="auto" w:fill="C5E0B3"/>
          </w:tcPr>
          <w:p w14:paraId="058EA224"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127" w:type="dxa"/>
            <w:gridSpan w:val="3"/>
            <w:tcBorders>
              <w:left w:val="single" w:sz="12" w:space="0" w:color="auto"/>
              <w:right w:val="single" w:sz="12" w:space="0" w:color="auto"/>
            </w:tcBorders>
            <w:shd w:val="clear" w:color="auto" w:fill="C5E0B3"/>
            <w:vAlign w:val="center"/>
          </w:tcPr>
          <w:p w14:paraId="4BEEF32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left w:val="single" w:sz="12" w:space="0" w:color="auto"/>
              <w:right w:val="single" w:sz="12" w:space="0" w:color="auto"/>
            </w:tcBorders>
            <w:shd w:val="clear" w:color="auto" w:fill="C5E0B3"/>
            <w:vAlign w:val="center"/>
          </w:tcPr>
          <w:p w14:paraId="28F3023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left w:val="single" w:sz="12" w:space="0" w:color="auto"/>
              <w:right w:val="single" w:sz="12" w:space="0" w:color="auto"/>
            </w:tcBorders>
            <w:shd w:val="clear" w:color="auto" w:fill="C5E0B3"/>
            <w:vAlign w:val="center"/>
          </w:tcPr>
          <w:p w14:paraId="0DA9237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111" w:type="dxa"/>
            <w:gridSpan w:val="3"/>
            <w:tcBorders>
              <w:left w:val="single" w:sz="12" w:space="0" w:color="auto"/>
              <w:right w:val="single" w:sz="12" w:space="0" w:color="auto"/>
            </w:tcBorders>
            <w:shd w:val="clear" w:color="auto" w:fill="C5E0B3"/>
            <w:vAlign w:val="center"/>
          </w:tcPr>
          <w:p w14:paraId="2CC369F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037" w:type="dxa"/>
            <w:gridSpan w:val="3"/>
            <w:tcBorders>
              <w:left w:val="single" w:sz="12" w:space="0" w:color="auto"/>
            </w:tcBorders>
            <w:shd w:val="clear" w:color="auto" w:fill="C5E0B3"/>
            <w:vAlign w:val="center"/>
          </w:tcPr>
          <w:p w14:paraId="5FC6319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515CA8AA" w14:textId="77777777" w:rsidTr="006A1FEF">
        <w:trPr>
          <w:jc w:val="center"/>
        </w:trPr>
        <w:tc>
          <w:tcPr>
            <w:tcW w:w="3387" w:type="dxa"/>
            <w:gridSpan w:val="3"/>
            <w:tcBorders>
              <w:right w:val="single" w:sz="12" w:space="0" w:color="auto"/>
            </w:tcBorders>
            <w:shd w:val="clear" w:color="auto" w:fill="C5E0B3"/>
          </w:tcPr>
          <w:p w14:paraId="3FA81959"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127" w:type="dxa"/>
            <w:gridSpan w:val="3"/>
            <w:tcBorders>
              <w:left w:val="single" w:sz="12" w:space="0" w:color="auto"/>
              <w:bottom w:val="double" w:sz="4" w:space="0" w:color="auto"/>
              <w:right w:val="single" w:sz="12" w:space="0" w:color="auto"/>
            </w:tcBorders>
            <w:shd w:val="clear" w:color="auto" w:fill="C5E0B3"/>
            <w:vAlign w:val="center"/>
          </w:tcPr>
          <w:p w14:paraId="2EE14C7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268" w:type="dxa"/>
            <w:gridSpan w:val="3"/>
            <w:tcBorders>
              <w:left w:val="single" w:sz="12" w:space="0" w:color="auto"/>
              <w:right w:val="single" w:sz="12" w:space="0" w:color="auto"/>
            </w:tcBorders>
            <w:shd w:val="clear" w:color="auto" w:fill="C5E0B3"/>
            <w:vAlign w:val="center"/>
          </w:tcPr>
          <w:p w14:paraId="143E4E1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566" w:type="dxa"/>
            <w:gridSpan w:val="3"/>
            <w:tcBorders>
              <w:left w:val="single" w:sz="12" w:space="0" w:color="auto"/>
              <w:bottom w:val="double" w:sz="4" w:space="0" w:color="auto"/>
              <w:right w:val="single" w:sz="12" w:space="0" w:color="auto"/>
            </w:tcBorders>
            <w:shd w:val="clear" w:color="auto" w:fill="C5E0B3"/>
            <w:vAlign w:val="center"/>
          </w:tcPr>
          <w:p w14:paraId="354777D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111" w:type="dxa"/>
            <w:gridSpan w:val="3"/>
            <w:tcBorders>
              <w:left w:val="single" w:sz="12" w:space="0" w:color="auto"/>
              <w:bottom w:val="double" w:sz="4" w:space="0" w:color="auto"/>
              <w:right w:val="single" w:sz="12" w:space="0" w:color="auto"/>
            </w:tcBorders>
            <w:shd w:val="clear" w:color="auto" w:fill="C5E0B3"/>
            <w:vAlign w:val="center"/>
          </w:tcPr>
          <w:p w14:paraId="11CC592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037" w:type="dxa"/>
            <w:gridSpan w:val="3"/>
            <w:tcBorders>
              <w:left w:val="single" w:sz="12" w:space="0" w:color="auto"/>
            </w:tcBorders>
            <w:shd w:val="clear" w:color="auto" w:fill="C5E0B3"/>
            <w:vAlign w:val="center"/>
          </w:tcPr>
          <w:p w14:paraId="678416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6ABF5886" w14:textId="77777777" w:rsidR="006A1FEF" w:rsidRPr="006A1FEF" w:rsidRDefault="006A1FEF" w:rsidP="006A1FEF">
      <w:pPr>
        <w:spacing w:after="160" w:line="259" w:lineRule="auto"/>
        <w:rPr>
          <w:rFonts w:ascii="Calibri" w:eastAsia="Calibri" w:hAnsi="Calibri" w:cs="Times New Roman"/>
        </w:rPr>
      </w:pPr>
    </w:p>
    <w:tbl>
      <w:tblPr>
        <w:tblStyle w:val="Rcsostblzat"/>
        <w:tblW w:w="1467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5"/>
        <w:gridCol w:w="850"/>
        <w:gridCol w:w="709"/>
        <w:gridCol w:w="709"/>
        <w:gridCol w:w="708"/>
        <w:gridCol w:w="709"/>
        <w:gridCol w:w="709"/>
        <w:gridCol w:w="850"/>
        <w:gridCol w:w="759"/>
        <w:gridCol w:w="677"/>
        <w:gridCol w:w="1116"/>
        <w:gridCol w:w="709"/>
        <w:gridCol w:w="564"/>
        <w:gridCol w:w="768"/>
        <w:gridCol w:w="12"/>
        <w:gridCol w:w="666"/>
        <w:gridCol w:w="694"/>
        <w:gridCol w:w="771"/>
        <w:gridCol w:w="12"/>
      </w:tblGrid>
      <w:tr w:rsidR="006A1FEF" w:rsidRPr="006A1FEF" w14:paraId="1793777D" w14:textId="77777777" w:rsidTr="006A1FEF">
        <w:trPr>
          <w:jc w:val="center"/>
        </w:trPr>
        <w:tc>
          <w:tcPr>
            <w:tcW w:w="14671" w:type="dxa"/>
            <w:gridSpan w:val="20"/>
            <w:shd w:val="clear" w:color="auto" w:fill="C00000"/>
          </w:tcPr>
          <w:p w14:paraId="49B3F38E" w14:textId="77777777" w:rsidR="006A1FEF" w:rsidRPr="006A1FEF" w:rsidRDefault="006A1FEF" w:rsidP="006A1FEF">
            <w:pPr>
              <w:spacing w:after="160" w:line="240" w:lineRule="auto"/>
              <w:jc w:val="center"/>
              <w:rPr>
                <w:rFonts w:ascii="Times New Roman" w:eastAsia="Calibri" w:hAnsi="Times New Roman" w:cs="Times New Roman"/>
                <w:b/>
              </w:rPr>
            </w:pPr>
            <w:r w:rsidRPr="006A1FEF">
              <w:rPr>
                <w:rFonts w:ascii="Calibri" w:eastAsia="Calibri" w:hAnsi="Calibri" w:cs="Times New Roman"/>
              </w:rPr>
              <w:br w:type="page"/>
            </w:r>
            <w:r w:rsidRPr="006A1FEF">
              <w:rPr>
                <w:rFonts w:ascii="Times New Roman" w:eastAsia="Calibri" w:hAnsi="Times New Roman" w:cs="Times New Roman"/>
                <w:b/>
              </w:rPr>
              <w:t>Közszolgálati technikus – 504131801 – Rendészeti technikus (Rendőrség)</w:t>
            </w:r>
          </w:p>
        </w:tc>
      </w:tr>
      <w:tr w:rsidR="006A1FEF" w:rsidRPr="006A1FEF" w14:paraId="4C46277B" w14:textId="77777777" w:rsidTr="006A1FEF">
        <w:trPr>
          <w:jc w:val="center"/>
        </w:trPr>
        <w:tc>
          <w:tcPr>
            <w:tcW w:w="14671" w:type="dxa"/>
            <w:gridSpan w:val="20"/>
            <w:shd w:val="clear" w:color="auto" w:fill="C00000"/>
          </w:tcPr>
          <w:p w14:paraId="0F5BB547" w14:textId="277341A8" w:rsidR="006A1FEF" w:rsidRPr="006A1FEF" w:rsidRDefault="006A1FEF" w:rsidP="006A1FEF">
            <w:pPr>
              <w:spacing w:after="160" w:line="240" w:lineRule="auto"/>
              <w:jc w:val="center"/>
              <w:rPr>
                <w:rFonts w:ascii="Times New Roman" w:eastAsia="Calibri" w:hAnsi="Times New Roman" w:cs="Times New Roman"/>
                <w:b/>
              </w:rPr>
            </w:pPr>
          </w:p>
        </w:tc>
      </w:tr>
      <w:tr w:rsidR="006A1FEF" w:rsidRPr="006A1FEF" w14:paraId="09E8A97F" w14:textId="77777777" w:rsidTr="006A1FEF">
        <w:trPr>
          <w:jc w:val="center"/>
        </w:trPr>
        <w:tc>
          <w:tcPr>
            <w:tcW w:w="14671" w:type="dxa"/>
            <w:gridSpan w:val="20"/>
            <w:tcBorders>
              <w:bottom w:val="single" w:sz="12" w:space="0" w:color="auto"/>
            </w:tcBorders>
            <w:shd w:val="clear" w:color="auto" w:fill="C00000"/>
          </w:tcPr>
          <w:p w14:paraId="57022F97"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t>Szakmai óraszámok</w:t>
            </w:r>
          </w:p>
        </w:tc>
      </w:tr>
      <w:tr w:rsidR="006A1FEF" w:rsidRPr="006A1FEF" w14:paraId="31EA5B5B"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3DBB275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5" w:type="dxa"/>
            <w:vMerge w:val="restart"/>
            <w:tcBorders>
              <w:top w:val="single" w:sz="12" w:space="0" w:color="auto"/>
              <w:bottom w:val="single" w:sz="4" w:space="0" w:color="auto"/>
            </w:tcBorders>
            <w:shd w:val="clear" w:color="auto" w:fill="BDD6EE"/>
            <w:vAlign w:val="center"/>
          </w:tcPr>
          <w:p w14:paraId="4FE1AD1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50" w:type="dxa"/>
            <w:vMerge w:val="restart"/>
            <w:tcBorders>
              <w:top w:val="single" w:sz="12" w:space="0" w:color="auto"/>
              <w:bottom w:val="single" w:sz="4" w:space="0" w:color="auto"/>
              <w:right w:val="single" w:sz="12" w:space="0" w:color="auto"/>
            </w:tcBorders>
            <w:shd w:val="clear" w:color="auto" w:fill="BDD6EE"/>
            <w:vAlign w:val="center"/>
          </w:tcPr>
          <w:p w14:paraId="1FB94B4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3EE4D115" w14:textId="167A413F" w:rsidR="006A1FEF" w:rsidRPr="006A1FEF" w:rsidRDefault="006A1FEF" w:rsidP="006A1FEF">
            <w:pPr>
              <w:spacing w:after="0" w:line="240" w:lineRule="auto"/>
              <w:rPr>
                <w:rFonts w:ascii="Times New Roman" w:eastAsia="Calibri" w:hAnsi="Times New Roman" w:cs="Times New Roman"/>
              </w:rPr>
            </w:pPr>
          </w:p>
        </w:tc>
        <w:tc>
          <w:tcPr>
            <w:tcW w:w="212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B35F7E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268"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1075557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05D187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053" w:type="dxa"/>
            <w:gridSpan w:val="4"/>
            <w:tcBorders>
              <w:top w:val="single" w:sz="12" w:space="0" w:color="auto"/>
              <w:left w:val="single" w:sz="12" w:space="0" w:color="auto"/>
              <w:bottom w:val="single" w:sz="4" w:space="0" w:color="auto"/>
              <w:right w:val="single" w:sz="12" w:space="0" w:color="auto"/>
            </w:tcBorders>
            <w:shd w:val="clear" w:color="auto" w:fill="BDD6EE"/>
            <w:vAlign w:val="center"/>
          </w:tcPr>
          <w:p w14:paraId="0E7F68D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143" w:type="dxa"/>
            <w:gridSpan w:val="4"/>
            <w:tcBorders>
              <w:top w:val="single" w:sz="12" w:space="0" w:color="auto"/>
              <w:left w:val="single" w:sz="12" w:space="0" w:color="auto"/>
              <w:bottom w:val="single" w:sz="4" w:space="0" w:color="auto"/>
            </w:tcBorders>
            <w:shd w:val="clear" w:color="auto" w:fill="BDD6EE"/>
            <w:vAlign w:val="center"/>
          </w:tcPr>
          <w:p w14:paraId="48E5C60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73D5F921" w14:textId="77777777" w:rsidTr="006A1FEF">
        <w:trPr>
          <w:gridAfter w:val="1"/>
          <w:wAfter w:w="12" w:type="dxa"/>
          <w:jc w:val="center"/>
        </w:trPr>
        <w:tc>
          <w:tcPr>
            <w:tcW w:w="694" w:type="dxa"/>
            <w:vMerge/>
            <w:tcBorders>
              <w:top w:val="single" w:sz="4" w:space="0" w:color="auto"/>
              <w:bottom w:val="single" w:sz="12" w:space="0" w:color="auto"/>
            </w:tcBorders>
            <w:shd w:val="clear" w:color="auto" w:fill="BDD6EE"/>
            <w:vAlign w:val="center"/>
          </w:tcPr>
          <w:p w14:paraId="06BF7E31" w14:textId="77777777" w:rsidR="006A1FEF" w:rsidRPr="006A1FEF" w:rsidRDefault="006A1FEF" w:rsidP="006A1FEF">
            <w:pPr>
              <w:spacing w:after="0" w:line="240" w:lineRule="auto"/>
              <w:rPr>
                <w:rFonts w:ascii="Times New Roman" w:eastAsia="Calibri" w:hAnsi="Times New Roman" w:cs="Times New Roman"/>
              </w:rPr>
            </w:pPr>
          </w:p>
        </w:tc>
        <w:tc>
          <w:tcPr>
            <w:tcW w:w="1985" w:type="dxa"/>
            <w:vMerge/>
            <w:tcBorders>
              <w:top w:val="single" w:sz="4" w:space="0" w:color="auto"/>
              <w:bottom w:val="single" w:sz="12" w:space="0" w:color="auto"/>
            </w:tcBorders>
            <w:shd w:val="clear" w:color="auto" w:fill="BDD6EE"/>
            <w:vAlign w:val="center"/>
          </w:tcPr>
          <w:p w14:paraId="7B58BFE4" w14:textId="77777777" w:rsidR="006A1FEF" w:rsidRPr="006A1FEF" w:rsidRDefault="006A1FEF" w:rsidP="006A1FEF">
            <w:pPr>
              <w:spacing w:after="0" w:line="240" w:lineRule="auto"/>
              <w:rPr>
                <w:rFonts w:ascii="Times New Roman" w:eastAsia="Calibri" w:hAnsi="Times New Roman" w:cs="Times New Roman"/>
              </w:rPr>
            </w:pPr>
          </w:p>
        </w:tc>
        <w:tc>
          <w:tcPr>
            <w:tcW w:w="850" w:type="dxa"/>
            <w:vMerge/>
            <w:tcBorders>
              <w:top w:val="single" w:sz="4" w:space="0" w:color="auto"/>
              <w:bottom w:val="single" w:sz="12" w:space="0" w:color="auto"/>
              <w:right w:val="single" w:sz="12" w:space="0" w:color="auto"/>
            </w:tcBorders>
            <w:shd w:val="clear" w:color="auto" w:fill="BDD6EE"/>
            <w:vAlign w:val="center"/>
          </w:tcPr>
          <w:p w14:paraId="16C68079" w14:textId="77777777" w:rsidR="006A1FEF" w:rsidRPr="006A1FEF" w:rsidRDefault="006A1FEF" w:rsidP="006A1FEF">
            <w:pPr>
              <w:spacing w:after="0" w:line="240" w:lineRule="auto"/>
              <w:rPr>
                <w:rFonts w:ascii="Times New Roman" w:eastAsia="Calibri" w:hAnsi="Times New Roman" w:cs="Times New Roman"/>
              </w:rPr>
            </w:pPr>
          </w:p>
        </w:tc>
        <w:tc>
          <w:tcPr>
            <w:tcW w:w="709" w:type="dxa"/>
            <w:tcBorders>
              <w:top w:val="single" w:sz="4" w:space="0" w:color="auto"/>
              <w:left w:val="single" w:sz="12" w:space="0" w:color="auto"/>
              <w:bottom w:val="single" w:sz="12" w:space="0" w:color="auto"/>
            </w:tcBorders>
            <w:shd w:val="clear" w:color="auto" w:fill="BDD6EE"/>
            <w:vAlign w:val="center"/>
          </w:tcPr>
          <w:p w14:paraId="583B522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76CADAA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5F3460D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8" w:type="dxa"/>
            <w:tcBorders>
              <w:top w:val="single" w:sz="4" w:space="0" w:color="auto"/>
              <w:bottom w:val="single" w:sz="12" w:space="0" w:color="auto"/>
              <w:right w:val="single" w:sz="12" w:space="0" w:color="auto"/>
            </w:tcBorders>
            <w:shd w:val="clear" w:color="auto" w:fill="BDD6EE"/>
            <w:vAlign w:val="center"/>
          </w:tcPr>
          <w:p w14:paraId="7773D5E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31E292F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5C2C7AC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316ED97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049A8F4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0" w:type="dxa"/>
            <w:tcBorders>
              <w:top w:val="single" w:sz="4" w:space="0" w:color="auto"/>
              <w:bottom w:val="single" w:sz="12" w:space="0" w:color="auto"/>
              <w:right w:val="single" w:sz="12" w:space="0" w:color="auto"/>
            </w:tcBorders>
            <w:shd w:val="clear" w:color="auto" w:fill="BDD6EE"/>
            <w:vAlign w:val="center"/>
          </w:tcPr>
          <w:p w14:paraId="3876EB0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5238F1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9" w:type="dxa"/>
            <w:tcBorders>
              <w:top w:val="single" w:sz="4" w:space="0" w:color="auto"/>
              <w:left w:val="single" w:sz="12" w:space="0" w:color="auto"/>
              <w:bottom w:val="single" w:sz="12" w:space="0" w:color="auto"/>
            </w:tcBorders>
            <w:shd w:val="clear" w:color="auto" w:fill="BDD6EE"/>
            <w:vAlign w:val="center"/>
          </w:tcPr>
          <w:p w14:paraId="0036130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77" w:type="dxa"/>
            <w:tcBorders>
              <w:top w:val="single" w:sz="4" w:space="0" w:color="auto"/>
              <w:bottom w:val="single" w:sz="12" w:space="0" w:color="auto"/>
            </w:tcBorders>
            <w:shd w:val="clear" w:color="auto" w:fill="BDD6EE"/>
            <w:vAlign w:val="center"/>
          </w:tcPr>
          <w:p w14:paraId="3584653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332C6E0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1116" w:type="dxa"/>
            <w:tcBorders>
              <w:top w:val="single" w:sz="4" w:space="0" w:color="auto"/>
              <w:bottom w:val="single" w:sz="12" w:space="0" w:color="auto"/>
              <w:right w:val="single" w:sz="12" w:space="0" w:color="auto"/>
            </w:tcBorders>
            <w:shd w:val="clear" w:color="auto" w:fill="BDD6EE"/>
            <w:vAlign w:val="center"/>
          </w:tcPr>
          <w:p w14:paraId="4A86432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1BCC3BD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052071D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564" w:type="dxa"/>
            <w:tcBorders>
              <w:top w:val="single" w:sz="4" w:space="0" w:color="auto"/>
              <w:bottom w:val="single" w:sz="12" w:space="0" w:color="auto"/>
            </w:tcBorders>
            <w:shd w:val="clear" w:color="auto" w:fill="BDD6EE"/>
            <w:vAlign w:val="center"/>
          </w:tcPr>
          <w:p w14:paraId="48BAEFB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468AE6F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68" w:type="dxa"/>
            <w:tcBorders>
              <w:top w:val="single" w:sz="4" w:space="0" w:color="auto"/>
              <w:bottom w:val="single" w:sz="12" w:space="0" w:color="auto"/>
              <w:right w:val="single" w:sz="12" w:space="0" w:color="auto"/>
            </w:tcBorders>
            <w:shd w:val="clear" w:color="auto" w:fill="BDD6EE"/>
            <w:vAlign w:val="center"/>
          </w:tcPr>
          <w:p w14:paraId="59CB875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701501B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678" w:type="dxa"/>
            <w:gridSpan w:val="2"/>
            <w:tcBorders>
              <w:top w:val="single" w:sz="4" w:space="0" w:color="auto"/>
              <w:left w:val="single" w:sz="12" w:space="0" w:color="auto"/>
              <w:bottom w:val="single" w:sz="12" w:space="0" w:color="auto"/>
            </w:tcBorders>
            <w:shd w:val="clear" w:color="auto" w:fill="BDD6EE"/>
            <w:vAlign w:val="center"/>
          </w:tcPr>
          <w:p w14:paraId="70F041F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94" w:type="dxa"/>
            <w:tcBorders>
              <w:top w:val="single" w:sz="4" w:space="0" w:color="auto"/>
              <w:bottom w:val="single" w:sz="12" w:space="0" w:color="auto"/>
            </w:tcBorders>
            <w:shd w:val="clear" w:color="auto" w:fill="BDD6EE"/>
            <w:vAlign w:val="center"/>
          </w:tcPr>
          <w:p w14:paraId="4C1EA0A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4E06FCD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71" w:type="dxa"/>
            <w:tcBorders>
              <w:top w:val="single" w:sz="4" w:space="0" w:color="auto"/>
              <w:bottom w:val="single" w:sz="12" w:space="0" w:color="auto"/>
            </w:tcBorders>
            <w:shd w:val="clear" w:color="auto" w:fill="BDD6EE"/>
            <w:vAlign w:val="center"/>
          </w:tcPr>
          <w:p w14:paraId="7D1F995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04A0CB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2"/>
        <w:tblW w:w="1449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1985"/>
        <w:gridCol w:w="850"/>
        <w:gridCol w:w="709"/>
        <w:gridCol w:w="709"/>
        <w:gridCol w:w="709"/>
        <w:gridCol w:w="708"/>
        <w:gridCol w:w="709"/>
        <w:gridCol w:w="851"/>
        <w:gridCol w:w="850"/>
        <w:gridCol w:w="709"/>
        <w:gridCol w:w="1007"/>
        <w:gridCol w:w="750"/>
        <w:gridCol w:w="786"/>
        <w:gridCol w:w="575"/>
        <w:gridCol w:w="709"/>
        <w:gridCol w:w="709"/>
        <w:gridCol w:w="619"/>
      </w:tblGrid>
      <w:tr w:rsidR="006A1FEF" w:rsidRPr="006A1FEF" w14:paraId="6B01A3D9" w14:textId="77777777" w:rsidTr="006A1FEF">
        <w:trPr>
          <w:jc w:val="center"/>
        </w:trPr>
        <w:tc>
          <w:tcPr>
            <w:tcW w:w="552" w:type="dxa"/>
            <w:tcBorders>
              <w:top w:val="single" w:sz="12" w:space="0" w:color="auto"/>
            </w:tcBorders>
            <w:shd w:val="clear" w:color="auto" w:fill="FFC000"/>
            <w:vAlign w:val="center"/>
          </w:tcPr>
          <w:p w14:paraId="72C3597A" w14:textId="77777777" w:rsidR="006A1FEF" w:rsidRPr="006A1FEF" w:rsidRDefault="006A1FEF" w:rsidP="00C00F9E">
            <w:pPr>
              <w:numPr>
                <w:ilvl w:val="0"/>
                <w:numId w:val="126"/>
              </w:numPr>
              <w:spacing w:after="160" w:line="240" w:lineRule="auto"/>
              <w:rPr>
                <w:rFonts w:ascii="Calibri" w:eastAsia="Calibri" w:hAnsi="Calibri" w:cs="Times New Roman"/>
                <w:bCs/>
              </w:rPr>
            </w:pPr>
          </w:p>
        </w:tc>
        <w:tc>
          <w:tcPr>
            <w:tcW w:w="1985" w:type="dxa"/>
            <w:tcBorders>
              <w:top w:val="single" w:sz="12" w:space="0" w:color="auto"/>
            </w:tcBorders>
            <w:shd w:val="clear" w:color="auto" w:fill="FFC000"/>
            <w:vAlign w:val="center"/>
          </w:tcPr>
          <w:p w14:paraId="4B4C8C2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ismeretek</w:t>
            </w:r>
          </w:p>
        </w:tc>
        <w:tc>
          <w:tcPr>
            <w:tcW w:w="850" w:type="dxa"/>
            <w:tcBorders>
              <w:top w:val="single" w:sz="12" w:space="0" w:color="auto"/>
              <w:right w:val="single" w:sz="12" w:space="0" w:color="auto"/>
            </w:tcBorders>
            <w:vAlign w:val="center"/>
          </w:tcPr>
          <w:p w14:paraId="52A90D6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top w:val="single" w:sz="12" w:space="0" w:color="auto"/>
              <w:left w:val="single" w:sz="12" w:space="0" w:color="auto"/>
            </w:tcBorders>
            <w:vAlign w:val="center"/>
          </w:tcPr>
          <w:p w14:paraId="3A7512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c>
          <w:tcPr>
            <w:tcW w:w="709" w:type="dxa"/>
            <w:tcBorders>
              <w:top w:val="single" w:sz="12" w:space="0" w:color="auto"/>
            </w:tcBorders>
            <w:vAlign w:val="center"/>
          </w:tcPr>
          <w:p w14:paraId="384CBA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top w:val="single" w:sz="12" w:space="0" w:color="auto"/>
              <w:right w:val="single" w:sz="12" w:space="0" w:color="auto"/>
            </w:tcBorders>
            <w:vAlign w:val="center"/>
          </w:tcPr>
          <w:p w14:paraId="728AF5B0" w14:textId="77777777" w:rsidR="006A1FEF" w:rsidRPr="006A1FEF" w:rsidRDefault="006A1FEF" w:rsidP="006A1FEF">
            <w:pPr>
              <w:spacing w:after="0" w:line="240" w:lineRule="auto"/>
              <w:rPr>
                <w:rFonts w:ascii="Calibri" w:eastAsia="Calibri" w:hAnsi="Calibri" w:cs="Times New Roman"/>
              </w:rPr>
            </w:pPr>
          </w:p>
        </w:tc>
        <w:tc>
          <w:tcPr>
            <w:tcW w:w="708" w:type="dxa"/>
            <w:tcBorders>
              <w:top w:val="single" w:sz="12" w:space="0" w:color="auto"/>
              <w:left w:val="single" w:sz="12" w:space="0" w:color="auto"/>
            </w:tcBorders>
            <w:vAlign w:val="center"/>
          </w:tcPr>
          <w:p w14:paraId="58006722"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2281697B" w14:textId="77777777" w:rsidR="006A1FEF" w:rsidRPr="006A1FEF" w:rsidRDefault="006A1FEF" w:rsidP="006A1FEF">
            <w:pPr>
              <w:spacing w:after="0" w:line="240" w:lineRule="auto"/>
              <w:rPr>
                <w:rFonts w:ascii="Calibri" w:eastAsia="Calibri" w:hAnsi="Calibri" w:cs="Times New Roman"/>
              </w:rPr>
            </w:pPr>
          </w:p>
        </w:tc>
        <w:tc>
          <w:tcPr>
            <w:tcW w:w="851" w:type="dxa"/>
            <w:tcBorders>
              <w:top w:val="single" w:sz="12" w:space="0" w:color="auto"/>
              <w:right w:val="single" w:sz="12" w:space="0" w:color="auto"/>
            </w:tcBorders>
            <w:vAlign w:val="center"/>
          </w:tcPr>
          <w:p w14:paraId="59B85D43" w14:textId="77777777" w:rsidR="006A1FEF" w:rsidRPr="006A1FEF" w:rsidRDefault="006A1FEF" w:rsidP="006A1FEF">
            <w:pPr>
              <w:spacing w:after="0" w:line="240" w:lineRule="auto"/>
              <w:rPr>
                <w:rFonts w:ascii="Calibri" w:eastAsia="Calibri" w:hAnsi="Calibri" w:cs="Times New Roman"/>
              </w:rPr>
            </w:pPr>
          </w:p>
        </w:tc>
        <w:tc>
          <w:tcPr>
            <w:tcW w:w="850" w:type="dxa"/>
            <w:tcBorders>
              <w:top w:val="single" w:sz="12" w:space="0" w:color="auto"/>
              <w:left w:val="single" w:sz="12" w:space="0" w:color="auto"/>
            </w:tcBorders>
            <w:vAlign w:val="center"/>
          </w:tcPr>
          <w:p w14:paraId="10DEBB6B"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4BC8B6CF" w14:textId="77777777" w:rsidR="006A1FEF" w:rsidRPr="006A1FEF" w:rsidRDefault="006A1FEF" w:rsidP="006A1FEF">
            <w:pPr>
              <w:spacing w:after="0" w:line="240" w:lineRule="auto"/>
              <w:rPr>
                <w:rFonts w:ascii="Calibri" w:eastAsia="Calibri" w:hAnsi="Calibri" w:cs="Times New Roman"/>
              </w:rPr>
            </w:pPr>
          </w:p>
        </w:tc>
        <w:tc>
          <w:tcPr>
            <w:tcW w:w="1007" w:type="dxa"/>
            <w:tcBorders>
              <w:top w:val="single" w:sz="12" w:space="0" w:color="auto"/>
              <w:right w:val="single" w:sz="12" w:space="0" w:color="auto"/>
            </w:tcBorders>
            <w:vAlign w:val="center"/>
          </w:tcPr>
          <w:p w14:paraId="6E1A1337" w14:textId="77777777" w:rsidR="006A1FEF" w:rsidRPr="006A1FEF" w:rsidRDefault="006A1FEF" w:rsidP="006A1FEF">
            <w:pPr>
              <w:spacing w:after="0" w:line="240" w:lineRule="auto"/>
              <w:rPr>
                <w:rFonts w:ascii="Calibri" w:eastAsia="Calibri" w:hAnsi="Calibri" w:cs="Times New Roman"/>
              </w:rPr>
            </w:pPr>
          </w:p>
        </w:tc>
        <w:tc>
          <w:tcPr>
            <w:tcW w:w="750" w:type="dxa"/>
            <w:tcBorders>
              <w:top w:val="single" w:sz="12" w:space="0" w:color="auto"/>
              <w:left w:val="single" w:sz="12" w:space="0" w:color="auto"/>
            </w:tcBorders>
            <w:vAlign w:val="center"/>
          </w:tcPr>
          <w:p w14:paraId="79601405" w14:textId="77777777" w:rsidR="006A1FEF" w:rsidRPr="006A1FEF" w:rsidRDefault="006A1FEF" w:rsidP="006A1FEF">
            <w:pPr>
              <w:spacing w:after="0" w:line="240" w:lineRule="auto"/>
              <w:rPr>
                <w:rFonts w:ascii="Calibri" w:eastAsia="Calibri" w:hAnsi="Calibri" w:cs="Times New Roman"/>
              </w:rPr>
            </w:pPr>
          </w:p>
        </w:tc>
        <w:tc>
          <w:tcPr>
            <w:tcW w:w="786" w:type="dxa"/>
            <w:tcBorders>
              <w:top w:val="single" w:sz="12" w:space="0" w:color="auto"/>
            </w:tcBorders>
            <w:vAlign w:val="center"/>
          </w:tcPr>
          <w:p w14:paraId="75ED0B82" w14:textId="77777777" w:rsidR="006A1FEF" w:rsidRPr="006A1FEF" w:rsidRDefault="006A1FEF" w:rsidP="006A1FEF">
            <w:pPr>
              <w:spacing w:after="0" w:line="240" w:lineRule="auto"/>
              <w:rPr>
                <w:rFonts w:ascii="Calibri" w:eastAsia="Calibri" w:hAnsi="Calibri" w:cs="Times New Roman"/>
              </w:rPr>
            </w:pPr>
          </w:p>
        </w:tc>
        <w:tc>
          <w:tcPr>
            <w:tcW w:w="575" w:type="dxa"/>
            <w:tcBorders>
              <w:top w:val="single" w:sz="12" w:space="0" w:color="auto"/>
              <w:right w:val="single" w:sz="12" w:space="0" w:color="auto"/>
            </w:tcBorders>
            <w:vAlign w:val="center"/>
          </w:tcPr>
          <w:p w14:paraId="21DF78A2"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left w:val="single" w:sz="12" w:space="0" w:color="auto"/>
            </w:tcBorders>
            <w:vAlign w:val="center"/>
          </w:tcPr>
          <w:p w14:paraId="1523A2D1"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1329D5BD" w14:textId="77777777" w:rsidR="006A1FEF" w:rsidRPr="006A1FEF" w:rsidRDefault="006A1FEF" w:rsidP="006A1FEF">
            <w:pPr>
              <w:spacing w:after="0" w:line="240" w:lineRule="auto"/>
              <w:rPr>
                <w:rFonts w:ascii="Calibri" w:eastAsia="Calibri" w:hAnsi="Calibri" w:cs="Times New Roman"/>
              </w:rPr>
            </w:pPr>
          </w:p>
        </w:tc>
        <w:tc>
          <w:tcPr>
            <w:tcW w:w="619" w:type="dxa"/>
            <w:tcBorders>
              <w:top w:val="single" w:sz="12" w:space="0" w:color="auto"/>
            </w:tcBorders>
            <w:vAlign w:val="center"/>
          </w:tcPr>
          <w:p w14:paraId="46F974C6" w14:textId="77777777" w:rsidR="006A1FEF" w:rsidRPr="006A1FEF" w:rsidRDefault="006A1FEF" w:rsidP="006A1FEF">
            <w:pPr>
              <w:spacing w:after="0" w:line="240" w:lineRule="auto"/>
              <w:rPr>
                <w:rFonts w:ascii="Calibri" w:eastAsia="Calibri" w:hAnsi="Calibri" w:cs="Times New Roman"/>
              </w:rPr>
            </w:pPr>
          </w:p>
        </w:tc>
      </w:tr>
      <w:tr w:rsidR="006A1FEF" w:rsidRPr="006A1FEF" w14:paraId="1D602EF8" w14:textId="77777777" w:rsidTr="006A1FEF">
        <w:trPr>
          <w:jc w:val="center"/>
        </w:trPr>
        <w:tc>
          <w:tcPr>
            <w:tcW w:w="552" w:type="dxa"/>
            <w:shd w:val="clear" w:color="auto" w:fill="FFC000"/>
            <w:vAlign w:val="center"/>
          </w:tcPr>
          <w:p w14:paraId="38F7A675"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shd w:val="clear" w:color="auto" w:fill="FFC000"/>
            <w:vAlign w:val="center"/>
          </w:tcPr>
          <w:p w14:paraId="0FB99C4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w:t>
            </w:r>
          </w:p>
        </w:tc>
        <w:tc>
          <w:tcPr>
            <w:tcW w:w="850" w:type="dxa"/>
            <w:tcBorders>
              <w:right w:val="single" w:sz="12" w:space="0" w:color="auto"/>
            </w:tcBorders>
            <w:vAlign w:val="center"/>
          </w:tcPr>
          <w:p w14:paraId="5EAC944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1DC21F4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3676F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37F37A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286CB8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83B9771"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212DC53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3F459F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02BA03D"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4AEF97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7A3F6C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83F4E9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FB7D5D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A92ABA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47CF579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786031B7" w14:textId="77777777" w:rsidR="006A1FEF" w:rsidRPr="006A1FEF" w:rsidRDefault="006A1FEF" w:rsidP="006A1FEF">
            <w:pPr>
              <w:spacing w:after="0" w:line="240" w:lineRule="auto"/>
              <w:rPr>
                <w:rFonts w:ascii="Calibri" w:eastAsia="Calibri" w:hAnsi="Calibri" w:cs="Times New Roman"/>
              </w:rPr>
            </w:pPr>
          </w:p>
        </w:tc>
      </w:tr>
      <w:tr w:rsidR="006A1FEF" w:rsidRPr="006A1FEF" w14:paraId="0FC53D79" w14:textId="77777777" w:rsidTr="006A1FEF">
        <w:trPr>
          <w:jc w:val="center"/>
        </w:trPr>
        <w:tc>
          <w:tcPr>
            <w:tcW w:w="552" w:type="dxa"/>
            <w:shd w:val="clear" w:color="auto" w:fill="FFC000"/>
            <w:vAlign w:val="center"/>
          </w:tcPr>
          <w:p w14:paraId="0DF6B2BE"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shd w:val="clear" w:color="auto" w:fill="FFC000"/>
            <w:vAlign w:val="center"/>
          </w:tcPr>
          <w:p w14:paraId="4C33E3E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 (Rendőrség)</w:t>
            </w:r>
          </w:p>
        </w:tc>
        <w:tc>
          <w:tcPr>
            <w:tcW w:w="850" w:type="dxa"/>
            <w:tcBorders>
              <w:right w:val="single" w:sz="12" w:space="0" w:color="auto"/>
            </w:tcBorders>
            <w:vAlign w:val="center"/>
          </w:tcPr>
          <w:p w14:paraId="7DBB470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14A081C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CA08065"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46A843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56051E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331623"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1E502ED"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9ADF92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23BB90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835874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8926FF4"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4DDA4FB"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60EF3A6"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6A5DF3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347094B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5E056374" w14:textId="77777777" w:rsidR="006A1FEF" w:rsidRPr="006A1FEF" w:rsidRDefault="006A1FEF" w:rsidP="006A1FEF">
            <w:pPr>
              <w:spacing w:after="0" w:line="240" w:lineRule="auto"/>
              <w:rPr>
                <w:rFonts w:ascii="Calibri" w:eastAsia="Calibri" w:hAnsi="Calibri" w:cs="Times New Roman"/>
              </w:rPr>
            </w:pPr>
          </w:p>
        </w:tc>
      </w:tr>
      <w:tr w:rsidR="006A1FEF" w:rsidRPr="006A1FEF" w14:paraId="37328C82" w14:textId="77777777" w:rsidTr="006A1FEF">
        <w:trPr>
          <w:jc w:val="center"/>
        </w:trPr>
        <w:tc>
          <w:tcPr>
            <w:tcW w:w="552" w:type="dxa"/>
            <w:shd w:val="clear" w:color="auto" w:fill="FFC000"/>
            <w:vAlign w:val="center"/>
          </w:tcPr>
          <w:p w14:paraId="1CD406C1"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shd w:val="clear" w:color="auto" w:fill="FFC000"/>
            <w:vAlign w:val="center"/>
          </w:tcPr>
          <w:p w14:paraId="0D13CBA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Közszolgálati alapismeretek</w:t>
            </w:r>
          </w:p>
        </w:tc>
        <w:tc>
          <w:tcPr>
            <w:tcW w:w="850" w:type="dxa"/>
            <w:tcBorders>
              <w:right w:val="single" w:sz="12" w:space="0" w:color="auto"/>
            </w:tcBorders>
            <w:vAlign w:val="center"/>
          </w:tcPr>
          <w:p w14:paraId="4B782EE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w:t>
            </w:r>
          </w:p>
        </w:tc>
        <w:tc>
          <w:tcPr>
            <w:tcW w:w="709" w:type="dxa"/>
            <w:tcBorders>
              <w:left w:val="single" w:sz="12" w:space="0" w:color="auto"/>
            </w:tcBorders>
            <w:vAlign w:val="center"/>
          </w:tcPr>
          <w:p w14:paraId="5CABB24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41E3124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right w:val="single" w:sz="12" w:space="0" w:color="auto"/>
            </w:tcBorders>
            <w:vAlign w:val="center"/>
          </w:tcPr>
          <w:p w14:paraId="3F41086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8" w:type="dxa"/>
            <w:tcBorders>
              <w:left w:val="single" w:sz="12" w:space="0" w:color="auto"/>
            </w:tcBorders>
            <w:vAlign w:val="center"/>
          </w:tcPr>
          <w:p w14:paraId="3CEB623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w:t>
            </w:r>
          </w:p>
        </w:tc>
        <w:tc>
          <w:tcPr>
            <w:tcW w:w="709" w:type="dxa"/>
            <w:vAlign w:val="center"/>
          </w:tcPr>
          <w:p w14:paraId="2D2447F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851" w:type="dxa"/>
            <w:tcBorders>
              <w:right w:val="single" w:sz="12" w:space="0" w:color="auto"/>
            </w:tcBorders>
            <w:vAlign w:val="center"/>
          </w:tcPr>
          <w:p w14:paraId="63EA13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260621A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4459B0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D59E89D"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D3D8CED"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D543B49"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3733B8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6BFAC5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24380F0"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2B65047" w14:textId="77777777" w:rsidR="006A1FEF" w:rsidRPr="006A1FEF" w:rsidRDefault="006A1FEF" w:rsidP="006A1FEF">
            <w:pPr>
              <w:spacing w:after="0" w:line="240" w:lineRule="auto"/>
              <w:rPr>
                <w:rFonts w:ascii="Calibri" w:eastAsia="Calibri" w:hAnsi="Calibri" w:cs="Times New Roman"/>
              </w:rPr>
            </w:pPr>
          </w:p>
        </w:tc>
      </w:tr>
      <w:tr w:rsidR="006A1FEF" w:rsidRPr="006A1FEF" w14:paraId="4D31DE3F" w14:textId="77777777" w:rsidTr="006A1FEF">
        <w:trPr>
          <w:jc w:val="center"/>
        </w:trPr>
        <w:tc>
          <w:tcPr>
            <w:tcW w:w="552" w:type="dxa"/>
            <w:shd w:val="clear" w:color="auto" w:fill="FFC000"/>
            <w:vAlign w:val="center"/>
          </w:tcPr>
          <w:p w14:paraId="29453377"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shd w:val="clear" w:color="auto" w:fill="FFC000"/>
            <w:vAlign w:val="center"/>
          </w:tcPr>
          <w:p w14:paraId="5ED426B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gyakorlatok</w:t>
            </w:r>
          </w:p>
        </w:tc>
        <w:tc>
          <w:tcPr>
            <w:tcW w:w="850" w:type="dxa"/>
            <w:tcBorders>
              <w:right w:val="single" w:sz="12" w:space="0" w:color="auto"/>
            </w:tcBorders>
            <w:vAlign w:val="center"/>
          </w:tcPr>
          <w:p w14:paraId="0BDDDCB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59697F6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3F4A20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709" w:type="dxa"/>
            <w:tcBorders>
              <w:right w:val="single" w:sz="12" w:space="0" w:color="auto"/>
            </w:tcBorders>
            <w:vAlign w:val="center"/>
          </w:tcPr>
          <w:p w14:paraId="19C93AC0"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7DFA7D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3A37105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6D7AB1A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16FDF13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71AAE28"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59807B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46C4FB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A3A2831"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424D96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4B5637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DB6A42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2C43BAB" w14:textId="77777777" w:rsidR="006A1FEF" w:rsidRPr="006A1FEF" w:rsidRDefault="006A1FEF" w:rsidP="006A1FEF">
            <w:pPr>
              <w:spacing w:after="0" w:line="240" w:lineRule="auto"/>
              <w:rPr>
                <w:rFonts w:ascii="Calibri" w:eastAsia="Calibri" w:hAnsi="Calibri" w:cs="Times New Roman"/>
              </w:rPr>
            </w:pPr>
          </w:p>
        </w:tc>
      </w:tr>
      <w:tr w:rsidR="006A1FEF" w:rsidRPr="006A1FEF" w14:paraId="3E67736B" w14:textId="77777777" w:rsidTr="006A1FEF">
        <w:trPr>
          <w:jc w:val="center"/>
        </w:trPr>
        <w:tc>
          <w:tcPr>
            <w:tcW w:w="552" w:type="dxa"/>
            <w:shd w:val="clear" w:color="auto" w:fill="FFC000"/>
            <w:vAlign w:val="center"/>
          </w:tcPr>
          <w:p w14:paraId="0D27E989"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shd w:val="clear" w:color="auto" w:fill="FFC000"/>
            <w:vAlign w:val="center"/>
          </w:tcPr>
          <w:p w14:paraId="4F36EDA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ismeretek</w:t>
            </w:r>
          </w:p>
        </w:tc>
        <w:tc>
          <w:tcPr>
            <w:tcW w:w="850" w:type="dxa"/>
            <w:tcBorders>
              <w:right w:val="single" w:sz="12" w:space="0" w:color="auto"/>
            </w:tcBorders>
            <w:vAlign w:val="center"/>
          </w:tcPr>
          <w:p w14:paraId="09482B6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30B62BC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7B9E920"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231522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92A9B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429F7A0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7B19ECC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2C9EA1D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CB434A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8560D85"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8516907"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63716D9"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A744C7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AA7201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886F38A"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C39BF2A" w14:textId="77777777" w:rsidR="006A1FEF" w:rsidRPr="006A1FEF" w:rsidRDefault="006A1FEF" w:rsidP="006A1FEF">
            <w:pPr>
              <w:spacing w:after="0" w:line="240" w:lineRule="auto"/>
              <w:rPr>
                <w:rFonts w:ascii="Calibri" w:eastAsia="Calibri" w:hAnsi="Calibri" w:cs="Times New Roman"/>
              </w:rPr>
            </w:pPr>
          </w:p>
        </w:tc>
      </w:tr>
      <w:tr w:rsidR="006A1FEF" w:rsidRPr="006A1FEF" w14:paraId="42BC0423" w14:textId="77777777" w:rsidTr="006A1FEF">
        <w:trPr>
          <w:jc w:val="center"/>
        </w:trPr>
        <w:tc>
          <w:tcPr>
            <w:tcW w:w="552" w:type="dxa"/>
            <w:shd w:val="clear" w:color="auto" w:fill="FFC000"/>
            <w:vAlign w:val="center"/>
          </w:tcPr>
          <w:p w14:paraId="21C39C73"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shd w:val="clear" w:color="auto" w:fill="FFC000"/>
            <w:vAlign w:val="center"/>
          </w:tcPr>
          <w:p w14:paraId="6855B3A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Pszichológiai, szociológiai és kriminológiai alapismeretek</w:t>
            </w:r>
          </w:p>
        </w:tc>
        <w:tc>
          <w:tcPr>
            <w:tcW w:w="850" w:type="dxa"/>
            <w:tcBorders>
              <w:right w:val="single" w:sz="12" w:space="0" w:color="auto"/>
            </w:tcBorders>
            <w:vAlign w:val="center"/>
          </w:tcPr>
          <w:p w14:paraId="3ADAF42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7CD4484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6E52DF8"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121783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C0D5F8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7815679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851" w:type="dxa"/>
            <w:tcBorders>
              <w:right w:val="single" w:sz="12" w:space="0" w:color="auto"/>
            </w:tcBorders>
            <w:vAlign w:val="center"/>
          </w:tcPr>
          <w:p w14:paraId="683437F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3653E16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AFB5B7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7F0309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4857E6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04E216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065832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16460B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2DFB44E"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B151464" w14:textId="77777777" w:rsidR="006A1FEF" w:rsidRPr="006A1FEF" w:rsidRDefault="006A1FEF" w:rsidP="006A1FEF">
            <w:pPr>
              <w:spacing w:after="0" w:line="240" w:lineRule="auto"/>
              <w:rPr>
                <w:rFonts w:ascii="Calibri" w:eastAsia="Calibri" w:hAnsi="Calibri" w:cs="Times New Roman"/>
              </w:rPr>
            </w:pPr>
          </w:p>
        </w:tc>
      </w:tr>
      <w:tr w:rsidR="006A1FEF" w:rsidRPr="006A1FEF" w14:paraId="7461529F" w14:textId="77777777" w:rsidTr="006A1FEF">
        <w:trPr>
          <w:jc w:val="center"/>
        </w:trPr>
        <w:tc>
          <w:tcPr>
            <w:tcW w:w="552" w:type="dxa"/>
            <w:vAlign w:val="center"/>
          </w:tcPr>
          <w:p w14:paraId="41F79B51"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530E3BC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Speciális testnevelés és önvédelem</w:t>
            </w:r>
          </w:p>
        </w:tc>
        <w:tc>
          <w:tcPr>
            <w:tcW w:w="850" w:type="dxa"/>
            <w:tcBorders>
              <w:right w:val="single" w:sz="12" w:space="0" w:color="auto"/>
            </w:tcBorders>
            <w:vAlign w:val="center"/>
          </w:tcPr>
          <w:p w14:paraId="64183AD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1095A2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5780EC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right w:val="single" w:sz="12" w:space="0" w:color="auto"/>
            </w:tcBorders>
            <w:vAlign w:val="center"/>
          </w:tcPr>
          <w:p w14:paraId="07F6D90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08" w:type="dxa"/>
            <w:tcBorders>
              <w:left w:val="single" w:sz="12" w:space="0" w:color="auto"/>
            </w:tcBorders>
            <w:vAlign w:val="center"/>
          </w:tcPr>
          <w:p w14:paraId="23F1008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126</w:t>
            </w:r>
          </w:p>
        </w:tc>
        <w:tc>
          <w:tcPr>
            <w:tcW w:w="709" w:type="dxa"/>
            <w:vAlign w:val="center"/>
          </w:tcPr>
          <w:p w14:paraId="6FAE98E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182CCFE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850" w:type="dxa"/>
            <w:tcBorders>
              <w:left w:val="single" w:sz="12" w:space="0" w:color="auto"/>
            </w:tcBorders>
            <w:vAlign w:val="center"/>
          </w:tcPr>
          <w:p w14:paraId="0A309FA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66A394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424A16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C4FC360"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B074279"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08DD48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C1F1E3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0D67E9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FC35A06" w14:textId="77777777" w:rsidR="006A1FEF" w:rsidRPr="006A1FEF" w:rsidRDefault="006A1FEF" w:rsidP="006A1FEF">
            <w:pPr>
              <w:spacing w:after="0" w:line="240" w:lineRule="auto"/>
              <w:rPr>
                <w:rFonts w:ascii="Calibri" w:eastAsia="Calibri" w:hAnsi="Calibri" w:cs="Times New Roman"/>
              </w:rPr>
            </w:pPr>
          </w:p>
        </w:tc>
      </w:tr>
      <w:tr w:rsidR="006A1FEF" w:rsidRPr="006A1FEF" w14:paraId="41E402A3" w14:textId="77777777" w:rsidTr="006A1FEF">
        <w:trPr>
          <w:jc w:val="center"/>
        </w:trPr>
        <w:tc>
          <w:tcPr>
            <w:tcW w:w="552" w:type="dxa"/>
            <w:vAlign w:val="center"/>
          </w:tcPr>
          <w:p w14:paraId="54AB91AD"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550073B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 – Rendészeti technikus</w:t>
            </w:r>
          </w:p>
        </w:tc>
        <w:tc>
          <w:tcPr>
            <w:tcW w:w="850" w:type="dxa"/>
            <w:tcBorders>
              <w:right w:val="single" w:sz="12" w:space="0" w:color="auto"/>
            </w:tcBorders>
            <w:vAlign w:val="center"/>
          </w:tcPr>
          <w:p w14:paraId="0D62F89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28E8521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3A0FE09"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23E9164"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55C4F0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150344F"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CF37BB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3DECE9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5A9257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5101F0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6840C1E"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2D19EF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ECB0DF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EE3A0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4D81574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75FE8FEA" w14:textId="77777777" w:rsidR="006A1FEF" w:rsidRPr="006A1FEF" w:rsidRDefault="006A1FEF" w:rsidP="006A1FEF">
            <w:pPr>
              <w:spacing w:after="0" w:line="240" w:lineRule="auto"/>
              <w:rPr>
                <w:rFonts w:ascii="Calibri" w:eastAsia="Calibri" w:hAnsi="Calibri" w:cs="Times New Roman"/>
              </w:rPr>
            </w:pPr>
          </w:p>
        </w:tc>
      </w:tr>
      <w:tr w:rsidR="006A1FEF" w:rsidRPr="006A1FEF" w14:paraId="1C09C644" w14:textId="77777777" w:rsidTr="006A1FEF">
        <w:trPr>
          <w:jc w:val="center"/>
        </w:trPr>
        <w:tc>
          <w:tcPr>
            <w:tcW w:w="552" w:type="dxa"/>
            <w:vAlign w:val="center"/>
          </w:tcPr>
          <w:p w14:paraId="63460027"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vAlign w:val="center"/>
          </w:tcPr>
          <w:p w14:paraId="0F80C95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 – Rendészeti technikus (Rendőrség)</w:t>
            </w:r>
          </w:p>
        </w:tc>
        <w:tc>
          <w:tcPr>
            <w:tcW w:w="850" w:type="dxa"/>
            <w:tcBorders>
              <w:right w:val="single" w:sz="12" w:space="0" w:color="auto"/>
            </w:tcBorders>
            <w:vAlign w:val="center"/>
          </w:tcPr>
          <w:p w14:paraId="5AB7C02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56546E7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01DB4B4"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EAA141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DD180C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94588D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B9FA7E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6F81B5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73C84DC"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7C1B99F"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DFAF076"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EE7C7B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CE4AF9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C2FEE4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25D4A76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6A28030C" w14:textId="77777777" w:rsidR="006A1FEF" w:rsidRPr="006A1FEF" w:rsidRDefault="006A1FEF" w:rsidP="006A1FEF">
            <w:pPr>
              <w:spacing w:after="0" w:line="240" w:lineRule="auto"/>
              <w:rPr>
                <w:rFonts w:ascii="Calibri" w:eastAsia="Calibri" w:hAnsi="Calibri" w:cs="Times New Roman"/>
              </w:rPr>
            </w:pPr>
          </w:p>
        </w:tc>
      </w:tr>
      <w:tr w:rsidR="006A1FEF" w:rsidRPr="006A1FEF" w14:paraId="15A2803D" w14:textId="77777777" w:rsidTr="006A1FEF">
        <w:trPr>
          <w:jc w:val="center"/>
        </w:trPr>
        <w:tc>
          <w:tcPr>
            <w:tcW w:w="552" w:type="dxa"/>
            <w:vAlign w:val="center"/>
          </w:tcPr>
          <w:p w14:paraId="3E07EF8D"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517DCDB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Jogi ismeretek</w:t>
            </w:r>
          </w:p>
        </w:tc>
        <w:tc>
          <w:tcPr>
            <w:tcW w:w="850" w:type="dxa"/>
            <w:tcBorders>
              <w:right w:val="single" w:sz="12" w:space="0" w:color="auto"/>
            </w:tcBorders>
            <w:vAlign w:val="center"/>
          </w:tcPr>
          <w:p w14:paraId="6248AE2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194D15F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D5130E6"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ECDC4E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7082B4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F71671C"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C8D83F8"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C0CC96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196C46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FF8F99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D8CA20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vAlign w:val="center"/>
          </w:tcPr>
          <w:p w14:paraId="27309D8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right w:val="single" w:sz="12" w:space="0" w:color="auto"/>
            </w:tcBorders>
            <w:vAlign w:val="center"/>
          </w:tcPr>
          <w:p w14:paraId="0F189D6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E5B9CA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B95DF3A"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FA19A20" w14:textId="77777777" w:rsidR="006A1FEF" w:rsidRPr="006A1FEF" w:rsidRDefault="006A1FEF" w:rsidP="006A1FEF">
            <w:pPr>
              <w:spacing w:after="0" w:line="240" w:lineRule="auto"/>
              <w:rPr>
                <w:rFonts w:ascii="Calibri" w:eastAsia="Calibri" w:hAnsi="Calibri" w:cs="Times New Roman"/>
              </w:rPr>
            </w:pPr>
          </w:p>
        </w:tc>
      </w:tr>
      <w:tr w:rsidR="006A1FEF" w:rsidRPr="006A1FEF" w14:paraId="3128E913" w14:textId="77777777" w:rsidTr="006A1FEF">
        <w:trPr>
          <w:jc w:val="center"/>
        </w:trPr>
        <w:tc>
          <w:tcPr>
            <w:tcW w:w="552" w:type="dxa"/>
            <w:vAlign w:val="center"/>
          </w:tcPr>
          <w:p w14:paraId="161E69FF"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27D51A3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w:t>
            </w:r>
          </w:p>
        </w:tc>
        <w:tc>
          <w:tcPr>
            <w:tcW w:w="850" w:type="dxa"/>
            <w:tcBorders>
              <w:right w:val="single" w:sz="12" w:space="0" w:color="auto"/>
            </w:tcBorders>
            <w:vAlign w:val="center"/>
          </w:tcPr>
          <w:p w14:paraId="355B0A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009E0B7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A2A8D2D"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D76D2F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288F87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BB0F52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EB99FAD"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22F86C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451DBA7"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364765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01C342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508B7F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A877B9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1A9D34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1BF070D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7225D9FE" w14:textId="77777777" w:rsidR="006A1FEF" w:rsidRPr="006A1FEF" w:rsidRDefault="006A1FEF" w:rsidP="006A1FEF">
            <w:pPr>
              <w:spacing w:after="0" w:line="240" w:lineRule="auto"/>
              <w:rPr>
                <w:rFonts w:ascii="Calibri" w:eastAsia="Calibri" w:hAnsi="Calibri" w:cs="Times New Roman"/>
              </w:rPr>
            </w:pPr>
          </w:p>
        </w:tc>
      </w:tr>
      <w:tr w:rsidR="006A1FEF" w:rsidRPr="006A1FEF" w14:paraId="5480761E" w14:textId="77777777" w:rsidTr="006A1FEF">
        <w:trPr>
          <w:jc w:val="center"/>
        </w:trPr>
        <w:tc>
          <w:tcPr>
            <w:tcW w:w="552" w:type="dxa"/>
            <w:vAlign w:val="center"/>
          </w:tcPr>
          <w:p w14:paraId="098244DD"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vAlign w:val="center"/>
          </w:tcPr>
          <w:p w14:paraId="6598864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(Rendőrség)</w:t>
            </w:r>
          </w:p>
        </w:tc>
        <w:tc>
          <w:tcPr>
            <w:tcW w:w="850" w:type="dxa"/>
            <w:tcBorders>
              <w:right w:val="single" w:sz="12" w:space="0" w:color="auto"/>
            </w:tcBorders>
            <w:vAlign w:val="center"/>
          </w:tcPr>
          <w:p w14:paraId="27647A9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54C06F3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57761D3"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FF0DB7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620D30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44C8930"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4737C184"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107BEF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1350328"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9C70D0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44C2DF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98C6E2B"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B6B30D4"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A3CFA4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00593CC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7A7E25E3" w14:textId="77777777" w:rsidR="006A1FEF" w:rsidRPr="006A1FEF" w:rsidRDefault="006A1FEF" w:rsidP="006A1FEF">
            <w:pPr>
              <w:spacing w:after="0" w:line="240" w:lineRule="auto"/>
              <w:rPr>
                <w:rFonts w:ascii="Calibri" w:eastAsia="Calibri" w:hAnsi="Calibri" w:cs="Times New Roman"/>
              </w:rPr>
            </w:pPr>
          </w:p>
        </w:tc>
      </w:tr>
      <w:tr w:rsidR="006A1FEF" w:rsidRPr="006A1FEF" w14:paraId="50FB06E5" w14:textId="77777777" w:rsidTr="006A1FEF">
        <w:trPr>
          <w:jc w:val="center"/>
        </w:trPr>
        <w:tc>
          <w:tcPr>
            <w:tcW w:w="552" w:type="dxa"/>
            <w:vAlign w:val="center"/>
          </w:tcPr>
          <w:p w14:paraId="5F40407A"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3EF671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w:t>
            </w:r>
          </w:p>
        </w:tc>
        <w:tc>
          <w:tcPr>
            <w:tcW w:w="850" w:type="dxa"/>
            <w:tcBorders>
              <w:right w:val="single" w:sz="12" w:space="0" w:color="auto"/>
            </w:tcBorders>
            <w:vAlign w:val="center"/>
          </w:tcPr>
          <w:p w14:paraId="0F6DD60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03B9AFA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59467F9"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96567D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24C84C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C8ECDE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4D7E5B01"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3761CC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180</w:t>
            </w:r>
          </w:p>
        </w:tc>
        <w:tc>
          <w:tcPr>
            <w:tcW w:w="709" w:type="dxa"/>
            <w:vAlign w:val="center"/>
          </w:tcPr>
          <w:p w14:paraId="653A582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1007" w:type="dxa"/>
            <w:tcBorders>
              <w:right w:val="single" w:sz="12" w:space="0" w:color="auto"/>
            </w:tcBorders>
            <w:vAlign w:val="center"/>
          </w:tcPr>
          <w:p w14:paraId="0A54BE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702CDC5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040CE9F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7E77863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4A64A0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1165BBE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6E66D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31CE70ED" w14:textId="77777777" w:rsidTr="006A1FEF">
        <w:trPr>
          <w:jc w:val="center"/>
        </w:trPr>
        <w:tc>
          <w:tcPr>
            <w:tcW w:w="552" w:type="dxa"/>
            <w:vAlign w:val="center"/>
          </w:tcPr>
          <w:p w14:paraId="494471AE"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vAlign w:val="center"/>
          </w:tcPr>
          <w:p w14:paraId="61CA0F0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 (Rendőrség)</w:t>
            </w:r>
          </w:p>
        </w:tc>
        <w:tc>
          <w:tcPr>
            <w:tcW w:w="850" w:type="dxa"/>
            <w:tcBorders>
              <w:right w:val="single" w:sz="12" w:space="0" w:color="auto"/>
            </w:tcBorders>
            <w:vAlign w:val="center"/>
          </w:tcPr>
          <w:p w14:paraId="1FAF723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28BC4B7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AA7FEA1"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9E03DA0"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AA92CD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72A2EE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85695AE"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CB929C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6846A8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0F839A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DC794E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CA748D7"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8A2366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20EB0A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289C450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E10B3C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2085A042" w14:textId="77777777" w:rsidTr="006A1FEF">
        <w:trPr>
          <w:jc w:val="center"/>
        </w:trPr>
        <w:tc>
          <w:tcPr>
            <w:tcW w:w="552" w:type="dxa"/>
            <w:vAlign w:val="center"/>
          </w:tcPr>
          <w:p w14:paraId="57CF0971"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3CAA099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623FDCD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4709351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747C57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7706DC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F315B6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38CDAB5"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DAF2C7F"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44AB65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141F5E9"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A83980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56B2639"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AA6139A"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04ACBF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07EC3F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0A30349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765E7399" w14:textId="77777777" w:rsidR="006A1FEF" w:rsidRPr="006A1FEF" w:rsidRDefault="006A1FEF" w:rsidP="006A1FEF">
            <w:pPr>
              <w:spacing w:after="0" w:line="240" w:lineRule="auto"/>
              <w:rPr>
                <w:rFonts w:ascii="Calibri" w:eastAsia="Calibri" w:hAnsi="Calibri" w:cs="Times New Roman"/>
              </w:rPr>
            </w:pPr>
          </w:p>
        </w:tc>
      </w:tr>
      <w:tr w:rsidR="006A1FEF" w:rsidRPr="006A1FEF" w14:paraId="0E685634" w14:textId="77777777" w:rsidTr="006A1FEF">
        <w:trPr>
          <w:jc w:val="center"/>
        </w:trPr>
        <w:tc>
          <w:tcPr>
            <w:tcW w:w="552" w:type="dxa"/>
            <w:vAlign w:val="center"/>
          </w:tcPr>
          <w:p w14:paraId="4161B834"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vAlign w:val="center"/>
          </w:tcPr>
          <w:p w14:paraId="5CE46D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 (Rendőrség)</w:t>
            </w:r>
          </w:p>
        </w:tc>
        <w:tc>
          <w:tcPr>
            <w:tcW w:w="850" w:type="dxa"/>
            <w:tcBorders>
              <w:right w:val="single" w:sz="12" w:space="0" w:color="auto"/>
            </w:tcBorders>
            <w:vAlign w:val="center"/>
          </w:tcPr>
          <w:p w14:paraId="424A5D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39FF92E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CB32A18"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0629876"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17FB41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B2DC72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463DFE5B"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353D09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1755B9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E476E9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569B227"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2E45736"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CF292A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0F1CB7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57168AB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16D54297" w14:textId="77777777" w:rsidR="006A1FEF" w:rsidRPr="006A1FEF" w:rsidRDefault="006A1FEF" w:rsidP="006A1FEF">
            <w:pPr>
              <w:spacing w:after="0" w:line="240" w:lineRule="auto"/>
              <w:rPr>
                <w:rFonts w:ascii="Calibri" w:eastAsia="Calibri" w:hAnsi="Calibri" w:cs="Times New Roman"/>
              </w:rPr>
            </w:pPr>
          </w:p>
        </w:tc>
      </w:tr>
      <w:tr w:rsidR="006A1FEF" w:rsidRPr="006A1FEF" w14:paraId="7005252B" w14:textId="77777777" w:rsidTr="006A1FEF">
        <w:trPr>
          <w:jc w:val="center"/>
        </w:trPr>
        <w:tc>
          <w:tcPr>
            <w:tcW w:w="552" w:type="dxa"/>
            <w:vAlign w:val="center"/>
          </w:tcPr>
          <w:p w14:paraId="53BFB6F8"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7CDB3D2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01C5108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0018CAE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22D36B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B9A0FA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057538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12B73E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B0A17F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D456D2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108</w:t>
            </w:r>
          </w:p>
        </w:tc>
        <w:tc>
          <w:tcPr>
            <w:tcW w:w="709" w:type="dxa"/>
            <w:vAlign w:val="center"/>
          </w:tcPr>
          <w:p w14:paraId="3B78C9D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3E3BC5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50" w:type="dxa"/>
            <w:tcBorders>
              <w:left w:val="single" w:sz="12" w:space="0" w:color="auto"/>
            </w:tcBorders>
            <w:vAlign w:val="center"/>
          </w:tcPr>
          <w:p w14:paraId="72BDCF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76DF2511"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99DF92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6C6D4B3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37EBD10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CBED52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44B4484B" w14:textId="77777777" w:rsidTr="006A1FEF">
        <w:trPr>
          <w:jc w:val="center"/>
        </w:trPr>
        <w:tc>
          <w:tcPr>
            <w:tcW w:w="552" w:type="dxa"/>
            <w:vAlign w:val="center"/>
          </w:tcPr>
          <w:p w14:paraId="106FCC59"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vAlign w:val="center"/>
          </w:tcPr>
          <w:p w14:paraId="2BFF313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 (Rendőrség)</w:t>
            </w:r>
          </w:p>
        </w:tc>
        <w:tc>
          <w:tcPr>
            <w:tcW w:w="850" w:type="dxa"/>
            <w:tcBorders>
              <w:right w:val="single" w:sz="12" w:space="0" w:color="auto"/>
            </w:tcBorders>
            <w:vAlign w:val="center"/>
          </w:tcPr>
          <w:p w14:paraId="780F343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7A52EEC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A9F4F8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CBB35B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508FD2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4E5BB0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C44FC45"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D8EBF2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8481E1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1B68FC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3B59237"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7B71D2D"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6E70EFB"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9367F8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7AC78820"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3BE404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6BBAC7FD" w14:textId="77777777" w:rsidTr="006A1FEF">
        <w:trPr>
          <w:jc w:val="center"/>
        </w:trPr>
        <w:tc>
          <w:tcPr>
            <w:tcW w:w="552" w:type="dxa"/>
            <w:vAlign w:val="center"/>
          </w:tcPr>
          <w:p w14:paraId="53464C0C" w14:textId="77777777" w:rsidR="006A1FEF" w:rsidRPr="006A1FEF" w:rsidRDefault="006A1FEF" w:rsidP="00C00F9E">
            <w:pPr>
              <w:numPr>
                <w:ilvl w:val="0"/>
                <w:numId w:val="126"/>
              </w:numPr>
              <w:spacing w:after="160" w:line="240" w:lineRule="auto"/>
              <w:rPr>
                <w:rFonts w:ascii="Calibri" w:eastAsia="Calibri" w:hAnsi="Calibri" w:cs="Times New Roman"/>
                <w:bCs/>
              </w:rPr>
            </w:pPr>
          </w:p>
        </w:tc>
        <w:tc>
          <w:tcPr>
            <w:tcW w:w="1985" w:type="dxa"/>
            <w:vAlign w:val="center"/>
          </w:tcPr>
          <w:p w14:paraId="4AE04A4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Önvédelem</w:t>
            </w:r>
          </w:p>
        </w:tc>
        <w:tc>
          <w:tcPr>
            <w:tcW w:w="850" w:type="dxa"/>
            <w:tcBorders>
              <w:right w:val="single" w:sz="12" w:space="0" w:color="auto"/>
            </w:tcBorders>
            <w:vAlign w:val="center"/>
          </w:tcPr>
          <w:p w14:paraId="198EE23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1989DA1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881347E"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FC7BB2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C64EC1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6C3000F"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21E60C0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168347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65B0D353"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BA8162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0A66D1C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258B7413"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1F0C52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3CC7871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D9639D2"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7351D89" w14:textId="77777777" w:rsidR="006A1FEF" w:rsidRPr="006A1FEF" w:rsidRDefault="006A1FEF" w:rsidP="006A1FEF">
            <w:pPr>
              <w:spacing w:after="0" w:line="240" w:lineRule="auto"/>
              <w:rPr>
                <w:rFonts w:ascii="Calibri" w:eastAsia="Calibri" w:hAnsi="Calibri" w:cs="Times New Roman"/>
              </w:rPr>
            </w:pPr>
          </w:p>
        </w:tc>
      </w:tr>
      <w:tr w:rsidR="006A1FEF" w:rsidRPr="006A1FEF" w14:paraId="70CD80AF" w14:textId="77777777" w:rsidTr="006A1FEF">
        <w:trPr>
          <w:jc w:val="center"/>
        </w:trPr>
        <w:tc>
          <w:tcPr>
            <w:tcW w:w="552" w:type="dxa"/>
            <w:vAlign w:val="center"/>
          </w:tcPr>
          <w:p w14:paraId="77973017"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vAlign w:val="center"/>
          </w:tcPr>
          <w:p w14:paraId="7E1CD3D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Lövészet</w:t>
            </w:r>
          </w:p>
        </w:tc>
        <w:tc>
          <w:tcPr>
            <w:tcW w:w="850" w:type="dxa"/>
            <w:tcBorders>
              <w:right w:val="single" w:sz="12" w:space="0" w:color="auto"/>
            </w:tcBorders>
            <w:vAlign w:val="center"/>
          </w:tcPr>
          <w:p w14:paraId="32F8F30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75</w:t>
            </w:r>
          </w:p>
        </w:tc>
        <w:tc>
          <w:tcPr>
            <w:tcW w:w="709" w:type="dxa"/>
            <w:tcBorders>
              <w:left w:val="single" w:sz="12" w:space="0" w:color="auto"/>
            </w:tcBorders>
            <w:vAlign w:val="center"/>
          </w:tcPr>
          <w:p w14:paraId="1390CF8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576426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4DEA438"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C4EA54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028543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6338246"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119650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5646E20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1007" w:type="dxa"/>
            <w:tcBorders>
              <w:right w:val="single" w:sz="12" w:space="0" w:color="auto"/>
            </w:tcBorders>
            <w:vAlign w:val="center"/>
          </w:tcPr>
          <w:p w14:paraId="785A818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50" w:type="dxa"/>
            <w:tcBorders>
              <w:left w:val="single" w:sz="12" w:space="0" w:color="auto"/>
            </w:tcBorders>
            <w:vAlign w:val="center"/>
          </w:tcPr>
          <w:p w14:paraId="4329225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1C164F7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1EF3AAD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04ED40A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CD57AD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4D66AD7" w14:textId="77777777" w:rsidR="006A1FEF" w:rsidRPr="006A1FEF" w:rsidRDefault="006A1FEF" w:rsidP="006A1FEF">
            <w:pPr>
              <w:spacing w:after="0" w:line="240" w:lineRule="auto"/>
              <w:rPr>
                <w:rFonts w:ascii="Calibri" w:eastAsia="Calibri" w:hAnsi="Calibri" w:cs="Times New Roman"/>
              </w:rPr>
            </w:pPr>
          </w:p>
        </w:tc>
      </w:tr>
      <w:tr w:rsidR="006A1FEF" w:rsidRPr="006A1FEF" w14:paraId="4CD8C828" w14:textId="77777777" w:rsidTr="006A1FEF">
        <w:trPr>
          <w:jc w:val="center"/>
        </w:trPr>
        <w:tc>
          <w:tcPr>
            <w:tcW w:w="552" w:type="dxa"/>
            <w:tcBorders>
              <w:bottom w:val="single" w:sz="12" w:space="0" w:color="auto"/>
            </w:tcBorders>
            <w:vAlign w:val="center"/>
          </w:tcPr>
          <w:p w14:paraId="16CEBDD3" w14:textId="77777777" w:rsidR="006A1FEF" w:rsidRPr="006A1FEF" w:rsidRDefault="006A1FEF" w:rsidP="00C00F9E">
            <w:pPr>
              <w:numPr>
                <w:ilvl w:val="0"/>
                <w:numId w:val="126"/>
              </w:numPr>
              <w:spacing w:after="160" w:line="240" w:lineRule="auto"/>
              <w:jc w:val="center"/>
              <w:rPr>
                <w:rFonts w:ascii="Calibri" w:eastAsia="Calibri" w:hAnsi="Calibri" w:cs="Times New Roman"/>
                <w:bCs/>
              </w:rPr>
            </w:pPr>
          </w:p>
        </w:tc>
        <w:tc>
          <w:tcPr>
            <w:tcW w:w="1985" w:type="dxa"/>
            <w:tcBorders>
              <w:bottom w:val="single" w:sz="12" w:space="0" w:color="auto"/>
            </w:tcBorders>
            <w:vAlign w:val="center"/>
          </w:tcPr>
          <w:p w14:paraId="1455120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w:t>
            </w:r>
          </w:p>
        </w:tc>
        <w:tc>
          <w:tcPr>
            <w:tcW w:w="850" w:type="dxa"/>
            <w:tcBorders>
              <w:bottom w:val="single" w:sz="12" w:space="0" w:color="auto"/>
              <w:right w:val="single" w:sz="12" w:space="0" w:color="auto"/>
            </w:tcBorders>
            <w:vAlign w:val="center"/>
          </w:tcPr>
          <w:p w14:paraId="1EA28B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5CBEA953"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972C94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63A10A8D"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341EA7ED"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71D0DBC"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50A4A895"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57E43A50"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99DF543"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BD7024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327E353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tcBorders>
              <w:bottom w:val="single" w:sz="12" w:space="0" w:color="auto"/>
            </w:tcBorders>
            <w:vAlign w:val="center"/>
          </w:tcPr>
          <w:p w14:paraId="2ECBF1B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bottom w:val="single" w:sz="12" w:space="0" w:color="auto"/>
              <w:right w:val="single" w:sz="12" w:space="0" w:color="auto"/>
            </w:tcBorders>
            <w:vAlign w:val="center"/>
          </w:tcPr>
          <w:p w14:paraId="6104F3E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160E2A3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3875F0B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1F9FB468" w14:textId="77777777" w:rsidR="006A1FEF" w:rsidRPr="006A1FEF" w:rsidRDefault="006A1FEF" w:rsidP="006A1FEF">
            <w:pPr>
              <w:spacing w:after="0" w:line="240" w:lineRule="auto"/>
              <w:rPr>
                <w:rFonts w:ascii="Calibri" w:eastAsia="Calibri" w:hAnsi="Calibri" w:cs="Times New Roman"/>
              </w:rPr>
            </w:pPr>
          </w:p>
        </w:tc>
      </w:tr>
      <w:tr w:rsidR="006A1FEF" w:rsidRPr="006A1FEF" w14:paraId="4678BD58" w14:textId="77777777" w:rsidTr="006A1FEF">
        <w:trPr>
          <w:jc w:val="center"/>
        </w:trPr>
        <w:tc>
          <w:tcPr>
            <w:tcW w:w="552" w:type="dxa"/>
            <w:tcBorders>
              <w:bottom w:val="single" w:sz="12" w:space="0" w:color="auto"/>
            </w:tcBorders>
            <w:vAlign w:val="center"/>
          </w:tcPr>
          <w:p w14:paraId="33838039"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56DACE7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 (Rendőrség)</w:t>
            </w:r>
          </w:p>
        </w:tc>
        <w:tc>
          <w:tcPr>
            <w:tcW w:w="850" w:type="dxa"/>
            <w:tcBorders>
              <w:bottom w:val="single" w:sz="12" w:space="0" w:color="auto"/>
              <w:right w:val="single" w:sz="12" w:space="0" w:color="auto"/>
            </w:tcBorders>
            <w:vAlign w:val="center"/>
          </w:tcPr>
          <w:p w14:paraId="232EA6A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4FBD550D"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D74A68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6F250B2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7B29413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8B7AC6D"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395EBC85"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02731BF4"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50406C2"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5683ECE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1E248C79"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7B2DD206"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27DF28BE"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72ABE8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7DDC92D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11FA32BA" w14:textId="77777777" w:rsidR="006A1FEF" w:rsidRPr="006A1FEF" w:rsidRDefault="006A1FEF" w:rsidP="006A1FEF">
            <w:pPr>
              <w:spacing w:after="0" w:line="240" w:lineRule="auto"/>
              <w:rPr>
                <w:rFonts w:ascii="Calibri" w:eastAsia="Calibri" w:hAnsi="Calibri" w:cs="Times New Roman"/>
              </w:rPr>
            </w:pPr>
          </w:p>
        </w:tc>
      </w:tr>
      <w:tr w:rsidR="006A1FEF" w:rsidRPr="006A1FEF" w14:paraId="4454F5BD" w14:textId="77777777" w:rsidTr="006A1FEF">
        <w:trPr>
          <w:jc w:val="center"/>
        </w:trPr>
        <w:tc>
          <w:tcPr>
            <w:tcW w:w="552" w:type="dxa"/>
            <w:tcBorders>
              <w:bottom w:val="single" w:sz="12" w:space="0" w:color="auto"/>
            </w:tcBorders>
            <w:vAlign w:val="center"/>
          </w:tcPr>
          <w:p w14:paraId="2104C684"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4F407E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w:t>
            </w:r>
          </w:p>
        </w:tc>
        <w:tc>
          <w:tcPr>
            <w:tcW w:w="850" w:type="dxa"/>
            <w:tcBorders>
              <w:bottom w:val="single" w:sz="12" w:space="0" w:color="auto"/>
              <w:right w:val="single" w:sz="12" w:space="0" w:color="auto"/>
            </w:tcBorders>
            <w:vAlign w:val="center"/>
          </w:tcPr>
          <w:p w14:paraId="784F8DA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1EF9D6F9"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1B8D4D0"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5AC91EE8"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70B3811F"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16D701C"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4E72A0BD"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1E8D3FD7"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BD6D208"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B4435D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32D2C7D5"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5B4915E9"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1DDA7C3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61DB108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2C161C1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67410475" w14:textId="77777777" w:rsidR="006A1FEF" w:rsidRPr="006A1FEF" w:rsidRDefault="006A1FEF" w:rsidP="006A1FEF">
            <w:pPr>
              <w:spacing w:after="0" w:line="240" w:lineRule="auto"/>
              <w:rPr>
                <w:rFonts w:ascii="Calibri" w:eastAsia="Calibri" w:hAnsi="Calibri" w:cs="Times New Roman"/>
              </w:rPr>
            </w:pPr>
          </w:p>
        </w:tc>
      </w:tr>
      <w:tr w:rsidR="006A1FEF" w:rsidRPr="006A1FEF" w14:paraId="442BC16D" w14:textId="77777777" w:rsidTr="006A1FEF">
        <w:trPr>
          <w:jc w:val="center"/>
        </w:trPr>
        <w:tc>
          <w:tcPr>
            <w:tcW w:w="552" w:type="dxa"/>
            <w:tcBorders>
              <w:bottom w:val="single" w:sz="12" w:space="0" w:color="auto"/>
            </w:tcBorders>
            <w:vAlign w:val="center"/>
          </w:tcPr>
          <w:p w14:paraId="0A642975"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3F97202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 (Rendőrség)</w:t>
            </w:r>
          </w:p>
        </w:tc>
        <w:tc>
          <w:tcPr>
            <w:tcW w:w="850" w:type="dxa"/>
            <w:tcBorders>
              <w:bottom w:val="single" w:sz="12" w:space="0" w:color="auto"/>
              <w:right w:val="single" w:sz="12" w:space="0" w:color="auto"/>
            </w:tcBorders>
            <w:vAlign w:val="center"/>
          </w:tcPr>
          <w:p w14:paraId="23B970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1C153427"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47E864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34F1F78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41B2F16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08E3EF10"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2B56E8D8"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402F6A8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615AE00"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38C13FB8"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68B64A49"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344CC78F"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0090882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43C3F36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4F5E330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6BD77837" w14:textId="77777777" w:rsidR="006A1FEF" w:rsidRPr="006A1FEF" w:rsidRDefault="006A1FEF" w:rsidP="006A1FEF">
            <w:pPr>
              <w:spacing w:after="0" w:line="240" w:lineRule="auto"/>
              <w:rPr>
                <w:rFonts w:ascii="Calibri" w:eastAsia="Calibri" w:hAnsi="Calibri" w:cs="Times New Roman"/>
              </w:rPr>
            </w:pPr>
          </w:p>
        </w:tc>
      </w:tr>
      <w:tr w:rsidR="006A1FEF" w:rsidRPr="006A1FEF" w14:paraId="67B79078" w14:textId="77777777" w:rsidTr="006A1FEF">
        <w:trPr>
          <w:jc w:val="center"/>
        </w:trPr>
        <w:tc>
          <w:tcPr>
            <w:tcW w:w="552" w:type="dxa"/>
            <w:tcBorders>
              <w:bottom w:val="single" w:sz="12" w:space="0" w:color="auto"/>
            </w:tcBorders>
            <w:vAlign w:val="center"/>
          </w:tcPr>
          <w:p w14:paraId="5DA85EB8" w14:textId="77777777" w:rsidR="006A1FEF" w:rsidRPr="006A1FEF" w:rsidRDefault="006A1FEF" w:rsidP="00C00F9E">
            <w:pPr>
              <w:numPr>
                <w:ilvl w:val="0"/>
                <w:numId w:val="126"/>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1F4696C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Vizsgafelkészítés (Rendőrség)</w:t>
            </w:r>
          </w:p>
        </w:tc>
        <w:tc>
          <w:tcPr>
            <w:tcW w:w="850" w:type="dxa"/>
            <w:tcBorders>
              <w:bottom w:val="single" w:sz="12" w:space="0" w:color="auto"/>
              <w:right w:val="single" w:sz="12" w:space="0" w:color="auto"/>
            </w:tcBorders>
            <w:vAlign w:val="center"/>
          </w:tcPr>
          <w:p w14:paraId="72142E2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0B3AAB44"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4C90C2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0FE4BDD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5554A4DF"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B45D3D5"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30DC5D8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10FD0B5E"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6A9CA46"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4AC1B0F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03AE4C19"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50AA0B2F"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267BFB7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7D69F1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tcBorders>
              <w:bottom w:val="single" w:sz="12" w:space="0" w:color="auto"/>
            </w:tcBorders>
            <w:vAlign w:val="center"/>
          </w:tcPr>
          <w:p w14:paraId="6452234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619" w:type="dxa"/>
            <w:tcBorders>
              <w:bottom w:val="single" w:sz="12" w:space="0" w:color="auto"/>
            </w:tcBorders>
            <w:vAlign w:val="center"/>
          </w:tcPr>
          <w:p w14:paraId="3E1FDEEA" w14:textId="77777777" w:rsidR="006A1FEF" w:rsidRPr="006A1FEF" w:rsidRDefault="006A1FEF" w:rsidP="006A1FEF">
            <w:pPr>
              <w:spacing w:after="0" w:line="240" w:lineRule="auto"/>
              <w:rPr>
                <w:rFonts w:ascii="Calibri" w:eastAsia="Calibri" w:hAnsi="Calibri" w:cs="Times New Roman"/>
              </w:rPr>
            </w:pPr>
          </w:p>
        </w:tc>
      </w:tr>
      <w:tr w:rsidR="006A1FEF" w:rsidRPr="006A1FEF" w14:paraId="3B558311" w14:textId="77777777" w:rsidTr="006A1FEF">
        <w:trPr>
          <w:jc w:val="center"/>
        </w:trPr>
        <w:tc>
          <w:tcPr>
            <w:tcW w:w="3387" w:type="dxa"/>
            <w:gridSpan w:val="3"/>
            <w:tcBorders>
              <w:top w:val="single" w:sz="12" w:space="0" w:color="auto"/>
              <w:bottom w:val="single" w:sz="4" w:space="0" w:color="auto"/>
              <w:right w:val="single" w:sz="12" w:space="0" w:color="auto"/>
            </w:tcBorders>
            <w:shd w:val="clear" w:color="auto" w:fill="C5E0B3"/>
          </w:tcPr>
          <w:p w14:paraId="082E4727"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09" w:type="dxa"/>
            <w:tcBorders>
              <w:top w:val="single" w:sz="12" w:space="0" w:color="auto"/>
              <w:left w:val="single" w:sz="12" w:space="0" w:color="auto"/>
              <w:bottom w:val="single" w:sz="4" w:space="0" w:color="auto"/>
            </w:tcBorders>
            <w:shd w:val="clear" w:color="auto" w:fill="C5E0B3"/>
            <w:vAlign w:val="center"/>
          </w:tcPr>
          <w:p w14:paraId="726C6AC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270</w:t>
            </w:r>
          </w:p>
        </w:tc>
        <w:tc>
          <w:tcPr>
            <w:tcW w:w="709" w:type="dxa"/>
            <w:tcBorders>
              <w:top w:val="single" w:sz="12" w:space="0" w:color="auto"/>
              <w:bottom w:val="single" w:sz="4" w:space="0" w:color="auto"/>
            </w:tcBorders>
            <w:shd w:val="clear" w:color="auto" w:fill="C5E0B3"/>
            <w:vAlign w:val="center"/>
          </w:tcPr>
          <w:p w14:paraId="444A06D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9" w:type="dxa"/>
            <w:tcBorders>
              <w:top w:val="single" w:sz="12" w:space="0" w:color="auto"/>
              <w:bottom w:val="single" w:sz="4" w:space="0" w:color="auto"/>
              <w:right w:val="single" w:sz="12" w:space="0" w:color="auto"/>
            </w:tcBorders>
            <w:shd w:val="clear" w:color="auto" w:fill="C5E0B3"/>
            <w:vAlign w:val="center"/>
          </w:tcPr>
          <w:p w14:paraId="66F4AA1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8" w:type="dxa"/>
            <w:tcBorders>
              <w:top w:val="single" w:sz="12" w:space="0" w:color="auto"/>
              <w:left w:val="single" w:sz="12" w:space="0" w:color="auto"/>
              <w:bottom w:val="single" w:sz="4" w:space="0" w:color="auto"/>
            </w:tcBorders>
            <w:shd w:val="clear" w:color="auto" w:fill="C5E0B3"/>
            <w:vAlign w:val="center"/>
          </w:tcPr>
          <w:p w14:paraId="532DFB3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09" w:type="dxa"/>
            <w:tcBorders>
              <w:top w:val="single" w:sz="12" w:space="0" w:color="auto"/>
              <w:bottom w:val="single" w:sz="4" w:space="0" w:color="auto"/>
            </w:tcBorders>
            <w:shd w:val="clear" w:color="auto" w:fill="C5E0B3"/>
            <w:vAlign w:val="center"/>
          </w:tcPr>
          <w:p w14:paraId="260C268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851" w:type="dxa"/>
            <w:tcBorders>
              <w:top w:val="single" w:sz="12" w:space="0" w:color="auto"/>
              <w:bottom w:val="single" w:sz="4" w:space="0" w:color="auto"/>
              <w:right w:val="single" w:sz="12" w:space="0" w:color="auto"/>
            </w:tcBorders>
            <w:shd w:val="clear" w:color="auto" w:fill="C5E0B3"/>
            <w:vAlign w:val="center"/>
          </w:tcPr>
          <w:p w14:paraId="3B2FF5C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c>
          <w:tcPr>
            <w:tcW w:w="850" w:type="dxa"/>
            <w:tcBorders>
              <w:top w:val="single" w:sz="12" w:space="0" w:color="auto"/>
              <w:left w:val="single" w:sz="12" w:space="0" w:color="auto"/>
              <w:bottom w:val="single" w:sz="4" w:space="0" w:color="auto"/>
            </w:tcBorders>
            <w:shd w:val="clear" w:color="auto" w:fill="C5E0B3"/>
            <w:vAlign w:val="center"/>
          </w:tcPr>
          <w:p w14:paraId="39F54F4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504</w:t>
            </w:r>
          </w:p>
        </w:tc>
        <w:tc>
          <w:tcPr>
            <w:tcW w:w="709" w:type="dxa"/>
            <w:tcBorders>
              <w:top w:val="single" w:sz="12" w:space="0" w:color="auto"/>
              <w:bottom w:val="single" w:sz="4" w:space="0" w:color="auto"/>
            </w:tcBorders>
            <w:shd w:val="clear" w:color="auto" w:fill="C5E0B3"/>
            <w:vAlign w:val="center"/>
          </w:tcPr>
          <w:p w14:paraId="12EF2B2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1007" w:type="dxa"/>
            <w:tcBorders>
              <w:top w:val="single" w:sz="12" w:space="0" w:color="auto"/>
              <w:bottom w:val="single" w:sz="4" w:space="0" w:color="auto"/>
              <w:right w:val="single" w:sz="12" w:space="0" w:color="auto"/>
            </w:tcBorders>
            <w:shd w:val="clear" w:color="auto" w:fill="C5E0B3"/>
            <w:vAlign w:val="center"/>
          </w:tcPr>
          <w:p w14:paraId="7C57B1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12,5</w:t>
            </w:r>
          </w:p>
        </w:tc>
        <w:tc>
          <w:tcPr>
            <w:tcW w:w="750" w:type="dxa"/>
            <w:tcBorders>
              <w:top w:val="single" w:sz="12" w:space="0" w:color="auto"/>
              <w:left w:val="single" w:sz="12" w:space="0" w:color="auto"/>
              <w:bottom w:val="single" w:sz="4" w:space="0" w:color="auto"/>
            </w:tcBorders>
            <w:shd w:val="clear" w:color="auto" w:fill="C5E0B3"/>
            <w:vAlign w:val="center"/>
          </w:tcPr>
          <w:p w14:paraId="4B53240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434</w:t>
            </w:r>
          </w:p>
        </w:tc>
        <w:tc>
          <w:tcPr>
            <w:tcW w:w="786" w:type="dxa"/>
            <w:tcBorders>
              <w:top w:val="single" w:sz="12" w:space="0" w:color="auto"/>
              <w:bottom w:val="single" w:sz="4" w:space="0" w:color="auto"/>
            </w:tcBorders>
            <w:shd w:val="clear" w:color="auto" w:fill="C5E0B3"/>
            <w:vAlign w:val="center"/>
          </w:tcPr>
          <w:p w14:paraId="4F9ADF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575" w:type="dxa"/>
            <w:tcBorders>
              <w:top w:val="single" w:sz="12" w:space="0" w:color="auto"/>
              <w:bottom w:val="single" w:sz="4" w:space="0" w:color="auto"/>
              <w:right w:val="single" w:sz="12" w:space="0" w:color="auto"/>
            </w:tcBorders>
            <w:shd w:val="clear" w:color="auto" w:fill="C5E0B3"/>
            <w:vAlign w:val="center"/>
          </w:tcPr>
          <w:p w14:paraId="038EC70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09" w:type="dxa"/>
            <w:tcBorders>
              <w:top w:val="single" w:sz="12" w:space="0" w:color="auto"/>
              <w:left w:val="single" w:sz="12" w:space="0" w:color="auto"/>
              <w:bottom w:val="single" w:sz="4" w:space="0" w:color="auto"/>
            </w:tcBorders>
            <w:shd w:val="clear" w:color="auto" w:fill="C5E0B3"/>
            <w:vAlign w:val="center"/>
          </w:tcPr>
          <w:p w14:paraId="1775DED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542</w:t>
            </w:r>
            <w:r w:rsidRPr="006A1FEF">
              <w:rPr>
                <w:rFonts w:ascii="Calibri" w:eastAsia="Calibri" w:hAnsi="Calibri" w:cs="Times New Roman"/>
                <w:color w:val="C00000"/>
              </w:rPr>
              <w:t>+248</w:t>
            </w:r>
          </w:p>
        </w:tc>
        <w:tc>
          <w:tcPr>
            <w:tcW w:w="709" w:type="dxa"/>
            <w:tcBorders>
              <w:top w:val="single" w:sz="12" w:space="0" w:color="auto"/>
              <w:bottom w:val="single" w:sz="4" w:space="0" w:color="auto"/>
            </w:tcBorders>
            <w:shd w:val="clear" w:color="auto" w:fill="C5E0B3"/>
            <w:vAlign w:val="center"/>
          </w:tcPr>
          <w:p w14:paraId="1FF19CC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14,5</w:t>
            </w:r>
            <w:r w:rsidRPr="006A1FEF">
              <w:rPr>
                <w:rFonts w:ascii="Calibri" w:eastAsia="Calibri" w:hAnsi="Calibri" w:cs="Times New Roman"/>
                <w:color w:val="C00000"/>
              </w:rPr>
              <w:t>+8</w:t>
            </w:r>
          </w:p>
        </w:tc>
        <w:tc>
          <w:tcPr>
            <w:tcW w:w="619" w:type="dxa"/>
            <w:tcBorders>
              <w:top w:val="single" w:sz="12" w:space="0" w:color="auto"/>
              <w:bottom w:val="single" w:sz="4" w:space="0" w:color="auto"/>
            </w:tcBorders>
            <w:shd w:val="clear" w:color="auto" w:fill="C5E0B3"/>
            <w:vAlign w:val="center"/>
          </w:tcPr>
          <w:p w14:paraId="1318D95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r>
      <w:tr w:rsidR="006A1FEF" w:rsidRPr="006A1FEF" w14:paraId="2AB1410C" w14:textId="77777777" w:rsidTr="006A1FEF">
        <w:trPr>
          <w:jc w:val="center"/>
        </w:trPr>
        <w:tc>
          <w:tcPr>
            <w:tcW w:w="3387" w:type="dxa"/>
            <w:gridSpan w:val="3"/>
            <w:tcBorders>
              <w:top w:val="single" w:sz="4" w:space="0" w:color="auto"/>
              <w:right w:val="single" w:sz="12" w:space="0" w:color="auto"/>
            </w:tcBorders>
            <w:shd w:val="clear" w:color="auto" w:fill="C5E0B3"/>
          </w:tcPr>
          <w:p w14:paraId="5A91F512"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127" w:type="dxa"/>
            <w:gridSpan w:val="3"/>
            <w:tcBorders>
              <w:top w:val="single" w:sz="4" w:space="0" w:color="auto"/>
              <w:left w:val="single" w:sz="12" w:space="0" w:color="auto"/>
              <w:right w:val="single" w:sz="12" w:space="0" w:color="auto"/>
            </w:tcBorders>
            <w:shd w:val="clear" w:color="auto" w:fill="C5E0B3"/>
            <w:vAlign w:val="center"/>
          </w:tcPr>
          <w:p w14:paraId="2C73A1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top w:val="single" w:sz="4" w:space="0" w:color="auto"/>
              <w:left w:val="single" w:sz="12" w:space="0" w:color="auto"/>
              <w:right w:val="single" w:sz="12" w:space="0" w:color="auto"/>
            </w:tcBorders>
            <w:shd w:val="clear" w:color="auto" w:fill="C5E0B3"/>
            <w:vAlign w:val="center"/>
          </w:tcPr>
          <w:p w14:paraId="6B1450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top w:val="single" w:sz="4" w:space="0" w:color="auto"/>
              <w:left w:val="single" w:sz="12" w:space="0" w:color="auto"/>
              <w:right w:val="single" w:sz="12" w:space="0" w:color="auto"/>
            </w:tcBorders>
            <w:shd w:val="clear" w:color="auto" w:fill="C5E0B3"/>
            <w:vAlign w:val="center"/>
          </w:tcPr>
          <w:p w14:paraId="0565173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111" w:type="dxa"/>
            <w:gridSpan w:val="3"/>
            <w:tcBorders>
              <w:top w:val="single" w:sz="4" w:space="0" w:color="auto"/>
              <w:left w:val="single" w:sz="12" w:space="0" w:color="auto"/>
              <w:right w:val="single" w:sz="12" w:space="0" w:color="auto"/>
            </w:tcBorders>
            <w:shd w:val="clear" w:color="auto" w:fill="C5E0B3"/>
            <w:vAlign w:val="center"/>
          </w:tcPr>
          <w:p w14:paraId="12374E0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037" w:type="dxa"/>
            <w:gridSpan w:val="3"/>
            <w:tcBorders>
              <w:top w:val="single" w:sz="4" w:space="0" w:color="auto"/>
              <w:left w:val="single" w:sz="12" w:space="0" w:color="auto"/>
            </w:tcBorders>
            <w:shd w:val="clear" w:color="auto" w:fill="C5E0B3"/>
            <w:vAlign w:val="center"/>
          </w:tcPr>
          <w:p w14:paraId="6EB82D5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7D64B3BD" w14:textId="77777777" w:rsidTr="006A1FEF">
        <w:trPr>
          <w:jc w:val="center"/>
        </w:trPr>
        <w:tc>
          <w:tcPr>
            <w:tcW w:w="3387" w:type="dxa"/>
            <w:gridSpan w:val="3"/>
            <w:tcBorders>
              <w:right w:val="single" w:sz="12" w:space="0" w:color="auto"/>
            </w:tcBorders>
            <w:shd w:val="clear" w:color="auto" w:fill="C5E0B3"/>
          </w:tcPr>
          <w:p w14:paraId="6D19315D"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127" w:type="dxa"/>
            <w:gridSpan w:val="3"/>
            <w:tcBorders>
              <w:left w:val="single" w:sz="12" w:space="0" w:color="auto"/>
              <w:right w:val="single" w:sz="12" w:space="0" w:color="auto"/>
            </w:tcBorders>
            <w:shd w:val="clear" w:color="auto" w:fill="C5E0B3"/>
            <w:vAlign w:val="center"/>
          </w:tcPr>
          <w:p w14:paraId="7A87ABF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left w:val="single" w:sz="12" w:space="0" w:color="auto"/>
              <w:right w:val="single" w:sz="12" w:space="0" w:color="auto"/>
            </w:tcBorders>
            <w:shd w:val="clear" w:color="auto" w:fill="C5E0B3"/>
            <w:vAlign w:val="center"/>
          </w:tcPr>
          <w:p w14:paraId="41DD84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left w:val="single" w:sz="12" w:space="0" w:color="auto"/>
              <w:right w:val="single" w:sz="12" w:space="0" w:color="auto"/>
            </w:tcBorders>
            <w:shd w:val="clear" w:color="auto" w:fill="C5E0B3"/>
            <w:vAlign w:val="center"/>
          </w:tcPr>
          <w:p w14:paraId="6A41D3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111" w:type="dxa"/>
            <w:gridSpan w:val="3"/>
            <w:tcBorders>
              <w:left w:val="single" w:sz="12" w:space="0" w:color="auto"/>
              <w:right w:val="single" w:sz="12" w:space="0" w:color="auto"/>
            </w:tcBorders>
            <w:shd w:val="clear" w:color="auto" w:fill="C5E0B3"/>
            <w:vAlign w:val="center"/>
          </w:tcPr>
          <w:p w14:paraId="7A58566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037" w:type="dxa"/>
            <w:gridSpan w:val="3"/>
            <w:tcBorders>
              <w:left w:val="single" w:sz="12" w:space="0" w:color="auto"/>
            </w:tcBorders>
            <w:shd w:val="clear" w:color="auto" w:fill="C5E0B3"/>
            <w:vAlign w:val="center"/>
          </w:tcPr>
          <w:p w14:paraId="29F6D5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14F5CE38" w14:textId="77777777" w:rsidTr="006A1FEF">
        <w:trPr>
          <w:jc w:val="center"/>
        </w:trPr>
        <w:tc>
          <w:tcPr>
            <w:tcW w:w="3387" w:type="dxa"/>
            <w:gridSpan w:val="3"/>
            <w:tcBorders>
              <w:right w:val="single" w:sz="12" w:space="0" w:color="auto"/>
            </w:tcBorders>
            <w:shd w:val="clear" w:color="auto" w:fill="C5E0B3"/>
          </w:tcPr>
          <w:p w14:paraId="1B506122"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127" w:type="dxa"/>
            <w:gridSpan w:val="3"/>
            <w:tcBorders>
              <w:left w:val="single" w:sz="12" w:space="0" w:color="auto"/>
              <w:bottom w:val="double" w:sz="4" w:space="0" w:color="auto"/>
              <w:right w:val="single" w:sz="12" w:space="0" w:color="auto"/>
            </w:tcBorders>
            <w:shd w:val="clear" w:color="auto" w:fill="C5E0B3"/>
            <w:vAlign w:val="center"/>
          </w:tcPr>
          <w:p w14:paraId="75AB18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268" w:type="dxa"/>
            <w:gridSpan w:val="3"/>
            <w:tcBorders>
              <w:left w:val="single" w:sz="12" w:space="0" w:color="auto"/>
              <w:right w:val="single" w:sz="12" w:space="0" w:color="auto"/>
            </w:tcBorders>
            <w:shd w:val="clear" w:color="auto" w:fill="C5E0B3"/>
            <w:vAlign w:val="center"/>
          </w:tcPr>
          <w:p w14:paraId="3FD463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566" w:type="dxa"/>
            <w:gridSpan w:val="3"/>
            <w:tcBorders>
              <w:left w:val="single" w:sz="12" w:space="0" w:color="auto"/>
              <w:bottom w:val="double" w:sz="4" w:space="0" w:color="auto"/>
              <w:right w:val="single" w:sz="12" w:space="0" w:color="auto"/>
            </w:tcBorders>
            <w:shd w:val="clear" w:color="auto" w:fill="C5E0B3"/>
            <w:vAlign w:val="center"/>
          </w:tcPr>
          <w:p w14:paraId="520508B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111" w:type="dxa"/>
            <w:gridSpan w:val="3"/>
            <w:tcBorders>
              <w:left w:val="single" w:sz="12" w:space="0" w:color="auto"/>
              <w:bottom w:val="double" w:sz="4" w:space="0" w:color="auto"/>
              <w:right w:val="single" w:sz="12" w:space="0" w:color="auto"/>
            </w:tcBorders>
            <w:shd w:val="clear" w:color="auto" w:fill="C5E0B3"/>
            <w:vAlign w:val="center"/>
          </w:tcPr>
          <w:p w14:paraId="262CF1A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037" w:type="dxa"/>
            <w:gridSpan w:val="3"/>
            <w:tcBorders>
              <w:left w:val="single" w:sz="12" w:space="0" w:color="auto"/>
            </w:tcBorders>
            <w:shd w:val="clear" w:color="auto" w:fill="C5E0B3"/>
            <w:vAlign w:val="center"/>
          </w:tcPr>
          <w:p w14:paraId="253FA04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34F4F3D1" w14:textId="77777777" w:rsidR="006A1FEF" w:rsidRPr="006A1FEF" w:rsidRDefault="006A1FEF" w:rsidP="006A1FEF">
      <w:pPr>
        <w:spacing w:after="160" w:line="259" w:lineRule="auto"/>
        <w:rPr>
          <w:rFonts w:ascii="Calibri" w:eastAsia="Calibri" w:hAnsi="Calibri" w:cs="Times New Roman"/>
        </w:rPr>
      </w:pPr>
    </w:p>
    <w:p w14:paraId="343A589E" w14:textId="77777777" w:rsidR="006A1FEF" w:rsidRPr="006A1FEF" w:rsidRDefault="006A1FEF" w:rsidP="006A1FEF">
      <w:pPr>
        <w:spacing w:after="160" w:line="259" w:lineRule="auto"/>
        <w:rPr>
          <w:rFonts w:ascii="Calibri" w:eastAsia="Calibri" w:hAnsi="Calibri" w:cs="Times New Roman"/>
        </w:rPr>
      </w:pPr>
      <w:r w:rsidRPr="006A1FEF">
        <w:rPr>
          <w:rFonts w:ascii="Calibri" w:eastAsia="Calibri" w:hAnsi="Calibri" w:cs="Times New Roman"/>
        </w:rPr>
        <w:br w:type="page"/>
      </w:r>
    </w:p>
    <w:tbl>
      <w:tblPr>
        <w:tblStyle w:val="Rcsostblzat"/>
        <w:tblW w:w="1467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5"/>
        <w:gridCol w:w="850"/>
        <w:gridCol w:w="709"/>
        <w:gridCol w:w="709"/>
        <w:gridCol w:w="708"/>
        <w:gridCol w:w="709"/>
        <w:gridCol w:w="709"/>
        <w:gridCol w:w="850"/>
        <w:gridCol w:w="759"/>
        <w:gridCol w:w="677"/>
        <w:gridCol w:w="1116"/>
        <w:gridCol w:w="709"/>
        <w:gridCol w:w="564"/>
        <w:gridCol w:w="768"/>
        <w:gridCol w:w="12"/>
        <w:gridCol w:w="666"/>
        <w:gridCol w:w="694"/>
        <w:gridCol w:w="771"/>
        <w:gridCol w:w="12"/>
      </w:tblGrid>
      <w:tr w:rsidR="006A1FEF" w:rsidRPr="006A1FEF" w14:paraId="1CB100ED" w14:textId="77777777" w:rsidTr="006A1FEF">
        <w:trPr>
          <w:jc w:val="center"/>
        </w:trPr>
        <w:tc>
          <w:tcPr>
            <w:tcW w:w="14671" w:type="dxa"/>
            <w:gridSpan w:val="20"/>
            <w:shd w:val="clear" w:color="auto" w:fill="C00000"/>
          </w:tcPr>
          <w:p w14:paraId="3D666803" w14:textId="77777777" w:rsidR="006A1FEF" w:rsidRPr="006A1FEF" w:rsidRDefault="006A1FEF" w:rsidP="006A1FEF">
            <w:pPr>
              <w:spacing w:after="160" w:line="240" w:lineRule="auto"/>
              <w:jc w:val="center"/>
              <w:rPr>
                <w:rFonts w:ascii="Times New Roman" w:eastAsia="Calibri" w:hAnsi="Times New Roman" w:cs="Times New Roman"/>
                <w:b/>
              </w:rPr>
            </w:pPr>
            <w:r w:rsidRPr="006A1FEF">
              <w:rPr>
                <w:rFonts w:ascii="Times New Roman" w:eastAsia="Calibri" w:hAnsi="Times New Roman" w:cs="Times New Roman"/>
                <w:b/>
              </w:rPr>
              <w:lastRenderedPageBreak/>
              <w:t>Közszolgálati technikus – 504131801 – Rendészeti technikus (</w:t>
            </w:r>
            <w:proofErr w:type="spellStart"/>
            <w:r w:rsidRPr="006A1FEF">
              <w:rPr>
                <w:rFonts w:ascii="Times New Roman" w:eastAsia="Calibri" w:hAnsi="Times New Roman" w:cs="Times New Roman"/>
                <w:b/>
              </w:rPr>
              <w:t>Bv</w:t>
            </w:r>
            <w:proofErr w:type="spellEnd"/>
            <w:r w:rsidRPr="006A1FEF">
              <w:rPr>
                <w:rFonts w:ascii="Times New Roman" w:eastAsia="Calibri" w:hAnsi="Times New Roman" w:cs="Times New Roman"/>
                <w:b/>
              </w:rPr>
              <w:t>)</w:t>
            </w:r>
          </w:p>
        </w:tc>
      </w:tr>
      <w:tr w:rsidR="006A1FEF" w:rsidRPr="006A1FEF" w14:paraId="67736589" w14:textId="77777777" w:rsidTr="006A1FEF">
        <w:trPr>
          <w:jc w:val="center"/>
        </w:trPr>
        <w:tc>
          <w:tcPr>
            <w:tcW w:w="14671" w:type="dxa"/>
            <w:gridSpan w:val="20"/>
            <w:tcBorders>
              <w:bottom w:val="single" w:sz="12" w:space="0" w:color="auto"/>
            </w:tcBorders>
            <w:shd w:val="clear" w:color="auto" w:fill="C00000"/>
          </w:tcPr>
          <w:p w14:paraId="370F77CB"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t>Szakmai óraszámok</w:t>
            </w:r>
          </w:p>
        </w:tc>
      </w:tr>
      <w:tr w:rsidR="006A1FEF" w:rsidRPr="006A1FEF" w14:paraId="7BB49FAC"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510B1AD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5" w:type="dxa"/>
            <w:vMerge w:val="restart"/>
            <w:tcBorders>
              <w:top w:val="single" w:sz="12" w:space="0" w:color="auto"/>
              <w:bottom w:val="single" w:sz="4" w:space="0" w:color="auto"/>
            </w:tcBorders>
            <w:shd w:val="clear" w:color="auto" w:fill="BDD6EE"/>
            <w:vAlign w:val="center"/>
          </w:tcPr>
          <w:p w14:paraId="3211EE1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50" w:type="dxa"/>
            <w:vMerge w:val="restart"/>
            <w:tcBorders>
              <w:top w:val="single" w:sz="12" w:space="0" w:color="auto"/>
              <w:bottom w:val="single" w:sz="4" w:space="0" w:color="auto"/>
              <w:right w:val="single" w:sz="12" w:space="0" w:color="auto"/>
            </w:tcBorders>
            <w:shd w:val="clear" w:color="auto" w:fill="BDD6EE"/>
            <w:vAlign w:val="center"/>
          </w:tcPr>
          <w:p w14:paraId="74E8D55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5977CECC" w14:textId="6379F4F4" w:rsidR="006A1FEF" w:rsidRPr="006A1FEF" w:rsidRDefault="006A1FEF" w:rsidP="006A1FEF">
            <w:pPr>
              <w:spacing w:after="0" w:line="240" w:lineRule="auto"/>
              <w:rPr>
                <w:rFonts w:ascii="Times New Roman" w:eastAsia="Calibri" w:hAnsi="Times New Roman" w:cs="Times New Roman"/>
              </w:rPr>
            </w:pPr>
          </w:p>
        </w:tc>
        <w:tc>
          <w:tcPr>
            <w:tcW w:w="212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4453EE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268"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4F89FE4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7BEBC62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053" w:type="dxa"/>
            <w:gridSpan w:val="4"/>
            <w:tcBorders>
              <w:top w:val="single" w:sz="12" w:space="0" w:color="auto"/>
              <w:left w:val="single" w:sz="12" w:space="0" w:color="auto"/>
              <w:bottom w:val="single" w:sz="4" w:space="0" w:color="auto"/>
              <w:right w:val="single" w:sz="12" w:space="0" w:color="auto"/>
            </w:tcBorders>
            <w:shd w:val="clear" w:color="auto" w:fill="BDD6EE"/>
            <w:vAlign w:val="center"/>
          </w:tcPr>
          <w:p w14:paraId="1F1D850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143" w:type="dxa"/>
            <w:gridSpan w:val="4"/>
            <w:tcBorders>
              <w:top w:val="single" w:sz="12" w:space="0" w:color="auto"/>
              <w:left w:val="single" w:sz="12" w:space="0" w:color="auto"/>
              <w:bottom w:val="single" w:sz="4" w:space="0" w:color="auto"/>
            </w:tcBorders>
            <w:shd w:val="clear" w:color="auto" w:fill="BDD6EE"/>
            <w:vAlign w:val="center"/>
          </w:tcPr>
          <w:p w14:paraId="4A856D0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3AEE141A" w14:textId="77777777" w:rsidTr="006A1FEF">
        <w:trPr>
          <w:gridAfter w:val="1"/>
          <w:wAfter w:w="12" w:type="dxa"/>
          <w:jc w:val="center"/>
        </w:trPr>
        <w:tc>
          <w:tcPr>
            <w:tcW w:w="694" w:type="dxa"/>
            <w:vMerge/>
            <w:tcBorders>
              <w:top w:val="single" w:sz="4" w:space="0" w:color="auto"/>
              <w:bottom w:val="single" w:sz="12" w:space="0" w:color="auto"/>
            </w:tcBorders>
            <w:shd w:val="clear" w:color="auto" w:fill="BDD6EE"/>
            <w:vAlign w:val="center"/>
          </w:tcPr>
          <w:p w14:paraId="5B5E8C88" w14:textId="77777777" w:rsidR="006A1FEF" w:rsidRPr="006A1FEF" w:rsidRDefault="006A1FEF" w:rsidP="006A1FEF">
            <w:pPr>
              <w:spacing w:after="0" w:line="240" w:lineRule="auto"/>
              <w:rPr>
                <w:rFonts w:ascii="Times New Roman" w:eastAsia="Calibri" w:hAnsi="Times New Roman" w:cs="Times New Roman"/>
              </w:rPr>
            </w:pPr>
          </w:p>
        </w:tc>
        <w:tc>
          <w:tcPr>
            <w:tcW w:w="1985" w:type="dxa"/>
            <w:vMerge/>
            <w:tcBorders>
              <w:top w:val="single" w:sz="4" w:space="0" w:color="auto"/>
              <w:bottom w:val="single" w:sz="12" w:space="0" w:color="auto"/>
            </w:tcBorders>
            <w:shd w:val="clear" w:color="auto" w:fill="BDD6EE"/>
            <w:vAlign w:val="center"/>
          </w:tcPr>
          <w:p w14:paraId="554231C5" w14:textId="77777777" w:rsidR="006A1FEF" w:rsidRPr="006A1FEF" w:rsidRDefault="006A1FEF" w:rsidP="006A1FEF">
            <w:pPr>
              <w:spacing w:after="0" w:line="240" w:lineRule="auto"/>
              <w:rPr>
                <w:rFonts w:ascii="Times New Roman" w:eastAsia="Calibri" w:hAnsi="Times New Roman" w:cs="Times New Roman"/>
              </w:rPr>
            </w:pPr>
          </w:p>
        </w:tc>
        <w:tc>
          <w:tcPr>
            <w:tcW w:w="850" w:type="dxa"/>
            <w:vMerge/>
            <w:tcBorders>
              <w:top w:val="single" w:sz="4" w:space="0" w:color="auto"/>
              <w:bottom w:val="single" w:sz="12" w:space="0" w:color="auto"/>
              <w:right w:val="single" w:sz="12" w:space="0" w:color="auto"/>
            </w:tcBorders>
            <w:shd w:val="clear" w:color="auto" w:fill="BDD6EE"/>
            <w:vAlign w:val="center"/>
          </w:tcPr>
          <w:p w14:paraId="677C2FC6" w14:textId="77777777" w:rsidR="006A1FEF" w:rsidRPr="006A1FEF" w:rsidRDefault="006A1FEF" w:rsidP="006A1FEF">
            <w:pPr>
              <w:spacing w:after="0" w:line="240" w:lineRule="auto"/>
              <w:rPr>
                <w:rFonts w:ascii="Times New Roman" w:eastAsia="Calibri" w:hAnsi="Times New Roman" w:cs="Times New Roman"/>
              </w:rPr>
            </w:pPr>
          </w:p>
        </w:tc>
        <w:tc>
          <w:tcPr>
            <w:tcW w:w="709" w:type="dxa"/>
            <w:tcBorders>
              <w:top w:val="single" w:sz="4" w:space="0" w:color="auto"/>
              <w:left w:val="single" w:sz="12" w:space="0" w:color="auto"/>
              <w:bottom w:val="single" w:sz="12" w:space="0" w:color="auto"/>
            </w:tcBorders>
            <w:shd w:val="clear" w:color="auto" w:fill="BDD6EE"/>
            <w:vAlign w:val="center"/>
          </w:tcPr>
          <w:p w14:paraId="2241BDA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4F14CF9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6C6D72C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8" w:type="dxa"/>
            <w:tcBorders>
              <w:top w:val="single" w:sz="4" w:space="0" w:color="auto"/>
              <w:bottom w:val="single" w:sz="12" w:space="0" w:color="auto"/>
              <w:right w:val="single" w:sz="12" w:space="0" w:color="auto"/>
            </w:tcBorders>
            <w:shd w:val="clear" w:color="auto" w:fill="BDD6EE"/>
            <w:vAlign w:val="center"/>
          </w:tcPr>
          <w:p w14:paraId="3DD8433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2C97341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3FB5A55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36954F7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1916D6B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0" w:type="dxa"/>
            <w:tcBorders>
              <w:top w:val="single" w:sz="4" w:space="0" w:color="auto"/>
              <w:bottom w:val="single" w:sz="12" w:space="0" w:color="auto"/>
              <w:right w:val="single" w:sz="12" w:space="0" w:color="auto"/>
            </w:tcBorders>
            <w:shd w:val="clear" w:color="auto" w:fill="BDD6EE"/>
            <w:vAlign w:val="center"/>
          </w:tcPr>
          <w:p w14:paraId="1C38B4D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67EDEC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9" w:type="dxa"/>
            <w:tcBorders>
              <w:top w:val="single" w:sz="4" w:space="0" w:color="auto"/>
              <w:left w:val="single" w:sz="12" w:space="0" w:color="auto"/>
              <w:bottom w:val="single" w:sz="12" w:space="0" w:color="auto"/>
            </w:tcBorders>
            <w:shd w:val="clear" w:color="auto" w:fill="BDD6EE"/>
            <w:vAlign w:val="center"/>
          </w:tcPr>
          <w:p w14:paraId="0C3501A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77" w:type="dxa"/>
            <w:tcBorders>
              <w:top w:val="single" w:sz="4" w:space="0" w:color="auto"/>
              <w:bottom w:val="single" w:sz="12" w:space="0" w:color="auto"/>
            </w:tcBorders>
            <w:shd w:val="clear" w:color="auto" w:fill="BDD6EE"/>
            <w:vAlign w:val="center"/>
          </w:tcPr>
          <w:p w14:paraId="688D7EE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174AE50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1116" w:type="dxa"/>
            <w:tcBorders>
              <w:top w:val="single" w:sz="4" w:space="0" w:color="auto"/>
              <w:bottom w:val="single" w:sz="12" w:space="0" w:color="auto"/>
              <w:right w:val="single" w:sz="12" w:space="0" w:color="auto"/>
            </w:tcBorders>
            <w:shd w:val="clear" w:color="auto" w:fill="BDD6EE"/>
            <w:vAlign w:val="center"/>
          </w:tcPr>
          <w:p w14:paraId="2F3FEC7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4260802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0B2144F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564" w:type="dxa"/>
            <w:tcBorders>
              <w:top w:val="single" w:sz="4" w:space="0" w:color="auto"/>
              <w:bottom w:val="single" w:sz="12" w:space="0" w:color="auto"/>
            </w:tcBorders>
            <w:shd w:val="clear" w:color="auto" w:fill="BDD6EE"/>
            <w:vAlign w:val="center"/>
          </w:tcPr>
          <w:p w14:paraId="165F87A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69E4F0C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68" w:type="dxa"/>
            <w:tcBorders>
              <w:top w:val="single" w:sz="4" w:space="0" w:color="auto"/>
              <w:bottom w:val="single" w:sz="12" w:space="0" w:color="auto"/>
              <w:right w:val="single" w:sz="12" w:space="0" w:color="auto"/>
            </w:tcBorders>
            <w:shd w:val="clear" w:color="auto" w:fill="BDD6EE"/>
            <w:vAlign w:val="center"/>
          </w:tcPr>
          <w:p w14:paraId="0EF608F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0FC1C8B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678" w:type="dxa"/>
            <w:gridSpan w:val="2"/>
            <w:tcBorders>
              <w:top w:val="single" w:sz="4" w:space="0" w:color="auto"/>
              <w:left w:val="single" w:sz="12" w:space="0" w:color="auto"/>
              <w:bottom w:val="single" w:sz="12" w:space="0" w:color="auto"/>
            </w:tcBorders>
            <w:shd w:val="clear" w:color="auto" w:fill="BDD6EE"/>
            <w:vAlign w:val="center"/>
          </w:tcPr>
          <w:p w14:paraId="183CD83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94" w:type="dxa"/>
            <w:tcBorders>
              <w:top w:val="single" w:sz="4" w:space="0" w:color="auto"/>
              <w:bottom w:val="single" w:sz="12" w:space="0" w:color="auto"/>
            </w:tcBorders>
            <w:shd w:val="clear" w:color="auto" w:fill="BDD6EE"/>
            <w:vAlign w:val="center"/>
          </w:tcPr>
          <w:p w14:paraId="713E7184"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0395CB1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71" w:type="dxa"/>
            <w:tcBorders>
              <w:top w:val="single" w:sz="4" w:space="0" w:color="auto"/>
              <w:bottom w:val="single" w:sz="12" w:space="0" w:color="auto"/>
            </w:tcBorders>
            <w:shd w:val="clear" w:color="auto" w:fill="BDD6EE"/>
            <w:vAlign w:val="center"/>
          </w:tcPr>
          <w:p w14:paraId="249E029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CD6E3C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2"/>
        <w:tblW w:w="1449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1985"/>
        <w:gridCol w:w="850"/>
        <w:gridCol w:w="709"/>
        <w:gridCol w:w="709"/>
        <w:gridCol w:w="709"/>
        <w:gridCol w:w="708"/>
        <w:gridCol w:w="709"/>
        <w:gridCol w:w="851"/>
        <w:gridCol w:w="850"/>
        <w:gridCol w:w="709"/>
        <w:gridCol w:w="1007"/>
        <w:gridCol w:w="750"/>
        <w:gridCol w:w="786"/>
        <w:gridCol w:w="575"/>
        <w:gridCol w:w="709"/>
        <w:gridCol w:w="709"/>
        <w:gridCol w:w="619"/>
      </w:tblGrid>
      <w:tr w:rsidR="006A1FEF" w:rsidRPr="006A1FEF" w14:paraId="09C4C562" w14:textId="77777777" w:rsidTr="006A1FEF">
        <w:trPr>
          <w:jc w:val="center"/>
        </w:trPr>
        <w:tc>
          <w:tcPr>
            <w:tcW w:w="552" w:type="dxa"/>
            <w:tcBorders>
              <w:top w:val="single" w:sz="12" w:space="0" w:color="auto"/>
            </w:tcBorders>
            <w:shd w:val="clear" w:color="auto" w:fill="FFC000"/>
            <w:vAlign w:val="center"/>
          </w:tcPr>
          <w:p w14:paraId="5A86011C" w14:textId="77777777" w:rsidR="006A1FEF" w:rsidRPr="006A1FEF" w:rsidRDefault="006A1FEF" w:rsidP="00C00F9E">
            <w:pPr>
              <w:numPr>
                <w:ilvl w:val="0"/>
                <w:numId w:val="127"/>
              </w:numPr>
              <w:spacing w:after="160" w:line="240" w:lineRule="auto"/>
              <w:rPr>
                <w:rFonts w:ascii="Calibri" w:eastAsia="Calibri" w:hAnsi="Calibri" w:cs="Times New Roman"/>
                <w:bCs/>
              </w:rPr>
            </w:pPr>
          </w:p>
        </w:tc>
        <w:tc>
          <w:tcPr>
            <w:tcW w:w="1985" w:type="dxa"/>
            <w:tcBorders>
              <w:top w:val="single" w:sz="12" w:space="0" w:color="auto"/>
            </w:tcBorders>
            <w:shd w:val="clear" w:color="auto" w:fill="FFC000"/>
            <w:vAlign w:val="center"/>
          </w:tcPr>
          <w:p w14:paraId="61E57CF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ismeretek</w:t>
            </w:r>
          </w:p>
        </w:tc>
        <w:tc>
          <w:tcPr>
            <w:tcW w:w="850" w:type="dxa"/>
            <w:tcBorders>
              <w:top w:val="single" w:sz="12" w:space="0" w:color="auto"/>
              <w:right w:val="single" w:sz="12" w:space="0" w:color="auto"/>
            </w:tcBorders>
            <w:vAlign w:val="center"/>
          </w:tcPr>
          <w:p w14:paraId="3BF7075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top w:val="single" w:sz="12" w:space="0" w:color="auto"/>
              <w:left w:val="single" w:sz="12" w:space="0" w:color="auto"/>
            </w:tcBorders>
            <w:vAlign w:val="center"/>
          </w:tcPr>
          <w:p w14:paraId="0EE23E2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c>
          <w:tcPr>
            <w:tcW w:w="709" w:type="dxa"/>
            <w:tcBorders>
              <w:top w:val="single" w:sz="12" w:space="0" w:color="auto"/>
            </w:tcBorders>
            <w:vAlign w:val="center"/>
          </w:tcPr>
          <w:p w14:paraId="1876F69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top w:val="single" w:sz="12" w:space="0" w:color="auto"/>
              <w:right w:val="single" w:sz="12" w:space="0" w:color="auto"/>
            </w:tcBorders>
            <w:vAlign w:val="center"/>
          </w:tcPr>
          <w:p w14:paraId="26DF074D" w14:textId="77777777" w:rsidR="006A1FEF" w:rsidRPr="006A1FEF" w:rsidRDefault="006A1FEF" w:rsidP="006A1FEF">
            <w:pPr>
              <w:spacing w:after="0" w:line="240" w:lineRule="auto"/>
              <w:rPr>
                <w:rFonts w:ascii="Calibri" w:eastAsia="Calibri" w:hAnsi="Calibri" w:cs="Times New Roman"/>
              </w:rPr>
            </w:pPr>
          </w:p>
        </w:tc>
        <w:tc>
          <w:tcPr>
            <w:tcW w:w="708" w:type="dxa"/>
            <w:tcBorders>
              <w:top w:val="single" w:sz="12" w:space="0" w:color="auto"/>
              <w:left w:val="single" w:sz="12" w:space="0" w:color="auto"/>
            </w:tcBorders>
            <w:vAlign w:val="center"/>
          </w:tcPr>
          <w:p w14:paraId="5527E5E5"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76AB629F" w14:textId="77777777" w:rsidR="006A1FEF" w:rsidRPr="006A1FEF" w:rsidRDefault="006A1FEF" w:rsidP="006A1FEF">
            <w:pPr>
              <w:spacing w:after="0" w:line="240" w:lineRule="auto"/>
              <w:rPr>
                <w:rFonts w:ascii="Calibri" w:eastAsia="Calibri" w:hAnsi="Calibri" w:cs="Times New Roman"/>
              </w:rPr>
            </w:pPr>
          </w:p>
        </w:tc>
        <w:tc>
          <w:tcPr>
            <w:tcW w:w="851" w:type="dxa"/>
            <w:tcBorders>
              <w:top w:val="single" w:sz="12" w:space="0" w:color="auto"/>
              <w:right w:val="single" w:sz="12" w:space="0" w:color="auto"/>
            </w:tcBorders>
            <w:vAlign w:val="center"/>
          </w:tcPr>
          <w:p w14:paraId="27F36533" w14:textId="77777777" w:rsidR="006A1FEF" w:rsidRPr="006A1FEF" w:rsidRDefault="006A1FEF" w:rsidP="006A1FEF">
            <w:pPr>
              <w:spacing w:after="0" w:line="240" w:lineRule="auto"/>
              <w:rPr>
                <w:rFonts w:ascii="Calibri" w:eastAsia="Calibri" w:hAnsi="Calibri" w:cs="Times New Roman"/>
              </w:rPr>
            </w:pPr>
          </w:p>
        </w:tc>
        <w:tc>
          <w:tcPr>
            <w:tcW w:w="850" w:type="dxa"/>
            <w:tcBorders>
              <w:top w:val="single" w:sz="12" w:space="0" w:color="auto"/>
              <w:left w:val="single" w:sz="12" w:space="0" w:color="auto"/>
            </w:tcBorders>
            <w:vAlign w:val="center"/>
          </w:tcPr>
          <w:p w14:paraId="3F7E1DAF"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64459957" w14:textId="77777777" w:rsidR="006A1FEF" w:rsidRPr="006A1FEF" w:rsidRDefault="006A1FEF" w:rsidP="006A1FEF">
            <w:pPr>
              <w:spacing w:after="0" w:line="240" w:lineRule="auto"/>
              <w:rPr>
                <w:rFonts w:ascii="Calibri" w:eastAsia="Calibri" w:hAnsi="Calibri" w:cs="Times New Roman"/>
              </w:rPr>
            </w:pPr>
          </w:p>
        </w:tc>
        <w:tc>
          <w:tcPr>
            <w:tcW w:w="1007" w:type="dxa"/>
            <w:tcBorders>
              <w:top w:val="single" w:sz="12" w:space="0" w:color="auto"/>
              <w:right w:val="single" w:sz="12" w:space="0" w:color="auto"/>
            </w:tcBorders>
            <w:vAlign w:val="center"/>
          </w:tcPr>
          <w:p w14:paraId="5D18857B" w14:textId="77777777" w:rsidR="006A1FEF" w:rsidRPr="006A1FEF" w:rsidRDefault="006A1FEF" w:rsidP="006A1FEF">
            <w:pPr>
              <w:spacing w:after="0" w:line="240" w:lineRule="auto"/>
              <w:rPr>
                <w:rFonts w:ascii="Calibri" w:eastAsia="Calibri" w:hAnsi="Calibri" w:cs="Times New Roman"/>
              </w:rPr>
            </w:pPr>
          </w:p>
        </w:tc>
        <w:tc>
          <w:tcPr>
            <w:tcW w:w="750" w:type="dxa"/>
            <w:tcBorders>
              <w:top w:val="single" w:sz="12" w:space="0" w:color="auto"/>
              <w:left w:val="single" w:sz="12" w:space="0" w:color="auto"/>
            </w:tcBorders>
            <w:vAlign w:val="center"/>
          </w:tcPr>
          <w:p w14:paraId="10C5A896" w14:textId="77777777" w:rsidR="006A1FEF" w:rsidRPr="006A1FEF" w:rsidRDefault="006A1FEF" w:rsidP="006A1FEF">
            <w:pPr>
              <w:spacing w:after="0" w:line="240" w:lineRule="auto"/>
              <w:rPr>
                <w:rFonts w:ascii="Calibri" w:eastAsia="Calibri" w:hAnsi="Calibri" w:cs="Times New Roman"/>
              </w:rPr>
            </w:pPr>
          </w:p>
        </w:tc>
        <w:tc>
          <w:tcPr>
            <w:tcW w:w="786" w:type="dxa"/>
            <w:tcBorders>
              <w:top w:val="single" w:sz="12" w:space="0" w:color="auto"/>
            </w:tcBorders>
            <w:vAlign w:val="center"/>
          </w:tcPr>
          <w:p w14:paraId="09E1415C" w14:textId="77777777" w:rsidR="006A1FEF" w:rsidRPr="006A1FEF" w:rsidRDefault="006A1FEF" w:rsidP="006A1FEF">
            <w:pPr>
              <w:spacing w:after="0" w:line="240" w:lineRule="auto"/>
              <w:rPr>
                <w:rFonts w:ascii="Calibri" w:eastAsia="Calibri" w:hAnsi="Calibri" w:cs="Times New Roman"/>
              </w:rPr>
            </w:pPr>
          </w:p>
        </w:tc>
        <w:tc>
          <w:tcPr>
            <w:tcW w:w="575" w:type="dxa"/>
            <w:tcBorders>
              <w:top w:val="single" w:sz="12" w:space="0" w:color="auto"/>
              <w:right w:val="single" w:sz="12" w:space="0" w:color="auto"/>
            </w:tcBorders>
            <w:vAlign w:val="center"/>
          </w:tcPr>
          <w:p w14:paraId="2195291C"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left w:val="single" w:sz="12" w:space="0" w:color="auto"/>
            </w:tcBorders>
            <w:vAlign w:val="center"/>
          </w:tcPr>
          <w:p w14:paraId="7256E3F8"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0A74A845" w14:textId="77777777" w:rsidR="006A1FEF" w:rsidRPr="006A1FEF" w:rsidRDefault="006A1FEF" w:rsidP="006A1FEF">
            <w:pPr>
              <w:spacing w:after="0" w:line="240" w:lineRule="auto"/>
              <w:rPr>
                <w:rFonts w:ascii="Calibri" w:eastAsia="Calibri" w:hAnsi="Calibri" w:cs="Times New Roman"/>
              </w:rPr>
            </w:pPr>
          </w:p>
        </w:tc>
        <w:tc>
          <w:tcPr>
            <w:tcW w:w="619" w:type="dxa"/>
            <w:tcBorders>
              <w:top w:val="single" w:sz="12" w:space="0" w:color="auto"/>
            </w:tcBorders>
            <w:vAlign w:val="center"/>
          </w:tcPr>
          <w:p w14:paraId="38680641" w14:textId="77777777" w:rsidR="006A1FEF" w:rsidRPr="006A1FEF" w:rsidRDefault="006A1FEF" w:rsidP="006A1FEF">
            <w:pPr>
              <w:spacing w:after="0" w:line="240" w:lineRule="auto"/>
              <w:rPr>
                <w:rFonts w:ascii="Calibri" w:eastAsia="Calibri" w:hAnsi="Calibri" w:cs="Times New Roman"/>
              </w:rPr>
            </w:pPr>
          </w:p>
        </w:tc>
      </w:tr>
      <w:tr w:rsidR="006A1FEF" w:rsidRPr="006A1FEF" w14:paraId="7C3E6491" w14:textId="77777777" w:rsidTr="006A1FEF">
        <w:trPr>
          <w:jc w:val="center"/>
        </w:trPr>
        <w:tc>
          <w:tcPr>
            <w:tcW w:w="552" w:type="dxa"/>
            <w:shd w:val="clear" w:color="auto" w:fill="FFC000"/>
            <w:vAlign w:val="center"/>
          </w:tcPr>
          <w:p w14:paraId="5CD4E4F1"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shd w:val="clear" w:color="auto" w:fill="FFC000"/>
            <w:vAlign w:val="center"/>
          </w:tcPr>
          <w:p w14:paraId="6E5FCF0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w:t>
            </w:r>
          </w:p>
        </w:tc>
        <w:tc>
          <w:tcPr>
            <w:tcW w:w="850" w:type="dxa"/>
            <w:tcBorders>
              <w:right w:val="single" w:sz="12" w:space="0" w:color="auto"/>
            </w:tcBorders>
            <w:vAlign w:val="center"/>
          </w:tcPr>
          <w:p w14:paraId="6C9766A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074A571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9FC8E6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8F11A2D"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486391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C49143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A99CBF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933775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676E51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A3F163E"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1452A8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57D6D5C"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7D946F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1584B5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1F3A3A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17E661B0" w14:textId="77777777" w:rsidR="006A1FEF" w:rsidRPr="006A1FEF" w:rsidRDefault="006A1FEF" w:rsidP="006A1FEF">
            <w:pPr>
              <w:spacing w:after="0" w:line="240" w:lineRule="auto"/>
              <w:rPr>
                <w:rFonts w:ascii="Calibri" w:eastAsia="Calibri" w:hAnsi="Calibri" w:cs="Times New Roman"/>
              </w:rPr>
            </w:pPr>
          </w:p>
        </w:tc>
      </w:tr>
      <w:tr w:rsidR="006A1FEF" w:rsidRPr="006A1FEF" w14:paraId="2F33B329" w14:textId="77777777" w:rsidTr="006A1FEF">
        <w:trPr>
          <w:jc w:val="center"/>
        </w:trPr>
        <w:tc>
          <w:tcPr>
            <w:tcW w:w="552" w:type="dxa"/>
            <w:shd w:val="clear" w:color="auto" w:fill="FFC000"/>
            <w:vAlign w:val="center"/>
          </w:tcPr>
          <w:p w14:paraId="00A50165"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shd w:val="clear" w:color="auto" w:fill="FFC000"/>
            <w:vAlign w:val="center"/>
          </w:tcPr>
          <w:p w14:paraId="553336C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right w:val="single" w:sz="12" w:space="0" w:color="auto"/>
            </w:tcBorders>
            <w:vAlign w:val="center"/>
          </w:tcPr>
          <w:p w14:paraId="28C8C4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39175ED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09EA963"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1D50CC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558625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AC1B663"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47EEDC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475927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D7F98B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5313AAD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48E7AE3"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90D1C7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7093447"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72773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6F7717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46C92F98" w14:textId="77777777" w:rsidR="006A1FEF" w:rsidRPr="006A1FEF" w:rsidRDefault="006A1FEF" w:rsidP="006A1FEF">
            <w:pPr>
              <w:spacing w:after="0" w:line="240" w:lineRule="auto"/>
              <w:rPr>
                <w:rFonts w:ascii="Calibri" w:eastAsia="Calibri" w:hAnsi="Calibri" w:cs="Times New Roman"/>
              </w:rPr>
            </w:pPr>
          </w:p>
        </w:tc>
      </w:tr>
      <w:tr w:rsidR="006A1FEF" w:rsidRPr="006A1FEF" w14:paraId="4497DB97" w14:textId="77777777" w:rsidTr="006A1FEF">
        <w:trPr>
          <w:jc w:val="center"/>
        </w:trPr>
        <w:tc>
          <w:tcPr>
            <w:tcW w:w="552" w:type="dxa"/>
            <w:shd w:val="clear" w:color="auto" w:fill="FFC000"/>
            <w:vAlign w:val="center"/>
          </w:tcPr>
          <w:p w14:paraId="6D6CF6AC"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shd w:val="clear" w:color="auto" w:fill="FFC000"/>
            <w:vAlign w:val="center"/>
          </w:tcPr>
          <w:p w14:paraId="084008F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Közszolgálati alapismeretek</w:t>
            </w:r>
          </w:p>
        </w:tc>
        <w:tc>
          <w:tcPr>
            <w:tcW w:w="850" w:type="dxa"/>
            <w:tcBorders>
              <w:right w:val="single" w:sz="12" w:space="0" w:color="auto"/>
            </w:tcBorders>
            <w:vAlign w:val="center"/>
          </w:tcPr>
          <w:p w14:paraId="1BA4B58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w:t>
            </w:r>
          </w:p>
        </w:tc>
        <w:tc>
          <w:tcPr>
            <w:tcW w:w="709" w:type="dxa"/>
            <w:tcBorders>
              <w:left w:val="single" w:sz="12" w:space="0" w:color="auto"/>
            </w:tcBorders>
            <w:vAlign w:val="center"/>
          </w:tcPr>
          <w:p w14:paraId="18D51F6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4321F1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right w:val="single" w:sz="12" w:space="0" w:color="auto"/>
            </w:tcBorders>
            <w:vAlign w:val="center"/>
          </w:tcPr>
          <w:p w14:paraId="084A1C1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8" w:type="dxa"/>
            <w:tcBorders>
              <w:left w:val="single" w:sz="12" w:space="0" w:color="auto"/>
            </w:tcBorders>
            <w:vAlign w:val="center"/>
          </w:tcPr>
          <w:p w14:paraId="1E234F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w:t>
            </w:r>
          </w:p>
        </w:tc>
        <w:tc>
          <w:tcPr>
            <w:tcW w:w="709" w:type="dxa"/>
            <w:vAlign w:val="center"/>
          </w:tcPr>
          <w:p w14:paraId="4BBE273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851" w:type="dxa"/>
            <w:tcBorders>
              <w:right w:val="single" w:sz="12" w:space="0" w:color="auto"/>
            </w:tcBorders>
            <w:vAlign w:val="center"/>
          </w:tcPr>
          <w:p w14:paraId="58F2527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6351E2D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7781C82"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5EA8F3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2858269"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6E89D8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4F13F4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6149C5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FBDCB5B"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F2F4C88" w14:textId="77777777" w:rsidR="006A1FEF" w:rsidRPr="006A1FEF" w:rsidRDefault="006A1FEF" w:rsidP="006A1FEF">
            <w:pPr>
              <w:spacing w:after="0" w:line="240" w:lineRule="auto"/>
              <w:rPr>
                <w:rFonts w:ascii="Calibri" w:eastAsia="Calibri" w:hAnsi="Calibri" w:cs="Times New Roman"/>
              </w:rPr>
            </w:pPr>
          </w:p>
        </w:tc>
      </w:tr>
      <w:tr w:rsidR="006A1FEF" w:rsidRPr="006A1FEF" w14:paraId="0DAE6091" w14:textId="77777777" w:rsidTr="006A1FEF">
        <w:trPr>
          <w:jc w:val="center"/>
        </w:trPr>
        <w:tc>
          <w:tcPr>
            <w:tcW w:w="552" w:type="dxa"/>
            <w:shd w:val="clear" w:color="auto" w:fill="FFC000"/>
            <w:vAlign w:val="center"/>
          </w:tcPr>
          <w:p w14:paraId="10D01610"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shd w:val="clear" w:color="auto" w:fill="FFC000"/>
            <w:vAlign w:val="center"/>
          </w:tcPr>
          <w:p w14:paraId="19EB0E0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gyakorlatok</w:t>
            </w:r>
          </w:p>
        </w:tc>
        <w:tc>
          <w:tcPr>
            <w:tcW w:w="850" w:type="dxa"/>
            <w:tcBorders>
              <w:right w:val="single" w:sz="12" w:space="0" w:color="auto"/>
            </w:tcBorders>
            <w:vAlign w:val="center"/>
          </w:tcPr>
          <w:p w14:paraId="6984D39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27B62D8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12FDA6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709" w:type="dxa"/>
            <w:tcBorders>
              <w:right w:val="single" w:sz="12" w:space="0" w:color="auto"/>
            </w:tcBorders>
            <w:vAlign w:val="center"/>
          </w:tcPr>
          <w:p w14:paraId="27F8C65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DDE741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2A195B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29D12A0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58458B0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EF398D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23BF96D"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1DCABC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9B6E1A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7FCE21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B7AA5B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B34F03D"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8F15748" w14:textId="77777777" w:rsidR="006A1FEF" w:rsidRPr="006A1FEF" w:rsidRDefault="006A1FEF" w:rsidP="006A1FEF">
            <w:pPr>
              <w:spacing w:after="0" w:line="240" w:lineRule="auto"/>
              <w:rPr>
                <w:rFonts w:ascii="Calibri" w:eastAsia="Calibri" w:hAnsi="Calibri" w:cs="Times New Roman"/>
              </w:rPr>
            </w:pPr>
          </w:p>
        </w:tc>
      </w:tr>
      <w:tr w:rsidR="006A1FEF" w:rsidRPr="006A1FEF" w14:paraId="748DEED2" w14:textId="77777777" w:rsidTr="006A1FEF">
        <w:trPr>
          <w:jc w:val="center"/>
        </w:trPr>
        <w:tc>
          <w:tcPr>
            <w:tcW w:w="552" w:type="dxa"/>
            <w:shd w:val="clear" w:color="auto" w:fill="FFC000"/>
            <w:vAlign w:val="center"/>
          </w:tcPr>
          <w:p w14:paraId="75BB545E"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shd w:val="clear" w:color="auto" w:fill="FFC000"/>
            <w:vAlign w:val="center"/>
          </w:tcPr>
          <w:p w14:paraId="2EA0951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ismeretek</w:t>
            </w:r>
          </w:p>
        </w:tc>
        <w:tc>
          <w:tcPr>
            <w:tcW w:w="850" w:type="dxa"/>
            <w:tcBorders>
              <w:right w:val="single" w:sz="12" w:space="0" w:color="auto"/>
            </w:tcBorders>
            <w:vAlign w:val="center"/>
          </w:tcPr>
          <w:p w14:paraId="6185097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47CA1B1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F7D0B0E"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B1DF48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773B7E3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4066F33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488CF44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6283E7D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962D93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034A55E"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EB8E794"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76991033"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90F62E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E51DA7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536B09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E2174E2" w14:textId="77777777" w:rsidR="006A1FEF" w:rsidRPr="006A1FEF" w:rsidRDefault="006A1FEF" w:rsidP="006A1FEF">
            <w:pPr>
              <w:spacing w:after="0" w:line="240" w:lineRule="auto"/>
              <w:rPr>
                <w:rFonts w:ascii="Calibri" w:eastAsia="Calibri" w:hAnsi="Calibri" w:cs="Times New Roman"/>
              </w:rPr>
            </w:pPr>
          </w:p>
        </w:tc>
      </w:tr>
      <w:tr w:rsidR="006A1FEF" w:rsidRPr="006A1FEF" w14:paraId="01DF19A0" w14:textId="77777777" w:rsidTr="006A1FEF">
        <w:trPr>
          <w:jc w:val="center"/>
        </w:trPr>
        <w:tc>
          <w:tcPr>
            <w:tcW w:w="552" w:type="dxa"/>
            <w:shd w:val="clear" w:color="auto" w:fill="FFC000"/>
            <w:vAlign w:val="center"/>
          </w:tcPr>
          <w:p w14:paraId="040FDDA3"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shd w:val="clear" w:color="auto" w:fill="FFC000"/>
            <w:vAlign w:val="center"/>
          </w:tcPr>
          <w:p w14:paraId="6FB666B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Pszichológiai, szociológiai és kriminológiai alapismeretek</w:t>
            </w:r>
          </w:p>
        </w:tc>
        <w:tc>
          <w:tcPr>
            <w:tcW w:w="850" w:type="dxa"/>
            <w:tcBorders>
              <w:right w:val="single" w:sz="12" w:space="0" w:color="auto"/>
            </w:tcBorders>
            <w:vAlign w:val="center"/>
          </w:tcPr>
          <w:p w14:paraId="438E822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4D23AA5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C4BCBA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2D1FC3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CC5F61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117EB2F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851" w:type="dxa"/>
            <w:tcBorders>
              <w:right w:val="single" w:sz="12" w:space="0" w:color="auto"/>
            </w:tcBorders>
            <w:vAlign w:val="center"/>
          </w:tcPr>
          <w:p w14:paraId="44A462B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716B7D5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3B4464D"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5F9CDC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B57B139"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3E368317"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C4FE9B6"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0C5DB9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185D59F"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7660FD37" w14:textId="77777777" w:rsidR="006A1FEF" w:rsidRPr="006A1FEF" w:rsidRDefault="006A1FEF" w:rsidP="006A1FEF">
            <w:pPr>
              <w:spacing w:after="0" w:line="240" w:lineRule="auto"/>
              <w:rPr>
                <w:rFonts w:ascii="Calibri" w:eastAsia="Calibri" w:hAnsi="Calibri" w:cs="Times New Roman"/>
              </w:rPr>
            </w:pPr>
          </w:p>
        </w:tc>
      </w:tr>
      <w:tr w:rsidR="006A1FEF" w:rsidRPr="006A1FEF" w14:paraId="58674366" w14:textId="77777777" w:rsidTr="006A1FEF">
        <w:trPr>
          <w:jc w:val="center"/>
        </w:trPr>
        <w:tc>
          <w:tcPr>
            <w:tcW w:w="552" w:type="dxa"/>
            <w:vAlign w:val="center"/>
          </w:tcPr>
          <w:p w14:paraId="66E6BF4D"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3D45E54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Speciális testnevelés és önvédelem</w:t>
            </w:r>
          </w:p>
        </w:tc>
        <w:tc>
          <w:tcPr>
            <w:tcW w:w="850" w:type="dxa"/>
            <w:tcBorders>
              <w:right w:val="single" w:sz="12" w:space="0" w:color="auto"/>
            </w:tcBorders>
            <w:vAlign w:val="center"/>
          </w:tcPr>
          <w:p w14:paraId="3D7AED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2FFA07F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26111CA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right w:val="single" w:sz="12" w:space="0" w:color="auto"/>
            </w:tcBorders>
            <w:vAlign w:val="center"/>
          </w:tcPr>
          <w:p w14:paraId="7983E3F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08" w:type="dxa"/>
            <w:tcBorders>
              <w:left w:val="single" w:sz="12" w:space="0" w:color="auto"/>
            </w:tcBorders>
            <w:vAlign w:val="center"/>
          </w:tcPr>
          <w:p w14:paraId="53CC68C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126</w:t>
            </w:r>
          </w:p>
        </w:tc>
        <w:tc>
          <w:tcPr>
            <w:tcW w:w="709" w:type="dxa"/>
            <w:vAlign w:val="center"/>
          </w:tcPr>
          <w:p w14:paraId="63DC2DB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10D2079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850" w:type="dxa"/>
            <w:tcBorders>
              <w:left w:val="single" w:sz="12" w:space="0" w:color="auto"/>
            </w:tcBorders>
            <w:vAlign w:val="center"/>
          </w:tcPr>
          <w:p w14:paraId="647A045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80591AA"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8B1FD9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F5AC46D"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82E6E61"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84D3E8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66593B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1E0D44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93CB136" w14:textId="77777777" w:rsidR="006A1FEF" w:rsidRPr="006A1FEF" w:rsidRDefault="006A1FEF" w:rsidP="006A1FEF">
            <w:pPr>
              <w:spacing w:after="0" w:line="240" w:lineRule="auto"/>
              <w:rPr>
                <w:rFonts w:ascii="Calibri" w:eastAsia="Calibri" w:hAnsi="Calibri" w:cs="Times New Roman"/>
              </w:rPr>
            </w:pPr>
          </w:p>
        </w:tc>
      </w:tr>
      <w:tr w:rsidR="006A1FEF" w:rsidRPr="006A1FEF" w14:paraId="6C3018C2" w14:textId="77777777" w:rsidTr="006A1FEF">
        <w:trPr>
          <w:jc w:val="center"/>
        </w:trPr>
        <w:tc>
          <w:tcPr>
            <w:tcW w:w="552" w:type="dxa"/>
            <w:vAlign w:val="center"/>
          </w:tcPr>
          <w:p w14:paraId="0C9197A5"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487344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 xml:space="preserve">Közigazgatási ismeretek – </w:t>
            </w:r>
            <w:r w:rsidRPr="006A1FEF">
              <w:rPr>
                <w:rFonts w:ascii="Calibri" w:eastAsia="Calibri" w:hAnsi="Calibri" w:cs="Times New Roman"/>
              </w:rPr>
              <w:lastRenderedPageBreak/>
              <w:t>Rendészeti technikus</w:t>
            </w:r>
          </w:p>
        </w:tc>
        <w:tc>
          <w:tcPr>
            <w:tcW w:w="850" w:type="dxa"/>
            <w:tcBorders>
              <w:right w:val="single" w:sz="12" w:space="0" w:color="auto"/>
            </w:tcBorders>
            <w:vAlign w:val="center"/>
          </w:tcPr>
          <w:p w14:paraId="0918894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lastRenderedPageBreak/>
              <w:t>20</w:t>
            </w:r>
          </w:p>
        </w:tc>
        <w:tc>
          <w:tcPr>
            <w:tcW w:w="709" w:type="dxa"/>
            <w:tcBorders>
              <w:left w:val="single" w:sz="12" w:space="0" w:color="auto"/>
            </w:tcBorders>
            <w:vAlign w:val="center"/>
          </w:tcPr>
          <w:p w14:paraId="0D56E59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9B1F325"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AC9BBD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838FCE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D4C02A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80F032E"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2F9EA3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89BB04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7C65B5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FAB5127"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A552D9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0C3E82E"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6AF082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73D77E2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2D107A49" w14:textId="77777777" w:rsidR="006A1FEF" w:rsidRPr="006A1FEF" w:rsidRDefault="006A1FEF" w:rsidP="006A1FEF">
            <w:pPr>
              <w:spacing w:after="0" w:line="240" w:lineRule="auto"/>
              <w:rPr>
                <w:rFonts w:ascii="Calibri" w:eastAsia="Calibri" w:hAnsi="Calibri" w:cs="Times New Roman"/>
              </w:rPr>
            </w:pPr>
          </w:p>
        </w:tc>
      </w:tr>
      <w:tr w:rsidR="006A1FEF" w:rsidRPr="006A1FEF" w14:paraId="5D95E051" w14:textId="77777777" w:rsidTr="006A1FEF">
        <w:trPr>
          <w:jc w:val="center"/>
        </w:trPr>
        <w:tc>
          <w:tcPr>
            <w:tcW w:w="552" w:type="dxa"/>
            <w:vAlign w:val="center"/>
          </w:tcPr>
          <w:p w14:paraId="0C32CD4E"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vAlign w:val="center"/>
          </w:tcPr>
          <w:p w14:paraId="13FAE28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 – Rendészeti technikus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right w:val="single" w:sz="12" w:space="0" w:color="auto"/>
            </w:tcBorders>
            <w:vAlign w:val="center"/>
          </w:tcPr>
          <w:p w14:paraId="1AD05F6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46E8EBE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0ADDB12"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8BA348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7A7EFE8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4F7842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6963AAA"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C556BE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418E564"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5A2505D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95D109F"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2537A9A"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79353CB"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A02512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35F0778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652528AA" w14:textId="77777777" w:rsidR="006A1FEF" w:rsidRPr="006A1FEF" w:rsidRDefault="006A1FEF" w:rsidP="006A1FEF">
            <w:pPr>
              <w:spacing w:after="0" w:line="240" w:lineRule="auto"/>
              <w:rPr>
                <w:rFonts w:ascii="Calibri" w:eastAsia="Calibri" w:hAnsi="Calibri" w:cs="Times New Roman"/>
              </w:rPr>
            </w:pPr>
          </w:p>
        </w:tc>
      </w:tr>
      <w:tr w:rsidR="006A1FEF" w:rsidRPr="006A1FEF" w14:paraId="5AC2DC18" w14:textId="77777777" w:rsidTr="006A1FEF">
        <w:trPr>
          <w:jc w:val="center"/>
        </w:trPr>
        <w:tc>
          <w:tcPr>
            <w:tcW w:w="552" w:type="dxa"/>
            <w:vAlign w:val="center"/>
          </w:tcPr>
          <w:p w14:paraId="59CB661B"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6B18FC1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Jogi ismeretek</w:t>
            </w:r>
          </w:p>
        </w:tc>
        <w:tc>
          <w:tcPr>
            <w:tcW w:w="850" w:type="dxa"/>
            <w:tcBorders>
              <w:right w:val="single" w:sz="12" w:space="0" w:color="auto"/>
            </w:tcBorders>
            <w:vAlign w:val="center"/>
          </w:tcPr>
          <w:p w14:paraId="388CCA5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0C3C25E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A87F49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4CC07DC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FA7466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F443C2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7C4652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4688F5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A4FA2B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C233E51"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F1AADD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vAlign w:val="center"/>
          </w:tcPr>
          <w:p w14:paraId="6D8B4FF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right w:val="single" w:sz="12" w:space="0" w:color="auto"/>
            </w:tcBorders>
            <w:vAlign w:val="center"/>
          </w:tcPr>
          <w:p w14:paraId="1488A31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8E628E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0BD48C5"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89D6F47" w14:textId="77777777" w:rsidR="006A1FEF" w:rsidRPr="006A1FEF" w:rsidRDefault="006A1FEF" w:rsidP="006A1FEF">
            <w:pPr>
              <w:spacing w:after="0" w:line="240" w:lineRule="auto"/>
              <w:rPr>
                <w:rFonts w:ascii="Calibri" w:eastAsia="Calibri" w:hAnsi="Calibri" w:cs="Times New Roman"/>
              </w:rPr>
            </w:pPr>
          </w:p>
        </w:tc>
      </w:tr>
      <w:tr w:rsidR="006A1FEF" w:rsidRPr="006A1FEF" w14:paraId="4EE508CA" w14:textId="77777777" w:rsidTr="006A1FEF">
        <w:trPr>
          <w:jc w:val="center"/>
        </w:trPr>
        <w:tc>
          <w:tcPr>
            <w:tcW w:w="552" w:type="dxa"/>
            <w:vAlign w:val="center"/>
          </w:tcPr>
          <w:p w14:paraId="008274BE"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27C53F5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w:t>
            </w:r>
          </w:p>
        </w:tc>
        <w:tc>
          <w:tcPr>
            <w:tcW w:w="850" w:type="dxa"/>
            <w:tcBorders>
              <w:right w:val="single" w:sz="12" w:space="0" w:color="auto"/>
            </w:tcBorders>
            <w:vAlign w:val="center"/>
          </w:tcPr>
          <w:p w14:paraId="551BCD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26B293E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BE14BC7"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D24EDF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CCA841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03AFC6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1F24AF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732EB7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78089E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9383B70"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D4D189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1B46D9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1DBDC9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AAA7E4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29BC1A9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30552E7C" w14:textId="77777777" w:rsidR="006A1FEF" w:rsidRPr="006A1FEF" w:rsidRDefault="006A1FEF" w:rsidP="006A1FEF">
            <w:pPr>
              <w:spacing w:after="0" w:line="240" w:lineRule="auto"/>
              <w:rPr>
                <w:rFonts w:ascii="Calibri" w:eastAsia="Calibri" w:hAnsi="Calibri" w:cs="Times New Roman"/>
              </w:rPr>
            </w:pPr>
          </w:p>
        </w:tc>
      </w:tr>
      <w:tr w:rsidR="006A1FEF" w:rsidRPr="006A1FEF" w14:paraId="7F2E3850" w14:textId="77777777" w:rsidTr="006A1FEF">
        <w:trPr>
          <w:jc w:val="center"/>
        </w:trPr>
        <w:tc>
          <w:tcPr>
            <w:tcW w:w="552" w:type="dxa"/>
            <w:vAlign w:val="center"/>
          </w:tcPr>
          <w:p w14:paraId="438EFAA2"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vAlign w:val="center"/>
          </w:tcPr>
          <w:p w14:paraId="5F31FD1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right w:val="single" w:sz="12" w:space="0" w:color="auto"/>
            </w:tcBorders>
            <w:vAlign w:val="center"/>
          </w:tcPr>
          <w:p w14:paraId="1BC7D00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5B8345A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613CD3E"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0B5987E"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1A7F2D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31CE101"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5F0993E"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A3383A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54E0A2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DE948B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997BC05"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D14EB5A"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695A5DF"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609557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0F20C75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778D34C4" w14:textId="77777777" w:rsidR="006A1FEF" w:rsidRPr="006A1FEF" w:rsidRDefault="006A1FEF" w:rsidP="006A1FEF">
            <w:pPr>
              <w:spacing w:after="0" w:line="240" w:lineRule="auto"/>
              <w:rPr>
                <w:rFonts w:ascii="Calibri" w:eastAsia="Calibri" w:hAnsi="Calibri" w:cs="Times New Roman"/>
              </w:rPr>
            </w:pPr>
          </w:p>
        </w:tc>
      </w:tr>
      <w:tr w:rsidR="006A1FEF" w:rsidRPr="006A1FEF" w14:paraId="418B9147" w14:textId="77777777" w:rsidTr="006A1FEF">
        <w:trPr>
          <w:jc w:val="center"/>
        </w:trPr>
        <w:tc>
          <w:tcPr>
            <w:tcW w:w="552" w:type="dxa"/>
            <w:vAlign w:val="center"/>
          </w:tcPr>
          <w:p w14:paraId="2B3351AB"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6AD0E9A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w:t>
            </w:r>
          </w:p>
        </w:tc>
        <w:tc>
          <w:tcPr>
            <w:tcW w:w="850" w:type="dxa"/>
            <w:tcBorders>
              <w:right w:val="single" w:sz="12" w:space="0" w:color="auto"/>
            </w:tcBorders>
            <w:vAlign w:val="center"/>
          </w:tcPr>
          <w:p w14:paraId="6BA0B86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0FCE663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C34F584"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6BBD47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ED2E1D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2E3A83"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7878BC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60A497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180</w:t>
            </w:r>
          </w:p>
        </w:tc>
        <w:tc>
          <w:tcPr>
            <w:tcW w:w="709" w:type="dxa"/>
            <w:vAlign w:val="center"/>
          </w:tcPr>
          <w:p w14:paraId="73B1B4A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1007" w:type="dxa"/>
            <w:tcBorders>
              <w:right w:val="single" w:sz="12" w:space="0" w:color="auto"/>
            </w:tcBorders>
            <w:vAlign w:val="center"/>
          </w:tcPr>
          <w:p w14:paraId="036C0A4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62D3858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67B6ABA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65E3885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64F37D8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6C2375CA"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76AA6B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5FDB55D4" w14:textId="77777777" w:rsidTr="006A1FEF">
        <w:trPr>
          <w:jc w:val="center"/>
        </w:trPr>
        <w:tc>
          <w:tcPr>
            <w:tcW w:w="552" w:type="dxa"/>
            <w:vAlign w:val="center"/>
          </w:tcPr>
          <w:p w14:paraId="22512ADC"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vAlign w:val="center"/>
          </w:tcPr>
          <w:p w14:paraId="1EE5FA2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right w:val="single" w:sz="12" w:space="0" w:color="auto"/>
            </w:tcBorders>
            <w:vAlign w:val="center"/>
          </w:tcPr>
          <w:p w14:paraId="77B9DDB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307C916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5E1D123"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3210D9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6127C6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E3C01A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F18CD1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57FFE1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A44587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B0243A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20E9BAD4"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1B11F2C"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305B1C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4C80F9A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0AF5580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13EC36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0FF208FD" w14:textId="77777777" w:rsidTr="006A1FEF">
        <w:trPr>
          <w:jc w:val="center"/>
        </w:trPr>
        <w:tc>
          <w:tcPr>
            <w:tcW w:w="552" w:type="dxa"/>
            <w:vAlign w:val="center"/>
          </w:tcPr>
          <w:p w14:paraId="7C78992E"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399965F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4CEA3A2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50C5E08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2448120"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91A84CA"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7964FCE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246A9EB"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BF17635"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5950C74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AFA3B47"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CC0BAA8"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8C58AC9"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D6A0CF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881738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93989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1F69AC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34071D0B" w14:textId="77777777" w:rsidR="006A1FEF" w:rsidRPr="006A1FEF" w:rsidRDefault="006A1FEF" w:rsidP="006A1FEF">
            <w:pPr>
              <w:spacing w:after="0" w:line="240" w:lineRule="auto"/>
              <w:rPr>
                <w:rFonts w:ascii="Calibri" w:eastAsia="Calibri" w:hAnsi="Calibri" w:cs="Times New Roman"/>
              </w:rPr>
            </w:pPr>
          </w:p>
        </w:tc>
      </w:tr>
      <w:tr w:rsidR="006A1FEF" w:rsidRPr="006A1FEF" w14:paraId="382E2DC1" w14:textId="77777777" w:rsidTr="006A1FEF">
        <w:trPr>
          <w:jc w:val="center"/>
        </w:trPr>
        <w:tc>
          <w:tcPr>
            <w:tcW w:w="552" w:type="dxa"/>
            <w:vAlign w:val="center"/>
          </w:tcPr>
          <w:p w14:paraId="534F8B28"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vAlign w:val="center"/>
          </w:tcPr>
          <w:p w14:paraId="2D9A4EA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13C9383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297D4E2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72BD0E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6FB457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0A44AC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9D6AEC1"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BFB0DDD"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94F926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CB05F52"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545A7D4"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C443E16"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10EDC88"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122F481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AEC74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1C4E0C7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794070A4" w14:textId="77777777" w:rsidR="006A1FEF" w:rsidRPr="006A1FEF" w:rsidRDefault="006A1FEF" w:rsidP="006A1FEF">
            <w:pPr>
              <w:spacing w:after="0" w:line="240" w:lineRule="auto"/>
              <w:rPr>
                <w:rFonts w:ascii="Calibri" w:eastAsia="Calibri" w:hAnsi="Calibri" w:cs="Times New Roman"/>
              </w:rPr>
            </w:pPr>
          </w:p>
        </w:tc>
      </w:tr>
      <w:tr w:rsidR="006A1FEF" w:rsidRPr="006A1FEF" w14:paraId="5C8CF01F" w14:textId="77777777" w:rsidTr="006A1FEF">
        <w:trPr>
          <w:jc w:val="center"/>
        </w:trPr>
        <w:tc>
          <w:tcPr>
            <w:tcW w:w="552" w:type="dxa"/>
            <w:vAlign w:val="center"/>
          </w:tcPr>
          <w:p w14:paraId="5E9E076C"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6F8FB0E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76831CC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1EF416C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51A75F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32D0609"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14D57A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F291123"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58359A3"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B1287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108</w:t>
            </w:r>
          </w:p>
        </w:tc>
        <w:tc>
          <w:tcPr>
            <w:tcW w:w="709" w:type="dxa"/>
            <w:vAlign w:val="center"/>
          </w:tcPr>
          <w:p w14:paraId="40EBB9E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2E48E7C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50" w:type="dxa"/>
            <w:tcBorders>
              <w:left w:val="single" w:sz="12" w:space="0" w:color="auto"/>
            </w:tcBorders>
            <w:vAlign w:val="center"/>
          </w:tcPr>
          <w:p w14:paraId="3DEFC07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31B7578B"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1A63FD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41EB2A5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75C4174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7EBE108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72161670" w14:textId="77777777" w:rsidTr="006A1FEF">
        <w:trPr>
          <w:jc w:val="center"/>
        </w:trPr>
        <w:tc>
          <w:tcPr>
            <w:tcW w:w="552" w:type="dxa"/>
            <w:vAlign w:val="center"/>
          </w:tcPr>
          <w:p w14:paraId="25E4B074"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vAlign w:val="center"/>
          </w:tcPr>
          <w:p w14:paraId="515207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5301AC5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023C9AC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A09DD90"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785DC6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564DB9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9483175"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19DF89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455D32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B9352E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DDFE41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13E62CF"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1615CD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F3476EE"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AC370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26CC9C8F"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29ED31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7896B158" w14:textId="77777777" w:rsidTr="006A1FEF">
        <w:trPr>
          <w:jc w:val="center"/>
        </w:trPr>
        <w:tc>
          <w:tcPr>
            <w:tcW w:w="552" w:type="dxa"/>
            <w:vAlign w:val="center"/>
          </w:tcPr>
          <w:p w14:paraId="5467C025" w14:textId="77777777" w:rsidR="006A1FEF" w:rsidRPr="006A1FEF" w:rsidRDefault="006A1FEF" w:rsidP="00C00F9E">
            <w:pPr>
              <w:numPr>
                <w:ilvl w:val="0"/>
                <w:numId w:val="127"/>
              </w:numPr>
              <w:spacing w:after="160" w:line="240" w:lineRule="auto"/>
              <w:rPr>
                <w:rFonts w:ascii="Calibri" w:eastAsia="Calibri" w:hAnsi="Calibri" w:cs="Times New Roman"/>
                <w:bCs/>
              </w:rPr>
            </w:pPr>
          </w:p>
        </w:tc>
        <w:tc>
          <w:tcPr>
            <w:tcW w:w="1985" w:type="dxa"/>
            <w:vAlign w:val="center"/>
          </w:tcPr>
          <w:p w14:paraId="2B43363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Önvédelem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right w:val="single" w:sz="12" w:space="0" w:color="auto"/>
            </w:tcBorders>
            <w:vAlign w:val="center"/>
          </w:tcPr>
          <w:p w14:paraId="4C83AF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72F475B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75403D5"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D23D80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323294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6F2A2F7"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562BD58"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80683C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7CF95216"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3CF011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3768B26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46901ED6"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1FBCB4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53B29DA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06575D0D"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0996A7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r>
      <w:tr w:rsidR="006A1FEF" w:rsidRPr="006A1FEF" w14:paraId="4DBCB5D1" w14:textId="77777777" w:rsidTr="006A1FEF">
        <w:trPr>
          <w:jc w:val="center"/>
        </w:trPr>
        <w:tc>
          <w:tcPr>
            <w:tcW w:w="552" w:type="dxa"/>
            <w:vAlign w:val="center"/>
          </w:tcPr>
          <w:p w14:paraId="481E73CE"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vAlign w:val="center"/>
          </w:tcPr>
          <w:p w14:paraId="534D82F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Lövészet</w:t>
            </w:r>
          </w:p>
        </w:tc>
        <w:tc>
          <w:tcPr>
            <w:tcW w:w="850" w:type="dxa"/>
            <w:tcBorders>
              <w:right w:val="single" w:sz="12" w:space="0" w:color="auto"/>
            </w:tcBorders>
            <w:vAlign w:val="center"/>
          </w:tcPr>
          <w:p w14:paraId="5FA65BD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75</w:t>
            </w:r>
          </w:p>
        </w:tc>
        <w:tc>
          <w:tcPr>
            <w:tcW w:w="709" w:type="dxa"/>
            <w:tcBorders>
              <w:left w:val="single" w:sz="12" w:space="0" w:color="auto"/>
            </w:tcBorders>
            <w:vAlign w:val="center"/>
          </w:tcPr>
          <w:p w14:paraId="0C1DB7E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B24AAE6"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8BD2A2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0C07B42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E95F6E2"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A2D0BF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D31416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55A7B0B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1007" w:type="dxa"/>
            <w:tcBorders>
              <w:right w:val="single" w:sz="12" w:space="0" w:color="auto"/>
            </w:tcBorders>
            <w:vAlign w:val="center"/>
          </w:tcPr>
          <w:p w14:paraId="1D33263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50" w:type="dxa"/>
            <w:tcBorders>
              <w:left w:val="single" w:sz="12" w:space="0" w:color="auto"/>
            </w:tcBorders>
            <w:vAlign w:val="center"/>
          </w:tcPr>
          <w:p w14:paraId="4E4DB54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162FCE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431BFF9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2429C55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183460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422950B" w14:textId="77777777" w:rsidR="006A1FEF" w:rsidRPr="006A1FEF" w:rsidRDefault="006A1FEF" w:rsidP="006A1FEF">
            <w:pPr>
              <w:spacing w:after="0" w:line="240" w:lineRule="auto"/>
              <w:rPr>
                <w:rFonts w:ascii="Calibri" w:eastAsia="Calibri" w:hAnsi="Calibri" w:cs="Times New Roman"/>
              </w:rPr>
            </w:pPr>
          </w:p>
        </w:tc>
      </w:tr>
      <w:tr w:rsidR="006A1FEF" w:rsidRPr="006A1FEF" w14:paraId="3DA2D473" w14:textId="77777777" w:rsidTr="006A1FEF">
        <w:trPr>
          <w:jc w:val="center"/>
        </w:trPr>
        <w:tc>
          <w:tcPr>
            <w:tcW w:w="552" w:type="dxa"/>
            <w:tcBorders>
              <w:bottom w:val="single" w:sz="12" w:space="0" w:color="auto"/>
            </w:tcBorders>
            <w:vAlign w:val="center"/>
          </w:tcPr>
          <w:p w14:paraId="5B97DF34" w14:textId="77777777" w:rsidR="006A1FEF" w:rsidRPr="006A1FEF" w:rsidRDefault="006A1FEF" w:rsidP="00C00F9E">
            <w:pPr>
              <w:numPr>
                <w:ilvl w:val="0"/>
                <w:numId w:val="127"/>
              </w:numPr>
              <w:spacing w:after="160" w:line="240" w:lineRule="auto"/>
              <w:jc w:val="center"/>
              <w:rPr>
                <w:rFonts w:ascii="Calibri" w:eastAsia="Calibri" w:hAnsi="Calibri" w:cs="Times New Roman"/>
                <w:bCs/>
              </w:rPr>
            </w:pPr>
          </w:p>
        </w:tc>
        <w:tc>
          <w:tcPr>
            <w:tcW w:w="1985" w:type="dxa"/>
            <w:tcBorders>
              <w:bottom w:val="single" w:sz="12" w:space="0" w:color="auto"/>
            </w:tcBorders>
            <w:vAlign w:val="center"/>
          </w:tcPr>
          <w:p w14:paraId="6C5AA4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w:t>
            </w:r>
          </w:p>
        </w:tc>
        <w:tc>
          <w:tcPr>
            <w:tcW w:w="850" w:type="dxa"/>
            <w:tcBorders>
              <w:bottom w:val="single" w:sz="12" w:space="0" w:color="auto"/>
              <w:right w:val="single" w:sz="12" w:space="0" w:color="auto"/>
            </w:tcBorders>
            <w:vAlign w:val="center"/>
          </w:tcPr>
          <w:p w14:paraId="6C5D48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51B546B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2673100"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3BCFA84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2876F552"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6AE229A"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117269A8"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6D4C014F"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7DB2525"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4D2CB037"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46711B8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tcBorders>
              <w:bottom w:val="single" w:sz="12" w:space="0" w:color="auto"/>
            </w:tcBorders>
            <w:vAlign w:val="center"/>
          </w:tcPr>
          <w:p w14:paraId="7C39D2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bottom w:val="single" w:sz="12" w:space="0" w:color="auto"/>
              <w:right w:val="single" w:sz="12" w:space="0" w:color="auto"/>
            </w:tcBorders>
            <w:vAlign w:val="center"/>
          </w:tcPr>
          <w:p w14:paraId="515E840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1FAD80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7F3E712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198926D1" w14:textId="77777777" w:rsidR="006A1FEF" w:rsidRPr="006A1FEF" w:rsidRDefault="006A1FEF" w:rsidP="006A1FEF">
            <w:pPr>
              <w:spacing w:after="0" w:line="240" w:lineRule="auto"/>
              <w:rPr>
                <w:rFonts w:ascii="Calibri" w:eastAsia="Calibri" w:hAnsi="Calibri" w:cs="Times New Roman"/>
              </w:rPr>
            </w:pPr>
          </w:p>
        </w:tc>
      </w:tr>
      <w:tr w:rsidR="006A1FEF" w:rsidRPr="006A1FEF" w14:paraId="2A33875E" w14:textId="77777777" w:rsidTr="006A1FEF">
        <w:trPr>
          <w:jc w:val="center"/>
        </w:trPr>
        <w:tc>
          <w:tcPr>
            <w:tcW w:w="552" w:type="dxa"/>
            <w:tcBorders>
              <w:bottom w:val="single" w:sz="12" w:space="0" w:color="auto"/>
            </w:tcBorders>
            <w:vAlign w:val="center"/>
          </w:tcPr>
          <w:p w14:paraId="2ABD2648"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35725E3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bottom w:val="single" w:sz="12" w:space="0" w:color="auto"/>
              <w:right w:val="single" w:sz="12" w:space="0" w:color="auto"/>
            </w:tcBorders>
            <w:vAlign w:val="center"/>
          </w:tcPr>
          <w:p w14:paraId="7F95377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1A7D1DF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4CF2F820"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2025BF5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632A2CA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4008192"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0277BBFF"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4673E613"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74E48D5"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414D13B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44FACC8B"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6485C1A4"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7A62A5E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583ED1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212B07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0AD861FB" w14:textId="77777777" w:rsidR="006A1FEF" w:rsidRPr="006A1FEF" w:rsidRDefault="006A1FEF" w:rsidP="006A1FEF">
            <w:pPr>
              <w:spacing w:after="0" w:line="240" w:lineRule="auto"/>
              <w:rPr>
                <w:rFonts w:ascii="Calibri" w:eastAsia="Calibri" w:hAnsi="Calibri" w:cs="Times New Roman"/>
              </w:rPr>
            </w:pPr>
          </w:p>
        </w:tc>
      </w:tr>
      <w:tr w:rsidR="006A1FEF" w:rsidRPr="006A1FEF" w14:paraId="5F7C19F2" w14:textId="77777777" w:rsidTr="006A1FEF">
        <w:trPr>
          <w:jc w:val="center"/>
        </w:trPr>
        <w:tc>
          <w:tcPr>
            <w:tcW w:w="552" w:type="dxa"/>
            <w:tcBorders>
              <w:bottom w:val="single" w:sz="12" w:space="0" w:color="auto"/>
            </w:tcBorders>
            <w:vAlign w:val="center"/>
          </w:tcPr>
          <w:p w14:paraId="15DCE8EF"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56E0CCC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w:t>
            </w:r>
          </w:p>
        </w:tc>
        <w:tc>
          <w:tcPr>
            <w:tcW w:w="850" w:type="dxa"/>
            <w:tcBorders>
              <w:bottom w:val="single" w:sz="12" w:space="0" w:color="auto"/>
              <w:right w:val="single" w:sz="12" w:space="0" w:color="auto"/>
            </w:tcBorders>
            <w:vAlign w:val="center"/>
          </w:tcPr>
          <w:p w14:paraId="091BB6DF"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074349AE"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B6E4252"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0FF320C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7D3D35B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0430CB1"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174AC05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29C17B82"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EAC0303"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27FC93A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1FB980C1"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2A8D3518"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063AB06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148E8C0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3B9FBBB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79F24CE0" w14:textId="77777777" w:rsidR="006A1FEF" w:rsidRPr="006A1FEF" w:rsidRDefault="006A1FEF" w:rsidP="006A1FEF">
            <w:pPr>
              <w:spacing w:after="0" w:line="240" w:lineRule="auto"/>
              <w:rPr>
                <w:rFonts w:ascii="Calibri" w:eastAsia="Calibri" w:hAnsi="Calibri" w:cs="Times New Roman"/>
              </w:rPr>
            </w:pPr>
          </w:p>
        </w:tc>
      </w:tr>
      <w:tr w:rsidR="006A1FEF" w:rsidRPr="006A1FEF" w14:paraId="05245EC3" w14:textId="77777777" w:rsidTr="006A1FEF">
        <w:trPr>
          <w:jc w:val="center"/>
        </w:trPr>
        <w:tc>
          <w:tcPr>
            <w:tcW w:w="552" w:type="dxa"/>
            <w:tcBorders>
              <w:bottom w:val="single" w:sz="12" w:space="0" w:color="auto"/>
            </w:tcBorders>
            <w:vAlign w:val="center"/>
          </w:tcPr>
          <w:p w14:paraId="36FC3A66"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05591A9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 (</w:t>
            </w:r>
            <w:proofErr w:type="spellStart"/>
            <w:r w:rsidRPr="006A1FEF">
              <w:rPr>
                <w:rFonts w:ascii="Calibri" w:eastAsia="Calibri" w:hAnsi="Calibri" w:cs="Times New Roman"/>
              </w:rPr>
              <w:t>Bv</w:t>
            </w:r>
            <w:proofErr w:type="spellEnd"/>
            <w:r w:rsidRPr="006A1FEF">
              <w:rPr>
                <w:rFonts w:ascii="Calibri" w:eastAsia="Calibri" w:hAnsi="Calibri" w:cs="Times New Roman"/>
              </w:rPr>
              <w:t>)</w:t>
            </w:r>
          </w:p>
        </w:tc>
        <w:tc>
          <w:tcPr>
            <w:tcW w:w="850" w:type="dxa"/>
            <w:tcBorders>
              <w:bottom w:val="single" w:sz="12" w:space="0" w:color="auto"/>
              <w:right w:val="single" w:sz="12" w:space="0" w:color="auto"/>
            </w:tcBorders>
            <w:vAlign w:val="center"/>
          </w:tcPr>
          <w:p w14:paraId="465E144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223BF60E"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15B34E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5309562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283A5CD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208CC65"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0696173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47042D6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064EC5A1"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1700529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026DE917"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4D93D698"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3B9C6AC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7AB816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035541E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78CDAAF5" w14:textId="77777777" w:rsidR="006A1FEF" w:rsidRPr="006A1FEF" w:rsidRDefault="006A1FEF" w:rsidP="006A1FEF">
            <w:pPr>
              <w:spacing w:after="0" w:line="240" w:lineRule="auto"/>
              <w:rPr>
                <w:rFonts w:ascii="Calibri" w:eastAsia="Calibri" w:hAnsi="Calibri" w:cs="Times New Roman"/>
              </w:rPr>
            </w:pPr>
          </w:p>
        </w:tc>
      </w:tr>
      <w:tr w:rsidR="006A1FEF" w:rsidRPr="006A1FEF" w14:paraId="5EE42A7A" w14:textId="77777777" w:rsidTr="006A1FEF">
        <w:trPr>
          <w:jc w:val="center"/>
        </w:trPr>
        <w:tc>
          <w:tcPr>
            <w:tcW w:w="552" w:type="dxa"/>
            <w:tcBorders>
              <w:bottom w:val="single" w:sz="12" w:space="0" w:color="auto"/>
            </w:tcBorders>
            <w:vAlign w:val="center"/>
          </w:tcPr>
          <w:p w14:paraId="5F541CA7" w14:textId="77777777" w:rsidR="006A1FEF" w:rsidRPr="006A1FEF" w:rsidRDefault="006A1FEF" w:rsidP="00C00F9E">
            <w:pPr>
              <w:numPr>
                <w:ilvl w:val="0"/>
                <w:numId w:val="127"/>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38DC2D4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Vizsgafelkészítés</w:t>
            </w:r>
          </w:p>
        </w:tc>
        <w:tc>
          <w:tcPr>
            <w:tcW w:w="850" w:type="dxa"/>
            <w:tcBorders>
              <w:bottom w:val="single" w:sz="12" w:space="0" w:color="auto"/>
              <w:right w:val="single" w:sz="12" w:space="0" w:color="auto"/>
            </w:tcBorders>
            <w:vAlign w:val="center"/>
          </w:tcPr>
          <w:p w14:paraId="71C0D06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0D071B2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4A9F2E5"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66D836D2"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0FBC0B4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C0884D8"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2DDD3035"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198F1DA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2712C38"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ABA1BAF"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00C50363"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211F9547"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53AE93FE"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6B705C6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tcBorders>
              <w:bottom w:val="single" w:sz="12" w:space="0" w:color="auto"/>
            </w:tcBorders>
            <w:vAlign w:val="center"/>
          </w:tcPr>
          <w:p w14:paraId="509533B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619" w:type="dxa"/>
            <w:tcBorders>
              <w:bottom w:val="single" w:sz="12" w:space="0" w:color="auto"/>
            </w:tcBorders>
            <w:vAlign w:val="center"/>
          </w:tcPr>
          <w:p w14:paraId="06ED7668" w14:textId="77777777" w:rsidR="006A1FEF" w:rsidRPr="006A1FEF" w:rsidRDefault="006A1FEF" w:rsidP="006A1FEF">
            <w:pPr>
              <w:spacing w:after="0" w:line="240" w:lineRule="auto"/>
              <w:rPr>
                <w:rFonts w:ascii="Calibri" w:eastAsia="Calibri" w:hAnsi="Calibri" w:cs="Times New Roman"/>
              </w:rPr>
            </w:pPr>
          </w:p>
        </w:tc>
      </w:tr>
      <w:tr w:rsidR="006A1FEF" w:rsidRPr="006A1FEF" w14:paraId="41175CC6" w14:textId="77777777" w:rsidTr="006A1FEF">
        <w:trPr>
          <w:jc w:val="center"/>
        </w:trPr>
        <w:tc>
          <w:tcPr>
            <w:tcW w:w="3387" w:type="dxa"/>
            <w:gridSpan w:val="3"/>
            <w:tcBorders>
              <w:top w:val="single" w:sz="12" w:space="0" w:color="auto"/>
              <w:bottom w:val="single" w:sz="4" w:space="0" w:color="auto"/>
              <w:right w:val="single" w:sz="12" w:space="0" w:color="auto"/>
            </w:tcBorders>
            <w:shd w:val="clear" w:color="auto" w:fill="C5E0B3"/>
          </w:tcPr>
          <w:p w14:paraId="723E7B16"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09" w:type="dxa"/>
            <w:tcBorders>
              <w:top w:val="single" w:sz="12" w:space="0" w:color="auto"/>
              <w:left w:val="single" w:sz="12" w:space="0" w:color="auto"/>
              <w:bottom w:val="single" w:sz="4" w:space="0" w:color="auto"/>
            </w:tcBorders>
            <w:shd w:val="clear" w:color="auto" w:fill="C5E0B3"/>
            <w:vAlign w:val="center"/>
          </w:tcPr>
          <w:p w14:paraId="6204E2F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270</w:t>
            </w:r>
          </w:p>
        </w:tc>
        <w:tc>
          <w:tcPr>
            <w:tcW w:w="709" w:type="dxa"/>
            <w:tcBorders>
              <w:top w:val="single" w:sz="12" w:space="0" w:color="auto"/>
              <w:bottom w:val="single" w:sz="4" w:space="0" w:color="auto"/>
            </w:tcBorders>
            <w:shd w:val="clear" w:color="auto" w:fill="C5E0B3"/>
            <w:vAlign w:val="center"/>
          </w:tcPr>
          <w:p w14:paraId="7085089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9" w:type="dxa"/>
            <w:tcBorders>
              <w:top w:val="single" w:sz="12" w:space="0" w:color="auto"/>
              <w:bottom w:val="single" w:sz="4" w:space="0" w:color="auto"/>
              <w:right w:val="single" w:sz="12" w:space="0" w:color="auto"/>
            </w:tcBorders>
            <w:shd w:val="clear" w:color="auto" w:fill="C5E0B3"/>
            <w:vAlign w:val="center"/>
          </w:tcPr>
          <w:p w14:paraId="3AA8167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8" w:type="dxa"/>
            <w:tcBorders>
              <w:top w:val="single" w:sz="12" w:space="0" w:color="auto"/>
              <w:left w:val="single" w:sz="12" w:space="0" w:color="auto"/>
              <w:bottom w:val="single" w:sz="4" w:space="0" w:color="auto"/>
            </w:tcBorders>
            <w:shd w:val="clear" w:color="auto" w:fill="C5E0B3"/>
            <w:vAlign w:val="center"/>
          </w:tcPr>
          <w:p w14:paraId="5D72023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09" w:type="dxa"/>
            <w:tcBorders>
              <w:top w:val="single" w:sz="12" w:space="0" w:color="auto"/>
              <w:bottom w:val="single" w:sz="4" w:space="0" w:color="auto"/>
            </w:tcBorders>
            <w:shd w:val="clear" w:color="auto" w:fill="C5E0B3"/>
            <w:vAlign w:val="center"/>
          </w:tcPr>
          <w:p w14:paraId="79CC841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851" w:type="dxa"/>
            <w:tcBorders>
              <w:top w:val="single" w:sz="12" w:space="0" w:color="auto"/>
              <w:bottom w:val="single" w:sz="4" w:space="0" w:color="auto"/>
              <w:right w:val="single" w:sz="12" w:space="0" w:color="auto"/>
            </w:tcBorders>
            <w:shd w:val="clear" w:color="auto" w:fill="C5E0B3"/>
            <w:vAlign w:val="center"/>
          </w:tcPr>
          <w:p w14:paraId="35F3A34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c>
          <w:tcPr>
            <w:tcW w:w="850" w:type="dxa"/>
            <w:tcBorders>
              <w:top w:val="single" w:sz="12" w:space="0" w:color="auto"/>
              <w:left w:val="single" w:sz="12" w:space="0" w:color="auto"/>
              <w:bottom w:val="single" w:sz="4" w:space="0" w:color="auto"/>
            </w:tcBorders>
            <w:shd w:val="clear" w:color="auto" w:fill="C5E0B3"/>
            <w:vAlign w:val="center"/>
          </w:tcPr>
          <w:p w14:paraId="5ECC5EB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504</w:t>
            </w:r>
          </w:p>
        </w:tc>
        <w:tc>
          <w:tcPr>
            <w:tcW w:w="709" w:type="dxa"/>
            <w:tcBorders>
              <w:top w:val="single" w:sz="12" w:space="0" w:color="auto"/>
              <w:bottom w:val="single" w:sz="4" w:space="0" w:color="auto"/>
            </w:tcBorders>
            <w:shd w:val="clear" w:color="auto" w:fill="C5E0B3"/>
            <w:vAlign w:val="center"/>
          </w:tcPr>
          <w:p w14:paraId="615A96F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1007" w:type="dxa"/>
            <w:tcBorders>
              <w:top w:val="single" w:sz="12" w:space="0" w:color="auto"/>
              <w:bottom w:val="single" w:sz="4" w:space="0" w:color="auto"/>
              <w:right w:val="single" w:sz="12" w:space="0" w:color="auto"/>
            </w:tcBorders>
            <w:shd w:val="clear" w:color="auto" w:fill="C5E0B3"/>
            <w:vAlign w:val="center"/>
          </w:tcPr>
          <w:p w14:paraId="6B5DEDD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12,5</w:t>
            </w:r>
          </w:p>
        </w:tc>
        <w:tc>
          <w:tcPr>
            <w:tcW w:w="750" w:type="dxa"/>
            <w:tcBorders>
              <w:top w:val="single" w:sz="12" w:space="0" w:color="auto"/>
              <w:left w:val="single" w:sz="12" w:space="0" w:color="auto"/>
              <w:bottom w:val="single" w:sz="4" w:space="0" w:color="auto"/>
            </w:tcBorders>
            <w:shd w:val="clear" w:color="auto" w:fill="C5E0B3"/>
            <w:vAlign w:val="center"/>
          </w:tcPr>
          <w:p w14:paraId="0D7B7F0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434</w:t>
            </w:r>
          </w:p>
        </w:tc>
        <w:tc>
          <w:tcPr>
            <w:tcW w:w="786" w:type="dxa"/>
            <w:tcBorders>
              <w:top w:val="single" w:sz="12" w:space="0" w:color="auto"/>
              <w:bottom w:val="single" w:sz="4" w:space="0" w:color="auto"/>
            </w:tcBorders>
            <w:shd w:val="clear" w:color="auto" w:fill="C5E0B3"/>
            <w:vAlign w:val="center"/>
          </w:tcPr>
          <w:p w14:paraId="55C5ACB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575" w:type="dxa"/>
            <w:tcBorders>
              <w:top w:val="single" w:sz="12" w:space="0" w:color="auto"/>
              <w:bottom w:val="single" w:sz="4" w:space="0" w:color="auto"/>
              <w:right w:val="single" w:sz="12" w:space="0" w:color="auto"/>
            </w:tcBorders>
            <w:shd w:val="clear" w:color="auto" w:fill="C5E0B3"/>
            <w:vAlign w:val="center"/>
          </w:tcPr>
          <w:p w14:paraId="1B802C5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09" w:type="dxa"/>
            <w:tcBorders>
              <w:top w:val="single" w:sz="12" w:space="0" w:color="auto"/>
              <w:left w:val="single" w:sz="12" w:space="0" w:color="auto"/>
              <w:bottom w:val="single" w:sz="4" w:space="0" w:color="auto"/>
            </w:tcBorders>
            <w:shd w:val="clear" w:color="auto" w:fill="C5E0B3"/>
            <w:vAlign w:val="center"/>
          </w:tcPr>
          <w:p w14:paraId="1F31FE7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651</w:t>
            </w:r>
            <w:r w:rsidRPr="006A1FEF">
              <w:rPr>
                <w:rFonts w:ascii="Calibri" w:eastAsia="Calibri" w:hAnsi="Calibri" w:cs="Times New Roman"/>
                <w:color w:val="C00000"/>
              </w:rPr>
              <w:t>+248</w:t>
            </w:r>
          </w:p>
        </w:tc>
        <w:tc>
          <w:tcPr>
            <w:tcW w:w="709" w:type="dxa"/>
            <w:tcBorders>
              <w:top w:val="single" w:sz="12" w:space="0" w:color="auto"/>
              <w:bottom w:val="single" w:sz="4" w:space="0" w:color="auto"/>
            </w:tcBorders>
            <w:shd w:val="clear" w:color="auto" w:fill="C5E0B3"/>
            <w:vAlign w:val="center"/>
          </w:tcPr>
          <w:p w14:paraId="5BFBF48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r w:rsidRPr="006A1FEF">
              <w:rPr>
                <w:rFonts w:ascii="Calibri" w:eastAsia="Calibri" w:hAnsi="Calibri" w:cs="Times New Roman"/>
                <w:color w:val="C00000"/>
              </w:rPr>
              <w:t>+8</w:t>
            </w:r>
          </w:p>
        </w:tc>
        <w:tc>
          <w:tcPr>
            <w:tcW w:w="619" w:type="dxa"/>
            <w:tcBorders>
              <w:top w:val="single" w:sz="12" w:space="0" w:color="auto"/>
              <w:bottom w:val="single" w:sz="4" w:space="0" w:color="auto"/>
            </w:tcBorders>
            <w:shd w:val="clear" w:color="auto" w:fill="C5E0B3"/>
            <w:vAlign w:val="center"/>
          </w:tcPr>
          <w:p w14:paraId="6BE1661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r>
      <w:tr w:rsidR="006A1FEF" w:rsidRPr="006A1FEF" w14:paraId="04149773" w14:textId="77777777" w:rsidTr="006A1FEF">
        <w:trPr>
          <w:jc w:val="center"/>
        </w:trPr>
        <w:tc>
          <w:tcPr>
            <w:tcW w:w="3387" w:type="dxa"/>
            <w:gridSpan w:val="3"/>
            <w:tcBorders>
              <w:top w:val="single" w:sz="4" w:space="0" w:color="auto"/>
              <w:right w:val="single" w:sz="12" w:space="0" w:color="auto"/>
            </w:tcBorders>
            <w:shd w:val="clear" w:color="auto" w:fill="C5E0B3"/>
          </w:tcPr>
          <w:p w14:paraId="384EE3AF"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127" w:type="dxa"/>
            <w:gridSpan w:val="3"/>
            <w:tcBorders>
              <w:top w:val="single" w:sz="4" w:space="0" w:color="auto"/>
              <w:left w:val="single" w:sz="12" w:space="0" w:color="auto"/>
              <w:right w:val="single" w:sz="12" w:space="0" w:color="auto"/>
            </w:tcBorders>
            <w:shd w:val="clear" w:color="auto" w:fill="C5E0B3"/>
            <w:vAlign w:val="center"/>
          </w:tcPr>
          <w:p w14:paraId="45817C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top w:val="single" w:sz="4" w:space="0" w:color="auto"/>
              <w:left w:val="single" w:sz="12" w:space="0" w:color="auto"/>
              <w:right w:val="single" w:sz="12" w:space="0" w:color="auto"/>
            </w:tcBorders>
            <w:shd w:val="clear" w:color="auto" w:fill="C5E0B3"/>
            <w:vAlign w:val="center"/>
          </w:tcPr>
          <w:p w14:paraId="13940E1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top w:val="single" w:sz="4" w:space="0" w:color="auto"/>
              <w:left w:val="single" w:sz="12" w:space="0" w:color="auto"/>
              <w:right w:val="single" w:sz="12" w:space="0" w:color="auto"/>
            </w:tcBorders>
            <w:shd w:val="clear" w:color="auto" w:fill="C5E0B3"/>
            <w:vAlign w:val="center"/>
          </w:tcPr>
          <w:p w14:paraId="31EDF65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111" w:type="dxa"/>
            <w:gridSpan w:val="3"/>
            <w:tcBorders>
              <w:top w:val="single" w:sz="4" w:space="0" w:color="auto"/>
              <w:left w:val="single" w:sz="12" w:space="0" w:color="auto"/>
              <w:right w:val="single" w:sz="12" w:space="0" w:color="auto"/>
            </w:tcBorders>
            <w:shd w:val="clear" w:color="auto" w:fill="C5E0B3"/>
            <w:vAlign w:val="center"/>
          </w:tcPr>
          <w:p w14:paraId="110FCA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037" w:type="dxa"/>
            <w:gridSpan w:val="3"/>
            <w:tcBorders>
              <w:top w:val="single" w:sz="4" w:space="0" w:color="auto"/>
              <w:left w:val="single" w:sz="12" w:space="0" w:color="auto"/>
            </w:tcBorders>
            <w:shd w:val="clear" w:color="auto" w:fill="C5E0B3"/>
            <w:vAlign w:val="center"/>
          </w:tcPr>
          <w:p w14:paraId="25CB51F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790EC4B4" w14:textId="77777777" w:rsidTr="006A1FEF">
        <w:trPr>
          <w:jc w:val="center"/>
        </w:trPr>
        <w:tc>
          <w:tcPr>
            <w:tcW w:w="3387" w:type="dxa"/>
            <w:gridSpan w:val="3"/>
            <w:tcBorders>
              <w:right w:val="single" w:sz="12" w:space="0" w:color="auto"/>
            </w:tcBorders>
            <w:shd w:val="clear" w:color="auto" w:fill="C5E0B3"/>
          </w:tcPr>
          <w:p w14:paraId="2502D006"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127" w:type="dxa"/>
            <w:gridSpan w:val="3"/>
            <w:tcBorders>
              <w:left w:val="single" w:sz="12" w:space="0" w:color="auto"/>
              <w:right w:val="single" w:sz="12" w:space="0" w:color="auto"/>
            </w:tcBorders>
            <w:shd w:val="clear" w:color="auto" w:fill="C5E0B3"/>
            <w:vAlign w:val="center"/>
          </w:tcPr>
          <w:p w14:paraId="77F3475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left w:val="single" w:sz="12" w:space="0" w:color="auto"/>
              <w:right w:val="single" w:sz="12" w:space="0" w:color="auto"/>
            </w:tcBorders>
            <w:shd w:val="clear" w:color="auto" w:fill="C5E0B3"/>
            <w:vAlign w:val="center"/>
          </w:tcPr>
          <w:p w14:paraId="4B04307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left w:val="single" w:sz="12" w:space="0" w:color="auto"/>
              <w:right w:val="single" w:sz="12" w:space="0" w:color="auto"/>
            </w:tcBorders>
            <w:shd w:val="clear" w:color="auto" w:fill="C5E0B3"/>
            <w:vAlign w:val="center"/>
          </w:tcPr>
          <w:p w14:paraId="7AC516A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111" w:type="dxa"/>
            <w:gridSpan w:val="3"/>
            <w:tcBorders>
              <w:left w:val="single" w:sz="12" w:space="0" w:color="auto"/>
              <w:right w:val="single" w:sz="12" w:space="0" w:color="auto"/>
            </w:tcBorders>
            <w:shd w:val="clear" w:color="auto" w:fill="C5E0B3"/>
            <w:vAlign w:val="center"/>
          </w:tcPr>
          <w:p w14:paraId="76021B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037" w:type="dxa"/>
            <w:gridSpan w:val="3"/>
            <w:tcBorders>
              <w:left w:val="single" w:sz="12" w:space="0" w:color="auto"/>
            </w:tcBorders>
            <w:shd w:val="clear" w:color="auto" w:fill="C5E0B3"/>
            <w:vAlign w:val="center"/>
          </w:tcPr>
          <w:p w14:paraId="49F5E2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2C8CD9D8" w14:textId="77777777" w:rsidTr="006A1FEF">
        <w:trPr>
          <w:jc w:val="center"/>
        </w:trPr>
        <w:tc>
          <w:tcPr>
            <w:tcW w:w="3387" w:type="dxa"/>
            <w:gridSpan w:val="3"/>
            <w:tcBorders>
              <w:right w:val="single" w:sz="12" w:space="0" w:color="auto"/>
            </w:tcBorders>
            <w:shd w:val="clear" w:color="auto" w:fill="C5E0B3"/>
          </w:tcPr>
          <w:p w14:paraId="469D3935"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127" w:type="dxa"/>
            <w:gridSpan w:val="3"/>
            <w:tcBorders>
              <w:left w:val="single" w:sz="12" w:space="0" w:color="auto"/>
              <w:bottom w:val="double" w:sz="4" w:space="0" w:color="auto"/>
              <w:right w:val="single" w:sz="12" w:space="0" w:color="auto"/>
            </w:tcBorders>
            <w:shd w:val="clear" w:color="auto" w:fill="C5E0B3"/>
            <w:vAlign w:val="center"/>
          </w:tcPr>
          <w:p w14:paraId="18A87DF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268" w:type="dxa"/>
            <w:gridSpan w:val="3"/>
            <w:tcBorders>
              <w:left w:val="single" w:sz="12" w:space="0" w:color="auto"/>
              <w:right w:val="single" w:sz="12" w:space="0" w:color="auto"/>
            </w:tcBorders>
            <w:shd w:val="clear" w:color="auto" w:fill="C5E0B3"/>
            <w:vAlign w:val="center"/>
          </w:tcPr>
          <w:p w14:paraId="12F66E0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566" w:type="dxa"/>
            <w:gridSpan w:val="3"/>
            <w:tcBorders>
              <w:left w:val="single" w:sz="12" w:space="0" w:color="auto"/>
              <w:bottom w:val="double" w:sz="4" w:space="0" w:color="auto"/>
              <w:right w:val="single" w:sz="12" w:space="0" w:color="auto"/>
            </w:tcBorders>
            <w:shd w:val="clear" w:color="auto" w:fill="C5E0B3"/>
            <w:vAlign w:val="center"/>
          </w:tcPr>
          <w:p w14:paraId="12E742C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111" w:type="dxa"/>
            <w:gridSpan w:val="3"/>
            <w:tcBorders>
              <w:left w:val="single" w:sz="12" w:space="0" w:color="auto"/>
              <w:bottom w:val="double" w:sz="4" w:space="0" w:color="auto"/>
              <w:right w:val="single" w:sz="12" w:space="0" w:color="auto"/>
            </w:tcBorders>
            <w:shd w:val="clear" w:color="auto" w:fill="C5E0B3"/>
            <w:vAlign w:val="center"/>
          </w:tcPr>
          <w:p w14:paraId="4CF9B66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037" w:type="dxa"/>
            <w:gridSpan w:val="3"/>
            <w:tcBorders>
              <w:left w:val="single" w:sz="12" w:space="0" w:color="auto"/>
            </w:tcBorders>
            <w:shd w:val="clear" w:color="auto" w:fill="C5E0B3"/>
            <w:vAlign w:val="center"/>
          </w:tcPr>
          <w:p w14:paraId="22D6FB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328E0644" w14:textId="77777777" w:rsidR="006A1FEF" w:rsidRPr="006A1FEF" w:rsidRDefault="006A1FEF" w:rsidP="006A1FEF">
      <w:pPr>
        <w:spacing w:after="160" w:line="259" w:lineRule="auto"/>
        <w:rPr>
          <w:rFonts w:ascii="Calibri" w:eastAsia="Calibri" w:hAnsi="Calibri" w:cs="Times New Roman"/>
        </w:rPr>
      </w:pPr>
    </w:p>
    <w:p w14:paraId="0D932D88" w14:textId="77777777" w:rsidR="006A1FEF" w:rsidRPr="006A1FEF" w:rsidRDefault="006A1FEF" w:rsidP="006A1FEF">
      <w:pPr>
        <w:spacing w:after="160" w:line="259" w:lineRule="auto"/>
        <w:rPr>
          <w:rFonts w:ascii="Calibri" w:eastAsia="Calibri" w:hAnsi="Calibri" w:cs="Times New Roman"/>
        </w:rPr>
      </w:pPr>
      <w:r w:rsidRPr="006A1FEF">
        <w:rPr>
          <w:rFonts w:ascii="Calibri" w:eastAsia="Calibri" w:hAnsi="Calibri" w:cs="Times New Roman"/>
        </w:rPr>
        <w:br w:type="page"/>
      </w:r>
    </w:p>
    <w:tbl>
      <w:tblPr>
        <w:tblStyle w:val="Rcsostblzat"/>
        <w:tblW w:w="1467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5"/>
        <w:gridCol w:w="850"/>
        <w:gridCol w:w="709"/>
        <w:gridCol w:w="709"/>
        <w:gridCol w:w="708"/>
        <w:gridCol w:w="709"/>
        <w:gridCol w:w="709"/>
        <w:gridCol w:w="850"/>
        <w:gridCol w:w="759"/>
        <w:gridCol w:w="677"/>
        <w:gridCol w:w="1116"/>
        <w:gridCol w:w="709"/>
        <w:gridCol w:w="564"/>
        <w:gridCol w:w="768"/>
        <w:gridCol w:w="12"/>
        <w:gridCol w:w="666"/>
        <w:gridCol w:w="694"/>
        <w:gridCol w:w="771"/>
        <w:gridCol w:w="12"/>
      </w:tblGrid>
      <w:tr w:rsidR="006A1FEF" w:rsidRPr="006A1FEF" w14:paraId="4370C315" w14:textId="77777777" w:rsidTr="006A1FEF">
        <w:trPr>
          <w:jc w:val="center"/>
        </w:trPr>
        <w:tc>
          <w:tcPr>
            <w:tcW w:w="14671" w:type="dxa"/>
            <w:gridSpan w:val="20"/>
            <w:shd w:val="clear" w:color="auto" w:fill="C00000"/>
          </w:tcPr>
          <w:p w14:paraId="6246712D" w14:textId="77777777" w:rsidR="006A1FEF" w:rsidRPr="006A1FEF" w:rsidRDefault="006A1FEF" w:rsidP="006A1FEF">
            <w:pPr>
              <w:spacing w:after="160" w:line="240" w:lineRule="auto"/>
              <w:jc w:val="center"/>
              <w:rPr>
                <w:rFonts w:ascii="Times New Roman" w:eastAsia="Calibri" w:hAnsi="Times New Roman" w:cs="Times New Roman"/>
                <w:b/>
              </w:rPr>
            </w:pPr>
            <w:r w:rsidRPr="006A1FEF">
              <w:rPr>
                <w:rFonts w:ascii="Times New Roman" w:eastAsia="Calibri" w:hAnsi="Times New Roman" w:cs="Times New Roman"/>
                <w:b/>
              </w:rPr>
              <w:lastRenderedPageBreak/>
              <w:t>Közszolgálati technikus – 504131801 – Rendészeti technikus (</w:t>
            </w:r>
            <w:proofErr w:type="spellStart"/>
            <w:r w:rsidRPr="006A1FEF">
              <w:rPr>
                <w:rFonts w:ascii="Times New Roman" w:eastAsia="Calibri" w:hAnsi="Times New Roman" w:cs="Times New Roman"/>
                <w:b/>
              </w:rPr>
              <w:t>Katved</w:t>
            </w:r>
            <w:proofErr w:type="spellEnd"/>
            <w:r w:rsidRPr="006A1FEF">
              <w:rPr>
                <w:rFonts w:ascii="Times New Roman" w:eastAsia="Calibri" w:hAnsi="Times New Roman" w:cs="Times New Roman"/>
                <w:b/>
              </w:rPr>
              <w:t>)</w:t>
            </w:r>
          </w:p>
        </w:tc>
      </w:tr>
      <w:tr w:rsidR="006A1FEF" w:rsidRPr="006A1FEF" w14:paraId="01C9B9F1" w14:textId="77777777" w:rsidTr="006A1FEF">
        <w:trPr>
          <w:jc w:val="center"/>
        </w:trPr>
        <w:tc>
          <w:tcPr>
            <w:tcW w:w="14671" w:type="dxa"/>
            <w:gridSpan w:val="20"/>
            <w:shd w:val="clear" w:color="auto" w:fill="C00000"/>
          </w:tcPr>
          <w:p w14:paraId="57F8E082" w14:textId="76BC3865" w:rsidR="006A1FEF" w:rsidRPr="006A1FEF" w:rsidRDefault="006A1FEF" w:rsidP="006A1FEF">
            <w:pPr>
              <w:spacing w:after="160" w:line="240" w:lineRule="auto"/>
              <w:jc w:val="center"/>
              <w:rPr>
                <w:rFonts w:ascii="Times New Roman" w:eastAsia="Calibri" w:hAnsi="Times New Roman" w:cs="Times New Roman"/>
                <w:b/>
              </w:rPr>
            </w:pPr>
          </w:p>
        </w:tc>
      </w:tr>
      <w:tr w:rsidR="006A1FEF" w:rsidRPr="006A1FEF" w14:paraId="1A66EC47" w14:textId="77777777" w:rsidTr="006A1FEF">
        <w:trPr>
          <w:jc w:val="center"/>
        </w:trPr>
        <w:tc>
          <w:tcPr>
            <w:tcW w:w="14671" w:type="dxa"/>
            <w:gridSpan w:val="20"/>
            <w:tcBorders>
              <w:bottom w:val="single" w:sz="12" w:space="0" w:color="auto"/>
            </w:tcBorders>
            <w:shd w:val="clear" w:color="auto" w:fill="C00000"/>
          </w:tcPr>
          <w:p w14:paraId="3732294B" w14:textId="77777777" w:rsidR="006A1FEF" w:rsidRPr="006A1FEF" w:rsidRDefault="006A1FEF" w:rsidP="006A1FEF">
            <w:pPr>
              <w:spacing w:after="160" w:line="240" w:lineRule="auto"/>
              <w:rPr>
                <w:rFonts w:ascii="Times New Roman" w:eastAsia="Calibri" w:hAnsi="Times New Roman" w:cs="Times New Roman"/>
                <w:b/>
              </w:rPr>
            </w:pPr>
            <w:r w:rsidRPr="006A1FEF">
              <w:rPr>
                <w:rFonts w:ascii="Times New Roman" w:eastAsia="Calibri" w:hAnsi="Times New Roman" w:cs="Times New Roman"/>
                <w:b/>
              </w:rPr>
              <w:t>Szakmai óraszámok</w:t>
            </w:r>
          </w:p>
        </w:tc>
      </w:tr>
      <w:tr w:rsidR="006A1FEF" w:rsidRPr="006A1FEF" w14:paraId="55F27855" w14:textId="77777777" w:rsidTr="006A1FEF">
        <w:trPr>
          <w:jc w:val="center"/>
        </w:trPr>
        <w:tc>
          <w:tcPr>
            <w:tcW w:w="694" w:type="dxa"/>
            <w:vMerge w:val="restart"/>
            <w:tcBorders>
              <w:top w:val="single" w:sz="12" w:space="0" w:color="auto"/>
              <w:bottom w:val="single" w:sz="4" w:space="0" w:color="auto"/>
            </w:tcBorders>
            <w:shd w:val="clear" w:color="auto" w:fill="BDD6EE"/>
            <w:vAlign w:val="center"/>
          </w:tcPr>
          <w:p w14:paraId="798324F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Sorszám</w:t>
            </w:r>
          </w:p>
        </w:tc>
        <w:tc>
          <w:tcPr>
            <w:tcW w:w="1985" w:type="dxa"/>
            <w:vMerge w:val="restart"/>
            <w:tcBorders>
              <w:top w:val="single" w:sz="12" w:space="0" w:color="auto"/>
              <w:bottom w:val="single" w:sz="4" w:space="0" w:color="auto"/>
            </w:tcBorders>
            <w:shd w:val="clear" w:color="auto" w:fill="BDD6EE"/>
            <w:vAlign w:val="center"/>
          </w:tcPr>
          <w:p w14:paraId="372D713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Tantárgy</w:t>
            </w:r>
          </w:p>
        </w:tc>
        <w:tc>
          <w:tcPr>
            <w:tcW w:w="850" w:type="dxa"/>
            <w:vMerge w:val="restart"/>
            <w:tcBorders>
              <w:top w:val="single" w:sz="12" w:space="0" w:color="auto"/>
              <w:bottom w:val="single" w:sz="4" w:space="0" w:color="auto"/>
              <w:right w:val="single" w:sz="12" w:space="0" w:color="auto"/>
            </w:tcBorders>
            <w:shd w:val="clear" w:color="auto" w:fill="BDD6EE"/>
            <w:vAlign w:val="center"/>
          </w:tcPr>
          <w:p w14:paraId="655D3D6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 %</w:t>
            </w:r>
          </w:p>
          <w:p w14:paraId="0D0B2BE6" w14:textId="0F23586C" w:rsidR="006A1FEF" w:rsidRPr="006A1FEF" w:rsidRDefault="006A1FEF" w:rsidP="006A1FEF">
            <w:pPr>
              <w:spacing w:after="0" w:line="240" w:lineRule="auto"/>
              <w:rPr>
                <w:rFonts w:ascii="Times New Roman" w:eastAsia="Calibri" w:hAnsi="Times New Roman" w:cs="Times New Roman"/>
              </w:rPr>
            </w:pPr>
          </w:p>
        </w:tc>
        <w:tc>
          <w:tcPr>
            <w:tcW w:w="212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09FC63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9.</w:t>
            </w:r>
          </w:p>
        </w:tc>
        <w:tc>
          <w:tcPr>
            <w:tcW w:w="2268"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0C83CD2D"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10.</w:t>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3762FCB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11.</w:t>
            </w:r>
          </w:p>
        </w:tc>
        <w:tc>
          <w:tcPr>
            <w:tcW w:w="2053" w:type="dxa"/>
            <w:gridSpan w:val="4"/>
            <w:tcBorders>
              <w:top w:val="single" w:sz="12" w:space="0" w:color="auto"/>
              <w:left w:val="single" w:sz="12" w:space="0" w:color="auto"/>
              <w:bottom w:val="single" w:sz="4" w:space="0" w:color="auto"/>
              <w:right w:val="single" w:sz="12" w:space="0" w:color="auto"/>
            </w:tcBorders>
            <w:shd w:val="clear" w:color="auto" w:fill="BDD6EE"/>
            <w:vAlign w:val="center"/>
          </w:tcPr>
          <w:p w14:paraId="6B867EEA"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12.</w:t>
            </w:r>
          </w:p>
        </w:tc>
        <w:tc>
          <w:tcPr>
            <w:tcW w:w="2143" w:type="dxa"/>
            <w:gridSpan w:val="4"/>
            <w:tcBorders>
              <w:top w:val="single" w:sz="12" w:space="0" w:color="auto"/>
              <w:left w:val="single" w:sz="12" w:space="0" w:color="auto"/>
              <w:bottom w:val="single" w:sz="4" w:space="0" w:color="auto"/>
            </w:tcBorders>
            <w:shd w:val="clear" w:color="auto" w:fill="BDD6EE"/>
            <w:vAlign w:val="center"/>
          </w:tcPr>
          <w:p w14:paraId="21BFCB99"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13.</w:t>
            </w:r>
          </w:p>
        </w:tc>
      </w:tr>
      <w:tr w:rsidR="006A1FEF" w:rsidRPr="006A1FEF" w14:paraId="5F2E8A68" w14:textId="77777777" w:rsidTr="006A1FEF">
        <w:trPr>
          <w:gridAfter w:val="1"/>
          <w:wAfter w:w="12" w:type="dxa"/>
          <w:jc w:val="center"/>
        </w:trPr>
        <w:tc>
          <w:tcPr>
            <w:tcW w:w="694" w:type="dxa"/>
            <w:vMerge/>
            <w:tcBorders>
              <w:top w:val="single" w:sz="4" w:space="0" w:color="auto"/>
              <w:bottom w:val="single" w:sz="12" w:space="0" w:color="auto"/>
            </w:tcBorders>
            <w:shd w:val="clear" w:color="auto" w:fill="BDD6EE"/>
            <w:vAlign w:val="center"/>
          </w:tcPr>
          <w:p w14:paraId="51FF4738" w14:textId="77777777" w:rsidR="006A1FEF" w:rsidRPr="006A1FEF" w:rsidRDefault="006A1FEF" w:rsidP="006A1FEF">
            <w:pPr>
              <w:spacing w:after="0" w:line="240" w:lineRule="auto"/>
              <w:rPr>
                <w:rFonts w:ascii="Times New Roman" w:eastAsia="Calibri" w:hAnsi="Times New Roman" w:cs="Times New Roman"/>
              </w:rPr>
            </w:pPr>
          </w:p>
        </w:tc>
        <w:tc>
          <w:tcPr>
            <w:tcW w:w="1985" w:type="dxa"/>
            <w:vMerge/>
            <w:tcBorders>
              <w:top w:val="single" w:sz="4" w:space="0" w:color="auto"/>
              <w:bottom w:val="single" w:sz="12" w:space="0" w:color="auto"/>
            </w:tcBorders>
            <w:shd w:val="clear" w:color="auto" w:fill="BDD6EE"/>
            <w:vAlign w:val="center"/>
          </w:tcPr>
          <w:p w14:paraId="495C103A" w14:textId="77777777" w:rsidR="006A1FEF" w:rsidRPr="006A1FEF" w:rsidRDefault="006A1FEF" w:rsidP="006A1FEF">
            <w:pPr>
              <w:spacing w:after="0" w:line="240" w:lineRule="auto"/>
              <w:rPr>
                <w:rFonts w:ascii="Times New Roman" w:eastAsia="Calibri" w:hAnsi="Times New Roman" w:cs="Times New Roman"/>
              </w:rPr>
            </w:pPr>
          </w:p>
        </w:tc>
        <w:tc>
          <w:tcPr>
            <w:tcW w:w="850" w:type="dxa"/>
            <w:vMerge/>
            <w:tcBorders>
              <w:top w:val="single" w:sz="4" w:space="0" w:color="auto"/>
              <w:bottom w:val="single" w:sz="12" w:space="0" w:color="auto"/>
              <w:right w:val="single" w:sz="12" w:space="0" w:color="auto"/>
            </w:tcBorders>
            <w:shd w:val="clear" w:color="auto" w:fill="BDD6EE"/>
            <w:vAlign w:val="center"/>
          </w:tcPr>
          <w:p w14:paraId="6BE75596" w14:textId="77777777" w:rsidR="006A1FEF" w:rsidRPr="006A1FEF" w:rsidRDefault="006A1FEF" w:rsidP="006A1FEF">
            <w:pPr>
              <w:spacing w:after="0" w:line="240" w:lineRule="auto"/>
              <w:rPr>
                <w:rFonts w:ascii="Times New Roman" w:eastAsia="Calibri" w:hAnsi="Times New Roman" w:cs="Times New Roman"/>
              </w:rPr>
            </w:pPr>
          </w:p>
        </w:tc>
        <w:tc>
          <w:tcPr>
            <w:tcW w:w="709" w:type="dxa"/>
            <w:tcBorders>
              <w:top w:val="single" w:sz="4" w:space="0" w:color="auto"/>
              <w:left w:val="single" w:sz="12" w:space="0" w:color="auto"/>
              <w:bottom w:val="single" w:sz="12" w:space="0" w:color="auto"/>
            </w:tcBorders>
            <w:shd w:val="clear" w:color="auto" w:fill="BDD6EE"/>
            <w:vAlign w:val="center"/>
          </w:tcPr>
          <w:p w14:paraId="24CB578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27E894A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209BABA1"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8" w:type="dxa"/>
            <w:tcBorders>
              <w:top w:val="single" w:sz="4" w:space="0" w:color="auto"/>
              <w:bottom w:val="single" w:sz="12" w:space="0" w:color="auto"/>
              <w:right w:val="single" w:sz="12" w:space="0" w:color="auto"/>
            </w:tcBorders>
            <w:shd w:val="clear" w:color="auto" w:fill="BDD6EE"/>
            <w:vAlign w:val="center"/>
          </w:tcPr>
          <w:p w14:paraId="0F13F49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0B9BFC9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7A34C566"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709" w:type="dxa"/>
            <w:tcBorders>
              <w:top w:val="single" w:sz="4" w:space="0" w:color="auto"/>
              <w:bottom w:val="single" w:sz="12" w:space="0" w:color="auto"/>
            </w:tcBorders>
            <w:shd w:val="clear" w:color="auto" w:fill="BDD6EE"/>
            <w:vAlign w:val="center"/>
          </w:tcPr>
          <w:p w14:paraId="5585D6E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0A918D9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850" w:type="dxa"/>
            <w:tcBorders>
              <w:top w:val="single" w:sz="4" w:space="0" w:color="auto"/>
              <w:bottom w:val="single" w:sz="12" w:space="0" w:color="auto"/>
              <w:right w:val="single" w:sz="12" w:space="0" w:color="auto"/>
            </w:tcBorders>
            <w:shd w:val="clear" w:color="auto" w:fill="BDD6EE"/>
            <w:vAlign w:val="center"/>
          </w:tcPr>
          <w:p w14:paraId="0CF2C75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8D6C98B"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59" w:type="dxa"/>
            <w:tcBorders>
              <w:top w:val="single" w:sz="4" w:space="0" w:color="auto"/>
              <w:left w:val="single" w:sz="12" w:space="0" w:color="auto"/>
              <w:bottom w:val="single" w:sz="12" w:space="0" w:color="auto"/>
            </w:tcBorders>
            <w:shd w:val="clear" w:color="auto" w:fill="BDD6EE"/>
            <w:vAlign w:val="center"/>
          </w:tcPr>
          <w:p w14:paraId="42FED16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77" w:type="dxa"/>
            <w:tcBorders>
              <w:top w:val="single" w:sz="4" w:space="0" w:color="auto"/>
              <w:bottom w:val="single" w:sz="12" w:space="0" w:color="auto"/>
            </w:tcBorders>
            <w:shd w:val="clear" w:color="auto" w:fill="BDD6EE"/>
            <w:vAlign w:val="center"/>
          </w:tcPr>
          <w:p w14:paraId="44B3680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31ABB78E"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1116" w:type="dxa"/>
            <w:tcBorders>
              <w:top w:val="single" w:sz="4" w:space="0" w:color="auto"/>
              <w:bottom w:val="single" w:sz="12" w:space="0" w:color="auto"/>
              <w:right w:val="single" w:sz="12" w:space="0" w:color="auto"/>
            </w:tcBorders>
            <w:shd w:val="clear" w:color="auto" w:fill="BDD6EE"/>
            <w:vAlign w:val="center"/>
          </w:tcPr>
          <w:p w14:paraId="23AD8D97"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541DACE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09" w:type="dxa"/>
            <w:tcBorders>
              <w:top w:val="single" w:sz="4" w:space="0" w:color="auto"/>
              <w:left w:val="single" w:sz="12" w:space="0" w:color="auto"/>
              <w:bottom w:val="single" w:sz="12" w:space="0" w:color="auto"/>
            </w:tcBorders>
            <w:shd w:val="clear" w:color="auto" w:fill="BDD6EE"/>
            <w:vAlign w:val="center"/>
          </w:tcPr>
          <w:p w14:paraId="117DF11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564" w:type="dxa"/>
            <w:tcBorders>
              <w:top w:val="single" w:sz="4" w:space="0" w:color="auto"/>
              <w:bottom w:val="single" w:sz="12" w:space="0" w:color="auto"/>
            </w:tcBorders>
            <w:shd w:val="clear" w:color="auto" w:fill="BDD6EE"/>
            <w:vAlign w:val="center"/>
          </w:tcPr>
          <w:p w14:paraId="27976995"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76BA4B9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68" w:type="dxa"/>
            <w:tcBorders>
              <w:top w:val="single" w:sz="4" w:space="0" w:color="auto"/>
              <w:bottom w:val="single" w:sz="12" w:space="0" w:color="auto"/>
              <w:right w:val="single" w:sz="12" w:space="0" w:color="auto"/>
            </w:tcBorders>
            <w:shd w:val="clear" w:color="auto" w:fill="BDD6EE"/>
            <w:vAlign w:val="center"/>
          </w:tcPr>
          <w:p w14:paraId="63F41270"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2574404F"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678" w:type="dxa"/>
            <w:gridSpan w:val="2"/>
            <w:tcBorders>
              <w:top w:val="single" w:sz="4" w:space="0" w:color="auto"/>
              <w:left w:val="single" w:sz="12" w:space="0" w:color="auto"/>
              <w:bottom w:val="single" w:sz="12" w:space="0" w:color="auto"/>
            </w:tcBorders>
            <w:shd w:val="clear" w:color="auto" w:fill="BDD6EE"/>
            <w:vAlign w:val="center"/>
          </w:tcPr>
          <w:p w14:paraId="77D3E69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Éves óraszám</w:t>
            </w:r>
          </w:p>
        </w:tc>
        <w:tc>
          <w:tcPr>
            <w:tcW w:w="694" w:type="dxa"/>
            <w:tcBorders>
              <w:top w:val="single" w:sz="4" w:space="0" w:color="auto"/>
              <w:bottom w:val="single" w:sz="12" w:space="0" w:color="auto"/>
            </w:tcBorders>
            <w:shd w:val="clear" w:color="auto" w:fill="BDD6EE"/>
            <w:vAlign w:val="center"/>
          </w:tcPr>
          <w:p w14:paraId="17416102"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Elmélet</w:t>
            </w:r>
          </w:p>
          <w:p w14:paraId="423347D8"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c>
          <w:tcPr>
            <w:tcW w:w="771" w:type="dxa"/>
            <w:tcBorders>
              <w:top w:val="single" w:sz="4" w:space="0" w:color="auto"/>
              <w:bottom w:val="single" w:sz="12" w:space="0" w:color="auto"/>
            </w:tcBorders>
            <w:shd w:val="clear" w:color="auto" w:fill="BDD6EE"/>
            <w:vAlign w:val="center"/>
          </w:tcPr>
          <w:p w14:paraId="4457F333"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Gyakorlat</w:t>
            </w:r>
          </w:p>
          <w:p w14:paraId="7D19BB2C" w14:textId="77777777" w:rsidR="006A1FEF" w:rsidRPr="006A1FEF" w:rsidRDefault="006A1FEF" w:rsidP="006A1FEF">
            <w:pPr>
              <w:spacing w:after="0" w:line="240" w:lineRule="auto"/>
              <w:rPr>
                <w:rFonts w:ascii="Times New Roman" w:eastAsia="Calibri" w:hAnsi="Times New Roman" w:cs="Times New Roman"/>
              </w:rPr>
            </w:pPr>
            <w:r w:rsidRPr="006A1FEF">
              <w:rPr>
                <w:rFonts w:ascii="Times New Roman" w:eastAsia="Calibri" w:hAnsi="Times New Roman" w:cs="Times New Roman"/>
              </w:rPr>
              <w:t>Heti óraszám</w:t>
            </w:r>
          </w:p>
        </w:tc>
      </w:tr>
    </w:tbl>
    <w:tbl>
      <w:tblPr>
        <w:tblStyle w:val="Rcsostblzat2"/>
        <w:tblW w:w="14496"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1985"/>
        <w:gridCol w:w="850"/>
        <w:gridCol w:w="709"/>
        <w:gridCol w:w="709"/>
        <w:gridCol w:w="709"/>
        <w:gridCol w:w="708"/>
        <w:gridCol w:w="709"/>
        <w:gridCol w:w="851"/>
        <w:gridCol w:w="850"/>
        <w:gridCol w:w="709"/>
        <w:gridCol w:w="1007"/>
        <w:gridCol w:w="750"/>
        <w:gridCol w:w="786"/>
        <w:gridCol w:w="575"/>
        <w:gridCol w:w="709"/>
        <w:gridCol w:w="709"/>
        <w:gridCol w:w="619"/>
      </w:tblGrid>
      <w:tr w:rsidR="006A1FEF" w:rsidRPr="006A1FEF" w14:paraId="31CA2BB7" w14:textId="77777777" w:rsidTr="006A1FEF">
        <w:trPr>
          <w:jc w:val="center"/>
        </w:trPr>
        <w:tc>
          <w:tcPr>
            <w:tcW w:w="552" w:type="dxa"/>
            <w:tcBorders>
              <w:top w:val="single" w:sz="12" w:space="0" w:color="auto"/>
            </w:tcBorders>
            <w:shd w:val="clear" w:color="auto" w:fill="FFC000"/>
            <w:vAlign w:val="center"/>
          </w:tcPr>
          <w:p w14:paraId="1780A8B3" w14:textId="77777777" w:rsidR="006A1FEF" w:rsidRPr="006A1FEF" w:rsidRDefault="006A1FEF" w:rsidP="00C00F9E">
            <w:pPr>
              <w:numPr>
                <w:ilvl w:val="0"/>
                <w:numId w:val="128"/>
              </w:numPr>
              <w:spacing w:after="160" w:line="240" w:lineRule="auto"/>
              <w:rPr>
                <w:rFonts w:ascii="Calibri" w:eastAsia="Calibri" w:hAnsi="Calibri" w:cs="Times New Roman"/>
                <w:bCs/>
              </w:rPr>
            </w:pPr>
          </w:p>
        </w:tc>
        <w:tc>
          <w:tcPr>
            <w:tcW w:w="1985" w:type="dxa"/>
            <w:tcBorders>
              <w:top w:val="single" w:sz="12" w:space="0" w:color="auto"/>
            </w:tcBorders>
            <w:shd w:val="clear" w:color="auto" w:fill="FFC000"/>
            <w:vAlign w:val="center"/>
          </w:tcPr>
          <w:p w14:paraId="3DD4AA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ismeretek</w:t>
            </w:r>
          </w:p>
        </w:tc>
        <w:tc>
          <w:tcPr>
            <w:tcW w:w="850" w:type="dxa"/>
            <w:tcBorders>
              <w:top w:val="single" w:sz="12" w:space="0" w:color="auto"/>
              <w:right w:val="single" w:sz="12" w:space="0" w:color="auto"/>
            </w:tcBorders>
            <w:vAlign w:val="center"/>
          </w:tcPr>
          <w:p w14:paraId="22A1AC0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top w:val="single" w:sz="12" w:space="0" w:color="auto"/>
              <w:left w:val="single" w:sz="12" w:space="0" w:color="auto"/>
            </w:tcBorders>
            <w:vAlign w:val="center"/>
          </w:tcPr>
          <w:p w14:paraId="2F51CA2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w:t>
            </w:r>
          </w:p>
        </w:tc>
        <w:tc>
          <w:tcPr>
            <w:tcW w:w="709" w:type="dxa"/>
            <w:tcBorders>
              <w:top w:val="single" w:sz="12" w:space="0" w:color="auto"/>
            </w:tcBorders>
            <w:vAlign w:val="center"/>
          </w:tcPr>
          <w:p w14:paraId="6FC5482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top w:val="single" w:sz="12" w:space="0" w:color="auto"/>
              <w:right w:val="single" w:sz="12" w:space="0" w:color="auto"/>
            </w:tcBorders>
            <w:vAlign w:val="center"/>
          </w:tcPr>
          <w:p w14:paraId="7E6E0862" w14:textId="77777777" w:rsidR="006A1FEF" w:rsidRPr="006A1FEF" w:rsidRDefault="006A1FEF" w:rsidP="006A1FEF">
            <w:pPr>
              <w:spacing w:after="0" w:line="240" w:lineRule="auto"/>
              <w:rPr>
                <w:rFonts w:ascii="Calibri" w:eastAsia="Calibri" w:hAnsi="Calibri" w:cs="Times New Roman"/>
              </w:rPr>
            </w:pPr>
          </w:p>
        </w:tc>
        <w:tc>
          <w:tcPr>
            <w:tcW w:w="708" w:type="dxa"/>
            <w:tcBorders>
              <w:top w:val="single" w:sz="12" w:space="0" w:color="auto"/>
              <w:left w:val="single" w:sz="12" w:space="0" w:color="auto"/>
            </w:tcBorders>
            <w:vAlign w:val="center"/>
          </w:tcPr>
          <w:p w14:paraId="5E44A07E"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09CDFC96" w14:textId="77777777" w:rsidR="006A1FEF" w:rsidRPr="006A1FEF" w:rsidRDefault="006A1FEF" w:rsidP="006A1FEF">
            <w:pPr>
              <w:spacing w:after="0" w:line="240" w:lineRule="auto"/>
              <w:rPr>
                <w:rFonts w:ascii="Calibri" w:eastAsia="Calibri" w:hAnsi="Calibri" w:cs="Times New Roman"/>
              </w:rPr>
            </w:pPr>
          </w:p>
        </w:tc>
        <w:tc>
          <w:tcPr>
            <w:tcW w:w="851" w:type="dxa"/>
            <w:tcBorders>
              <w:top w:val="single" w:sz="12" w:space="0" w:color="auto"/>
              <w:right w:val="single" w:sz="12" w:space="0" w:color="auto"/>
            </w:tcBorders>
            <w:vAlign w:val="center"/>
          </w:tcPr>
          <w:p w14:paraId="3E5FAECE" w14:textId="77777777" w:rsidR="006A1FEF" w:rsidRPr="006A1FEF" w:rsidRDefault="006A1FEF" w:rsidP="006A1FEF">
            <w:pPr>
              <w:spacing w:after="0" w:line="240" w:lineRule="auto"/>
              <w:rPr>
                <w:rFonts w:ascii="Calibri" w:eastAsia="Calibri" w:hAnsi="Calibri" w:cs="Times New Roman"/>
              </w:rPr>
            </w:pPr>
          </w:p>
        </w:tc>
        <w:tc>
          <w:tcPr>
            <w:tcW w:w="850" w:type="dxa"/>
            <w:tcBorders>
              <w:top w:val="single" w:sz="12" w:space="0" w:color="auto"/>
              <w:left w:val="single" w:sz="12" w:space="0" w:color="auto"/>
            </w:tcBorders>
            <w:vAlign w:val="center"/>
          </w:tcPr>
          <w:p w14:paraId="77C1E408"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645606E2" w14:textId="77777777" w:rsidR="006A1FEF" w:rsidRPr="006A1FEF" w:rsidRDefault="006A1FEF" w:rsidP="006A1FEF">
            <w:pPr>
              <w:spacing w:after="0" w:line="240" w:lineRule="auto"/>
              <w:rPr>
                <w:rFonts w:ascii="Calibri" w:eastAsia="Calibri" w:hAnsi="Calibri" w:cs="Times New Roman"/>
              </w:rPr>
            </w:pPr>
          </w:p>
        </w:tc>
        <w:tc>
          <w:tcPr>
            <w:tcW w:w="1007" w:type="dxa"/>
            <w:tcBorders>
              <w:top w:val="single" w:sz="12" w:space="0" w:color="auto"/>
              <w:right w:val="single" w:sz="12" w:space="0" w:color="auto"/>
            </w:tcBorders>
            <w:vAlign w:val="center"/>
          </w:tcPr>
          <w:p w14:paraId="5352EF3B" w14:textId="77777777" w:rsidR="006A1FEF" w:rsidRPr="006A1FEF" w:rsidRDefault="006A1FEF" w:rsidP="006A1FEF">
            <w:pPr>
              <w:spacing w:after="0" w:line="240" w:lineRule="auto"/>
              <w:rPr>
                <w:rFonts w:ascii="Calibri" w:eastAsia="Calibri" w:hAnsi="Calibri" w:cs="Times New Roman"/>
              </w:rPr>
            </w:pPr>
          </w:p>
        </w:tc>
        <w:tc>
          <w:tcPr>
            <w:tcW w:w="750" w:type="dxa"/>
            <w:tcBorders>
              <w:top w:val="single" w:sz="12" w:space="0" w:color="auto"/>
              <w:left w:val="single" w:sz="12" w:space="0" w:color="auto"/>
            </w:tcBorders>
            <w:vAlign w:val="center"/>
          </w:tcPr>
          <w:p w14:paraId="2FB09030" w14:textId="77777777" w:rsidR="006A1FEF" w:rsidRPr="006A1FEF" w:rsidRDefault="006A1FEF" w:rsidP="006A1FEF">
            <w:pPr>
              <w:spacing w:after="0" w:line="240" w:lineRule="auto"/>
              <w:rPr>
                <w:rFonts w:ascii="Calibri" w:eastAsia="Calibri" w:hAnsi="Calibri" w:cs="Times New Roman"/>
              </w:rPr>
            </w:pPr>
          </w:p>
        </w:tc>
        <w:tc>
          <w:tcPr>
            <w:tcW w:w="786" w:type="dxa"/>
            <w:tcBorders>
              <w:top w:val="single" w:sz="12" w:space="0" w:color="auto"/>
            </w:tcBorders>
            <w:vAlign w:val="center"/>
          </w:tcPr>
          <w:p w14:paraId="23984E8A" w14:textId="77777777" w:rsidR="006A1FEF" w:rsidRPr="006A1FEF" w:rsidRDefault="006A1FEF" w:rsidP="006A1FEF">
            <w:pPr>
              <w:spacing w:after="0" w:line="240" w:lineRule="auto"/>
              <w:rPr>
                <w:rFonts w:ascii="Calibri" w:eastAsia="Calibri" w:hAnsi="Calibri" w:cs="Times New Roman"/>
              </w:rPr>
            </w:pPr>
          </w:p>
        </w:tc>
        <w:tc>
          <w:tcPr>
            <w:tcW w:w="575" w:type="dxa"/>
            <w:tcBorders>
              <w:top w:val="single" w:sz="12" w:space="0" w:color="auto"/>
              <w:right w:val="single" w:sz="12" w:space="0" w:color="auto"/>
            </w:tcBorders>
            <w:vAlign w:val="center"/>
          </w:tcPr>
          <w:p w14:paraId="2509DA74"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left w:val="single" w:sz="12" w:space="0" w:color="auto"/>
            </w:tcBorders>
            <w:vAlign w:val="center"/>
          </w:tcPr>
          <w:p w14:paraId="060E5136" w14:textId="77777777" w:rsidR="006A1FEF" w:rsidRPr="006A1FEF" w:rsidRDefault="006A1FEF" w:rsidP="006A1FEF">
            <w:pPr>
              <w:spacing w:after="0" w:line="240" w:lineRule="auto"/>
              <w:rPr>
                <w:rFonts w:ascii="Calibri" w:eastAsia="Calibri" w:hAnsi="Calibri" w:cs="Times New Roman"/>
              </w:rPr>
            </w:pPr>
          </w:p>
        </w:tc>
        <w:tc>
          <w:tcPr>
            <w:tcW w:w="709" w:type="dxa"/>
            <w:tcBorders>
              <w:top w:val="single" w:sz="12" w:space="0" w:color="auto"/>
            </w:tcBorders>
            <w:vAlign w:val="center"/>
          </w:tcPr>
          <w:p w14:paraId="6E4E3984" w14:textId="77777777" w:rsidR="006A1FEF" w:rsidRPr="006A1FEF" w:rsidRDefault="006A1FEF" w:rsidP="006A1FEF">
            <w:pPr>
              <w:spacing w:after="0" w:line="240" w:lineRule="auto"/>
              <w:rPr>
                <w:rFonts w:ascii="Calibri" w:eastAsia="Calibri" w:hAnsi="Calibri" w:cs="Times New Roman"/>
              </w:rPr>
            </w:pPr>
          </w:p>
        </w:tc>
        <w:tc>
          <w:tcPr>
            <w:tcW w:w="619" w:type="dxa"/>
            <w:tcBorders>
              <w:top w:val="single" w:sz="12" w:space="0" w:color="auto"/>
            </w:tcBorders>
            <w:vAlign w:val="center"/>
          </w:tcPr>
          <w:p w14:paraId="4A015FEF" w14:textId="77777777" w:rsidR="006A1FEF" w:rsidRPr="006A1FEF" w:rsidRDefault="006A1FEF" w:rsidP="006A1FEF">
            <w:pPr>
              <w:spacing w:after="0" w:line="240" w:lineRule="auto"/>
              <w:rPr>
                <w:rFonts w:ascii="Calibri" w:eastAsia="Calibri" w:hAnsi="Calibri" w:cs="Times New Roman"/>
              </w:rPr>
            </w:pPr>
          </w:p>
        </w:tc>
      </w:tr>
      <w:tr w:rsidR="006A1FEF" w:rsidRPr="006A1FEF" w14:paraId="0F4DC935" w14:textId="77777777" w:rsidTr="006A1FEF">
        <w:trPr>
          <w:jc w:val="center"/>
        </w:trPr>
        <w:tc>
          <w:tcPr>
            <w:tcW w:w="552" w:type="dxa"/>
            <w:shd w:val="clear" w:color="auto" w:fill="FFC000"/>
            <w:vAlign w:val="center"/>
          </w:tcPr>
          <w:p w14:paraId="33FBE7CB"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shd w:val="clear" w:color="auto" w:fill="FFC000"/>
            <w:vAlign w:val="center"/>
          </w:tcPr>
          <w:p w14:paraId="61F8283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w:t>
            </w:r>
          </w:p>
        </w:tc>
        <w:tc>
          <w:tcPr>
            <w:tcW w:w="850" w:type="dxa"/>
            <w:tcBorders>
              <w:right w:val="single" w:sz="12" w:space="0" w:color="auto"/>
            </w:tcBorders>
            <w:vAlign w:val="center"/>
          </w:tcPr>
          <w:p w14:paraId="082ACAA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6CAD1CE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83A47D2"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EE219D4"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305D25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16395BE"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4748C10"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62E2D3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4884928"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B6B3849"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B5AF73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BCA3F95"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8F6323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7F2126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0CB97EE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4346D45D" w14:textId="77777777" w:rsidR="006A1FEF" w:rsidRPr="006A1FEF" w:rsidRDefault="006A1FEF" w:rsidP="006A1FEF">
            <w:pPr>
              <w:spacing w:after="0" w:line="240" w:lineRule="auto"/>
              <w:rPr>
                <w:rFonts w:ascii="Calibri" w:eastAsia="Calibri" w:hAnsi="Calibri" w:cs="Times New Roman"/>
              </w:rPr>
            </w:pPr>
          </w:p>
        </w:tc>
      </w:tr>
      <w:tr w:rsidR="006A1FEF" w:rsidRPr="006A1FEF" w14:paraId="082F73DD" w14:textId="77777777" w:rsidTr="006A1FEF">
        <w:trPr>
          <w:jc w:val="center"/>
        </w:trPr>
        <w:tc>
          <w:tcPr>
            <w:tcW w:w="552" w:type="dxa"/>
            <w:shd w:val="clear" w:color="auto" w:fill="FFC000"/>
            <w:vAlign w:val="center"/>
          </w:tcPr>
          <w:p w14:paraId="362CAC6E"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shd w:val="clear" w:color="auto" w:fill="FFC000"/>
            <w:vAlign w:val="center"/>
          </w:tcPr>
          <w:p w14:paraId="6ADFB7F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Munkavállalói idegen nyelv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23A0C3C4"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982EBA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E964685"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461C3DA6"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475E14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94FF758"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BD0DEA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6FABE4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C619AAE"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777E19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D168300"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3AC575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5A065C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56C3DD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548DE2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6244E5C4" w14:textId="77777777" w:rsidR="006A1FEF" w:rsidRPr="006A1FEF" w:rsidRDefault="006A1FEF" w:rsidP="006A1FEF">
            <w:pPr>
              <w:spacing w:after="0" w:line="240" w:lineRule="auto"/>
              <w:rPr>
                <w:rFonts w:ascii="Calibri" w:eastAsia="Calibri" w:hAnsi="Calibri" w:cs="Times New Roman"/>
              </w:rPr>
            </w:pPr>
          </w:p>
        </w:tc>
      </w:tr>
      <w:tr w:rsidR="006A1FEF" w:rsidRPr="006A1FEF" w14:paraId="19C2F18E" w14:textId="77777777" w:rsidTr="006A1FEF">
        <w:trPr>
          <w:jc w:val="center"/>
        </w:trPr>
        <w:tc>
          <w:tcPr>
            <w:tcW w:w="552" w:type="dxa"/>
            <w:shd w:val="clear" w:color="auto" w:fill="FFC000"/>
            <w:vAlign w:val="center"/>
          </w:tcPr>
          <w:p w14:paraId="1F7C88BB"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shd w:val="clear" w:color="auto" w:fill="FFC000"/>
            <w:vAlign w:val="center"/>
          </w:tcPr>
          <w:p w14:paraId="07961E3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Közszolgálati alapismeretek</w:t>
            </w:r>
          </w:p>
        </w:tc>
        <w:tc>
          <w:tcPr>
            <w:tcW w:w="850" w:type="dxa"/>
            <w:tcBorders>
              <w:right w:val="single" w:sz="12" w:space="0" w:color="auto"/>
            </w:tcBorders>
            <w:vAlign w:val="center"/>
          </w:tcPr>
          <w:p w14:paraId="2510F0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w:t>
            </w:r>
          </w:p>
        </w:tc>
        <w:tc>
          <w:tcPr>
            <w:tcW w:w="709" w:type="dxa"/>
            <w:tcBorders>
              <w:left w:val="single" w:sz="12" w:space="0" w:color="auto"/>
            </w:tcBorders>
            <w:vAlign w:val="center"/>
          </w:tcPr>
          <w:p w14:paraId="15E2840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2DEF71E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right w:val="single" w:sz="12" w:space="0" w:color="auto"/>
            </w:tcBorders>
            <w:vAlign w:val="center"/>
          </w:tcPr>
          <w:p w14:paraId="55F2A7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8" w:type="dxa"/>
            <w:tcBorders>
              <w:left w:val="single" w:sz="12" w:space="0" w:color="auto"/>
            </w:tcBorders>
            <w:vAlign w:val="center"/>
          </w:tcPr>
          <w:p w14:paraId="5912C23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54</w:t>
            </w:r>
          </w:p>
        </w:tc>
        <w:tc>
          <w:tcPr>
            <w:tcW w:w="709" w:type="dxa"/>
            <w:vAlign w:val="center"/>
          </w:tcPr>
          <w:p w14:paraId="3FB254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851" w:type="dxa"/>
            <w:tcBorders>
              <w:right w:val="single" w:sz="12" w:space="0" w:color="auto"/>
            </w:tcBorders>
            <w:vAlign w:val="center"/>
          </w:tcPr>
          <w:p w14:paraId="376E465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1C8CC62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F9AA480"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AA5B6A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25C79E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0BCB7CE"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2E43879"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8573D3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5D551B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3AC72F5" w14:textId="77777777" w:rsidR="006A1FEF" w:rsidRPr="006A1FEF" w:rsidRDefault="006A1FEF" w:rsidP="006A1FEF">
            <w:pPr>
              <w:spacing w:after="0" w:line="240" w:lineRule="auto"/>
              <w:rPr>
                <w:rFonts w:ascii="Calibri" w:eastAsia="Calibri" w:hAnsi="Calibri" w:cs="Times New Roman"/>
              </w:rPr>
            </w:pPr>
          </w:p>
        </w:tc>
      </w:tr>
      <w:tr w:rsidR="006A1FEF" w:rsidRPr="006A1FEF" w14:paraId="11438873" w14:textId="77777777" w:rsidTr="006A1FEF">
        <w:trPr>
          <w:jc w:val="center"/>
        </w:trPr>
        <w:tc>
          <w:tcPr>
            <w:tcW w:w="552" w:type="dxa"/>
            <w:shd w:val="clear" w:color="auto" w:fill="FFC000"/>
            <w:vAlign w:val="center"/>
          </w:tcPr>
          <w:p w14:paraId="66B9922D"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shd w:val="clear" w:color="auto" w:fill="FFC000"/>
            <w:vAlign w:val="center"/>
          </w:tcPr>
          <w:p w14:paraId="7829AE0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gyakorlatok</w:t>
            </w:r>
          </w:p>
        </w:tc>
        <w:tc>
          <w:tcPr>
            <w:tcW w:w="850" w:type="dxa"/>
            <w:tcBorders>
              <w:right w:val="single" w:sz="12" w:space="0" w:color="auto"/>
            </w:tcBorders>
            <w:vAlign w:val="center"/>
          </w:tcPr>
          <w:p w14:paraId="720608A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6C87AF4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2C5C66A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709" w:type="dxa"/>
            <w:tcBorders>
              <w:right w:val="single" w:sz="12" w:space="0" w:color="auto"/>
            </w:tcBorders>
            <w:vAlign w:val="center"/>
          </w:tcPr>
          <w:p w14:paraId="6FDAD42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908F06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26FC319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3406EC8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08AC06B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A8ADCB2"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C416B4F"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4BE9CF4"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F97FBA8"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49E2CA8"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323ED9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45E9B69"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C7CF803" w14:textId="77777777" w:rsidR="006A1FEF" w:rsidRPr="006A1FEF" w:rsidRDefault="006A1FEF" w:rsidP="006A1FEF">
            <w:pPr>
              <w:spacing w:after="0" w:line="240" w:lineRule="auto"/>
              <w:rPr>
                <w:rFonts w:ascii="Calibri" w:eastAsia="Calibri" w:hAnsi="Calibri" w:cs="Times New Roman"/>
              </w:rPr>
            </w:pPr>
          </w:p>
        </w:tc>
      </w:tr>
      <w:tr w:rsidR="006A1FEF" w:rsidRPr="006A1FEF" w14:paraId="18DD0D25" w14:textId="77777777" w:rsidTr="006A1FEF">
        <w:trPr>
          <w:jc w:val="center"/>
        </w:trPr>
        <w:tc>
          <w:tcPr>
            <w:tcW w:w="552" w:type="dxa"/>
            <w:shd w:val="clear" w:color="auto" w:fill="FFC000"/>
            <w:vAlign w:val="center"/>
          </w:tcPr>
          <w:p w14:paraId="66D652E8"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shd w:val="clear" w:color="auto" w:fill="FFC000"/>
            <w:vAlign w:val="center"/>
          </w:tcPr>
          <w:p w14:paraId="473771C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Kommunikációs ismeretek</w:t>
            </w:r>
          </w:p>
        </w:tc>
        <w:tc>
          <w:tcPr>
            <w:tcW w:w="850" w:type="dxa"/>
            <w:tcBorders>
              <w:right w:val="single" w:sz="12" w:space="0" w:color="auto"/>
            </w:tcBorders>
            <w:vAlign w:val="center"/>
          </w:tcPr>
          <w:p w14:paraId="35150E4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03D08C1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29BE65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1E14F9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BB7D4A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36</w:t>
            </w:r>
          </w:p>
        </w:tc>
        <w:tc>
          <w:tcPr>
            <w:tcW w:w="709" w:type="dxa"/>
            <w:vAlign w:val="center"/>
          </w:tcPr>
          <w:p w14:paraId="7665373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24036C0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325433EB"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3587D02"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54C0B03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7F35C6F5"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D1EAB0D"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2C94E9E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7DE87D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F0DB757"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2C3F70F4" w14:textId="77777777" w:rsidR="006A1FEF" w:rsidRPr="006A1FEF" w:rsidRDefault="006A1FEF" w:rsidP="006A1FEF">
            <w:pPr>
              <w:spacing w:after="0" w:line="240" w:lineRule="auto"/>
              <w:rPr>
                <w:rFonts w:ascii="Calibri" w:eastAsia="Calibri" w:hAnsi="Calibri" w:cs="Times New Roman"/>
              </w:rPr>
            </w:pPr>
          </w:p>
        </w:tc>
      </w:tr>
      <w:tr w:rsidR="006A1FEF" w:rsidRPr="006A1FEF" w14:paraId="3E5A67D9" w14:textId="77777777" w:rsidTr="006A1FEF">
        <w:trPr>
          <w:jc w:val="center"/>
        </w:trPr>
        <w:tc>
          <w:tcPr>
            <w:tcW w:w="552" w:type="dxa"/>
            <w:shd w:val="clear" w:color="auto" w:fill="FFC000"/>
            <w:vAlign w:val="center"/>
          </w:tcPr>
          <w:p w14:paraId="734E095F"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shd w:val="clear" w:color="auto" w:fill="FFC000"/>
            <w:vAlign w:val="center"/>
          </w:tcPr>
          <w:p w14:paraId="13CA85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Pszichológiai, szociológiai és kriminológiai alapismeretek</w:t>
            </w:r>
          </w:p>
        </w:tc>
        <w:tc>
          <w:tcPr>
            <w:tcW w:w="850" w:type="dxa"/>
            <w:tcBorders>
              <w:right w:val="single" w:sz="12" w:space="0" w:color="auto"/>
            </w:tcBorders>
            <w:vAlign w:val="center"/>
          </w:tcPr>
          <w:p w14:paraId="5B8013F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5B8B8A4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345B16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3B442F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579E98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1101AEC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851" w:type="dxa"/>
            <w:tcBorders>
              <w:right w:val="single" w:sz="12" w:space="0" w:color="auto"/>
            </w:tcBorders>
            <w:vAlign w:val="center"/>
          </w:tcPr>
          <w:p w14:paraId="0899BE2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0" w:type="dxa"/>
            <w:tcBorders>
              <w:left w:val="single" w:sz="12" w:space="0" w:color="auto"/>
            </w:tcBorders>
            <w:vAlign w:val="center"/>
          </w:tcPr>
          <w:p w14:paraId="0D201C0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3DF43A8"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7335015"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6941D7B"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B3BC815"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F77A3A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BCDDED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3EB89AB"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E0D469A" w14:textId="77777777" w:rsidR="006A1FEF" w:rsidRPr="006A1FEF" w:rsidRDefault="006A1FEF" w:rsidP="006A1FEF">
            <w:pPr>
              <w:spacing w:after="0" w:line="240" w:lineRule="auto"/>
              <w:rPr>
                <w:rFonts w:ascii="Calibri" w:eastAsia="Calibri" w:hAnsi="Calibri" w:cs="Times New Roman"/>
              </w:rPr>
            </w:pPr>
          </w:p>
        </w:tc>
      </w:tr>
      <w:tr w:rsidR="006A1FEF" w:rsidRPr="006A1FEF" w14:paraId="45AFC83B" w14:textId="77777777" w:rsidTr="006A1FEF">
        <w:trPr>
          <w:jc w:val="center"/>
        </w:trPr>
        <w:tc>
          <w:tcPr>
            <w:tcW w:w="552" w:type="dxa"/>
            <w:vAlign w:val="center"/>
          </w:tcPr>
          <w:p w14:paraId="2D4ECADF"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42C99B1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Speciális testnevelés és önvédelem</w:t>
            </w:r>
          </w:p>
        </w:tc>
        <w:tc>
          <w:tcPr>
            <w:tcW w:w="850" w:type="dxa"/>
            <w:tcBorders>
              <w:right w:val="single" w:sz="12" w:space="0" w:color="auto"/>
            </w:tcBorders>
            <w:vAlign w:val="center"/>
          </w:tcPr>
          <w:p w14:paraId="4B4F7F2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43CE8F3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66589E0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709" w:type="dxa"/>
            <w:tcBorders>
              <w:right w:val="single" w:sz="12" w:space="0" w:color="auto"/>
            </w:tcBorders>
            <w:vAlign w:val="center"/>
          </w:tcPr>
          <w:p w14:paraId="70B327B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08" w:type="dxa"/>
            <w:tcBorders>
              <w:left w:val="single" w:sz="12" w:space="0" w:color="auto"/>
            </w:tcBorders>
            <w:vAlign w:val="center"/>
          </w:tcPr>
          <w:p w14:paraId="24087C8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126</w:t>
            </w:r>
          </w:p>
        </w:tc>
        <w:tc>
          <w:tcPr>
            <w:tcW w:w="709" w:type="dxa"/>
            <w:vAlign w:val="center"/>
          </w:tcPr>
          <w:p w14:paraId="749D9B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851" w:type="dxa"/>
            <w:tcBorders>
              <w:right w:val="single" w:sz="12" w:space="0" w:color="auto"/>
            </w:tcBorders>
            <w:vAlign w:val="center"/>
          </w:tcPr>
          <w:p w14:paraId="5D5DF63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850" w:type="dxa"/>
            <w:tcBorders>
              <w:left w:val="single" w:sz="12" w:space="0" w:color="auto"/>
            </w:tcBorders>
            <w:vAlign w:val="center"/>
          </w:tcPr>
          <w:p w14:paraId="78BC1F2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40426A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E4CE9CF"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37B262B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51811EDB"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189896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468359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CDBC1A8"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75A13D0B" w14:textId="77777777" w:rsidR="006A1FEF" w:rsidRPr="006A1FEF" w:rsidRDefault="006A1FEF" w:rsidP="006A1FEF">
            <w:pPr>
              <w:spacing w:after="0" w:line="240" w:lineRule="auto"/>
              <w:rPr>
                <w:rFonts w:ascii="Calibri" w:eastAsia="Calibri" w:hAnsi="Calibri" w:cs="Times New Roman"/>
              </w:rPr>
            </w:pPr>
          </w:p>
        </w:tc>
      </w:tr>
      <w:tr w:rsidR="006A1FEF" w:rsidRPr="006A1FEF" w14:paraId="202AD662" w14:textId="77777777" w:rsidTr="006A1FEF">
        <w:trPr>
          <w:jc w:val="center"/>
        </w:trPr>
        <w:tc>
          <w:tcPr>
            <w:tcW w:w="552" w:type="dxa"/>
            <w:vAlign w:val="center"/>
          </w:tcPr>
          <w:p w14:paraId="03A15561"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5F552AD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 – Rendészeti technikus</w:t>
            </w:r>
          </w:p>
        </w:tc>
        <w:tc>
          <w:tcPr>
            <w:tcW w:w="850" w:type="dxa"/>
            <w:tcBorders>
              <w:right w:val="single" w:sz="12" w:space="0" w:color="auto"/>
            </w:tcBorders>
            <w:vAlign w:val="center"/>
          </w:tcPr>
          <w:p w14:paraId="6158D08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20</w:t>
            </w:r>
          </w:p>
        </w:tc>
        <w:tc>
          <w:tcPr>
            <w:tcW w:w="709" w:type="dxa"/>
            <w:tcBorders>
              <w:left w:val="single" w:sz="12" w:space="0" w:color="auto"/>
            </w:tcBorders>
            <w:vAlign w:val="center"/>
          </w:tcPr>
          <w:p w14:paraId="27445F6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50D9BAA"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6196BA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844980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A89FA3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A512BD4"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470B5D0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9FC966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A23DF58"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D3BDD3B"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1CA2E4FF"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037C5D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6AD42E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1FEBD56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3565DF0D" w14:textId="77777777" w:rsidR="006A1FEF" w:rsidRPr="006A1FEF" w:rsidRDefault="006A1FEF" w:rsidP="006A1FEF">
            <w:pPr>
              <w:spacing w:after="0" w:line="240" w:lineRule="auto"/>
              <w:rPr>
                <w:rFonts w:ascii="Calibri" w:eastAsia="Calibri" w:hAnsi="Calibri" w:cs="Times New Roman"/>
              </w:rPr>
            </w:pPr>
          </w:p>
        </w:tc>
      </w:tr>
      <w:tr w:rsidR="006A1FEF" w:rsidRPr="006A1FEF" w14:paraId="5124F397" w14:textId="77777777" w:rsidTr="006A1FEF">
        <w:trPr>
          <w:jc w:val="center"/>
        </w:trPr>
        <w:tc>
          <w:tcPr>
            <w:tcW w:w="552" w:type="dxa"/>
            <w:vAlign w:val="center"/>
          </w:tcPr>
          <w:p w14:paraId="266F2D38"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vAlign w:val="center"/>
          </w:tcPr>
          <w:p w14:paraId="122678F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Közigazgatási ismeretek – Rendészeti technikus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68FC4BD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1F741D7"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5A5A5CD"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ED69B5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A131C3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A2E7DAB"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497BD1F"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C3F2A5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E487B3C"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1DACA403"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031CBA3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01FBF00"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5CEF044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883AE6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r w:rsidRPr="006A1FEF">
              <w:rPr>
                <w:rFonts w:ascii="Calibri" w:eastAsia="Calibri" w:hAnsi="Calibri" w:cs="Times New Roman"/>
                <w:color w:val="FF0000"/>
              </w:rPr>
              <w:t>+ 93</w:t>
            </w:r>
          </w:p>
        </w:tc>
        <w:tc>
          <w:tcPr>
            <w:tcW w:w="709" w:type="dxa"/>
            <w:vAlign w:val="center"/>
          </w:tcPr>
          <w:p w14:paraId="4EC702E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r w:rsidRPr="006A1FEF">
              <w:rPr>
                <w:rFonts w:ascii="Calibri" w:eastAsia="Calibri" w:hAnsi="Calibri" w:cs="Times New Roman"/>
                <w:color w:val="FF0000"/>
              </w:rPr>
              <w:t>+3</w:t>
            </w:r>
          </w:p>
        </w:tc>
        <w:tc>
          <w:tcPr>
            <w:tcW w:w="619" w:type="dxa"/>
            <w:vAlign w:val="center"/>
          </w:tcPr>
          <w:p w14:paraId="43C7556C" w14:textId="77777777" w:rsidR="006A1FEF" w:rsidRPr="006A1FEF" w:rsidRDefault="006A1FEF" w:rsidP="006A1FEF">
            <w:pPr>
              <w:spacing w:after="0" w:line="240" w:lineRule="auto"/>
              <w:rPr>
                <w:rFonts w:ascii="Calibri" w:eastAsia="Calibri" w:hAnsi="Calibri" w:cs="Times New Roman"/>
              </w:rPr>
            </w:pPr>
          </w:p>
        </w:tc>
      </w:tr>
      <w:tr w:rsidR="006A1FEF" w:rsidRPr="006A1FEF" w14:paraId="55D812FA" w14:textId="77777777" w:rsidTr="006A1FEF">
        <w:trPr>
          <w:jc w:val="center"/>
        </w:trPr>
        <w:tc>
          <w:tcPr>
            <w:tcW w:w="552" w:type="dxa"/>
            <w:vAlign w:val="center"/>
          </w:tcPr>
          <w:p w14:paraId="11A1BC27"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04BBE4E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Jogi ismeretek</w:t>
            </w:r>
          </w:p>
        </w:tc>
        <w:tc>
          <w:tcPr>
            <w:tcW w:w="850" w:type="dxa"/>
            <w:tcBorders>
              <w:right w:val="single" w:sz="12" w:space="0" w:color="auto"/>
            </w:tcBorders>
            <w:vAlign w:val="center"/>
          </w:tcPr>
          <w:p w14:paraId="37496FB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174FE51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F13CDB6"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65C7A7B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77A073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F7302B2"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A3B5854"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1B87D6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DAFF86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32D8E69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61366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vAlign w:val="center"/>
          </w:tcPr>
          <w:p w14:paraId="714A84A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right w:val="single" w:sz="12" w:space="0" w:color="auto"/>
            </w:tcBorders>
            <w:vAlign w:val="center"/>
          </w:tcPr>
          <w:p w14:paraId="52D0D5F6"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0AD149C"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AFC8121"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43F2D4BC" w14:textId="77777777" w:rsidR="006A1FEF" w:rsidRPr="006A1FEF" w:rsidRDefault="006A1FEF" w:rsidP="006A1FEF">
            <w:pPr>
              <w:spacing w:after="0" w:line="240" w:lineRule="auto"/>
              <w:rPr>
                <w:rFonts w:ascii="Calibri" w:eastAsia="Calibri" w:hAnsi="Calibri" w:cs="Times New Roman"/>
              </w:rPr>
            </w:pPr>
          </w:p>
        </w:tc>
      </w:tr>
      <w:tr w:rsidR="006A1FEF" w:rsidRPr="006A1FEF" w14:paraId="44CC9D31" w14:textId="77777777" w:rsidTr="006A1FEF">
        <w:trPr>
          <w:jc w:val="center"/>
        </w:trPr>
        <w:tc>
          <w:tcPr>
            <w:tcW w:w="552" w:type="dxa"/>
            <w:vAlign w:val="center"/>
          </w:tcPr>
          <w:p w14:paraId="5D5CE320"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4F82287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w:t>
            </w:r>
          </w:p>
        </w:tc>
        <w:tc>
          <w:tcPr>
            <w:tcW w:w="850" w:type="dxa"/>
            <w:tcBorders>
              <w:right w:val="single" w:sz="12" w:space="0" w:color="auto"/>
            </w:tcBorders>
            <w:vAlign w:val="center"/>
          </w:tcPr>
          <w:p w14:paraId="4F56BE3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40</w:t>
            </w:r>
          </w:p>
        </w:tc>
        <w:tc>
          <w:tcPr>
            <w:tcW w:w="709" w:type="dxa"/>
            <w:tcBorders>
              <w:left w:val="single" w:sz="12" w:space="0" w:color="auto"/>
            </w:tcBorders>
            <w:vAlign w:val="center"/>
          </w:tcPr>
          <w:p w14:paraId="4DCBEFD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3BBE25E"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79E807E3"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583843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17398BB"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AB70F9B"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BDE86B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2E24F41"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F073C5D"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53A3AE20"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95BE2A8"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6513297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B2B6DD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3C20906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48501F46" w14:textId="77777777" w:rsidR="006A1FEF" w:rsidRPr="006A1FEF" w:rsidRDefault="006A1FEF" w:rsidP="006A1FEF">
            <w:pPr>
              <w:spacing w:after="0" w:line="240" w:lineRule="auto"/>
              <w:rPr>
                <w:rFonts w:ascii="Calibri" w:eastAsia="Calibri" w:hAnsi="Calibri" w:cs="Times New Roman"/>
              </w:rPr>
            </w:pPr>
          </w:p>
        </w:tc>
      </w:tr>
      <w:tr w:rsidR="006A1FEF" w:rsidRPr="006A1FEF" w14:paraId="0F0F44EF" w14:textId="77777777" w:rsidTr="006A1FEF">
        <w:trPr>
          <w:jc w:val="center"/>
        </w:trPr>
        <w:tc>
          <w:tcPr>
            <w:tcW w:w="552" w:type="dxa"/>
            <w:vAlign w:val="center"/>
          </w:tcPr>
          <w:p w14:paraId="78B735B1"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vAlign w:val="center"/>
          </w:tcPr>
          <w:p w14:paraId="2793BFC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6A315ED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0310D36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78BA43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3286F04"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1378F1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B787C3D"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2842DA5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7BF45E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FEA5469"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0BB52CA5"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07E6A04"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CB5FE8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CF1A00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C94645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43D9270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7CBA3850" w14:textId="77777777" w:rsidR="006A1FEF" w:rsidRPr="006A1FEF" w:rsidRDefault="006A1FEF" w:rsidP="006A1FEF">
            <w:pPr>
              <w:spacing w:after="0" w:line="240" w:lineRule="auto"/>
              <w:rPr>
                <w:rFonts w:ascii="Calibri" w:eastAsia="Calibri" w:hAnsi="Calibri" w:cs="Times New Roman"/>
              </w:rPr>
            </w:pPr>
          </w:p>
        </w:tc>
      </w:tr>
      <w:tr w:rsidR="006A1FEF" w:rsidRPr="006A1FEF" w14:paraId="69A5E1D1" w14:textId="77777777" w:rsidTr="006A1FEF">
        <w:trPr>
          <w:jc w:val="center"/>
        </w:trPr>
        <w:tc>
          <w:tcPr>
            <w:tcW w:w="552" w:type="dxa"/>
            <w:vAlign w:val="center"/>
          </w:tcPr>
          <w:p w14:paraId="57D43FA4"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049A66F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w:t>
            </w:r>
          </w:p>
        </w:tc>
        <w:tc>
          <w:tcPr>
            <w:tcW w:w="850" w:type="dxa"/>
            <w:tcBorders>
              <w:right w:val="single" w:sz="12" w:space="0" w:color="auto"/>
            </w:tcBorders>
            <w:vAlign w:val="center"/>
          </w:tcPr>
          <w:p w14:paraId="326D239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80</w:t>
            </w:r>
          </w:p>
        </w:tc>
        <w:tc>
          <w:tcPr>
            <w:tcW w:w="709" w:type="dxa"/>
            <w:tcBorders>
              <w:left w:val="single" w:sz="12" w:space="0" w:color="auto"/>
            </w:tcBorders>
            <w:vAlign w:val="center"/>
          </w:tcPr>
          <w:p w14:paraId="1FFC30F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8EFB2B9"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0EA83D20"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73DA6E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338C130"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73581D0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65ED0D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180</w:t>
            </w:r>
          </w:p>
        </w:tc>
        <w:tc>
          <w:tcPr>
            <w:tcW w:w="709" w:type="dxa"/>
            <w:vAlign w:val="center"/>
          </w:tcPr>
          <w:p w14:paraId="4E7F8C0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c>
          <w:tcPr>
            <w:tcW w:w="1007" w:type="dxa"/>
            <w:tcBorders>
              <w:right w:val="single" w:sz="12" w:space="0" w:color="auto"/>
            </w:tcBorders>
            <w:vAlign w:val="center"/>
          </w:tcPr>
          <w:p w14:paraId="0E2B7E9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35A3905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5EE42E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72E310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0BEA11C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2DB85B8E"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149D17C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39908F6E" w14:textId="77777777" w:rsidTr="006A1FEF">
        <w:trPr>
          <w:jc w:val="center"/>
        </w:trPr>
        <w:tc>
          <w:tcPr>
            <w:tcW w:w="552" w:type="dxa"/>
            <w:vAlign w:val="center"/>
          </w:tcPr>
          <w:p w14:paraId="1BD4F56E"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vAlign w:val="center"/>
          </w:tcPr>
          <w:p w14:paraId="53D8430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Digitális kommunikáció és gépírás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2A8FEA4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6E1BD9B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D7B6013"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41218DA6"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3F43DD7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994E97D"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0CE3B86"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2CE58BA"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12E9145"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287B24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6ACFEA38"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455953AA"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0EEB7B33"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7AE2103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vAlign w:val="center"/>
          </w:tcPr>
          <w:p w14:paraId="4D951321"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B0BAA4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r>
      <w:tr w:rsidR="006A1FEF" w:rsidRPr="006A1FEF" w14:paraId="492680FF" w14:textId="77777777" w:rsidTr="006A1FEF">
        <w:trPr>
          <w:jc w:val="center"/>
        </w:trPr>
        <w:tc>
          <w:tcPr>
            <w:tcW w:w="552" w:type="dxa"/>
            <w:vAlign w:val="center"/>
          </w:tcPr>
          <w:p w14:paraId="79DB51CA"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6DDDA29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w:t>
            </w:r>
          </w:p>
        </w:tc>
        <w:tc>
          <w:tcPr>
            <w:tcW w:w="850" w:type="dxa"/>
            <w:tcBorders>
              <w:right w:val="single" w:sz="12" w:space="0" w:color="auto"/>
            </w:tcBorders>
            <w:vAlign w:val="center"/>
          </w:tcPr>
          <w:p w14:paraId="6AB4B1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tcBorders>
            <w:vAlign w:val="center"/>
          </w:tcPr>
          <w:p w14:paraId="311827C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6B9E0FF"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23F94DDC"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2E2CC5BE"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6AAD52E"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2C1004E"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21358BD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E41EF2D"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62815CC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17D1FAF1"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6D94BA8D"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DC5AC9A"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37B9A0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09" w:type="dxa"/>
            <w:vAlign w:val="center"/>
          </w:tcPr>
          <w:p w14:paraId="57D1427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619" w:type="dxa"/>
            <w:vAlign w:val="center"/>
          </w:tcPr>
          <w:p w14:paraId="11F04227" w14:textId="77777777" w:rsidR="006A1FEF" w:rsidRPr="006A1FEF" w:rsidRDefault="006A1FEF" w:rsidP="006A1FEF">
            <w:pPr>
              <w:spacing w:after="0" w:line="240" w:lineRule="auto"/>
              <w:rPr>
                <w:rFonts w:ascii="Calibri" w:eastAsia="Calibri" w:hAnsi="Calibri" w:cs="Times New Roman"/>
              </w:rPr>
            </w:pPr>
          </w:p>
        </w:tc>
      </w:tr>
      <w:tr w:rsidR="006A1FEF" w:rsidRPr="006A1FEF" w14:paraId="447A6A88" w14:textId="77777777" w:rsidTr="006A1FEF">
        <w:trPr>
          <w:jc w:val="center"/>
        </w:trPr>
        <w:tc>
          <w:tcPr>
            <w:tcW w:w="552" w:type="dxa"/>
            <w:vAlign w:val="center"/>
          </w:tcPr>
          <w:p w14:paraId="652FA4A1"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vAlign w:val="center"/>
          </w:tcPr>
          <w:p w14:paraId="6FCBA73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Szakmai kommunikáció idegen nyelven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72DA534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CB8A4A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2926661"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156E4F70"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43EA3801"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0B7360AC"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645065F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7B63EF58"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43E1FB87"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F7B4DEC"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8693572"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073420AC"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5D61A2F"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31B763A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vAlign w:val="center"/>
          </w:tcPr>
          <w:p w14:paraId="6376CA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vAlign w:val="center"/>
          </w:tcPr>
          <w:p w14:paraId="5F4DBDE2" w14:textId="77777777" w:rsidR="006A1FEF" w:rsidRPr="006A1FEF" w:rsidRDefault="006A1FEF" w:rsidP="006A1FEF">
            <w:pPr>
              <w:spacing w:after="0" w:line="240" w:lineRule="auto"/>
              <w:rPr>
                <w:rFonts w:ascii="Calibri" w:eastAsia="Calibri" w:hAnsi="Calibri" w:cs="Times New Roman"/>
              </w:rPr>
            </w:pPr>
          </w:p>
        </w:tc>
      </w:tr>
      <w:tr w:rsidR="006A1FEF" w:rsidRPr="006A1FEF" w14:paraId="0BE538CB" w14:textId="77777777" w:rsidTr="006A1FEF">
        <w:trPr>
          <w:jc w:val="center"/>
        </w:trPr>
        <w:tc>
          <w:tcPr>
            <w:tcW w:w="552" w:type="dxa"/>
            <w:vAlign w:val="center"/>
          </w:tcPr>
          <w:p w14:paraId="2755BEAC"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1F80891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w:t>
            </w:r>
          </w:p>
        </w:tc>
        <w:tc>
          <w:tcPr>
            <w:tcW w:w="850" w:type="dxa"/>
            <w:tcBorders>
              <w:right w:val="single" w:sz="12" w:space="0" w:color="auto"/>
            </w:tcBorders>
            <w:vAlign w:val="center"/>
          </w:tcPr>
          <w:p w14:paraId="2118824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444A19AF"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9C82424"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E1F638D"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553AF65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208FA1D"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3D6FFF34"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0C9E517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108</w:t>
            </w:r>
          </w:p>
        </w:tc>
        <w:tc>
          <w:tcPr>
            <w:tcW w:w="709" w:type="dxa"/>
            <w:vAlign w:val="center"/>
          </w:tcPr>
          <w:p w14:paraId="30A851CB"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456B37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750" w:type="dxa"/>
            <w:tcBorders>
              <w:left w:val="single" w:sz="12" w:space="0" w:color="auto"/>
            </w:tcBorders>
            <w:vAlign w:val="center"/>
          </w:tcPr>
          <w:p w14:paraId="4D30749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56F67956"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4899AAF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4A408D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298494C0"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E4B5AB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10E6B44E" w14:textId="77777777" w:rsidTr="006A1FEF">
        <w:trPr>
          <w:jc w:val="center"/>
        </w:trPr>
        <w:tc>
          <w:tcPr>
            <w:tcW w:w="552" w:type="dxa"/>
            <w:vAlign w:val="center"/>
          </w:tcPr>
          <w:p w14:paraId="73C06A55"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vAlign w:val="center"/>
          </w:tcPr>
          <w:p w14:paraId="37BC2DA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Erő- állóképesség fejlesztés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right w:val="single" w:sz="12" w:space="0" w:color="auto"/>
            </w:tcBorders>
            <w:vAlign w:val="center"/>
          </w:tcPr>
          <w:p w14:paraId="492F1895"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2ECEF495"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489B38C"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41B9DD46"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126A90F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1D48E320"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103DF25C"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33875B96"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6AD14AC1"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7A2DAFF7"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tcBorders>
            <w:vAlign w:val="center"/>
          </w:tcPr>
          <w:p w14:paraId="45C49FA0" w14:textId="77777777" w:rsidR="006A1FEF" w:rsidRPr="006A1FEF" w:rsidRDefault="006A1FEF" w:rsidP="006A1FEF">
            <w:pPr>
              <w:spacing w:after="0" w:line="240" w:lineRule="auto"/>
              <w:rPr>
                <w:rFonts w:ascii="Calibri" w:eastAsia="Calibri" w:hAnsi="Calibri" w:cs="Times New Roman"/>
              </w:rPr>
            </w:pPr>
          </w:p>
        </w:tc>
        <w:tc>
          <w:tcPr>
            <w:tcW w:w="786" w:type="dxa"/>
            <w:vAlign w:val="center"/>
          </w:tcPr>
          <w:p w14:paraId="232C9192"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7FD95CB6"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tcBorders>
            <w:vAlign w:val="center"/>
          </w:tcPr>
          <w:p w14:paraId="50C6A7A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31</w:t>
            </w:r>
          </w:p>
        </w:tc>
        <w:tc>
          <w:tcPr>
            <w:tcW w:w="709" w:type="dxa"/>
            <w:vAlign w:val="center"/>
          </w:tcPr>
          <w:p w14:paraId="701B97E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6D9F3CA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w:t>
            </w:r>
          </w:p>
        </w:tc>
      </w:tr>
      <w:tr w:rsidR="006A1FEF" w:rsidRPr="006A1FEF" w14:paraId="0C0066D7" w14:textId="77777777" w:rsidTr="006A1FEF">
        <w:trPr>
          <w:jc w:val="center"/>
        </w:trPr>
        <w:tc>
          <w:tcPr>
            <w:tcW w:w="552" w:type="dxa"/>
            <w:vAlign w:val="center"/>
          </w:tcPr>
          <w:p w14:paraId="7D9FBB85" w14:textId="77777777" w:rsidR="006A1FEF" w:rsidRPr="006A1FEF" w:rsidRDefault="006A1FEF" w:rsidP="00C00F9E">
            <w:pPr>
              <w:numPr>
                <w:ilvl w:val="0"/>
                <w:numId w:val="128"/>
              </w:numPr>
              <w:spacing w:after="160" w:line="240" w:lineRule="auto"/>
              <w:rPr>
                <w:rFonts w:ascii="Calibri" w:eastAsia="Calibri" w:hAnsi="Calibri" w:cs="Times New Roman"/>
                <w:bCs/>
              </w:rPr>
            </w:pPr>
          </w:p>
        </w:tc>
        <w:tc>
          <w:tcPr>
            <w:tcW w:w="1985" w:type="dxa"/>
            <w:vAlign w:val="center"/>
          </w:tcPr>
          <w:p w14:paraId="73E9DD7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Önvédelem</w:t>
            </w:r>
          </w:p>
        </w:tc>
        <w:tc>
          <w:tcPr>
            <w:tcW w:w="850" w:type="dxa"/>
            <w:tcBorders>
              <w:right w:val="single" w:sz="12" w:space="0" w:color="auto"/>
            </w:tcBorders>
            <w:vAlign w:val="center"/>
          </w:tcPr>
          <w:p w14:paraId="6DE1294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100</w:t>
            </w:r>
          </w:p>
        </w:tc>
        <w:tc>
          <w:tcPr>
            <w:tcW w:w="709" w:type="dxa"/>
            <w:tcBorders>
              <w:left w:val="single" w:sz="12" w:space="0" w:color="auto"/>
            </w:tcBorders>
            <w:vAlign w:val="center"/>
          </w:tcPr>
          <w:p w14:paraId="71F90139"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78B0DAB8"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33C3BE27"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7762BB00"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1ACF13A"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02AF0C39"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1074AB7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144</w:t>
            </w:r>
          </w:p>
        </w:tc>
        <w:tc>
          <w:tcPr>
            <w:tcW w:w="709" w:type="dxa"/>
            <w:vAlign w:val="center"/>
          </w:tcPr>
          <w:p w14:paraId="66E3D0DF" w14:textId="77777777" w:rsidR="006A1FEF" w:rsidRPr="006A1FEF" w:rsidRDefault="006A1FEF" w:rsidP="006A1FEF">
            <w:pPr>
              <w:spacing w:after="0" w:line="240" w:lineRule="auto"/>
              <w:rPr>
                <w:rFonts w:ascii="Calibri" w:eastAsia="Calibri" w:hAnsi="Calibri" w:cs="Times New Roman"/>
              </w:rPr>
            </w:pPr>
          </w:p>
        </w:tc>
        <w:tc>
          <w:tcPr>
            <w:tcW w:w="1007" w:type="dxa"/>
            <w:tcBorders>
              <w:right w:val="single" w:sz="12" w:space="0" w:color="auto"/>
            </w:tcBorders>
            <w:vAlign w:val="center"/>
          </w:tcPr>
          <w:p w14:paraId="4CD0F28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750" w:type="dxa"/>
            <w:tcBorders>
              <w:left w:val="single" w:sz="12" w:space="0" w:color="auto"/>
            </w:tcBorders>
            <w:vAlign w:val="center"/>
          </w:tcPr>
          <w:p w14:paraId="06F4CDA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78826ABD" w14:textId="77777777" w:rsidR="006A1FEF" w:rsidRPr="006A1FEF" w:rsidRDefault="006A1FEF" w:rsidP="006A1FEF">
            <w:pPr>
              <w:spacing w:after="0" w:line="240" w:lineRule="auto"/>
              <w:rPr>
                <w:rFonts w:ascii="Calibri" w:eastAsia="Calibri" w:hAnsi="Calibri" w:cs="Times New Roman"/>
              </w:rPr>
            </w:pPr>
          </w:p>
        </w:tc>
        <w:tc>
          <w:tcPr>
            <w:tcW w:w="575" w:type="dxa"/>
            <w:tcBorders>
              <w:right w:val="single" w:sz="12" w:space="0" w:color="auto"/>
            </w:tcBorders>
            <w:vAlign w:val="center"/>
          </w:tcPr>
          <w:p w14:paraId="3E45C42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w:t>
            </w:r>
          </w:p>
        </w:tc>
        <w:tc>
          <w:tcPr>
            <w:tcW w:w="709" w:type="dxa"/>
            <w:tcBorders>
              <w:left w:val="single" w:sz="12" w:space="0" w:color="auto"/>
            </w:tcBorders>
            <w:vAlign w:val="center"/>
          </w:tcPr>
          <w:p w14:paraId="1582F0CD"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B5C99C6"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0A842EB4" w14:textId="77777777" w:rsidR="006A1FEF" w:rsidRPr="006A1FEF" w:rsidRDefault="006A1FEF" w:rsidP="006A1FEF">
            <w:pPr>
              <w:spacing w:after="0" w:line="240" w:lineRule="auto"/>
              <w:rPr>
                <w:rFonts w:ascii="Calibri" w:eastAsia="Calibri" w:hAnsi="Calibri" w:cs="Times New Roman"/>
              </w:rPr>
            </w:pPr>
          </w:p>
        </w:tc>
      </w:tr>
      <w:tr w:rsidR="006A1FEF" w:rsidRPr="006A1FEF" w14:paraId="5148F855" w14:textId="77777777" w:rsidTr="006A1FEF">
        <w:trPr>
          <w:jc w:val="center"/>
        </w:trPr>
        <w:tc>
          <w:tcPr>
            <w:tcW w:w="552" w:type="dxa"/>
            <w:vAlign w:val="center"/>
          </w:tcPr>
          <w:p w14:paraId="06760978"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vAlign w:val="center"/>
          </w:tcPr>
          <w:p w14:paraId="7955FF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Lövészet</w:t>
            </w:r>
          </w:p>
        </w:tc>
        <w:tc>
          <w:tcPr>
            <w:tcW w:w="850" w:type="dxa"/>
            <w:tcBorders>
              <w:right w:val="single" w:sz="12" w:space="0" w:color="auto"/>
            </w:tcBorders>
            <w:vAlign w:val="center"/>
          </w:tcPr>
          <w:p w14:paraId="733334A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75</w:t>
            </w:r>
          </w:p>
        </w:tc>
        <w:tc>
          <w:tcPr>
            <w:tcW w:w="709" w:type="dxa"/>
            <w:tcBorders>
              <w:left w:val="single" w:sz="12" w:space="0" w:color="auto"/>
            </w:tcBorders>
            <w:vAlign w:val="center"/>
          </w:tcPr>
          <w:p w14:paraId="0E78EE93"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50653E84" w14:textId="77777777" w:rsidR="006A1FEF" w:rsidRPr="006A1FEF" w:rsidRDefault="006A1FEF" w:rsidP="006A1FEF">
            <w:pPr>
              <w:spacing w:after="0" w:line="240" w:lineRule="auto"/>
              <w:rPr>
                <w:rFonts w:ascii="Calibri" w:eastAsia="Calibri" w:hAnsi="Calibri" w:cs="Times New Roman"/>
              </w:rPr>
            </w:pPr>
          </w:p>
        </w:tc>
        <w:tc>
          <w:tcPr>
            <w:tcW w:w="709" w:type="dxa"/>
            <w:tcBorders>
              <w:right w:val="single" w:sz="12" w:space="0" w:color="auto"/>
            </w:tcBorders>
            <w:vAlign w:val="center"/>
          </w:tcPr>
          <w:p w14:paraId="571C21DF"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tcBorders>
            <w:vAlign w:val="center"/>
          </w:tcPr>
          <w:p w14:paraId="6D4C52A2"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240AFCE6" w14:textId="77777777" w:rsidR="006A1FEF" w:rsidRPr="006A1FEF" w:rsidRDefault="006A1FEF" w:rsidP="006A1FEF">
            <w:pPr>
              <w:spacing w:after="0" w:line="240" w:lineRule="auto"/>
              <w:rPr>
                <w:rFonts w:ascii="Calibri" w:eastAsia="Calibri" w:hAnsi="Calibri" w:cs="Times New Roman"/>
              </w:rPr>
            </w:pPr>
          </w:p>
        </w:tc>
        <w:tc>
          <w:tcPr>
            <w:tcW w:w="851" w:type="dxa"/>
            <w:tcBorders>
              <w:right w:val="single" w:sz="12" w:space="0" w:color="auto"/>
            </w:tcBorders>
            <w:vAlign w:val="center"/>
          </w:tcPr>
          <w:p w14:paraId="5494DAB2"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tcBorders>
            <w:vAlign w:val="center"/>
          </w:tcPr>
          <w:p w14:paraId="6D96C20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72</w:t>
            </w:r>
          </w:p>
        </w:tc>
        <w:tc>
          <w:tcPr>
            <w:tcW w:w="709" w:type="dxa"/>
            <w:vAlign w:val="center"/>
          </w:tcPr>
          <w:p w14:paraId="4B9E0E1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1007" w:type="dxa"/>
            <w:tcBorders>
              <w:right w:val="single" w:sz="12" w:space="0" w:color="auto"/>
            </w:tcBorders>
            <w:vAlign w:val="center"/>
          </w:tcPr>
          <w:p w14:paraId="09902F5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50" w:type="dxa"/>
            <w:tcBorders>
              <w:left w:val="single" w:sz="12" w:space="0" w:color="auto"/>
            </w:tcBorders>
            <w:vAlign w:val="center"/>
          </w:tcPr>
          <w:p w14:paraId="7B7547B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62</w:t>
            </w:r>
          </w:p>
        </w:tc>
        <w:tc>
          <w:tcPr>
            <w:tcW w:w="786" w:type="dxa"/>
            <w:vAlign w:val="center"/>
          </w:tcPr>
          <w:p w14:paraId="5D4E18C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575" w:type="dxa"/>
            <w:tcBorders>
              <w:right w:val="single" w:sz="12" w:space="0" w:color="auto"/>
            </w:tcBorders>
            <w:vAlign w:val="center"/>
          </w:tcPr>
          <w:p w14:paraId="181901D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709" w:type="dxa"/>
            <w:tcBorders>
              <w:left w:val="single" w:sz="12" w:space="0" w:color="auto"/>
            </w:tcBorders>
            <w:vAlign w:val="center"/>
          </w:tcPr>
          <w:p w14:paraId="1267E7B4" w14:textId="77777777" w:rsidR="006A1FEF" w:rsidRPr="006A1FEF" w:rsidRDefault="006A1FEF" w:rsidP="006A1FEF">
            <w:pPr>
              <w:spacing w:after="0" w:line="240" w:lineRule="auto"/>
              <w:rPr>
                <w:rFonts w:ascii="Calibri" w:eastAsia="Calibri" w:hAnsi="Calibri" w:cs="Times New Roman"/>
              </w:rPr>
            </w:pPr>
          </w:p>
        </w:tc>
        <w:tc>
          <w:tcPr>
            <w:tcW w:w="709" w:type="dxa"/>
            <w:vAlign w:val="center"/>
          </w:tcPr>
          <w:p w14:paraId="37309505" w14:textId="77777777" w:rsidR="006A1FEF" w:rsidRPr="006A1FEF" w:rsidRDefault="006A1FEF" w:rsidP="006A1FEF">
            <w:pPr>
              <w:spacing w:after="0" w:line="240" w:lineRule="auto"/>
              <w:rPr>
                <w:rFonts w:ascii="Calibri" w:eastAsia="Calibri" w:hAnsi="Calibri" w:cs="Times New Roman"/>
              </w:rPr>
            </w:pPr>
          </w:p>
        </w:tc>
        <w:tc>
          <w:tcPr>
            <w:tcW w:w="619" w:type="dxa"/>
            <w:vAlign w:val="center"/>
          </w:tcPr>
          <w:p w14:paraId="5DD1B63C" w14:textId="77777777" w:rsidR="006A1FEF" w:rsidRPr="006A1FEF" w:rsidRDefault="006A1FEF" w:rsidP="006A1FEF">
            <w:pPr>
              <w:spacing w:after="0" w:line="240" w:lineRule="auto"/>
              <w:rPr>
                <w:rFonts w:ascii="Calibri" w:eastAsia="Calibri" w:hAnsi="Calibri" w:cs="Times New Roman"/>
              </w:rPr>
            </w:pPr>
          </w:p>
        </w:tc>
      </w:tr>
      <w:tr w:rsidR="006A1FEF" w:rsidRPr="006A1FEF" w14:paraId="7C3D7195" w14:textId="77777777" w:rsidTr="006A1FEF">
        <w:trPr>
          <w:jc w:val="center"/>
        </w:trPr>
        <w:tc>
          <w:tcPr>
            <w:tcW w:w="552" w:type="dxa"/>
            <w:tcBorders>
              <w:bottom w:val="single" w:sz="12" w:space="0" w:color="auto"/>
            </w:tcBorders>
            <w:vAlign w:val="center"/>
          </w:tcPr>
          <w:p w14:paraId="776BBB3A" w14:textId="77777777" w:rsidR="006A1FEF" w:rsidRPr="006A1FEF" w:rsidRDefault="006A1FEF" w:rsidP="00C00F9E">
            <w:pPr>
              <w:numPr>
                <w:ilvl w:val="0"/>
                <w:numId w:val="128"/>
              </w:numPr>
              <w:spacing w:after="160" w:line="240" w:lineRule="auto"/>
              <w:jc w:val="center"/>
              <w:rPr>
                <w:rFonts w:ascii="Calibri" w:eastAsia="Calibri" w:hAnsi="Calibri" w:cs="Times New Roman"/>
                <w:bCs/>
              </w:rPr>
            </w:pPr>
          </w:p>
        </w:tc>
        <w:tc>
          <w:tcPr>
            <w:tcW w:w="1985" w:type="dxa"/>
            <w:tcBorders>
              <w:bottom w:val="single" w:sz="12" w:space="0" w:color="auto"/>
            </w:tcBorders>
            <w:vAlign w:val="center"/>
          </w:tcPr>
          <w:p w14:paraId="7AFAA4E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w:t>
            </w:r>
          </w:p>
        </w:tc>
        <w:tc>
          <w:tcPr>
            <w:tcW w:w="850" w:type="dxa"/>
            <w:tcBorders>
              <w:bottom w:val="single" w:sz="12" w:space="0" w:color="auto"/>
              <w:right w:val="single" w:sz="12" w:space="0" w:color="auto"/>
            </w:tcBorders>
            <w:vAlign w:val="center"/>
          </w:tcPr>
          <w:p w14:paraId="7C95A72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709" w:type="dxa"/>
            <w:tcBorders>
              <w:left w:val="single" w:sz="12" w:space="0" w:color="auto"/>
              <w:bottom w:val="single" w:sz="12" w:space="0" w:color="auto"/>
            </w:tcBorders>
            <w:vAlign w:val="center"/>
          </w:tcPr>
          <w:p w14:paraId="143A970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6BFC36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25B714B1"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7BA18378"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E3D8322"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18DCA8F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644AB7B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176B2DC"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61B8716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7BE40B5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93</w:t>
            </w:r>
          </w:p>
        </w:tc>
        <w:tc>
          <w:tcPr>
            <w:tcW w:w="786" w:type="dxa"/>
            <w:tcBorders>
              <w:bottom w:val="single" w:sz="12" w:space="0" w:color="auto"/>
            </w:tcBorders>
            <w:vAlign w:val="center"/>
          </w:tcPr>
          <w:p w14:paraId="76949B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c>
          <w:tcPr>
            <w:tcW w:w="575" w:type="dxa"/>
            <w:tcBorders>
              <w:bottom w:val="single" w:sz="12" w:space="0" w:color="auto"/>
              <w:right w:val="single" w:sz="12" w:space="0" w:color="auto"/>
            </w:tcBorders>
            <w:vAlign w:val="center"/>
          </w:tcPr>
          <w:p w14:paraId="3E0DC281"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0EB94E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58BCF53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6417B311" w14:textId="77777777" w:rsidR="006A1FEF" w:rsidRPr="006A1FEF" w:rsidRDefault="006A1FEF" w:rsidP="006A1FEF">
            <w:pPr>
              <w:spacing w:after="0" w:line="240" w:lineRule="auto"/>
              <w:rPr>
                <w:rFonts w:ascii="Calibri" w:eastAsia="Calibri" w:hAnsi="Calibri" w:cs="Times New Roman"/>
              </w:rPr>
            </w:pPr>
          </w:p>
        </w:tc>
      </w:tr>
      <w:tr w:rsidR="006A1FEF" w:rsidRPr="006A1FEF" w14:paraId="61B37A98" w14:textId="77777777" w:rsidTr="006A1FEF">
        <w:trPr>
          <w:jc w:val="center"/>
        </w:trPr>
        <w:tc>
          <w:tcPr>
            <w:tcW w:w="552" w:type="dxa"/>
            <w:tcBorders>
              <w:bottom w:val="single" w:sz="12" w:space="0" w:color="auto"/>
            </w:tcBorders>
            <w:vAlign w:val="center"/>
          </w:tcPr>
          <w:p w14:paraId="5C3B5C3C"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6C4E546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Személy- és vagyonvédelem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bottom w:val="single" w:sz="12" w:space="0" w:color="auto"/>
              <w:right w:val="single" w:sz="12" w:space="0" w:color="auto"/>
            </w:tcBorders>
            <w:vAlign w:val="center"/>
          </w:tcPr>
          <w:p w14:paraId="140978E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4A70A683"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EB0D2F1"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40996235"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5759725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1D84E481"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0E3EDB5E"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1C7268F6"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6C31679A"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3E606EA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14824302"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64514FA2"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1E68E4A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3917A1B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16</w:t>
            </w:r>
          </w:p>
        </w:tc>
        <w:tc>
          <w:tcPr>
            <w:tcW w:w="709" w:type="dxa"/>
            <w:tcBorders>
              <w:bottom w:val="single" w:sz="12" w:space="0" w:color="auto"/>
            </w:tcBorders>
            <w:vAlign w:val="center"/>
          </w:tcPr>
          <w:p w14:paraId="5AA4EB2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p>
        </w:tc>
        <w:tc>
          <w:tcPr>
            <w:tcW w:w="619" w:type="dxa"/>
            <w:tcBorders>
              <w:bottom w:val="single" w:sz="12" w:space="0" w:color="auto"/>
            </w:tcBorders>
            <w:vAlign w:val="center"/>
          </w:tcPr>
          <w:p w14:paraId="03DD73E3" w14:textId="77777777" w:rsidR="006A1FEF" w:rsidRPr="006A1FEF" w:rsidRDefault="006A1FEF" w:rsidP="006A1FEF">
            <w:pPr>
              <w:spacing w:after="0" w:line="240" w:lineRule="auto"/>
              <w:rPr>
                <w:rFonts w:ascii="Calibri" w:eastAsia="Calibri" w:hAnsi="Calibri" w:cs="Times New Roman"/>
              </w:rPr>
            </w:pPr>
          </w:p>
        </w:tc>
      </w:tr>
      <w:tr w:rsidR="006A1FEF" w:rsidRPr="006A1FEF" w14:paraId="28E5C20F" w14:textId="77777777" w:rsidTr="006A1FEF">
        <w:trPr>
          <w:jc w:val="center"/>
        </w:trPr>
        <w:tc>
          <w:tcPr>
            <w:tcW w:w="552" w:type="dxa"/>
            <w:tcBorders>
              <w:bottom w:val="single" w:sz="12" w:space="0" w:color="auto"/>
            </w:tcBorders>
            <w:vAlign w:val="center"/>
          </w:tcPr>
          <w:p w14:paraId="3D72FCB9"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7F56276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w:t>
            </w:r>
          </w:p>
        </w:tc>
        <w:tc>
          <w:tcPr>
            <w:tcW w:w="850" w:type="dxa"/>
            <w:tcBorders>
              <w:bottom w:val="single" w:sz="12" w:space="0" w:color="auto"/>
              <w:right w:val="single" w:sz="12" w:space="0" w:color="auto"/>
            </w:tcBorders>
            <w:vAlign w:val="center"/>
          </w:tcPr>
          <w:p w14:paraId="2733D28C"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0A211D34"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36A0D49"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068C889B"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5861690A"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2C079075"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393D9A9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0B6074A4"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0E676CA1"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30BF270B"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3049A092"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13A1D722"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42C701E0"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679FD60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79E19FD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5FBE76F0" w14:textId="77777777" w:rsidR="006A1FEF" w:rsidRPr="006A1FEF" w:rsidRDefault="006A1FEF" w:rsidP="006A1FEF">
            <w:pPr>
              <w:spacing w:after="0" w:line="240" w:lineRule="auto"/>
              <w:rPr>
                <w:rFonts w:ascii="Calibri" w:eastAsia="Calibri" w:hAnsi="Calibri" w:cs="Times New Roman"/>
              </w:rPr>
            </w:pPr>
          </w:p>
        </w:tc>
      </w:tr>
      <w:tr w:rsidR="006A1FEF" w:rsidRPr="006A1FEF" w14:paraId="7E6CB30F" w14:textId="77777777" w:rsidTr="006A1FEF">
        <w:trPr>
          <w:jc w:val="center"/>
        </w:trPr>
        <w:tc>
          <w:tcPr>
            <w:tcW w:w="552" w:type="dxa"/>
            <w:tcBorders>
              <w:bottom w:val="single" w:sz="12" w:space="0" w:color="auto"/>
            </w:tcBorders>
            <w:vAlign w:val="center"/>
          </w:tcPr>
          <w:p w14:paraId="1152905F" w14:textId="77777777" w:rsidR="006A1FEF" w:rsidRPr="006A1FEF" w:rsidRDefault="006A1FEF" w:rsidP="00C00F9E">
            <w:pPr>
              <w:numPr>
                <w:ilvl w:val="0"/>
                <w:numId w:val="128"/>
              </w:numPr>
              <w:spacing w:after="0" w:line="240" w:lineRule="auto"/>
              <w:jc w:val="center"/>
              <w:rPr>
                <w:rFonts w:ascii="Calibri" w:eastAsia="Calibri" w:hAnsi="Calibri" w:cs="Times New Roman"/>
                <w:bCs/>
              </w:rPr>
            </w:pPr>
          </w:p>
        </w:tc>
        <w:tc>
          <w:tcPr>
            <w:tcW w:w="1985" w:type="dxa"/>
            <w:tcBorders>
              <w:bottom w:val="single" w:sz="12" w:space="0" w:color="auto"/>
            </w:tcBorders>
            <w:vAlign w:val="center"/>
          </w:tcPr>
          <w:p w14:paraId="277934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Közösségi vagyonvédelem (</w:t>
            </w:r>
            <w:proofErr w:type="spellStart"/>
            <w:r w:rsidRPr="006A1FEF">
              <w:rPr>
                <w:rFonts w:ascii="Calibri" w:eastAsia="Calibri" w:hAnsi="Calibri" w:cs="Times New Roman"/>
              </w:rPr>
              <w:t>Katved</w:t>
            </w:r>
            <w:proofErr w:type="spellEnd"/>
            <w:r w:rsidRPr="006A1FEF">
              <w:rPr>
                <w:rFonts w:ascii="Calibri" w:eastAsia="Calibri" w:hAnsi="Calibri" w:cs="Times New Roman"/>
              </w:rPr>
              <w:t>)</w:t>
            </w:r>
          </w:p>
        </w:tc>
        <w:tc>
          <w:tcPr>
            <w:tcW w:w="850" w:type="dxa"/>
            <w:tcBorders>
              <w:bottom w:val="single" w:sz="12" w:space="0" w:color="auto"/>
              <w:right w:val="single" w:sz="12" w:space="0" w:color="auto"/>
            </w:tcBorders>
            <w:vAlign w:val="center"/>
          </w:tcPr>
          <w:p w14:paraId="6FE3B23D"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0D39B424"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79C084CB"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right w:val="single" w:sz="12" w:space="0" w:color="auto"/>
            </w:tcBorders>
            <w:vAlign w:val="center"/>
          </w:tcPr>
          <w:p w14:paraId="69B35708" w14:textId="77777777" w:rsidR="006A1FEF" w:rsidRPr="006A1FEF" w:rsidRDefault="006A1FEF" w:rsidP="006A1FEF">
            <w:pPr>
              <w:spacing w:after="0" w:line="240" w:lineRule="auto"/>
              <w:rPr>
                <w:rFonts w:ascii="Calibri" w:eastAsia="Calibri" w:hAnsi="Calibri" w:cs="Times New Roman"/>
              </w:rPr>
            </w:pPr>
          </w:p>
        </w:tc>
        <w:tc>
          <w:tcPr>
            <w:tcW w:w="708" w:type="dxa"/>
            <w:tcBorders>
              <w:left w:val="single" w:sz="12" w:space="0" w:color="auto"/>
              <w:bottom w:val="single" w:sz="12" w:space="0" w:color="auto"/>
            </w:tcBorders>
            <w:vAlign w:val="center"/>
          </w:tcPr>
          <w:p w14:paraId="201EAE57"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541310AD" w14:textId="77777777" w:rsidR="006A1FEF" w:rsidRPr="006A1FEF" w:rsidRDefault="006A1FEF" w:rsidP="006A1FEF">
            <w:pPr>
              <w:spacing w:after="0" w:line="240" w:lineRule="auto"/>
              <w:rPr>
                <w:rFonts w:ascii="Calibri" w:eastAsia="Calibri" w:hAnsi="Calibri" w:cs="Times New Roman"/>
              </w:rPr>
            </w:pPr>
          </w:p>
        </w:tc>
        <w:tc>
          <w:tcPr>
            <w:tcW w:w="851" w:type="dxa"/>
            <w:tcBorders>
              <w:bottom w:val="single" w:sz="12" w:space="0" w:color="auto"/>
              <w:right w:val="single" w:sz="12" w:space="0" w:color="auto"/>
            </w:tcBorders>
            <w:vAlign w:val="center"/>
          </w:tcPr>
          <w:p w14:paraId="7A73AB37" w14:textId="77777777" w:rsidR="006A1FEF" w:rsidRPr="006A1FEF" w:rsidRDefault="006A1FEF" w:rsidP="006A1FEF">
            <w:pPr>
              <w:spacing w:after="0" w:line="240" w:lineRule="auto"/>
              <w:rPr>
                <w:rFonts w:ascii="Calibri" w:eastAsia="Calibri" w:hAnsi="Calibri" w:cs="Times New Roman"/>
              </w:rPr>
            </w:pPr>
          </w:p>
        </w:tc>
        <w:tc>
          <w:tcPr>
            <w:tcW w:w="850" w:type="dxa"/>
            <w:tcBorders>
              <w:left w:val="single" w:sz="12" w:space="0" w:color="auto"/>
              <w:bottom w:val="single" w:sz="12" w:space="0" w:color="auto"/>
            </w:tcBorders>
            <w:vAlign w:val="center"/>
          </w:tcPr>
          <w:p w14:paraId="427C4C2D" w14:textId="77777777" w:rsidR="006A1FEF" w:rsidRPr="006A1FEF" w:rsidRDefault="006A1FEF" w:rsidP="006A1FEF">
            <w:pPr>
              <w:spacing w:after="0" w:line="240" w:lineRule="auto"/>
              <w:rPr>
                <w:rFonts w:ascii="Calibri" w:eastAsia="Calibri" w:hAnsi="Calibri" w:cs="Times New Roman"/>
              </w:rPr>
            </w:pPr>
          </w:p>
        </w:tc>
        <w:tc>
          <w:tcPr>
            <w:tcW w:w="709" w:type="dxa"/>
            <w:tcBorders>
              <w:bottom w:val="single" w:sz="12" w:space="0" w:color="auto"/>
            </w:tcBorders>
            <w:vAlign w:val="center"/>
          </w:tcPr>
          <w:p w14:paraId="3583231B" w14:textId="77777777" w:rsidR="006A1FEF" w:rsidRPr="006A1FEF" w:rsidRDefault="006A1FEF" w:rsidP="006A1FEF">
            <w:pPr>
              <w:spacing w:after="0" w:line="240" w:lineRule="auto"/>
              <w:rPr>
                <w:rFonts w:ascii="Calibri" w:eastAsia="Calibri" w:hAnsi="Calibri" w:cs="Times New Roman"/>
              </w:rPr>
            </w:pPr>
          </w:p>
        </w:tc>
        <w:tc>
          <w:tcPr>
            <w:tcW w:w="1007" w:type="dxa"/>
            <w:tcBorders>
              <w:bottom w:val="single" w:sz="12" w:space="0" w:color="auto"/>
              <w:right w:val="single" w:sz="12" w:space="0" w:color="auto"/>
            </w:tcBorders>
            <w:vAlign w:val="center"/>
          </w:tcPr>
          <w:p w14:paraId="02E6849A" w14:textId="77777777" w:rsidR="006A1FEF" w:rsidRPr="006A1FEF" w:rsidRDefault="006A1FEF" w:rsidP="006A1FEF">
            <w:pPr>
              <w:spacing w:after="0" w:line="240" w:lineRule="auto"/>
              <w:rPr>
                <w:rFonts w:ascii="Calibri" w:eastAsia="Calibri" w:hAnsi="Calibri" w:cs="Times New Roman"/>
              </w:rPr>
            </w:pPr>
          </w:p>
        </w:tc>
        <w:tc>
          <w:tcPr>
            <w:tcW w:w="750" w:type="dxa"/>
            <w:tcBorders>
              <w:left w:val="single" w:sz="12" w:space="0" w:color="auto"/>
              <w:bottom w:val="single" w:sz="12" w:space="0" w:color="auto"/>
            </w:tcBorders>
            <w:vAlign w:val="center"/>
          </w:tcPr>
          <w:p w14:paraId="6079A77D" w14:textId="77777777" w:rsidR="006A1FEF" w:rsidRPr="006A1FEF" w:rsidRDefault="006A1FEF" w:rsidP="006A1FEF">
            <w:pPr>
              <w:spacing w:after="0" w:line="240" w:lineRule="auto"/>
              <w:rPr>
                <w:rFonts w:ascii="Calibri" w:eastAsia="Calibri" w:hAnsi="Calibri" w:cs="Times New Roman"/>
              </w:rPr>
            </w:pPr>
          </w:p>
        </w:tc>
        <w:tc>
          <w:tcPr>
            <w:tcW w:w="786" w:type="dxa"/>
            <w:tcBorders>
              <w:bottom w:val="single" w:sz="12" w:space="0" w:color="auto"/>
            </w:tcBorders>
            <w:vAlign w:val="center"/>
          </w:tcPr>
          <w:p w14:paraId="361B524F" w14:textId="77777777" w:rsidR="006A1FEF" w:rsidRPr="006A1FEF" w:rsidRDefault="006A1FEF" w:rsidP="006A1FEF">
            <w:pPr>
              <w:spacing w:after="0" w:line="240" w:lineRule="auto"/>
              <w:rPr>
                <w:rFonts w:ascii="Calibri" w:eastAsia="Calibri" w:hAnsi="Calibri" w:cs="Times New Roman"/>
              </w:rPr>
            </w:pPr>
          </w:p>
        </w:tc>
        <w:tc>
          <w:tcPr>
            <w:tcW w:w="575" w:type="dxa"/>
            <w:tcBorders>
              <w:bottom w:val="single" w:sz="12" w:space="0" w:color="auto"/>
              <w:right w:val="single" w:sz="12" w:space="0" w:color="auto"/>
            </w:tcBorders>
            <w:vAlign w:val="center"/>
          </w:tcPr>
          <w:p w14:paraId="513180C2" w14:textId="77777777" w:rsidR="006A1FEF" w:rsidRPr="006A1FEF" w:rsidRDefault="006A1FEF" w:rsidP="006A1FEF">
            <w:pPr>
              <w:spacing w:after="0" w:line="240" w:lineRule="auto"/>
              <w:rPr>
                <w:rFonts w:ascii="Calibri" w:eastAsia="Calibri" w:hAnsi="Calibri" w:cs="Times New Roman"/>
              </w:rPr>
            </w:pPr>
          </w:p>
        </w:tc>
        <w:tc>
          <w:tcPr>
            <w:tcW w:w="709" w:type="dxa"/>
            <w:tcBorders>
              <w:left w:val="single" w:sz="12" w:space="0" w:color="auto"/>
              <w:bottom w:val="single" w:sz="12" w:space="0" w:color="auto"/>
            </w:tcBorders>
            <w:vAlign w:val="center"/>
          </w:tcPr>
          <w:p w14:paraId="7325671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r w:rsidRPr="006A1FEF">
              <w:rPr>
                <w:rFonts w:ascii="Calibri" w:eastAsia="Calibri" w:hAnsi="Calibri" w:cs="Times New Roman"/>
                <w:color w:val="FF0000"/>
              </w:rPr>
              <w:t>+ 31</w:t>
            </w:r>
          </w:p>
        </w:tc>
        <w:tc>
          <w:tcPr>
            <w:tcW w:w="709" w:type="dxa"/>
            <w:tcBorders>
              <w:bottom w:val="single" w:sz="12" w:space="0" w:color="auto"/>
            </w:tcBorders>
            <w:vAlign w:val="center"/>
          </w:tcPr>
          <w:p w14:paraId="7CEFFA2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0,5</w:t>
            </w:r>
            <w:r w:rsidRPr="006A1FEF">
              <w:rPr>
                <w:rFonts w:ascii="Calibri" w:eastAsia="Calibri" w:hAnsi="Calibri" w:cs="Times New Roman"/>
                <w:color w:val="FF0000"/>
              </w:rPr>
              <w:t>+1</w:t>
            </w:r>
          </w:p>
        </w:tc>
        <w:tc>
          <w:tcPr>
            <w:tcW w:w="619" w:type="dxa"/>
            <w:tcBorders>
              <w:bottom w:val="single" w:sz="12" w:space="0" w:color="auto"/>
            </w:tcBorders>
            <w:vAlign w:val="center"/>
          </w:tcPr>
          <w:p w14:paraId="1D5C7121" w14:textId="77777777" w:rsidR="006A1FEF" w:rsidRPr="006A1FEF" w:rsidRDefault="006A1FEF" w:rsidP="006A1FEF">
            <w:pPr>
              <w:spacing w:after="0" w:line="240" w:lineRule="auto"/>
              <w:rPr>
                <w:rFonts w:ascii="Calibri" w:eastAsia="Calibri" w:hAnsi="Calibri" w:cs="Times New Roman"/>
              </w:rPr>
            </w:pPr>
          </w:p>
        </w:tc>
      </w:tr>
      <w:tr w:rsidR="006A1FEF" w:rsidRPr="006A1FEF" w14:paraId="2E9A8B1D" w14:textId="77777777" w:rsidTr="006A1FEF">
        <w:trPr>
          <w:jc w:val="center"/>
        </w:trPr>
        <w:tc>
          <w:tcPr>
            <w:tcW w:w="3387" w:type="dxa"/>
            <w:gridSpan w:val="3"/>
            <w:tcBorders>
              <w:top w:val="single" w:sz="12" w:space="0" w:color="auto"/>
              <w:bottom w:val="single" w:sz="4" w:space="0" w:color="auto"/>
              <w:right w:val="single" w:sz="12" w:space="0" w:color="auto"/>
            </w:tcBorders>
            <w:shd w:val="clear" w:color="auto" w:fill="C5E0B3"/>
          </w:tcPr>
          <w:p w14:paraId="2B1E4FDF"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Összes szakmai óraszám</w:t>
            </w:r>
          </w:p>
        </w:tc>
        <w:tc>
          <w:tcPr>
            <w:tcW w:w="709" w:type="dxa"/>
            <w:tcBorders>
              <w:top w:val="single" w:sz="12" w:space="0" w:color="auto"/>
              <w:left w:val="single" w:sz="12" w:space="0" w:color="auto"/>
              <w:bottom w:val="single" w:sz="4" w:space="0" w:color="auto"/>
            </w:tcBorders>
            <w:shd w:val="clear" w:color="auto" w:fill="C5E0B3"/>
            <w:vAlign w:val="center"/>
          </w:tcPr>
          <w:p w14:paraId="44EAD69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270</w:t>
            </w:r>
          </w:p>
        </w:tc>
        <w:tc>
          <w:tcPr>
            <w:tcW w:w="709" w:type="dxa"/>
            <w:tcBorders>
              <w:top w:val="single" w:sz="12" w:space="0" w:color="auto"/>
              <w:bottom w:val="single" w:sz="4" w:space="0" w:color="auto"/>
            </w:tcBorders>
            <w:shd w:val="clear" w:color="auto" w:fill="C5E0B3"/>
            <w:vAlign w:val="center"/>
          </w:tcPr>
          <w:p w14:paraId="0036F14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9" w:type="dxa"/>
            <w:tcBorders>
              <w:top w:val="single" w:sz="12" w:space="0" w:color="auto"/>
              <w:bottom w:val="single" w:sz="4" w:space="0" w:color="auto"/>
              <w:right w:val="single" w:sz="12" w:space="0" w:color="auto"/>
            </w:tcBorders>
            <w:shd w:val="clear" w:color="auto" w:fill="C5E0B3"/>
            <w:vAlign w:val="center"/>
          </w:tcPr>
          <w:p w14:paraId="56D3719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708" w:type="dxa"/>
            <w:tcBorders>
              <w:top w:val="single" w:sz="12" w:space="0" w:color="auto"/>
              <w:left w:val="single" w:sz="12" w:space="0" w:color="auto"/>
              <w:bottom w:val="single" w:sz="4" w:space="0" w:color="auto"/>
            </w:tcBorders>
            <w:shd w:val="clear" w:color="auto" w:fill="C5E0B3"/>
            <w:vAlign w:val="center"/>
          </w:tcPr>
          <w:p w14:paraId="08B948D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324</w:t>
            </w:r>
          </w:p>
        </w:tc>
        <w:tc>
          <w:tcPr>
            <w:tcW w:w="709" w:type="dxa"/>
            <w:tcBorders>
              <w:top w:val="single" w:sz="12" w:space="0" w:color="auto"/>
              <w:bottom w:val="single" w:sz="4" w:space="0" w:color="auto"/>
            </w:tcBorders>
            <w:shd w:val="clear" w:color="auto" w:fill="C5E0B3"/>
            <w:vAlign w:val="center"/>
          </w:tcPr>
          <w:p w14:paraId="472BE43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w:t>
            </w:r>
          </w:p>
        </w:tc>
        <w:tc>
          <w:tcPr>
            <w:tcW w:w="851" w:type="dxa"/>
            <w:tcBorders>
              <w:top w:val="single" w:sz="12" w:space="0" w:color="auto"/>
              <w:bottom w:val="single" w:sz="4" w:space="0" w:color="auto"/>
              <w:right w:val="single" w:sz="12" w:space="0" w:color="auto"/>
            </w:tcBorders>
            <w:shd w:val="clear" w:color="auto" w:fill="C5E0B3"/>
            <w:vAlign w:val="center"/>
          </w:tcPr>
          <w:p w14:paraId="79DF5E88"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w:t>
            </w:r>
          </w:p>
        </w:tc>
        <w:tc>
          <w:tcPr>
            <w:tcW w:w="850" w:type="dxa"/>
            <w:tcBorders>
              <w:top w:val="single" w:sz="12" w:space="0" w:color="auto"/>
              <w:left w:val="single" w:sz="12" w:space="0" w:color="auto"/>
              <w:bottom w:val="single" w:sz="4" w:space="0" w:color="auto"/>
            </w:tcBorders>
            <w:shd w:val="clear" w:color="auto" w:fill="C5E0B3"/>
            <w:vAlign w:val="center"/>
          </w:tcPr>
          <w:p w14:paraId="093A82F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504</w:t>
            </w:r>
          </w:p>
        </w:tc>
        <w:tc>
          <w:tcPr>
            <w:tcW w:w="709" w:type="dxa"/>
            <w:tcBorders>
              <w:top w:val="single" w:sz="12" w:space="0" w:color="auto"/>
              <w:bottom w:val="single" w:sz="4" w:space="0" w:color="auto"/>
            </w:tcBorders>
            <w:shd w:val="clear" w:color="auto" w:fill="C5E0B3"/>
            <w:vAlign w:val="center"/>
          </w:tcPr>
          <w:p w14:paraId="24BF057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1,5</w:t>
            </w:r>
          </w:p>
        </w:tc>
        <w:tc>
          <w:tcPr>
            <w:tcW w:w="1007" w:type="dxa"/>
            <w:tcBorders>
              <w:top w:val="single" w:sz="12" w:space="0" w:color="auto"/>
              <w:bottom w:val="single" w:sz="4" w:space="0" w:color="auto"/>
              <w:right w:val="single" w:sz="12" w:space="0" w:color="auto"/>
            </w:tcBorders>
            <w:shd w:val="clear" w:color="auto" w:fill="C5E0B3"/>
            <w:vAlign w:val="center"/>
          </w:tcPr>
          <w:p w14:paraId="4F406D0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12,5</w:t>
            </w:r>
          </w:p>
        </w:tc>
        <w:tc>
          <w:tcPr>
            <w:tcW w:w="750" w:type="dxa"/>
            <w:tcBorders>
              <w:top w:val="single" w:sz="12" w:space="0" w:color="auto"/>
              <w:left w:val="single" w:sz="12" w:space="0" w:color="auto"/>
              <w:bottom w:val="single" w:sz="4" w:space="0" w:color="auto"/>
            </w:tcBorders>
            <w:shd w:val="clear" w:color="auto" w:fill="C5E0B3"/>
            <w:vAlign w:val="center"/>
          </w:tcPr>
          <w:p w14:paraId="75A2BEF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434</w:t>
            </w:r>
          </w:p>
        </w:tc>
        <w:tc>
          <w:tcPr>
            <w:tcW w:w="786" w:type="dxa"/>
            <w:tcBorders>
              <w:top w:val="single" w:sz="12" w:space="0" w:color="auto"/>
              <w:bottom w:val="single" w:sz="4" w:space="0" w:color="auto"/>
            </w:tcBorders>
            <w:shd w:val="clear" w:color="auto" w:fill="C5E0B3"/>
            <w:vAlign w:val="center"/>
          </w:tcPr>
          <w:p w14:paraId="7F84F061"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575" w:type="dxa"/>
            <w:tcBorders>
              <w:top w:val="single" w:sz="12" w:space="0" w:color="auto"/>
              <w:bottom w:val="single" w:sz="4" w:space="0" w:color="auto"/>
              <w:right w:val="single" w:sz="12" w:space="0" w:color="auto"/>
            </w:tcBorders>
            <w:shd w:val="clear" w:color="auto" w:fill="C5E0B3"/>
            <w:vAlign w:val="center"/>
          </w:tcPr>
          <w:p w14:paraId="2A06B3BF"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7</w:t>
            </w:r>
          </w:p>
        </w:tc>
        <w:tc>
          <w:tcPr>
            <w:tcW w:w="709" w:type="dxa"/>
            <w:tcBorders>
              <w:top w:val="single" w:sz="12" w:space="0" w:color="auto"/>
              <w:left w:val="single" w:sz="12" w:space="0" w:color="auto"/>
              <w:bottom w:val="single" w:sz="4" w:space="0" w:color="auto"/>
            </w:tcBorders>
            <w:shd w:val="clear" w:color="auto" w:fill="C5E0B3"/>
            <w:vAlign w:val="center"/>
          </w:tcPr>
          <w:p w14:paraId="5E2A7FA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511</w:t>
            </w:r>
            <w:r w:rsidRPr="006A1FEF">
              <w:rPr>
                <w:rFonts w:ascii="Calibri" w:eastAsia="Calibri" w:hAnsi="Calibri" w:cs="Times New Roman"/>
                <w:color w:val="C00000"/>
              </w:rPr>
              <w:t>+248</w:t>
            </w:r>
          </w:p>
        </w:tc>
        <w:tc>
          <w:tcPr>
            <w:tcW w:w="709" w:type="dxa"/>
            <w:tcBorders>
              <w:top w:val="single" w:sz="12" w:space="0" w:color="auto"/>
              <w:bottom w:val="single" w:sz="4" w:space="0" w:color="auto"/>
            </w:tcBorders>
            <w:shd w:val="clear" w:color="auto" w:fill="C5E0B3"/>
            <w:vAlign w:val="center"/>
          </w:tcPr>
          <w:p w14:paraId="1F6F03C7"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13,5</w:t>
            </w:r>
            <w:r w:rsidRPr="006A1FEF">
              <w:rPr>
                <w:rFonts w:ascii="Calibri" w:eastAsia="Calibri" w:hAnsi="Calibri" w:cs="Times New Roman"/>
                <w:color w:val="C00000"/>
              </w:rPr>
              <w:t>+8</w:t>
            </w:r>
          </w:p>
        </w:tc>
        <w:tc>
          <w:tcPr>
            <w:tcW w:w="619" w:type="dxa"/>
            <w:tcBorders>
              <w:top w:val="single" w:sz="12" w:space="0" w:color="auto"/>
              <w:bottom w:val="single" w:sz="4" w:space="0" w:color="auto"/>
            </w:tcBorders>
            <w:shd w:val="clear" w:color="auto" w:fill="C5E0B3"/>
            <w:vAlign w:val="center"/>
          </w:tcPr>
          <w:p w14:paraId="00F0BD4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w:t>
            </w:r>
          </w:p>
        </w:tc>
      </w:tr>
      <w:tr w:rsidR="006A1FEF" w:rsidRPr="006A1FEF" w14:paraId="1F3FB267" w14:textId="77777777" w:rsidTr="006A1FEF">
        <w:trPr>
          <w:jc w:val="center"/>
        </w:trPr>
        <w:tc>
          <w:tcPr>
            <w:tcW w:w="3387" w:type="dxa"/>
            <w:gridSpan w:val="3"/>
            <w:tcBorders>
              <w:top w:val="single" w:sz="4" w:space="0" w:color="auto"/>
              <w:right w:val="single" w:sz="12" w:space="0" w:color="auto"/>
            </w:tcBorders>
            <w:shd w:val="clear" w:color="auto" w:fill="C5E0B3"/>
          </w:tcPr>
          <w:p w14:paraId="79D79918"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Szabadsáv</w:t>
            </w:r>
          </w:p>
        </w:tc>
        <w:tc>
          <w:tcPr>
            <w:tcW w:w="2127" w:type="dxa"/>
            <w:gridSpan w:val="3"/>
            <w:tcBorders>
              <w:top w:val="single" w:sz="4" w:space="0" w:color="auto"/>
              <w:left w:val="single" w:sz="12" w:space="0" w:color="auto"/>
              <w:right w:val="single" w:sz="12" w:space="0" w:color="auto"/>
            </w:tcBorders>
            <w:shd w:val="clear" w:color="auto" w:fill="C5E0B3"/>
            <w:vAlign w:val="center"/>
          </w:tcPr>
          <w:p w14:paraId="5F1936F3"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top w:val="single" w:sz="4" w:space="0" w:color="auto"/>
              <w:left w:val="single" w:sz="12" w:space="0" w:color="auto"/>
              <w:right w:val="single" w:sz="12" w:space="0" w:color="auto"/>
            </w:tcBorders>
            <w:shd w:val="clear" w:color="auto" w:fill="C5E0B3"/>
            <w:vAlign w:val="center"/>
          </w:tcPr>
          <w:p w14:paraId="655DE8D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top w:val="single" w:sz="4" w:space="0" w:color="auto"/>
              <w:left w:val="single" w:sz="12" w:space="0" w:color="auto"/>
              <w:right w:val="single" w:sz="12" w:space="0" w:color="auto"/>
            </w:tcBorders>
            <w:shd w:val="clear" w:color="auto" w:fill="C5E0B3"/>
            <w:vAlign w:val="center"/>
          </w:tcPr>
          <w:p w14:paraId="5EBB1EEE"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111" w:type="dxa"/>
            <w:gridSpan w:val="3"/>
            <w:tcBorders>
              <w:top w:val="single" w:sz="4" w:space="0" w:color="auto"/>
              <w:left w:val="single" w:sz="12" w:space="0" w:color="auto"/>
              <w:right w:val="single" w:sz="12" w:space="0" w:color="auto"/>
            </w:tcBorders>
            <w:shd w:val="clear" w:color="auto" w:fill="C5E0B3"/>
            <w:vAlign w:val="center"/>
          </w:tcPr>
          <w:p w14:paraId="4B9E7696"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037" w:type="dxa"/>
            <w:gridSpan w:val="3"/>
            <w:tcBorders>
              <w:top w:val="single" w:sz="4" w:space="0" w:color="auto"/>
              <w:left w:val="single" w:sz="12" w:space="0" w:color="auto"/>
            </w:tcBorders>
            <w:shd w:val="clear" w:color="auto" w:fill="C5E0B3"/>
            <w:vAlign w:val="center"/>
          </w:tcPr>
          <w:p w14:paraId="19384870"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7A893B83" w14:textId="77777777" w:rsidTr="006A1FEF">
        <w:trPr>
          <w:jc w:val="center"/>
        </w:trPr>
        <w:tc>
          <w:tcPr>
            <w:tcW w:w="3387" w:type="dxa"/>
            <w:gridSpan w:val="3"/>
            <w:tcBorders>
              <w:right w:val="single" w:sz="12" w:space="0" w:color="auto"/>
            </w:tcBorders>
            <w:shd w:val="clear" w:color="auto" w:fill="C5E0B3"/>
          </w:tcPr>
          <w:p w14:paraId="69ABD85B"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Összefüggő nyári gyakorlat</w:t>
            </w:r>
          </w:p>
        </w:tc>
        <w:tc>
          <w:tcPr>
            <w:tcW w:w="2127" w:type="dxa"/>
            <w:gridSpan w:val="3"/>
            <w:tcBorders>
              <w:left w:val="single" w:sz="12" w:space="0" w:color="auto"/>
              <w:right w:val="single" w:sz="12" w:space="0" w:color="auto"/>
            </w:tcBorders>
            <w:shd w:val="clear" w:color="auto" w:fill="C5E0B3"/>
            <w:vAlign w:val="center"/>
          </w:tcPr>
          <w:p w14:paraId="00980B15"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268" w:type="dxa"/>
            <w:gridSpan w:val="3"/>
            <w:tcBorders>
              <w:left w:val="single" w:sz="12" w:space="0" w:color="auto"/>
              <w:right w:val="single" w:sz="12" w:space="0" w:color="auto"/>
            </w:tcBorders>
            <w:shd w:val="clear" w:color="auto" w:fill="C5E0B3"/>
            <w:vAlign w:val="center"/>
          </w:tcPr>
          <w:p w14:paraId="63EDC6F2"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c>
          <w:tcPr>
            <w:tcW w:w="2566" w:type="dxa"/>
            <w:gridSpan w:val="3"/>
            <w:tcBorders>
              <w:left w:val="single" w:sz="12" w:space="0" w:color="auto"/>
              <w:right w:val="single" w:sz="12" w:space="0" w:color="auto"/>
            </w:tcBorders>
            <w:shd w:val="clear" w:color="auto" w:fill="C5E0B3"/>
            <w:vAlign w:val="center"/>
          </w:tcPr>
          <w:p w14:paraId="33F6131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111" w:type="dxa"/>
            <w:gridSpan w:val="3"/>
            <w:tcBorders>
              <w:left w:val="single" w:sz="12" w:space="0" w:color="auto"/>
              <w:right w:val="single" w:sz="12" w:space="0" w:color="auto"/>
            </w:tcBorders>
            <w:shd w:val="clear" w:color="auto" w:fill="C5E0B3"/>
            <w:vAlign w:val="center"/>
          </w:tcPr>
          <w:p w14:paraId="02477B9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35</w:t>
            </w:r>
          </w:p>
        </w:tc>
        <w:tc>
          <w:tcPr>
            <w:tcW w:w="2037" w:type="dxa"/>
            <w:gridSpan w:val="3"/>
            <w:tcBorders>
              <w:left w:val="single" w:sz="12" w:space="0" w:color="auto"/>
            </w:tcBorders>
            <w:shd w:val="clear" w:color="auto" w:fill="C5E0B3"/>
            <w:vAlign w:val="center"/>
          </w:tcPr>
          <w:p w14:paraId="0B5C99E9"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0</w:t>
            </w:r>
          </w:p>
        </w:tc>
      </w:tr>
      <w:tr w:rsidR="006A1FEF" w:rsidRPr="006A1FEF" w14:paraId="39B43012" w14:textId="77777777" w:rsidTr="006A1FEF">
        <w:trPr>
          <w:jc w:val="center"/>
        </w:trPr>
        <w:tc>
          <w:tcPr>
            <w:tcW w:w="3387" w:type="dxa"/>
            <w:gridSpan w:val="3"/>
            <w:tcBorders>
              <w:right w:val="single" w:sz="12" w:space="0" w:color="auto"/>
            </w:tcBorders>
            <w:shd w:val="clear" w:color="auto" w:fill="C5E0B3"/>
          </w:tcPr>
          <w:p w14:paraId="7DBD0670" w14:textId="77777777" w:rsidR="006A1FEF" w:rsidRPr="006A1FEF" w:rsidRDefault="006A1FEF" w:rsidP="006A1FEF">
            <w:pPr>
              <w:spacing w:after="0" w:line="240" w:lineRule="auto"/>
              <w:rPr>
                <w:rFonts w:ascii="Calibri" w:eastAsia="Calibri" w:hAnsi="Calibri" w:cs="Times New Roman"/>
                <w:b/>
              </w:rPr>
            </w:pPr>
            <w:r w:rsidRPr="006A1FEF">
              <w:rPr>
                <w:rFonts w:ascii="Calibri" w:eastAsia="Calibri" w:hAnsi="Calibri" w:cs="Times New Roman"/>
                <w:b/>
              </w:rPr>
              <w:t>Rendelkezésre álló órakeret</w:t>
            </w:r>
          </w:p>
        </w:tc>
        <w:tc>
          <w:tcPr>
            <w:tcW w:w="2127" w:type="dxa"/>
            <w:gridSpan w:val="3"/>
            <w:tcBorders>
              <w:left w:val="single" w:sz="12" w:space="0" w:color="auto"/>
              <w:bottom w:val="double" w:sz="4" w:space="0" w:color="auto"/>
              <w:right w:val="single" w:sz="12" w:space="0" w:color="auto"/>
            </w:tcBorders>
            <w:shd w:val="clear" w:color="auto" w:fill="C5E0B3"/>
            <w:vAlign w:val="center"/>
          </w:tcPr>
          <w:p w14:paraId="57AD0354"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268" w:type="dxa"/>
            <w:gridSpan w:val="3"/>
            <w:tcBorders>
              <w:left w:val="single" w:sz="12" w:space="0" w:color="auto"/>
              <w:right w:val="single" w:sz="12" w:space="0" w:color="auto"/>
            </w:tcBorders>
            <w:shd w:val="clear" w:color="auto" w:fill="C5E0B3"/>
            <w:vAlign w:val="center"/>
          </w:tcPr>
          <w:p w14:paraId="2365851C"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566" w:type="dxa"/>
            <w:gridSpan w:val="3"/>
            <w:tcBorders>
              <w:left w:val="single" w:sz="12" w:space="0" w:color="auto"/>
              <w:bottom w:val="double" w:sz="4" w:space="0" w:color="auto"/>
              <w:right w:val="single" w:sz="12" w:space="0" w:color="auto"/>
            </w:tcBorders>
            <w:shd w:val="clear" w:color="auto" w:fill="C5E0B3"/>
            <w:vAlign w:val="center"/>
          </w:tcPr>
          <w:p w14:paraId="08B0439D"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111" w:type="dxa"/>
            <w:gridSpan w:val="3"/>
            <w:tcBorders>
              <w:left w:val="single" w:sz="12" w:space="0" w:color="auto"/>
              <w:bottom w:val="double" w:sz="4" w:space="0" w:color="auto"/>
              <w:right w:val="single" w:sz="12" w:space="0" w:color="auto"/>
            </w:tcBorders>
            <w:shd w:val="clear" w:color="auto" w:fill="C5E0B3"/>
            <w:vAlign w:val="center"/>
          </w:tcPr>
          <w:p w14:paraId="6D1E999A"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c>
          <w:tcPr>
            <w:tcW w:w="2037" w:type="dxa"/>
            <w:gridSpan w:val="3"/>
            <w:tcBorders>
              <w:left w:val="single" w:sz="12" w:space="0" w:color="auto"/>
            </w:tcBorders>
            <w:shd w:val="clear" w:color="auto" w:fill="C5E0B3"/>
            <w:vAlign w:val="center"/>
          </w:tcPr>
          <w:p w14:paraId="49F7924B" w14:textId="77777777" w:rsidR="006A1FEF" w:rsidRPr="006A1FEF" w:rsidRDefault="006A1FEF" w:rsidP="006A1FEF">
            <w:pPr>
              <w:spacing w:after="0" w:line="240" w:lineRule="auto"/>
              <w:rPr>
                <w:rFonts w:ascii="Calibri" w:eastAsia="Calibri" w:hAnsi="Calibri" w:cs="Times New Roman"/>
              </w:rPr>
            </w:pPr>
            <w:r w:rsidRPr="006A1FEF">
              <w:rPr>
                <w:rFonts w:ascii="Calibri" w:eastAsia="Calibri" w:hAnsi="Calibri" w:cs="Times New Roman"/>
              </w:rPr>
              <w:t>34</w:t>
            </w:r>
          </w:p>
        </w:tc>
      </w:tr>
    </w:tbl>
    <w:p w14:paraId="50A500CC" w14:textId="77777777" w:rsidR="006A1FEF" w:rsidRPr="006A1FEF" w:rsidRDefault="006A1FEF" w:rsidP="006A1FEF">
      <w:pPr>
        <w:spacing w:after="160" w:line="259" w:lineRule="auto"/>
        <w:rPr>
          <w:rFonts w:ascii="Calibri" w:eastAsia="Calibri" w:hAnsi="Calibri" w:cs="Times New Roman"/>
        </w:rPr>
      </w:pPr>
    </w:p>
    <w:p w14:paraId="651C7F47" w14:textId="77777777" w:rsidR="006A1FEF" w:rsidRPr="006A1FEF" w:rsidRDefault="006A1FEF" w:rsidP="006A1FEF">
      <w:pPr>
        <w:spacing w:after="160" w:line="259" w:lineRule="auto"/>
        <w:rPr>
          <w:rFonts w:ascii="Calibri" w:eastAsia="Calibri" w:hAnsi="Calibri" w:cs="Times New Roman"/>
        </w:rPr>
      </w:pPr>
    </w:p>
    <w:p w14:paraId="424DDBAD" w14:textId="33E900CE" w:rsidR="00BC01FE" w:rsidRPr="00894463" w:rsidRDefault="00BC01FE" w:rsidP="00BC01FE">
      <w:pPr>
        <w:spacing w:after="160" w:line="259" w:lineRule="auto"/>
        <w:rPr>
          <w:rFonts w:ascii="Times New Roman" w:hAnsi="Times New Roman" w:cs="Times New Roman"/>
          <w:color w:val="000000" w:themeColor="text1"/>
        </w:rPr>
      </w:pPr>
    </w:p>
    <w:p w14:paraId="3FF143A1" w14:textId="77777777" w:rsidR="00BC01FE" w:rsidRPr="00894463" w:rsidRDefault="00BC01FE" w:rsidP="00BC01FE">
      <w:pPr>
        <w:spacing w:after="0" w:line="360" w:lineRule="auto"/>
        <w:ind w:left="360"/>
        <w:rPr>
          <w:rFonts w:ascii="Times New Roman" w:hAnsi="Times New Roman" w:cs="Times New Roman"/>
        </w:rPr>
      </w:pPr>
    </w:p>
    <w:p w14:paraId="449A1469" w14:textId="05389562" w:rsidR="00BC01FE" w:rsidRPr="00894463" w:rsidRDefault="00BC01FE" w:rsidP="00BC01FE">
      <w:pPr>
        <w:spacing w:after="0" w:line="259" w:lineRule="auto"/>
        <w:rPr>
          <w:rFonts w:ascii="Times New Roman" w:hAnsi="Times New Roman" w:cs="Times New Roman"/>
        </w:rPr>
      </w:pPr>
    </w:p>
    <w:p w14:paraId="3432A451" w14:textId="64CA8ADC" w:rsidR="00F06B6E" w:rsidRDefault="00F06B6E">
      <w:pPr>
        <w:spacing w:after="160" w:line="259" w:lineRule="auto"/>
        <w:rPr>
          <w:rFonts w:ascii="Times New Roman" w:hAnsi="Times New Roman" w:cs="Times New Roman"/>
        </w:rPr>
      </w:pPr>
    </w:p>
    <w:p w14:paraId="675519B1" w14:textId="25F8F58B" w:rsidR="00F06B6E" w:rsidRDefault="00F06B6E">
      <w:pPr>
        <w:spacing w:after="160" w:line="259" w:lineRule="auto"/>
        <w:rPr>
          <w:rFonts w:ascii="Times New Roman" w:hAnsi="Times New Roman" w:cs="Times New Roman"/>
        </w:rPr>
      </w:pPr>
      <w:r>
        <w:rPr>
          <w:rFonts w:ascii="Times New Roman" w:hAnsi="Times New Roman" w:cs="Times New Roman"/>
        </w:rPr>
        <w:br w:type="page"/>
      </w:r>
    </w:p>
    <w:p w14:paraId="10B00289" w14:textId="77777777" w:rsidR="00480865" w:rsidRDefault="00480865" w:rsidP="00B956AC">
      <w:pPr>
        <w:pStyle w:val="Cmsor3"/>
        <w:numPr>
          <w:ilvl w:val="2"/>
          <w:numId w:val="136"/>
        </w:numPr>
        <w:rPr>
          <w:rFonts w:ascii="Times New Roman" w:hAnsi="Times New Roman" w:cs="Times New Roman"/>
          <w:b/>
          <w:bCs/>
          <w:color w:val="244061" w:themeColor="accent1" w:themeShade="80"/>
        </w:rPr>
        <w:sectPr w:rsidR="00480865" w:rsidSect="002611BE">
          <w:pgSz w:w="16838" w:h="11906" w:orient="landscape"/>
          <w:pgMar w:top="1417" w:right="1417" w:bottom="1417" w:left="1417" w:header="708" w:footer="708" w:gutter="0"/>
          <w:cols w:space="708"/>
          <w:docGrid w:linePitch="360"/>
        </w:sectPr>
      </w:pPr>
      <w:bookmarkStart w:id="63" w:name="_Toc182387374"/>
    </w:p>
    <w:p w14:paraId="5BF77E47" w14:textId="1F9ACCD0" w:rsidR="00F06B6E" w:rsidRPr="00894463" w:rsidRDefault="00F06B6E" w:rsidP="00B956AC">
      <w:pPr>
        <w:pStyle w:val="Cmsor3"/>
        <w:numPr>
          <w:ilvl w:val="2"/>
          <w:numId w:val="136"/>
        </w:numPr>
        <w:rPr>
          <w:rFonts w:ascii="Times New Roman" w:hAnsi="Times New Roman" w:cs="Times New Roman"/>
          <w:b/>
          <w:bCs/>
          <w:color w:val="244061" w:themeColor="accent1" w:themeShade="80"/>
        </w:rPr>
      </w:pPr>
      <w:r>
        <w:rPr>
          <w:rFonts w:ascii="Times New Roman" w:hAnsi="Times New Roman" w:cs="Times New Roman"/>
          <w:b/>
          <w:bCs/>
          <w:color w:val="244061" w:themeColor="accent1" w:themeShade="80"/>
        </w:rPr>
        <w:lastRenderedPageBreak/>
        <w:t>Épületgépész techniku</w:t>
      </w:r>
      <w:r w:rsidRPr="00894463">
        <w:rPr>
          <w:rFonts w:ascii="Times New Roman" w:hAnsi="Times New Roman" w:cs="Times New Roman"/>
          <w:b/>
          <w:bCs/>
          <w:color w:val="244061" w:themeColor="accent1" w:themeShade="80"/>
        </w:rPr>
        <w:t>s 5 0</w:t>
      </w:r>
      <w:r w:rsidR="00BF776F">
        <w:rPr>
          <w:rFonts w:ascii="Times New Roman" w:hAnsi="Times New Roman" w:cs="Times New Roman"/>
          <w:b/>
          <w:bCs/>
          <w:color w:val="244061" w:themeColor="accent1" w:themeShade="80"/>
        </w:rPr>
        <w:t>732</w:t>
      </w:r>
      <w:r w:rsidRPr="00894463">
        <w:rPr>
          <w:rFonts w:ascii="Times New Roman" w:hAnsi="Times New Roman" w:cs="Times New Roman"/>
          <w:b/>
          <w:bCs/>
          <w:color w:val="244061" w:themeColor="accent1" w:themeShade="80"/>
        </w:rPr>
        <w:t xml:space="preserve"> </w:t>
      </w:r>
      <w:r w:rsidR="00BF776F">
        <w:rPr>
          <w:rFonts w:ascii="Times New Roman" w:hAnsi="Times New Roman" w:cs="Times New Roman"/>
          <w:b/>
          <w:bCs/>
          <w:color w:val="244061" w:themeColor="accent1" w:themeShade="80"/>
        </w:rPr>
        <w:t>07</w:t>
      </w:r>
      <w:r w:rsidRPr="00894463">
        <w:rPr>
          <w:rFonts w:ascii="Times New Roman" w:hAnsi="Times New Roman" w:cs="Times New Roman"/>
          <w:b/>
          <w:bCs/>
          <w:color w:val="244061" w:themeColor="accent1" w:themeShade="80"/>
        </w:rPr>
        <w:t xml:space="preserve"> 01</w:t>
      </w:r>
      <w:bookmarkEnd w:id="63"/>
    </w:p>
    <w:p w14:paraId="5667662B" w14:textId="77777777" w:rsidR="002C67E5" w:rsidRDefault="002C67E5" w:rsidP="002C67E5">
      <w:pPr>
        <w:spacing w:after="0" w:line="360" w:lineRule="auto"/>
        <w:rPr>
          <w:rFonts w:ascii="Times New Roman" w:hAnsi="Times New Roman" w:cs="Times New Roman"/>
        </w:rPr>
      </w:pPr>
    </w:p>
    <w:p w14:paraId="7E268A36"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szakképzés jogi háttere</w:t>
      </w:r>
    </w:p>
    <w:p w14:paraId="27912BE2" w14:textId="77777777" w:rsidR="00BF776F" w:rsidRPr="00D1078B" w:rsidRDefault="00BF776F" w:rsidP="00BF776F">
      <w:pPr>
        <w:ind w:left="1416"/>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szakképzésről szóló 2019. évi LXXX. törvény (</w:t>
      </w:r>
      <w:proofErr w:type="spellStart"/>
      <w:r w:rsidRPr="00D1078B">
        <w:rPr>
          <w:rFonts w:ascii="Times New Roman" w:eastAsia="Calibri" w:hAnsi="Times New Roman" w:cs="Times New Roman"/>
          <w:b/>
          <w:sz w:val="24"/>
          <w:szCs w:val="24"/>
        </w:rPr>
        <w:t>Szkt</w:t>
      </w:r>
      <w:proofErr w:type="spellEnd"/>
      <w:r w:rsidRPr="00D1078B">
        <w:rPr>
          <w:rFonts w:ascii="Times New Roman" w:eastAsia="Calibri" w:hAnsi="Times New Roman" w:cs="Times New Roman"/>
          <w:b/>
          <w:sz w:val="24"/>
          <w:szCs w:val="24"/>
        </w:rPr>
        <w:t>.)</w:t>
      </w:r>
      <w:r w:rsidRPr="00D1078B">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D1078B">
        <w:rPr>
          <w:rFonts w:ascii="Times New Roman" w:eastAsia="Calibri" w:hAnsi="Times New Roman" w:cs="Times New Roman"/>
          <w:sz w:val="24"/>
          <w:szCs w:val="24"/>
        </w:rPr>
        <w:t>Szkr</w:t>
      </w:r>
      <w:proofErr w:type="spellEnd"/>
      <w:r w:rsidRPr="00D1078B">
        <w:rPr>
          <w:rFonts w:ascii="Times New Roman" w:eastAsia="Calibri" w:hAnsi="Times New Roman" w:cs="Times New Roman"/>
          <w:sz w:val="24"/>
          <w:szCs w:val="24"/>
        </w:rPr>
        <w:t xml:space="preserve">.) </w:t>
      </w:r>
      <w:r w:rsidRPr="00D1078B">
        <w:rPr>
          <w:rFonts w:ascii="Times New Roman" w:eastAsia="Calibri" w:hAnsi="Times New Roman" w:cs="Times New Roman"/>
          <w:b/>
          <w:sz w:val="24"/>
          <w:szCs w:val="24"/>
        </w:rPr>
        <w:t>alapján.</w:t>
      </w:r>
    </w:p>
    <w:p w14:paraId="074D5718"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szakképesítés alapadatai</w:t>
      </w:r>
    </w:p>
    <w:p w14:paraId="3D12ECF7"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Az ágazat megnevezése: Épületgépészet</w:t>
      </w:r>
    </w:p>
    <w:p w14:paraId="1A1990E1"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szakma megnevezése: Épületgépész technikus</w:t>
      </w:r>
    </w:p>
    <w:p w14:paraId="61D7D6B6"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szakma azonosító száma: 5 0732 07 01</w:t>
      </w:r>
    </w:p>
    <w:p w14:paraId="3054EF31"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szakma szakmairányai: —</w:t>
      </w:r>
    </w:p>
    <w:p w14:paraId="4568F3EE"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szakma Európai Képesítési Keretrendszer szerinti szintje: 5</w:t>
      </w:r>
    </w:p>
    <w:p w14:paraId="6662D616"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szakma Magyar Képesítési Keretrendszer szerinti szintje: 5</w:t>
      </w:r>
    </w:p>
    <w:p w14:paraId="78BC0805"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Ágazati alapoktatás megnevezése: Épületgépészet ágazati alapoktatás</w:t>
      </w:r>
    </w:p>
    <w:p w14:paraId="608C9596" w14:textId="77777777" w:rsidR="00BF776F"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Kapcsolódó részszakmák megnevezése: —</w:t>
      </w:r>
    </w:p>
    <w:p w14:paraId="0C537961" w14:textId="77777777" w:rsidR="00BF776F" w:rsidRPr="00D1078B" w:rsidRDefault="00BF776F" w:rsidP="00BF776F">
      <w:pPr>
        <w:spacing w:after="0" w:line="360" w:lineRule="auto"/>
        <w:ind w:left="1416"/>
        <w:jc w:val="both"/>
        <w:rPr>
          <w:rFonts w:ascii="Times New Roman" w:eastAsia="Calibri" w:hAnsi="Times New Roman" w:cs="Times New Roman"/>
          <w:sz w:val="24"/>
          <w:szCs w:val="24"/>
        </w:rPr>
      </w:pPr>
      <w:r w:rsidRPr="00D1078B">
        <w:rPr>
          <w:rFonts w:ascii="Times New Roman" w:eastAsia="Calibri" w:hAnsi="Times New Roman" w:cs="Times New Roman"/>
          <w:color w:val="000000"/>
          <w:sz w:val="24"/>
          <w:szCs w:val="24"/>
        </w:rPr>
        <w:t xml:space="preserve">Egybefüggő szakmai gyakorlat időtartama: </w:t>
      </w:r>
      <w:r w:rsidRPr="00D1078B">
        <w:rPr>
          <w:rFonts w:ascii="Times New Roman" w:eastAsia="Calibri" w:hAnsi="Times New Roman" w:cs="Times New Roman"/>
          <w:sz w:val="24"/>
          <w:szCs w:val="24"/>
        </w:rPr>
        <w:t xml:space="preserve">Szakképző iskolai oktatásban: -, Technikumi oktatásban: 140, Érettségire épülő oktatásban: 160 óra </w:t>
      </w:r>
    </w:p>
    <w:p w14:paraId="79644890"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szakképzésbe történő belépés feltételei</w:t>
      </w:r>
    </w:p>
    <w:p w14:paraId="1740C3B6" w14:textId="77777777" w:rsidR="00BF776F" w:rsidRPr="00D1078B" w:rsidRDefault="00BF776F" w:rsidP="00BF776F">
      <w:pPr>
        <w:spacing w:after="0" w:line="360" w:lineRule="auto"/>
        <w:ind w:left="1416"/>
        <w:rPr>
          <w:rFonts w:ascii="Times New Roman" w:eastAsia="Calibri" w:hAnsi="Times New Roman" w:cs="Times New Roman"/>
        </w:rPr>
      </w:pPr>
      <w:r w:rsidRPr="00D1078B">
        <w:rPr>
          <w:rFonts w:ascii="Times New Roman" w:eastAsia="Calibri" w:hAnsi="Times New Roman" w:cs="Times New Roman"/>
        </w:rPr>
        <w:t xml:space="preserve">Iskolai előképzettség: Alapfokú iskolai végzettség </w:t>
      </w:r>
    </w:p>
    <w:p w14:paraId="2AA0D949" w14:textId="77777777" w:rsidR="00BF776F" w:rsidRPr="00D1078B" w:rsidRDefault="00BF776F" w:rsidP="00BF776F">
      <w:pPr>
        <w:spacing w:after="0" w:line="360" w:lineRule="auto"/>
        <w:ind w:left="1416"/>
        <w:rPr>
          <w:rFonts w:ascii="Times New Roman" w:eastAsia="Calibri" w:hAnsi="Times New Roman" w:cs="Times New Roman"/>
        </w:rPr>
      </w:pPr>
      <w:r w:rsidRPr="00D1078B">
        <w:rPr>
          <w:rFonts w:ascii="Times New Roman" w:eastAsia="Calibri" w:hAnsi="Times New Roman" w:cs="Times New Roman"/>
        </w:rPr>
        <w:t xml:space="preserve">Alkalmassági követelmények </w:t>
      </w:r>
    </w:p>
    <w:p w14:paraId="77BC99E3" w14:textId="77777777" w:rsidR="00BF776F" w:rsidRPr="00D1078B" w:rsidRDefault="00BF776F" w:rsidP="00BF776F">
      <w:pPr>
        <w:spacing w:after="0" w:line="360" w:lineRule="auto"/>
        <w:ind w:left="1416"/>
        <w:rPr>
          <w:rFonts w:ascii="Times New Roman" w:eastAsia="Calibri" w:hAnsi="Times New Roman" w:cs="Times New Roman"/>
        </w:rPr>
      </w:pPr>
      <w:r w:rsidRPr="00D1078B">
        <w:rPr>
          <w:rFonts w:ascii="Times New Roman" w:eastAsia="Calibri" w:hAnsi="Times New Roman" w:cs="Times New Roman"/>
        </w:rPr>
        <w:t xml:space="preserve">Foglalkozásegészségügyi alkalmassági vizsgálat: szükséges </w:t>
      </w:r>
    </w:p>
    <w:p w14:paraId="1968878A" w14:textId="77777777" w:rsidR="00BF776F" w:rsidRPr="00D1078B" w:rsidRDefault="00BF776F" w:rsidP="00BF776F">
      <w:pPr>
        <w:spacing w:after="0" w:line="360" w:lineRule="auto"/>
        <w:ind w:left="1416"/>
        <w:rPr>
          <w:rFonts w:ascii="Times New Roman" w:eastAsia="Calibri" w:hAnsi="Times New Roman" w:cs="Times New Roman"/>
        </w:rPr>
      </w:pPr>
      <w:r w:rsidRPr="00D1078B">
        <w:rPr>
          <w:rFonts w:ascii="Times New Roman" w:eastAsia="Calibri" w:hAnsi="Times New Roman" w:cs="Times New Roman"/>
        </w:rPr>
        <w:t>Pályaalkalmassági vizsgálat: nem szükséges</w:t>
      </w:r>
    </w:p>
    <w:p w14:paraId="5A24662A" w14:textId="77777777" w:rsidR="00BF776F" w:rsidRPr="00D1078B" w:rsidRDefault="00BF776F" w:rsidP="00BF776F">
      <w:pPr>
        <w:spacing w:after="0" w:line="360" w:lineRule="auto"/>
        <w:ind w:left="1416"/>
        <w:rPr>
          <w:rFonts w:ascii="Times New Roman" w:eastAsia="Calibri" w:hAnsi="Times New Roman" w:cs="Times New Roman"/>
        </w:rPr>
      </w:pPr>
    </w:p>
    <w:p w14:paraId="41703977"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szakképzés szervezésének feltételei</w:t>
      </w:r>
    </w:p>
    <w:p w14:paraId="09596CC4"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1 Eszközjegyzék ágazati alapoktatásra</w:t>
      </w:r>
    </w:p>
    <w:p w14:paraId="46AE4936"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számítógép</w:t>
      </w:r>
    </w:p>
    <w:p w14:paraId="273B6453"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internet hozzáférés</w:t>
      </w:r>
    </w:p>
    <w:p w14:paraId="2C849779"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nyomtató/szkenner/projektor/fénymásoló</w:t>
      </w:r>
    </w:p>
    <w:p w14:paraId="75B3D632"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xml:space="preserve">● Alapszintű </w:t>
      </w:r>
      <w:proofErr w:type="spellStart"/>
      <w:r w:rsidRPr="00D1078B">
        <w:rPr>
          <w:rFonts w:ascii="Times New Roman" w:eastAsia="Calibri" w:hAnsi="Times New Roman" w:cs="Times New Roman"/>
          <w:sz w:val="24"/>
          <w:szCs w:val="24"/>
        </w:rPr>
        <w:t>office</w:t>
      </w:r>
      <w:proofErr w:type="spellEnd"/>
      <w:r w:rsidRPr="00D1078B">
        <w:rPr>
          <w:rFonts w:ascii="Times New Roman" w:eastAsia="Calibri" w:hAnsi="Times New Roman" w:cs="Times New Roman"/>
          <w:sz w:val="24"/>
          <w:szCs w:val="24"/>
        </w:rPr>
        <w:t xml:space="preserve"> szoftverek (szövegszerkesztő, táblázatkezelő, adatbázis-kezelő, prezentációs</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program)</w:t>
      </w:r>
    </w:p>
    <w:p w14:paraId="0F2D22D2"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CAD alapú 2D, 3D rajzszoftver</w:t>
      </w:r>
    </w:p>
    <w:p w14:paraId="519D8012"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irodatechnikai kézi eszközök (íróeszközök, rajzeszközök)</w:t>
      </w:r>
    </w:p>
    <w:p w14:paraId="22470BB5"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munkavédelmi felszerelések (védőszemüveg, védőkesztyűk, védőruházat)</w:t>
      </w:r>
    </w:p>
    <w:p w14:paraId="1A98D814"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anyagmegmunkáláshoz szükséges kézi és gépi szerszámok</w:t>
      </w:r>
    </w:p>
    <w:p w14:paraId="74A62904"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csőszereléshez, csőmegmunkáláshoz szükséges szerszámok</w:t>
      </w:r>
    </w:p>
    <w:p w14:paraId="25806FAC"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csőszereléshez, csőmegmunkáláshoz szükséges anyagok és segédanyagok (különböző alapanyagú</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idomok, csőanyagok, tömítések,)</w:t>
      </w:r>
    </w:p>
    <w:p w14:paraId="4B48DEA5"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lastRenderedPageBreak/>
        <w:t>● mérőeszközök (manuális és/vagy digitális távolságmérő eszközök, manuális és/vagy digitális</w:t>
      </w:r>
    </w:p>
    <w:p w14:paraId="45922C85"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szögmérő eszközök, manuális és digitális vízszintmérők, manuális és digitális hőmérsékletmérő</w:t>
      </w:r>
    </w:p>
    <w:p w14:paraId="13C2B639"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eszközök, nyomásmérő műszer, nyomáspróba pumpa</w:t>
      </w:r>
    </w:p>
    <w:p w14:paraId="2FD55C42" w14:textId="77777777" w:rsidR="00BF776F" w:rsidRPr="00D1078B" w:rsidRDefault="00BF776F" w:rsidP="00BF776F">
      <w:pPr>
        <w:spacing w:after="0"/>
        <w:ind w:left="1843"/>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Eszközjegyzék szakirányú oktatásra</w:t>
      </w:r>
    </w:p>
    <w:p w14:paraId="2741289E"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számítógép</w:t>
      </w:r>
    </w:p>
    <w:p w14:paraId="09C00AAC"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internet hozzáférés</w:t>
      </w:r>
    </w:p>
    <w:p w14:paraId="276610B9"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nyomtató/szkenner/projektor/fénymásoló</w:t>
      </w:r>
    </w:p>
    <w:p w14:paraId="119C5171"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xml:space="preserve">● Alapszintű </w:t>
      </w:r>
      <w:proofErr w:type="spellStart"/>
      <w:r w:rsidRPr="00D1078B">
        <w:rPr>
          <w:rFonts w:ascii="Times New Roman" w:eastAsia="Calibri" w:hAnsi="Times New Roman" w:cs="Times New Roman"/>
          <w:sz w:val="24"/>
          <w:szCs w:val="24"/>
        </w:rPr>
        <w:t>office</w:t>
      </w:r>
      <w:proofErr w:type="spellEnd"/>
      <w:r w:rsidRPr="00D1078B">
        <w:rPr>
          <w:rFonts w:ascii="Times New Roman" w:eastAsia="Calibri" w:hAnsi="Times New Roman" w:cs="Times New Roman"/>
          <w:sz w:val="24"/>
          <w:szCs w:val="24"/>
        </w:rPr>
        <w:t xml:space="preserve"> szoftverek (szövegszerkesztő, táblázatkezelő, adatbázis-kezelő, prezentációs</w:t>
      </w:r>
    </w:p>
    <w:p w14:paraId="34ED136C"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program)</w:t>
      </w:r>
    </w:p>
    <w:p w14:paraId="060EF8FE"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CAD alapú 2D, 3D rajzszoftver</w:t>
      </w:r>
    </w:p>
    <w:p w14:paraId="0772EB30"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irodatechnikai kézi eszközök (íróeszközök, rajzeszközök)</w:t>
      </w:r>
    </w:p>
    <w:p w14:paraId="5EB54BC7"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munkavédelmi felszerelések (védőszemüveg, védőkesztyűk, védőruházat)</w:t>
      </w:r>
    </w:p>
    <w:p w14:paraId="6C290C19"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anyagmegmunkáláshoz szükséges kézi és gépi szerszámok</w:t>
      </w:r>
    </w:p>
    <w:p w14:paraId="7DC2101E"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csőszereléshez, csőmegmunkáláshoz szükséges szerszámok, eszközök, berendezési tárgyak, gépek</w:t>
      </w:r>
    </w:p>
    <w:p w14:paraId="18F1449D"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csőszereléshez, csőmegmunkáláshoz szükséges anyagok és segédanyagok (különböző alapanyagú</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idomok, csőanyagok, tömítések,)</w:t>
      </w:r>
    </w:p>
    <w:p w14:paraId="7AE1FC4B"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gázkészülékek, hűtéstechnikai berendezések, légtechnikai berendezések,</w:t>
      </w:r>
    </w:p>
    <w:p w14:paraId="4A98D177" w14:textId="77777777" w:rsidR="00BF776F" w:rsidRPr="00D1078B" w:rsidRDefault="00BF776F" w:rsidP="00BF776F">
      <w:pPr>
        <w:spacing w:after="0"/>
        <w:ind w:left="1843"/>
        <w:contextualSpacing/>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 mérőeszközök (manuális és digitális távolságmérő eszközök, manuális és digitális szögmérő</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eszközök, manuális és digitális vízszintmérők, manuális és digitális hőmérsékletmérő eszközök,</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nyomásmérő műszer, nyomáspróba pumpa; áramlás- légtechnikai mérőműszerek; beszabályozásra</w:t>
      </w:r>
      <w:r>
        <w:rPr>
          <w:rFonts w:ascii="Times New Roman" w:eastAsia="Calibri" w:hAnsi="Times New Roman" w:cs="Times New Roman"/>
          <w:sz w:val="24"/>
          <w:szCs w:val="24"/>
        </w:rPr>
        <w:t xml:space="preserve"> </w:t>
      </w:r>
      <w:r w:rsidRPr="00D1078B">
        <w:rPr>
          <w:rFonts w:ascii="Times New Roman" w:eastAsia="Calibri" w:hAnsi="Times New Roman" w:cs="Times New Roman"/>
          <w:sz w:val="24"/>
          <w:szCs w:val="24"/>
        </w:rPr>
        <w:t>alkalmas komplex rendszerek, szerelvényekkel együtt.</w:t>
      </w:r>
      <w:r w:rsidRPr="00D1078B">
        <w:rPr>
          <w:rFonts w:ascii="Times New Roman" w:eastAsia="Calibri" w:hAnsi="Times New Roman" w:cs="Times New Roman"/>
          <w:sz w:val="24"/>
          <w:szCs w:val="24"/>
        </w:rPr>
        <w:cr/>
      </w:r>
    </w:p>
    <w:p w14:paraId="63A8A4C2"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Szakképzési munkaszerződés feltételei</w:t>
      </w:r>
    </w:p>
    <w:p w14:paraId="57C5A135" w14:textId="77777777" w:rsidR="00BF776F" w:rsidRPr="00D1078B" w:rsidRDefault="00BF776F" w:rsidP="00BF776F">
      <w:pPr>
        <w:numPr>
          <w:ilvl w:val="0"/>
          <w:numId w:val="4"/>
        </w:numPr>
        <w:spacing w:after="60" w:line="240" w:lineRule="auto"/>
        <w:ind w:left="1843"/>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53C65C53" w14:textId="77777777" w:rsidR="00BF776F" w:rsidRPr="00D1078B" w:rsidRDefault="00BF776F" w:rsidP="00BF776F">
      <w:pPr>
        <w:numPr>
          <w:ilvl w:val="0"/>
          <w:numId w:val="4"/>
        </w:numPr>
        <w:spacing w:after="60" w:line="240" w:lineRule="auto"/>
        <w:ind w:left="1843"/>
        <w:jc w:val="both"/>
        <w:rPr>
          <w:rFonts w:ascii="Times New Roman" w:eastAsia="Calibri" w:hAnsi="Times New Roman" w:cs="Times New Roman"/>
          <w:sz w:val="24"/>
          <w:szCs w:val="24"/>
        </w:rPr>
      </w:pPr>
      <w:r w:rsidRPr="00D1078B">
        <w:rPr>
          <w:rFonts w:ascii="Times New Roman" w:eastAsia="Calibri" w:hAnsi="Times New Roman" w:cs="Times New Roman"/>
          <w:sz w:val="24"/>
          <w:szCs w:val="24"/>
        </w:rPr>
        <w:t>A tanulószerződés jogi szabályozását a Szakképzési Tv. (2019. évi LXXX. törvény) tartalmazza.</w:t>
      </w:r>
    </w:p>
    <w:p w14:paraId="7BD0AF78" w14:textId="77777777" w:rsidR="00BF776F" w:rsidRPr="00D1078B" w:rsidRDefault="00BF776F" w:rsidP="00BF776F">
      <w:pPr>
        <w:spacing w:after="60" w:line="240" w:lineRule="auto"/>
        <w:ind w:left="1843"/>
        <w:jc w:val="both"/>
        <w:rPr>
          <w:rFonts w:ascii="Times New Roman" w:eastAsia="Calibri" w:hAnsi="Times New Roman" w:cs="Times New Roman"/>
          <w:sz w:val="24"/>
          <w:szCs w:val="24"/>
        </w:rPr>
      </w:pPr>
    </w:p>
    <w:p w14:paraId="0FE88E33" w14:textId="77777777" w:rsidR="00BF776F" w:rsidRPr="00D1078B" w:rsidRDefault="00BF776F" w:rsidP="00BF776F">
      <w:pPr>
        <w:numPr>
          <w:ilvl w:val="3"/>
          <w:numId w:val="6"/>
        </w:numPr>
        <w:ind w:left="1418" w:hanging="338"/>
        <w:contextualSpacing/>
        <w:jc w:val="both"/>
        <w:rPr>
          <w:rFonts w:ascii="Times New Roman" w:eastAsia="Calibri" w:hAnsi="Times New Roman" w:cs="Times New Roman"/>
          <w:b/>
          <w:sz w:val="24"/>
          <w:szCs w:val="24"/>
        </w:rPr>
      </w:pPr>
      <w:r w:rsidRPr="00D1078B">
        <w:rPr>
          <w:rFonts w:ascii="Times New Roman" w:eastAsia="Calibri" w:hAnsi="Times New Roman" w:cs="Times New Roman"/>
          <w:b/>
          <w:sz w:val="24"/>
          <w:szCs w:val="24"/>
        </w:rPr>
        <w:t>A szakképesítés óraterve</w:t>
      </w:r>
    </w:p>
    <w:p w14:paraId="67A3FAE3" w14:textId="3FE9A36F" w:rsidR="00BF776F" w:rsidRPr="00D1078B" w:rsidRDefault="00A61CCE" w:rsidP="00BF776F">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BF776F" w:rsidRPr="00D1078B">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8DCD7CB" w14:textId="77777777" w:rsidR="00BF776F" w:rsidRPr="00D1078B" w:rsidRDefault="00BF776F" w:rsidP="00BF776F">
      <w:pPr>
        <w:spacing w:after="0"/>
        <w:ind w:left="1416"/>
        <w:jc w:val="both"/>
        <w:rPr>
          <w:rFonts w:ascii="Times New Roman" w:eastAsia="Calibri" w:hAnsi="Times New Roman" w:cs="Times New Roman"/>
        </w:rPr>
      </w:pPr>
    </w:p>
    <w:p w14:paraId="6B4F4DDA" w14:textId="77777777" w:rsidR="00BF776F" w:rsidRDefault="00BF776F" w:rsidP="00BF776F">
      <w:pPr>
        <w:sectPr w:rsidR="00BF776F" w:rsidSect="00480865">
          <w:pgSz w:w="11906" w:h="16838"/>
          <w:pgMar w:top="1418" w:right="1418" w:bottom="1418" w:left="1418" w:header="709" w:footer="709" w:gutter="0"/>
          <w:cols w:space="708"/>
          <w:docGrid w:linePitch="360"/>
        </w:sectPr>
      </w:pPr>
    </w:p>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1989"/>
        <w:gridCol w:w="862"/>
        <w:gridCol w:w="754"/>
        <w:gridCol w:w="750"/>
        <w:gridCol w:w="856"/>
        <w:gridCol w:w="750"/>
        <w:gridCol w:w="750"/>
        <w:gridCol w:w="856"/>
        <w:gridCol w:w="750"/>
        <w:gridCol w:w="750"/>
        <w:gridCol w:w="856"/>
        <w:gridCol w:w="750"/>
        <w:gridCol w:w="786"/>
        <w:gridCol w:w="856"/>
        <w:gridCol w:w="750"/>
        <w:gridCol w:w="770"/>
        <w:gridCol w:w="859"/>
      </w:tblGrid>
      <w:tr w:rsidR="002F0235" w:rsidRPr="002F0235" w14:paraId="5559C57F" w14:textId="77777777" w:rsidTr="008C4F93">
        <w:trPr>
          <w:jc w:val="center"/>
        </w:trPr>
        <w:tc>
          <w:tcPr>
            <w:tcW w:w="15388" w:type="dxa"/>
            <w:gridSpan w:val="18"/>
            <w:tcBorders>
              <w:bottom w:val="single" w:sz="12" w:space="0" w:color="auto"/>
            </w:tcBorders>
            <w:shd w:val="clear" w:color="auto" w:fill="C00000"/>
          </w:tcPr>
          <w:p w14:paraId="768B3413" w14:textId="77777777" w:rsidR="002F0235" w:rsidRPr="002F0235" w:rsidRDefault="002F0235" w:rsidP="002F0235">
            <w:pPr>
              <w:spacing w:after="160" w:line="240" w:lineRule="auto"/>
              <w:rPr>
                <w:rFonts w:ascii="Times New Roman" w:eastAsia="Calibri" w:hAnsi="Times New Roman" w:cs="Times New Roman"/>
                <w:b/>
              </w:rPr>
            </w:pPr>
            <w:r w:rsidRPr="002F0235">
              <w:rPr>
                <w:rFonts w:ascii="Times New Roman" w:eastAsia="Calibri" w:hAnsi="Times New Roman" w:cs="Times New Roman"/>
                <w:b/>
              </w:rPr>
              <w:lastRenderedPageBreak/>
              <w:t>Szakmai óraszámok</w:t>
            </w:r>
          </w:p>
        </w:tc>
      </w:tr>
      <w:tr w:rsidR="002F0235" w:rsidRPr="002F0235" w14:paraId="655CDE4F" w14:textId="77777777" w:rsidTr="002F0235">
        <w:trPr>
          <w:jc w:val="center"/>
        </w:trPr>
        <w:tc>
          <w:tcPr>
            <w:tcW w:w="694" w:type="dxa"/>
            <w:vMerge w:val="restart"/>
            <w:tcBorders>
              <w:top w:val="single" w:sz="12" w:space="0" w:color="auto"/>
              <w:bottom w:val="single" w:sz="4" w:space="0" w:color="auto"/>
            </w:tcBorders>
            <w:shd w:val="clear" w:color="auto" w:fill="BDD6EE"/>
            <w:vAlign w:val="center"/>
          </w:tcPr>
          <w:p w14:paraId="6FFA7811"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Sorszám</w:t>
            </w:r>
          </w:p>
        </w:tc>
        <w:tc>
          <w:tcPr>
            <w:tcW w:w="1989" w:type="dxa"/>
            <w:vMerge w:val="restart"/>
            <w:tcBorders>
              <w:top w:val="single" w:sz="12" w:space="0" w:color="auto"/>
              <w:bottom w:val="single" w:sz="4" w:space="0" w:color="auto"/>
            </w:tcBorders>
            <w:shd w:val="clear" w:color="auto" w:fill="BDD6EE"/>
            <w:vAlign w:val="center"/>
          </w:tcPr>
          <w:p w14:paraId="76DD29B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Tantárgy</w:t>
            </w:r>
          </w:p>
        </w:tc>
        <w:tc>
          <w:tcPr>
            <w:tcW w:w="862" w:type="dxa"/>
            <w:vMerge w:val="restart"/>
            <w:tcBorders>
              <w:top w:val="single" w:sz="12" w:space="0" w:color="auto"/>
              <w:bottom w:val="single" w:sz="4" w:space="0" w:color="auto"/>
              <w:right w:val="single" w:sz="12" w:space="0" w:color="auto"/>
            </w:tcBorders>
            <w:shd w:val="clear" w:color="auto" w:fill="BDD6EE"/>
            <w:vAlign w:val="center"/>
          </w:tcPr>
          <w:p w14:paraId="1D9585E1"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Gyakorlat %</w:t>
            </w:r>
          </w:p>
          <w:p w14:paraId="3B97AB8B" w14:textId="7DB3B13C" w:rsidR="002F0235" w:rsidRPr="002F0235" w:rsidRDefault="002F0235" w:rsidP="002F0235">
            <w:pPr>
              <w:spacing w:after="0" w:line="240" w:lineRule="auto"/>
              <w:rPr>
                <w:rFonts w:ascii="Times New Roman" w:eastAsia="Calibri" w:hAnsi="Times New Roman" w:cs="Times New Roman"/>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449CCE6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4EA66C1A"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618E0DDD"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BDD6EE"/>
            <w:vAlign w:val="center"/>
          </w:tcPr>
          <w:p w14:paraId="21B6D11F"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12.</w:t>
            </w:r>
          </w:p>
        </w:tc>
        <w:tc>
          <w:tcPr>
            <w:tcW w:w="2379" w:type="dxa"/>
            <w:gridSpan w:val="3"/>
            <w:tcBorders>
              <w:top w:val="single" w:sz="12" w:space="0" w:color="auto"/>
              <w:left w:val="single" w:sz="12" w:space="0" w:color="auto"/>
              <w:bottom w:val="single" w:sz="4" w:space="0" w:color="auto"/>
            </w:tcBorders>
            <w:shd w:val="clear" w:color="auto" w:fill="BDD6EE"/>
            <w:vAlign w:val="center"/>
          </w:tcPr>
          <w:p w14:paraId="7D81531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13.</w:t>
            </w:r>
          </w:p>
        </w:tc>
      </w:tr>
      <w:tr w:rsidR="002F0235" w:rsidRPr="002F0235" w14:paraId="4D839B3F" w14:textId="77777777" w:rsidTr="002F0235">
        <w:trPr>
          <w:jc w:val="center"/>
        </w:trPr>
        <w:tc>
          <w:tcPr>
            <w:tcW w:w="694" w:type="dxa"/>
            <w:vMerge/>
            <w:tcBorders>
              <w:top w:val="single" w:sz="4" w:space="0" w:color="auto"/>
              <w:bottom w:val="single" w:sz="12" w:space="0" w:color="auto"/>
            </w:tcBorders>
            <w:shd w:val="clear" w:color="auto" w:fill="BDD6EE"/>
            <w:vAlign w:val="center"/>
          </w:tcPr>
          <w:p w14:paraId="36C977CF" w14:textId="77777777" w:rsidR="002F0235" w:rsidRPr="002F0235" w:rsidRDefault="002F0235" w:rsidP="002F0235">
            <w:pPr>
              <w:spacing w:after="0" w:line="240" w:lineRule="auto"/>
              <w:rPr>
                <w:rFonts w:ascii="Times New Roman" w:eastAsia="Calibri" w:hAnsi="Times New Roman" w:cs="Times New Roman"/>
              </w:rPr>
            </w:pPr>
          </w:p>
        </w:tc>
        <w:tc>
          <w:tcPr>
            <w:tcW w:w="1989" w:type="dxa"/>
            <w:vMerge/>
            <w:tcBorders>
              <w:top w:val="single" w:sz="4" w:space="0" w:color="auto"/>
              <w:bottom w:val="single" w:sz="12" w:space="0" w:color="auto"/>
            </w:tcBorders>
            <w:shd w:val="clear" w:color="auto" w:fill="BDD6EE"/>
            <w:vAlign w:val="center"/>
          </w:tcPr>
          <w:p w14:paraId="6A060462" w14:textId="77777777" w:rsidR="002F0235" w:rsidRPr="002F0235" w:rsidRDefault="002F0235" w:rsidP="002F0235">
            <w:pPr>
              <w:spacing w:after="0" w:line="240" w:lineRule="auto"/>
              <w:rPr>
                <w:rFonts w:ascii="Times New Roman" w:eastAsia="Calibri" w:hAnsi="Times New Roman" w:cs="Times New Roman"/>
              </w:rPr>
            </w:pPr>
          </w:p>
        </w:tc>
        <w:tc>
          <w:tcPr>
            <w:tcW w:w="862" w:type="dxa"/>
            <w:vMerge/>
            <w:tcBorders>
              <w:top w:val="single" w:sz="4" w:space="0" w:color="auto"/>
              <w:bottom w:val="single" w:sz="12" w:space="0" w:color="auto"/>
              <w:right w:val="single" w:sz="12" w:space="0" w:color="auto"/>
            </w:tcBorders>
            <w:shd w:val="clear" w:color="auto" w:fill="BDD6EE"/>
            <w:vAlign w:val="center"/>
          </w:tcPr>
          <w:p w14:paraId="03E308AF" w14:textId="77777777" w:rsidR="002F0235" w:rsidRPr="002F0235" w:rsidRDefault="002F0235" w:rsidP="002F0235">
            <w:pPr>
              <w:spacing w:after="0" w:line="240" w:lineRule="auto"/>
              <w:rPr>
                <w:rFonts w:ascii="Times New Roman" w:eastAsia="Calibri" w:hAnsi="Times New Roman" w:cs="Times New Roman"/>
              </w:rPr>
            </w:pPr>
          </w:p>
        </w:tc>
        <w:tc>
          <w:tcPr>
            <w:tcW w:w="754" w:type="dxa"/>
            <w:tcBorders>
              <w:top w:val="single" w:sz="4" w:space="0" w:color="auto"/>
              <w:left w:val="single" w:sz="12" w:space="0" w:color="auto"/>
              <w:bottom w:val="single" w:sz="12" w:space="0" w:color="auto"/>
            </w:tcBorders>
            <w:shd w:val="clear" w:color="auto" w:fill="BDD6EE"/>
            <w:vAlign w:val="center"/>
          </w:tcPr>
          <w:p w14:paraId="37D0D653"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61BB033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Elmélet</w:t>
            </w:r>
          </w:p>
          <w:p w14:paraId="5E767538"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017BE04E"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Gyakorlat</w:t>
            </w:r>
          </w:p>
          <w:p w14:paraId="0858C696"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50C72F73"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047434A5"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Elmélet</w:t>
            </w:r>
          </w:p>
          <w:p w14:paraId="79146246"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1E0B0A7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Gyakorlat</w:t>
            </w:r>
          </w:p>
          <w:p w14:paraId="289C8A5D"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1874C830"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Éves óraszám</w:t>
            </w:r>
          </w:p>
        </w:tc>
        <w:tc>
          <w:tcPr>
            <w:tcW w:w="750" w:type="dxa"/>
            <w:tcBorders>
              <w:top w:val="single" w:sz="4" w:space="0" w:color="auto"/>
              <w:bottom w:val="single" w:sz="12" w:space="0" w:color="auto"/>
            </w:tcBorders>
            <w:shd w:val="clear" w:color="auto" w:fill="BDD6EE"/>
            <w:vAlign w:val="center"/>
          </w:tcPr>
          <w:p w14:paraId="533087F8"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Elmélet</w:t>
            </w:r>
          </w:p>
          <w:p w14:paraId="07DD0738"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456AA5D1"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Gyakorlat</w:t>
            </w:r>
          </w:p>
          <w:p w14:paraId="27681ECA"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6071F962"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Éves óraszám</w:t>
            </w:r>
          </w:p>
        </w:tc>
        <w:tc>
          <w:tcPr>
            <w:tcW w:w="786" w:type="dxa"/>
            <w:tcBorders>
              <w:top w:val="single" w:sz="4" w:space="0" w:color="auto"/>
              <w:bottom w:val="single" w:sz="12" w:space="0" w:color="auto"/>
            </w:tcBorders>
            <w:shd w:val="clear" w:color="auto" w:fill="BDD6EE"/>
            <w:vAlign w:val="center"/>
          </w:tcPr>
          <w:p w14:paraId="0F7901D1"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Elmélet</w:t>
            </w:r>
          </w:p>
          <w:p w14:paraId="304760E7"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856" w:type="dxa"/>
            <w:tcBorders>
              <w:top w:val="single" w:sz="4" w:space="0" w:color="auto"/>
              <w:bottom w:val="single" w:sz="12" w:space="0" w:color="auto"/>
              <w:right w:val="single" w:sz="12" w:space="0" w:color="auto"/>
            </w:tcBorders>
            <w:shd w:val="clear" w:color="auto" w:fill="BDD6EE"/>
            <w:vAlign w:val="center"/>
          </w:tcPr>
          <w:p w14:paraId="3D5D5DAD"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Gyakorlat</w:t>
            </w:r>
          </w:p>
          <w:p w14:paraId="41DF94EF"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750" w:type="dxa"/>
            <w:tcBorders>
              <w:top w:val="single" w:sz="4" w:space="0" w:color="auto"/>
              <w:left w:val="single" w:sz="12" w:space="0" w:color="auto"/>
              <w:bottom w:val="single" w:sz="12" w:space="0" w:color="auto"/>
            </w:tcBorders>
            <w:shd w:val="clear" w:color="auto" w:fill="BDD6EE"/>
            <w:vAlign w:val="center"/>
          </w:tcPr>
          <w:p w14:paraId="39615B8F"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Éves óraszám</w:t>
            </w:r>
          </w:p>
        </w:tc>
        <w:tc>
          <w:tcPr>
            <w:tcW w:w="770" w:type="dxa"/>
            <w:tcBorders>
              <w:top w:val="single" w:sz="4" w:space="0" w:color="auto"/>
              <w:bottom w:val="single" w:sz="12" w:space="0" w:color="auto"/>
            </w:tcBorders>
            <w:shd w:val="clear" w:color="auto" w:fill="BDD6EE"/>
            <w:vAlign w:val="center"/>
          </w:tcPr>
          <w:p w14:paraId="67024268"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Iskolai</w:t>
            </w:r>
          </w:p>
          <w:p w14:paraId="5CBA783B"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c>
          <w:tcPr>
            <w:tcW w:w="859" w:type="dxa"/>
            <w:tcBorders>
              <w:top w:val="single" w:sz="4" w:space="0" w:color="auto"/>
              <w:bottom w:val="single" w:sz="12" w:space="0" w:color="auto"/>
            </w:tcBorders>
            <w:shd w:val="clear" w:color="auto" w:fill="BDD6EE"/>
            <w:vAlign w:val="center"/>
          </w:tcPr>
          <w:p w14:paraId="78A35136"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Duális</w:t>
            </w:r>
          </w:p>
          <w:p w14:paraId="2C6F8665" w14:textId="77777777" w:rsidR="002F0235" w:rsidRPr="002F0235" w:rsidRDefault="002F0235" w:rsidP="002F0235">
            <w:pPr>
              <w:spacing w:after="0" w:line="240" w:lineRule="auto"/>
              <w:rPr>
                <w:rFonts w:ascii="Times New Roman" w:eastAsia="Calibri" w:hAnsi="Times New Roman" w:cs="Times New Roman"/>
              </w:rPr>
            </w:pPr>
            <w:r w:rsidRPr="002F0235">
              <w:rPr>
                <w:rFonts w:ascii="Times New Roman" w:eastAsia="Calibri" w:hAnsi="Times New Roman" w:cs="Times New Roman"/>
              </w:rPr>
              <w:t>Heti óraszám</w:t>
            </w:r>
          </w:p>
        </w:tc>
      </w:tr>
    </w:tbl>
    <w:tbl>
      <w:tblPr>
        <w:tblStyle w:val="Rcsostblzat1"/>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2"/>
        <w:gridCol w:w="2124"/>
        <w:gridCol w:w="862"/>
        <w:gridCol w:w="754"/>
        <w:gridCol w:w="750"/>
        <w:gridCol w:w="856"/>
        <w:gridCol w:w="750"/>
        <w:gridCol w:w="750"/>
        <w:gridCol w:w="856"/>
        <w:gridCol w:w="750"/>
        <w:gridCol w:w="750"/>
        <w:gridCol w:w="853"/>
        <w:gridCol w:w="750"/>
        <w:gridCol w:w="786"/>
        <w:gridCol w:w="856"/>
        <w:gridCol w:w="750"/>
        <w:gridCol w:w="770"/>
        <w:gridCol w:w="859"/>
      </w:tblGrid>
      <w:tr w:rsidR="002F0235" w:rsidRPr="002F0235" w14:paraId="41D3409C" w14:textId="77777777" w:rsidTr="008C4F93">
        <w:trPr>
          <w:jc w:val="center"/>
        </w:trPr>
        <w:tc>
          <w:tcPr>
            <w:tcW w:w="562" w:type="dxa"/>
            <w:tcBorders>
              <w:top w:val="single" w:sz="12" w:space="0" w:color="auto"/>
            </w:tcBorders>
            <w:shd w:val="clear" w:color="auto" w:fill="FFC000"/>
            <w:vAlign w:val="center"/>
          </w:tcPr>
          <w:p w14:paraId="4CE78F76" w14:textId="77777777" w:rsidR="002F0235" w:rsidRPr="002F0235" w:rsidRDefault="002F0235" w:rsidP="00C00F9E">
            <w:pPr>
              <w:numPr>
                <w:ilvl w:val="0"/>
                <w:numId w:val="129"/>
              </w:numPr>
              <w:spacing w:after="0" w:line="259" w:lineRule="auto"/>
              <w:contextualSpacing/>
              <w:rPr>
                <w:rFonts w:ascii="Times New Roman" w:eastAsia="Arial Unicode MS" w:hAnsi="Times New Roman" w:cs="Times New Roman"/>
                <w:color w:val="000000"/>
                <w:sz w:val="20"/>
                <w:szCs w:val="20"/>
                <w:lang w:eastAsia="hu-HU"/>
              </w:rPr>
            </w:pPr>
          </w:p>
        </w:tc>
        <w:tc>
          <w:tcPr>
            <w:tcW w:w="2124" w:type="dxa"/>
            <w:tcBorders>
              <w:top w:val="single" w:sz="12" w:space="0" w:color="auto"/>
            </w:tcBorders>
            <w:shd w:val="clear" w:color="auto" w:fill="FFC000"/>
            <w:vAlign w:val="center"/>
          </w:tcPr>
          <w:p w14:paraId="6A7777F5" w14:textId="77777777" w:rsidR="002F0235" w:rsidRPr="002F0235" w:rsidRDefault="002F0235" w:rsidP="002F0235">
            <w:pPr>
              <w:spacing w:after="0" w:line="240" w:lineRule="auto"/>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Munkavállalói ismeretek</w:t>
            </w:r>
          </w:p>
        </w:tc>
        <w:tc>
          <w:tcPr>
            <w:tcW w:w="862" w:type="dxa"/>
            <w:tcBorders>
              <w:top w:val="single" w:sz="12" w:space="0" w:color="auto"/>
              <w:right w:val="single" w:sz="12" w:space="0" w:color="auto"/>
            </w:tcBorders>
            <w:vAlign w:val="center"/>
          </w:tcPr>
          <w:p w14:paraId="0441E6E5" w14:textId="77777777" w:rsidR="002F0235" w:rsidRPr="002F0235" w:rsidRDefault="002F0235" w:rsidP="002F0235">
            <w:pPr>
              <w:spacing w:before="40"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w:t>
            </w:r>
          </w:p>
        </w:tc>
        <w:tc>
          <w:tcPr>
            <w:tcW w:w="754" w:type="dxa"/>
            <w:tcBorders>
              <w:top w:val="single" w:sz="12" w:space="0" w:color="auto"/>
              <w:left w:val="single" w:sz="12" w:space="0" w:color="auto"/>
            </w:tcBorders>
            <w:vAlign w:val="center"/>
          </w:tcPr>
          <w:p w14:paraId="6F43A07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106F640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1C5C102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12E515F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18</w:t>
            </w:r>
          </w:p>
        </w:tc>
        <w:tc>
          <w:tcPr>
            <w:tcW w:w="750" w:type="dxa"/>
            <w:tcBorders>
              <w:top w:val="single" w:sz="12" w:space="0" w:color="auto"/>
            </w:tcBorders>
            <w:vAlign w:val="center"/>
          </w:tcPr>
          <w:p w14:paraId="798978F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6" w:type="dxa"/>
            <w:tcBorders>
              <w:top w:val="single" w:sz="12" w:space="0" w:color="auto"/>
              <w:right w:val="single" w:sz="12" w:space="0" w:color="auto"/>
            </w:tcBorders>
            <w:vAlign w:val="center"/>
          </w:tcPr>
          <w:p w14:paraId="29F3088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6B9A161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tcBorders>
            <w:vAlign w:val="center"/>
          </w:tcPr>
          <w:p w14:paraId="114ECA1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top w:val="single" w:sz="12" w:space="0" w:color="auto"/>
              <w:right w:val="single" w:sz="12" w:space="0" w:color="auto"/>
            </w:tcBorders>
            <w:vAlign w:val="center"/>
          </w:tcPr>
          <w:p w14:paraId="16ABF53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5DEB8B3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top w:val="single" w:sz="12" w:space="0" w:color="auto"/>
            </w:tcBorders>
            <w:vAlign w:val="center"/>
          </w:tcPr>
          <w:p w14:paraId="30495C7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top w:val="single" w:sz="12" w:space="0" w:color="auto"/>
              <w:right w:val="single" w:sz="12" w:space="0" w:color="auto"/>
            </w:tcBorders>
            <w:vAlign w:val="center"/>
          </w:tcPr>
          <w:p w14:paraId="096DB2C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top w:val="single" w:sz="12" w:space="0" w:color="auto"/>
              <w:left w:val="single" w:sz="12" w:space="0" w:color="auto"/>
            </w:tcBorders>
            <w:vAlign w:val="center"/>
          </w:tcPr>
          <w:p w14:paraId="50712D5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tcBorders>
              <w:top w:val="single" w:sz="12" w:space="0" w:color="auto"/>
            </w:tcBorders>
            <w:vAlign w:val="center"/>
          </w:tcPr>
          <w:p w14:paraId="20E4B49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tcBorders>
              <w:top w:val="single" w:sz="12" w:space="0" w:color="auto"/>
            </w:tcBorders>
            <w:vAlign w:val="center"/>
          </w:tcPr>
          <w:p w14:paraId="00F13D8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3514DEDB" w14:textId="77777777" w:rsidTr="008C4F93">
        <w:trPr>
          <w:jc w:val="center"/>
        </w:trPr>
        <w:tc>
          <w:tcPr>
            <w:tcW w:w="562" w:type="dxa"/>
            <w:shd w:val="clear" w:color="auto" w:fill="FFC000"/>
            <w:vAlign w:val="center"/>
          </w:tcPr>
          <w:p w14:paraId="60627A36"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3CF7513E" w14:textId="77777777" w:rsidR="002F0235" w:rsidRPr="002F0235" w:rsidRDefault="002F0235" w:rsidP="002F0235">
            <w:pPr>
              <w:spacing w:after="0" w:line="240" w:lineRule="auto"/>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Munkavállalói idegen nyelv</w:t>
            </w:r>
          </w:p>
        </w:tc>
        <w:tc>
          <w:tcPr>
            <w:tcW w:w="862" w:type="dxa"/>
            <w:tcBorders>
              <w:right w:val="single" w:sz="12" w:space="0" w:color="auto"/>
            </w:tcBorders>
            <w:vAlign w:val="center"/>
          </w:tcPr>
          <w:p w14:paraId="76F49960" w14:textId="77777777" w:rsidR="002F0235" w:rsidRPr="002F0235" w:rsidRDefault="002F0235" w:rsidP="002F0235">
            <w:pPr>
              <w:spacing w:before="40"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w:t>
            </w:r>
          </w:p>
        </w:tc>
        <w:tc>
          <w:tcPr>
            <w:tcW w:w="754" w:type="dxa"/>
            <w:tcBorders>
              <w:left w:val="single" w:sz="12" w:space="0" w:color="auto"/>
            </w:tcBorders>
            <w:vAlign w:val="center"/>
          </w:tcPr>
          <w:p w14:paraId="20AD009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7FD9A4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7141FF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A1BD4F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w:t>
            </w:r>
          </w:p>
        </w:tc>
        <w:tc>
          <w:tcPr>
            <w:tcW w:w="750" w:type="dxa"/>
            <w:vAlign w:val="center"/>
          </w:tcPr>
          <w:p w14:paraId="48C71B4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96EF23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04F56B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EBE747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3B85AAE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1F94A7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3A9763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728F96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9F544C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w:t>
            </w:r>
          </w:p>
        </w:tc>
        <w:tc>
          <w:tcPr>
            <w:tcW w:w="770" w:type="dxa"/>
            <w:vAlign w:val="center"/>
          </w:tcPr>
          <w:p w14:paraId="115B738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859" w:type="dxa"/>
            <w:vAlign w:val="center"/>
          </w:tcPr>
          <w:p w14:paraId="7C6B226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2334EB60" w14:textId="77777777" w:rsidTr="008C4F93">
        <w:trPr>
          <w:jc w:val="center"/>
        </w:trPr>
        <w:tc>
          <w:tcPr>
            <w:tcW w:w="562" w:type="dxa"/>
            <w:shd w:val="clear" w:color="auto" w:fill="FFC000"/>
            <w:vAlign w:val="center"/>
          </w:tcPr>
          <w:p w14:paraId="7CB64C00"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788E9109"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Elektronikai alapozás</w:t>
            </w:r>
          </w:p>
        </w:tc>
        <w:tc>
          <w:tcPr>
            <w:tcW w:w="862" w:type="dxa"/>
            <w:tcBorders>
              <w:right w:val="single" w:sz="12" w:space="0" w:color="auto"/>
            </w:tcBorders>
            <w:vAlign w:val="center"/>
          </w:tcPr>
          <w:p w14:paraId="105EFBF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26F5B3D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64</w:t>
            </w:r>
            <w:r w:rsidRPr="002F0235">
              <w:rPr>
                <w:rFonts w:ascii="Times New Roman" w:eastAsia="Calibri" w:hAnsi="Times New Roman" w:cs="Times New Roman"/>
                <w:color w:val="00B050"/>
                <w:sz w:val="20"/>
                <w:szCs w:val="20"/>
              </w:rPr>
              <w:t>+8</w:t>
            </w:r>
          </w:p>
        </w:tc>
        <w:tc>
          <w:tcPr>
            <w:tcW w:w="750" w:type="dxa"/>
            <w:vAlign w:val="center"/>
          </w:tcPr>
          <w:p w14:paraId="3AFFEE0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 xml:space="preserve">1,28 </w:t>
            </w:r>
            <w:r w:rsidRPr="002F0235">
              <w:rPr>
                <w:rFonts w:ascii="Times New Roman" w:eastAsia="Calibri" w:hAnsi="Times New Roman" w:cs="Times New Roman"/>
                <w:color w:val="00B050"/>
                <w:sz w:val="20"/>
                <w:szCs w:val="20"/>
              </w:rPr>
              <w:t>+0,22</w:t>
            </w:r>
          </w:p>
        </w:tc>
        <w:tc>
          <w:tcPr>
            <w:tcW w:w="856" w:type="dxa"/>
            <w:tcBorders>
              <w:right w:val="single" w:sz="12" w:space="0" w:color="auto"/>
            </w:tcBorders>
            <w:vAlign w:val="center"/>
          </w:tcPr>
          <w:p w14:paraId="075C717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0079CF0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C080F7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C47275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0BD46B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84EBBF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0F8DB24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9FCDC1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0494C5E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A78534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51FC5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EE3D40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45492C4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59026AE4" w14:textId="77777777" w:rsidTr="008C4F93">
        <w:trPr>
          <w:jc w:val="center"/>
        </w:trPr>
        <w:tc>
          <w:tcPr>
            <w:tcW w:w="562" w:type="dxa"/>
            <w:shd w:val="clear" w:color="auto" w:fill="FFC000"/>
            <w:vAlign w:val="center"/>
          </w:tcPr>
          <w:p w14:paraId="40368935"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shd w:val="clear" w:color="auto" w:fill="FFC000"/>
            <w:vAlign w:val="center"/>
          </w:tcPr>
          <w:p w14:paraId="073A8D19"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alapozás I.</w:t>
            </w:r>
          </w:p>
        </w:tc>
        <w:tc>
          <w:tcPr>
            <w:tcW w:w="862" w:type="dxa"/>
            <w:tcBorders>
              <w:right w:val="single" w:sz="12" w:space="0" w:color="auto"/>
            </w:tcBorders>
            <w:vAlign w:val="center"/>
          </w:tcPr>
          <w:p w14:paraId="6C43BF9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20</w:t>
            </w:r>
          </w:p>
        </w:tc>
        <w:tc>
          <w:tcPr>
            <w:tcW w:w="754" w:type="dxa"/>
            <w:tcBorders>
              <w:left w:val="single" w:sz="12" w:space="0" w:color="auto"/>
            </w:tcBorders>
            <w:vAlign w:val="center"/>
          </w:tcPr>
          <w:p w14:paraId="7E18DC1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116</w:t>
            </w:r>
          </w:p>
          <w:p w14:paraId="1AC0440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FF0000"/>
                <w:sz w:val="20"/>
                <w:szCs w:val="20"/>
              </w:rPr>
              <w:t>-8</w:t>
            </w:r>
          </w:p>
        </w:tc>
        <w:tc>
          <w:tcPr>
            <w:tcW w:w="750" w:type="dxa"/>
            <w:vAlign w:val="center"/>
          </w:tcPr>
          <w:p w14:paraId="5CFED37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856" w:type="dxa"/>
            <w:tcBorders>
              <w:right w:val="single" w:sz="12" w:space="0" w:color="auto"/>
            </w:tcBorders>
            <w:vAlign w:val="center"/>
          </w:tcPr>
          <w:p w14:paraId="3703D0B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750" w:type="dxa"/>
            <w:tcBorders>
              <w:left w:val="single" w:sz="12" w:space="0" w:color="auto"/>
            </w:tcBorders>
            <w:vAlign w:val="center"/>
          </w:tcPr>
          <w:p w14:paraId="286B4E8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7AF8A0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44ED5E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F70007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6CDB18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5C1FCCD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B028E0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3C0E88C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4A291B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BBCD54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564EB65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24B5441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6FBF674F" w14:textId="77777777" w:rsidTr="008C4F93">
        <w:trPr>
          <w:jc w:val="center"/>
        </w:trPr>
        <w:tc>
          <w:tcPr>
            <w:tcW w:w="562" w:type="dxa"/>
            <w:vAlign w:val="center"/>
          </w:tcPr>
          <w:p w14:paraId="4CCB97AD"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3986A270"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Műszaki rajzismeret</w:t>
            </w:r>
          </w:p>
        </w:tc>
        <w:tc>
          <w:tcPr>
            <w:tcW w:w="862" w:type="dxa"/>
            <w:tcBorders>
              <w:right w:val="single" w:sz="12" w:space="0" w:color="auto"/>
            </w:tcBorders>
            <w:vAlign w:val="center"/>
          </w:tcPr>
          <w:p w14:paraId="7D126D5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30</w:t>
            </w:r>
          </w:p>
        </w:tc>
        <w:tc>
          <w:tcPr>
            <w:tcW w:w="754" w:type="dxa"/>
            <w:tcBorders>
              <w:left w:val="single" w:sz="12" w:space="0" w:color="auto"/>
            </w:tcBorders>
            <w:vAlign w:val="center"/>
          </w:tcPr>
          <w:p w14:paraId="46F892F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72</w:t>
            </w:r>
          </w:p>
        </w:tc>
        <w:tc>
          <w:tcPr>
            <w:tcW w:w="750" w:type="dxa"/>
            <w:vAlign w:val="center"/>
          </w:tcPr>
          <w:p w14:paraId="492B062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1,5</w:t>
            </w:r>
          </w:p>
        </w:tc>
        <w:tc>
          <w:tcPr>
            <w:tcW w:w="856" w:type="dxa"/>
            <w:tcBorders>
              <w:right w:val="single" w:sz="12" w:space="0" w:color="auto"/>
            </w:tcBorders>
            <w:vAlign w:val="center"/>
          </w:tcPr>
          <w:p w14:paraId="129768F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750" w:type="dxa"/>
            <w:tcBorders>
              <w:left w:val="single" w:sz="12" w:space="0" w:color="auto"/>
            </w:tcBorders>
            <w:vAlign w:val="center"/>
          </w:tcPr>
          <w:p w14:paraId="55A1EBE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FE3A42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B1E597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65A30F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D16848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3E6D31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93CB4B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18ED42B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124705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DF5C27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83256C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E37DA5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32DD4340" w14:textId="77777777" w:rsidTr="008C4F93">
        <w:trPr>
          <w:jc w:val="center"/>
        </w:trPr>
        <w:tc>
          <w:tcPr>
            <w:tcW w:w="562" w:type="dxa"/>
            <w:vAlign w:val="center"/>
          </w:tcPr>
          <w:p w14:paraId="1CEB34B7"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0652236E"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mérések I.</w:t>
            </w:r>
          </w:p>
        </w:tc>
        <w:tc>
          <w:tcPr>
            <w:tcW w:w="862" w:type="dxa"/>
            <w:tcBorders>
              <w:right w:val="single" w:sz="12" w:space="0" w:color="auto"/>
            </w:tcBorders>
            <w:vAlign w:val="center"/>
          </w:tcPr>
          <w:p w14:paraId="1825E95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100</w:t>
            </w:r>
          </w:p>
        </w:tc>
        <w:tc>
          <w:tcPr>
            <w:tcW w:w="754" w:type="dxa"/>
            <w:tcBorders>
              <w:left w:val="single" w:sz="12" w:space="0" w:color="auto"/>
            </w:tcBorders>
            <w:vAlign w:val="center"/>
          </w:tcPr>
          <w:p w14:paraId="0176435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1014C8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9E273B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F7D5B0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82</w:t>
            </w:r>
          </w:p>
          <w:p w14:paraId="2719F83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B050"/>
                <w:sz w:val="20"/>
                <w:szCs w:val="20"/>
              </w:rPr>
              <w:t>+8</w:t>
            </w:r>
          </w:p>
        </w:tc>
        <w:tc>
          <w:tcPr>
            <w:tcW w:w="750" w:type="dxa"/>
            <w:vAlign w:val="center"/>
          </w:tcPr>
          <w:p w14:paraId="2A534D6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8CE13B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 xml:space="preserve">2,27 </w:t>
            </w:r>
            <w:r w:rsidRPr="002F0235">
              <w:rPr>
                <w:rFonts w:ascii="Times New Roman" w:eastAsia="Calibri" w:hAnsi="Times New Roman" w:cs="Times New Roman"/>
                <w:color w:val="00B050"/>
                <w:sz w:val="20"/>
                <w:szCs w:val="20"/>
              </w:rPr>
              <w:t>+0,23</w:t>
            </w:r>
          </w:p>
        </w:tc>
        <w:tc>
          <w:tcPr>
            <w:tcW w:w="750" w:type="dxa"/>
            <w:tcBorders>
              <w:left w:val="single" w:sz="12" w:space="0" w:color="auto"/>
            </w:tcBorders>
            <w:vAlign w:val="center"/>
          </w:tcPr>
          <w:p w14:paraId="74D7561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40F9E0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62D75C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90C8FA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1F038F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7C604D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2B587D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3929697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4BF1D8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31CD6ACF" w14:textId="77777777" w:rsidTr="008C4F93">
        <w:trPr>
          <w:jc w:val="center"/>
        </w:trPr>
        <w:tc>
          <w:tcPr>
            <w:tcW w:w="562" w:type="dxa"/>
            <w:vAlign w:val="center"/>
          </w:tcPr>
          <w:p w14:paraId="6D69BB59"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0C454204"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csővezetékek</w:t>
            </w:r>
          </w:p>
        </w:tc>
        <w:tc>
          <w:tcPr>
            <w:tcW w:w="862" w:type="dxa"/>
            <w:tcBorders>
              <w:right w:val="single" w:sz="12" w:space="0" w:color="auto"/>
            </w:tcBorders>
            <w:vAlign w:val="center"/>
          </w:tcPr>
          <w:p w14:paraId="5802508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100</w:t>
            </w:r>
          </w:p>
        </w:tc>
        <w:tc>
          <w:tcPr>
            <w:tcW w:w="754" w:type="dxa"/>
            <w:tcBorders>
              <w:left w:val="single" w:sz="12" w:space="0" w:color="auto"/>
            </w:tcBorders>
            <w:vAlign w:val="center"/>
          </w:tcPr>
          <w:p w14:paraId="6BD7D99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2C2E5B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9F4A84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9E8881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216</w:t>
            </w:r>
          </w:p>
        </w:tc>
        <w:tc>
          <w:tcPr>
            <w:tcW w:w="750" w:type="dxa"/>
            <w:vAlign w:val="center"/>
          </w:tcPr>
          <w:p w14:paraId="48BA454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CFFB97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w:t>
            </w:r>
          </w:p>
        </w:tc>
        <w:tc>
          <w:tcPr>
            <w:tcW w:w="750" w:type="dxa"/>
            <w:tcBorders>
              <w:left w:val="single" w:sz="12" w:space="0" w:color="auto"/>
            </w:tcBorders>
            <w:vAlign w:val="center"/>
          </w:tcPr>
          <w:p w14:paraId="697ABE7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4E9592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70D43E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2F27A2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6B456C2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1531EA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CCB207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27A9597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26DAC53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2FC21E61" w14:textId="77777777" w:rsidTr="008C4F93">
        <w:trPr>
          <w:jc w:val="center"/>
        </w:trPr>
        <w:tc>
          <w:tcPr>
            <w:tcW w:w="562" w:type="dxa"/>
            <w:vAlign w:val="center"/>
          </w:tcPr>
          <w:p w14:paraId="30876323"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4F30AAF"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Gázhálózatok I.</w:t>
            </w:r>
          </w:p>
        </w:tc>
        <w:tc>
          <w:tcPr>
            <w:tcW w:w="862" w:type="dxa"/>
            <w:tcBorders>
              <w:right w:val="single" w:sz="12" w:space="0" w:color="auto"/>
            </w:tcBorders>
            <w:vAlign w:val="center"/>
          </w:tcPr>
          <w:p w14:paraId="0AEDB4A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5C38B67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6BD1C3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FEF74A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05AA68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0B4231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49B25E0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CF03F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93+15</w:t>
            </w:r>
          </w:p>
        </w:tc>
        <w:tc>
          <w:tcPr>
            <w:tcW w:w="750" w:type="dxa"/>
            <w:vAlign w:val="center"/>
          </w:tcPr>
          <w:p w14:paraId="52D731F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853" w:type="dxa"/>
            <w:tcBorders>
              <w:right w:val="single" w:sz="12" w:space="0" w:color="auto"/>
            </w:tcBorders>
            <w:vAlign w:val="center"/>
          </w:tcPr>
          <w:p w14:paraId="24A5469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7391277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2A373D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3A0E6A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EBEBC0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763FA36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26D221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4231EA4A" w14:textId="77777777" w:rsidTr="008C4F93">
        <w:trPr>
          <w:jc w:val="center"/>
        </w:trPr>
        <w:tc>
          <w:tcPr>
            <w:tcW w:w="562" w:type="dxa"/>
            <w:vAlign w:val="center"/>
          </w:tcPr>
          <w:p w14:paraId="45144E66"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371083C2"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Gázhálózatok II.</w:t>
            </w:r>
          </w:p>
        </w:tc>
        <w:tc>
          <w:tcPr>
            <w:tcW w:w="862" w:type="dxa"/>
            <w:tcBorders>
              <w:right w:val="single" w:sz="12" w:space="0" w:color="auto"/>
            </w:tcBorders>
            <w:vAlign w:val="center"/>
          </w:tcPr>
          <w:p w14:paraId="0F9B881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5CC183D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6EAED7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DA5212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2F5F27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062BD1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6FC94E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2E9972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65935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76154F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C04ED8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w:t>
            </w:r>
          </w:p>
        </w:tc>
        <w:tc>
          <w:tcPr>
            <w:tcW w:w="786" w:type="dxa"/>
            <w:vAlign w:val="center"/>
          </w:tcPr>
          <w:p w14:paraId="4418580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74F639D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2516E95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7B038E6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527A8AF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7C8FF286" w14:textId="77777777" w:rsidTr="008C4F93">
        <w:trPr>
          <w:jc w:val="center"/>
        </w:trPr>
        <w:tc>
          <w:tcPr>
            <w:tcW w:w="562" w:type="dxa"/>
            <w:vAlign w:val="center"/>
          </w:tcPr>
          <w:p w14:paraId="0FF5FA71"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6A95878E"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Égéstermék elvezetés</w:t>
            </w:r>
          </w:p>
        </w:tc>
        <w:tc>
          <w:tcPr>
            <w:tcW w:w="862" w:type="dxa"/>
            <w:tcBorders>
              <w:right w:val="single" w:sz="12" w:space="0" w:color="auto"/>
            </w:tcBorders>
            <w:vAlign w:val="center"/>
          </w:tcPr>
          <w:p w14:paraId="057E4FD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59CAC61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31E8DB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63071A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B845C3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FD2C0A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335F7F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875F5F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06A435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07A68AC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B266E7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C6810A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F54855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88C3D8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108</w:t>
            </w:r>
          </w:p>
        </w:tc>
        <w:tc>
          <w:tcPr>
            <w:tcW w:w="770" w:type="dxa"/>
            <w:vAlign w:val="center"/>
          </w:tcPr>
          <w:p w14:paraId="17220B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859" w:type="dxa"/>
            <w:vAlign w:val="center"/>
          </w:tcPr>
          <w:p w14:paraId="101B261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2,5</w:t>
            </w:r>
          </w:p>
        </w:tc>
      </w:tr>
      <w:tr w:rsidR="002F0235" w:rsidRPr="002F0235" w14:paraId="4A97C7A1" w14:textId="77777777" w:rsidTr="008C4F93">
        <w:trPr>
          <w:jc w:val="center"/>
        </w:trPr>
        <w:tc>
          <w:tcPr>
            <w:tcW w:w="562" w:type="dxa"/>
            <w:vAlign w:val="center"/>
          </w:tcPr>
          <w:p w14:paraId="39580028"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000AD394"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Fűtési rendszerek I.</w:t>
            </w:r>
          </w:p>
        </w:tc>
        <w:tc>
          <w:tcPr>
            <w:tcW w:w="862" w:type="dxa"/>
            <w:tcBorders>
              <w:right w:val="single" w:sz="12" w:space="0" w:color="auto"/>
            </w:tcBorders>
            <w:vAlign w:val="center"/>
          </w:tcPr>
          <w:p w14:paraId="3A638E7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185D197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6A6AE1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3727E1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5C970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D1B548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C87204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6EE1E1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93+15</w:t>
            </w:r>
          </w:p>
        </w:tc>
        <w:tc>
          <w:tcPr>
            <w:tcW w:w="750" w:type="dxa"/>
            <w:vAlign w:val="center"/>
          </w:tcPr>
          <w:p w14:paraId="6804E0B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853" w:type="dxa"/>
            <w:tcBorders>
              <w:right w:val="single" w:sz="12" w:space="0" w:color="auto"/>
            </w:tcBorders>
            <w:vAlign w:val="center"/>
          </w:tcPr>
          <w:p w14:paraId="1E2EE66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750" w:type="dxa"/>
            <w:tcBorders>
              <w:left w:val="single" w:sz="12" w:space="0" w:color="auto"/>
            </w:tcBorders>
            <w:vAlign w:val="center"/>
          </w:tcPr>
          <w:p w14:paraId="084A40F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23ABBA2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E11ED6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0CE0DF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5BFBA73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04B7A1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1C4CF6A3" w14:textId="77777777" w:rsidTr="008C4F93">
        <w:trPr>
          <w:jc w:val="center"/>
        </w:trPr>
        <w:tc>
          <w:tcPr>
            <w:tcW w:w="562" w:type="dxa"/>
            <w:vAlign w:val="center"/>
          </w:tcPr>
          <w:p w14:paraId="3BD24E52"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0E1369AC"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Fűtési rendszerek II.</w:t>
            </w:r>
          </w:p>
        </w:tc>
        <w:tc>
          <w:tcPr>
            <w:tcW w:w="862" w:type="dxa"/>
            <w:tcBorders>
              <w:right w:val="single" w:sz="12" w:space="0" w:color="auto"/>
            </w:tcBorders>
            <w:vAlign w:val="center"/>
          </w:tcPr>
          <w:p w14:paraId="19C9A2B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6773CE9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60C8A88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0CF7308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20E1FF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72EDD81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986F5F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997FEB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714A75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0E63EF0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AD4904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w:t>
            </w:r>
          </w:p>
        </w:tc>
        <w:tc>
          <w:tcPr>
            <w:tcW w:w="786" w:type="dxa"/>
            <w:vAlign w:val="center"/>
          </w:tcPr>
          <w:p w14:paraId="37B0570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856" w:type="dxa"/>
            <w:tcBorders>
              <w:right w:val="single" w:sz="12" w:space="0" w:color="auto"/>
            </w:tcBorders>
            <w:vAlign w:val="center"/>
          </w:tcPr>
          <w:p w14:paraId="0308645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750" w:type="dxa"/>
            <w:tcBorders>
              <w:left w:val="single" w:sz="12" w:space="0" w:color="auto"/>
            </w:tcBorders>
            <w:vAlign w:val="center"/>
          </w:tcPr>
          <w:p w14:paraId="73FE368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7A7F63A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041E5FC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5DEDB8AA" w14:textId="77777777" w:rsidTr="008C4F93">
        <w:trPr>
          <w:jc w:val="center"/>
        </w:trPr>
        <w:tc>
          <w:tcPr>
            <w:tcW w:w="562" w:type="dxa"/>
            <w:vAlign w:val="center"/>
          </w:tcPr>
          <w:p w14:paraId="4F9E9E89"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1334C703"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Hűtéstechnikai rendszerek I.</w:t>
            </w:r>
          </w:p>
        </w:tc>
        <w:tc>
          <w:tcPr>
            <w:tcW w:w="862" w:type="dxa"/>
            <w:tcBorders>
              <w:right w:val="single" w:sz="12" w:space="0" w:color="auto"/>
            </w:tcBorders>
            <w:vAlign w:val="center"/>
          </w:tcPr>
          <w:p w14:paraId="6AC37E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68D4233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D58800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7344E1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6CA5392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98F453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86049E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0FF9F0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93+15</w:t>
            </w:r>
          </w:p>
        </w:tc>
        <w:tc>
          <w:tcPr>
            <w:tcW w:w="750" w:type="dxa"/>
            <w:vAlign w:val="center"/>
          </w:tcPr>
          <w:p w14:paraId="398471F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853" w:type="dxa"/>
            <w:tcBorders>
              <w:right w:val="single" w:sz="12" w:space="0" w:color="auto"/>
            </w:tcBorders>
            <w:vAlign w:val="center"/>
          </w:tcPr>
          <w:p w14:paraId="2913C5F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w:t>
            </w:r>
          </w:p>
        </w:tc>
        <w:tc>
          <w:tcPr>
            <w:tcW w:w="750" w:type="dxa"/>
            <w:tcBorders>
              <w:left w:val="single" w:sz="12" w:space="0" w:color="auto"/>
            </w:tcBorders>
            <w:vAlign w:val="center"/>
          </w:tcPr>
          <w:p w14:paraId="769ECDB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547447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A1A78A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449355F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6355C08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6BC7755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18738575" w14:textId="77777777" w:rsidTr="008C4F93">
        <w:trPr>
          <w:jc w:val="center"/>
        </w:trPr>
        <w:tc>
          <w:tcPr>
            <w:tcW w:w="562" w:type="dxa"/>
            <w:vAlign w:val="center"/>
          </w:tcPr>
          <w:p w14:paraId="03D229CD"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309A615C"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Hűtéstechnikai rendszerek II.</w:t>
            </w:r>
          </w:p>
        </w:tc>
        <w:tc>
          <w:tcPr>
            <w:tcW w:w="862" w:type="dxa"/>
            <w:tcBorders>
              <w:right w:val="single" w:sz="12" w:space="0" w:color="auto"/>
            </w:tcBorders>
            <w:vAlign w:val="center"/>
          </w:tcPr>
          <w:p w14:paraId="2D95CFA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674B18B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70044C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05A67E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750967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49A9C1E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07F9C5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A9EB4D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058D5FA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1B9B233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9A2F2D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w:t>
            </w:r>
          </w:p>
        </w:tc>
        <w:tc>
          <w:tcPr>
            <w:tcW w:w="786" w:type="dxa"/>
            <w:vAlign w:val="center"/>
          </w:tcPr>
          <w:p w14:paraId="6B4BC1C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454EF2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968076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06F00E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42642F3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6E50E922" w14:textId="77777777" w:rsidTr="008C4F93">
        <w:trPr>
          <w:jc w:val="center"/>
        </w:trPr>
        <w:tc>
          <w:tcPr>
            <w:tcW w:w="562" w:type="dxa"/>
            <w:vAlign w:val="center"/>
          </w:tcPr>
          <w:p w14:paraId="22D38963"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284A5111"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Szellőzéstechnika II.</w:t>
            </w:r>
          </w:p>
        </w:tc>
        <w:tc>
          <w:tcPr>
            <w:tcW w:w="862" w:type="dxa"/>
            <w:tcBorders>
              <w:right w:val="single" w:sz="12" w:space="0" w:color="auto"/>
            </w:tcBorders>
            <w:vAlign w:val="center"/>
          </w:tcPr>
          <w:p w14:paraId="4614B23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23050AC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37B02E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712B41D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8AB55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B5BC6C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AE4FFD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E38464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3FEDFEB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2850BCC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3C669DB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47BC7E1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53F378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5427F8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100</w:t>
            </w:r>
          </w:p>
        </w:tc>
        <w:tc>
          <w:tcPr>
            <w:tcW w:w="770" w:type="dxa"/>
            <w:vAlign w:val="center"/>
          </w:tcPr>
          <w:p w14:paraId="6323221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vAlign w:val="center"/>
          </w:tcPr>
          <w:p w14:paraId="55DF306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3</w:t>
            </w:r>
          </w:p>
        </w:tc>
      </w:tr>
      <w:tr w:rsidR="002F0235" w:rsidRPr="002F0235" w14:paraId="7341E020" w14:textId="77777777" w:rsidTr="008C4F93">
        <w:trPr>
          <w:jc w:val="center"/>
        </w:trPr>
        <w:tc>
          <w:tcPr>
            <w:tcW w:w="562" w:type="dxa"/>
            <w:vAlign w:val="center"/>
          </w:tcPr>
          <w:p w14:paraId="310CB803"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r w:rsidRPr="002F0235">
              <w:rPr>
                <w:rFonts w:ascii="Times New Roman" w:eastAsia="Arial Unicode MS" w:hAnsi="Times New Roman" w:cs="Times New Roman"/>
                <w:color w:val="000000"/>
                <w:sz w:val="20"/>
                <w:szCs w:val="20"/>
                <w:lang w:eastAsia="hu-HU"/>
              </w:rPr>
              <w:t xml:space="preserve">                                                                                                                                                                                                                                                                                                                                                                                                                                                                                                                                                                                                                                                                                                                                                                                                                                                                                                                                                                                                                                                                                                                    </w:t>
            </w:r>
          </w:p>
        </w:tc>
        <w:tc>
          <w:tcPr>
            <w:tcW w:w="2124" w:type="dxa"/>
            <w:vAlign w:val="center"/>
          </w:tcPr>
          <w:p w14:paraId="4FFC0BE7"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Vízellátás I.</w:t>
            </w:r>
          </w:p>
        </w:tc>
        <w:tc>
          <w:tcPr>
            <w:tcW w:w="862" w:type="dxa"/>
            <w:tcBorders>
              <w:right w:val="single" w:sz="12" w:space="0" w:color="auto"/>
            </w:tcBorders>
            <w:vAlign w:val="center"/>
          </w:tcPr>
          <w:p w14:paraId="13617B5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1DC51A4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D8D408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1EF139C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741A29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C074FE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F910A9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A50FDA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108</w:t>
            </w:r>
          </w:p>
        </w:tc>
        <w:tc>
          <w:tcPr>
            <w:tcW w:w="750" w:type="dxa"/>
            <w:vAlign w:val="center"/>
          </w:tcPr>
          <w:p w14:paraId="701EE61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3</w:t>
            </w:r>
          </w:p>
        </w:tc>
        <w:tc>
          <w:tcPr>
            <w:tcW w:w="853" w:type="dxa"/>
            <w:tcBorders>
              <w:right w:val="single" w:sz="12" w:space="0" w:color="auto"/>
            </w:tcBorders>
            <w:vAlign w:val="center"/>
          </w:tcPr>
          <w:p w14:paraId="6C6E3A6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5BC35BD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vAlign w:val="center"/>
          </w:tcPr>
          <w:p w14:paraId="70A7C3B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6F0B1CB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18587F8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622288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77A8B6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0CAF4BCB" w14:textId="77777777" w:rsidTr="008C4F93">
        <w:trPr>
          <w:jc w:val="center"/>
        </w:trPr>
        <w:tc>
          <w:tcPr>
            <w:tcW w:w="562" w:type="dxa"/>
            <w:vAlign w:val="center"/>
          </w:tcPr>
          <w:p w14:paraId="41402E4D"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vAlign w:val="center"/>
          </w:tcPr>
          <w:p w14:paraId="563D116B"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Vízellátás II.</w:t>
            </w:r>
          </w:p>
        </w:tc>
        <w:tc>
          <w:tcPr>
            <w:tcW w:w="862" w:type="dxa"/>
            <w:tcBorders>
              <w:right w:val="single" w:sz="12" w:space="0" w:color="auto"/>
            </w:tcBorders>
            <w:vAlign w:val="center"/>
          </w:tcPr>
          <w:p w14:paraId="7FD220B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tcBorders>
            <w:vAlign w:val="center"/>
          </w:tcPr>
          <w:p w14:paraId="3B3E0D6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5696260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593DB80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FCABEF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100BCC7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2FAFAB7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015139C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vAlign w:val="center"/>
          </w:tcPr>
          <w:p w14:paraId="2422BA2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right w:val="single" w:sz="12" w:space="0" w:color="auto"/>
            </w:tcBorders>
            <w:vAlign w:val="center"/>
          </w:tcPr>
          <w:p w14:paraId="634C0D6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77AA5C2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108</w:t>
            </w:r>
          </w:p>
        </w:tc>
        <w:tc>
          <w:tcPr>
            <w:tcW w:w="786" w:type="dxa"/>
            <w:vAlign w:val="center"/>
          </w:tcPr>
          <w:p w14:paraId="5D9F1E5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right w:val="single" w:sz="12" w:space="0" w:color="auto"/>
            </w:tcBorders>
            <w:vAlign w:val="center"/>
          </w:tcPr>
          <w:p w14:paraId="3C5BA9F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tcBorders>
            <w:vAlign w:val="center"/>
          </w:tcPr>
          <w:p w14:paraId="2394A26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vAlign w:val="center"/>
          </w:tcPr>
          <w:p w14:paraId="1827274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vAlign w:val="center"/>
          </w:tcPr>
          <w:p w14:paraId="311BA5A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r w:rsidR="002F0235" w:rsidRPr="002F0235" w14:paraId="2D0DEB04" w14:textId="77777777" w:rsidTr="008C4F93">
        <w:trPr>
          <w:jc w:val="center"/>
        </w:trPr>
        <w:tc>
          <w:tcPr>
            <w:tcW w:w="562" w:type="dxa"/>
            <w:tcBorders>
              <w:bottom w:val="single" w:sz="12" w:space="0" w:color="auto"/>
            </w:tcBorders>
            <w:vAlign w:val="center"/>
          </w:tcPr>
          <w:p w14:paraId="3BFB66D7"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36A51382"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Uszodatechnikai ismeretek</w:t>
            </w:r>
          </w:p>
        </w:tc>
        <w:tc>
          <w:tcPr>
            <w:tcW w:w="862" w:type="dxa"/>
            <w:tcBorders>
              <w:bottom w:val="single" w:sz="12" w:space="0" w:color="auto"/>
              <w:right w:val="single" w:sz="12" w:space="0" w:color="auto"/>
            </w:tcBorders>
            <w:vAlign w:val="center"/>
          </w:tcPr>
          <w:p w14:paraId="75EA2E0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w:t>
            </w:r>
          </w:p>
        </w:tc>
        <w:tc>
          <w:tcPr>
            <w:tcW w:w="754" w:type="dxa"/>
            <w:tcBorders>
              <w:left w:val="single" w:sz="12" w:space="0" w:color="auto"/>
              <w:bottom w:val="single" w:sz="12" w:space="0" w:color="auto"/>
            </w:tcBorders>
            <w:vAlign w:val="center"/>
          </w:tcPr>
          <w:p w14:paraId="33F5A20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155E9B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07F4F9E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C23479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507F3D2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3C5B042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0ABBEC7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666C75D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69F096C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DD672C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36FDB4C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3E0DF00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37BDB79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w:t>
            </w:r>
          </w:p>
        </w:tc>
        <w:tc>
          <w:tcPr>
            <w:tcW w:w="770" w:type="dxa"/>
            <w:tcBorders>
              <w:bottom w:val="single" w:sz="12" w:space="0" w:color="auto"/>
            </w:tcBorders>
            <w:vAlign w:val="center"/>
          </w:tcPr>
          <w:p w14:paraId="043942E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tcBorders>
              <w:bottom w:val="single" w:sz="12" w:space="0" w:color="auto"/>
            </w:tcBorders>
            <w:vAlign w:val="center"/>
          </w:tcPr>
          <w:p w14:paraId="23C73A2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r>
      <w:tr w:rsidR="002F0235" w:rsidRPr="002F0235" w14:paraId="7D541785" w14:textId="77777777" w:rsidTr="008C4F93">
        <w:trPr>
          <w:jc w:val="center"/>
        </w:trPr>
        <w:tc>
          <w:tcPr>
            <w:tcW w:w="562" w:type="dxa"/>
            <w:tcBorders>
              <w:bottom w:val="single" w:sz="12" w:space="0" w:color="auto"/>
            </w:tcBorders>
            <w:vAlign w:val="center"/>
          </w:tcPr>
          <w:p w14:paraId="09FDC8EE"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68120915"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alapozás II</w:t>
            </w:r>
          </w:p>
        </w:tc>
        <w:tc>
          <w:tcPr>
            <w:tcW w:w="862" w:type="dxa"/>
            <w:tcBorders>
              <w:bottom w:val="single" w:sz="12" w:space="0" w:color="auto"/>
              <w:right w:val="single" w:sz="12" w:space="0" w:color="auto"/>
            </w:tcBorders>
            <w:vAlign w:val="center"/>
          </w:tcPr>
          <w:p w14:paraId="16F3546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bottom w:val="single" w:sz="12" w:space="0" w:color="auto"/>
            </w:tcBorders>
            <w:vAlign w:val="center"/>
          </w:tcPr>
          <w:p w14:paraId="0FFAC5B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228001C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23D20D2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C4EAE4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0180232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2BD218D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3610B3D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39D1525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2E5060A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C9864A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5D59EB7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5DAA8EF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33C758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w:t>
            </w:r>
          </w:p>
        </w:tc>
        <w:tc>
          <w:tcPr>
            <w:tcW w:w="770" w:type="dxa"/>
            <w:tcBorders>
              <w:bottom w:val="single" w:sz="12" w:space="0" w:color="auto"/>
            </w:tcBorders>
            <w:vAlign w:val="center"/>
          </w:tcPr>
          <w:p w14:paraId="71765C7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tcBorders>
              <w:bottom w:val="single" w:sz="12" w:space="0" w:color="auto"/>
            </w:tcBorders>
            <w:vAlign w:val="center"/>
          </w:tcPr>
          <w:p w14:paraId="64C53A2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1,5</w:t>
            </w:r>
          </w:p>
        </w:tc>
      </w:tr>
      <w:tr w:rsidR="002F0235" w:rsidRPr="002F0235" w14:paraId="1F13181F" w14:textId="77777777" w:rsidTr="008C4F93">
        <w:trPr>
          <w:jc w:val="center"/>
        </w:trPr>
        <w:tc>
          <w:tcPr>
            <w:tcW w:w="562" w:type="dxa"/>
            <w:tcBorders>
              <w:bottom w:val="single" w:sz="12" w:space="0" w:color="auto"/>
            </w:tcBorders>
            <w:vAlign w:val="center"/>
          </w:tcPr>
          <w:p w14:paraId="1E173C1C"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7C69BC22"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Elektromos szerelés</w:t>
            </w:r>
          </w:p>
        </w:tc>
        <w:tc>
          <w:tcPr>
            <w:tcW w:w="862" w:type="dxa"/>
            <w:tcBorders>
              <w:bottom w:val="single" w:sz="12" w:space="0" w:color="auto"/>
              <w:right w:val="single" w:sz="12" w:space="0" w:color="auto"/>
            </w:tcBorders>
            <w:vAlign w:val="center"/>
          </w:tcPr>
          <w:p w14:paraId="7F636CD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bottom w:val="single" w:sz="12" w:space="0" w:color="auto"/>
            </w:tcBorders>
            <w:vAlign w:val="center"/>
          </w:tcPr>
          <w:p w14:paraId="24547F0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589B000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4D5D9C8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1B4AF4E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25A1560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396DE87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87AFCB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313E8F4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480BDF4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0A82698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4816869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2335BA4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F3704F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w:t>
            </w:r>
          </w:p>
        </w:tc>
        <w:tc>
          <w:tcPr>
            <w:tcW w:w="770" w:type="dxa"/>
            <w:tcBorders>
              <w:bottom w:val="single" w:sz="12" w:space="0" w:color="auto"/>
            </w:tcBorders>
            <w:vAlign w:val="center"/>
          </w:tcPr>
          <w:p w14:paraId="5CC637C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tcBorders>
              <w:bottom w:val="single" w:sz="12" w:space="0" w:color="auto"/>
            </w:tcBorders>
            <w:vAlign w:val="center"/>
          </w:tcPr>
          <w:p w14:paraId="3B574C3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1,5</w:t>
            </w:r>
          </w:p>
        </w:tc>
      </w:tr>
      <w:tr w:rsidR="002F0235" w:rsidRPr="002F0235" w14:paraId="1ABF6B7D" w14:textId="77777777" w:rsidTr="008C4F93">
        <w:trPr>
          <w:jc w:val="center"/>
        </w:trPr>
        <w:tc>
          <w:tcPr>
            <w:tcW w:w="562" w:type="dxa"/>
            <w:tcBorders>
              <w:bottom w:val="single" w:sz="12" w:space="0" w:color="auto"/>
            </w:tcBorders>
            <w:vAlign w:val="center"/>
          </w:tcPr>
          <w:p w14:paraId="3A911DB3"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6C2D3DF5"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Épületautomatika</w:t>
            </w:r>
          </w:p>
        </w:tc>
        <w:tc>
          <w:tcPr>
            <w:tcW w:w="862" w:type="dxa"/>
            <w:tcBorders>
              <w:bottom w:val="single" w:sz="12" w:space="0" w:color="auto"/>
              <w:right w:val="single" w:sz="12" w:space="0" w:color="auto"/>
            </w:tcBorders>
            <w:vAlign w:val="center"/>
          </w:tcPr>
          <w:p w14:paraId="1EAEC95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bottom w:val="single" w:sz="12" w:space="0" w:color="auto"/>
            </w:tcBorders>
            <w:vAlign w:val="center"/>
          </w:tcPr>
          <w:p w14:paraId="326F6A8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7564E9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45114A9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366B5E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565D4A3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53F4FE0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8C1B7B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3AB1E6A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55E9B82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0249BDA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61FE811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7BAA669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32F3BB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w:t>
            </w:r>
          </w:p>
        </w:tc>
        <w:tc>
          <w:tcPr>
            <w:tcW w:w="770" w:type="dxa"/>
            <w:tcBorders>
              <w:bottom w:val="single" w:sz="12" w:space="0" w:color="auto"/>
            </w:tcBorders>
            <w:vAlign w:val="center"/>
          </w:tcPr>
          <w:p w14:paraId="56121160"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tcBorders>
              <w:bottom w:val="single" w:sz="12" w:space="0" w:color="auto"/>
            </w:tcBorders>
            <w:vAlign w:val="center"/>
          </w:tcPr>
          <w:p w14:paraId="0E31776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1,5</w:t>
            </w:r>
          </w:p>
        </w:tc>
      </w:tr>
      <w:tr w:rsidR="002F0235" w:rsidRPr="002F0235" w14:paraId="27FF9EEA" w14:textId="77777777" w:rsidTr="008C4F93">
        <w:trPr>
          <w:jc w:val="center"/>
        </w:trPr>
        <w:tc>
          <w:tcPr>
            <w:tcW w:w="562" w:type="dxa"/>
            <w:tcBorders>
              <w:bottom w:val="single" w:sz="12" w:space="0" w:color="auto"/>
            </w:tcBorders>
            <w:vAlign w:val="center"/>
          </w:tcPr>
          <w:p w14:paraId="3C8B5A8D"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491D9948"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mérések II.</w:t>
            </w:r>
          </w:p>
        </w:tc>
        <w:tc>
          <w:tcPr>
            <w:tcW w:w="862" w:type="dxa"/>
            <w:tcBorders>
              <w:bottom w:val="single" w:sz="12" w:space="0" w:color="auto"/>
              <w:right w:val="single" w:sz="12" w:space="0" w:color="auto"/>
            </w:tcBorders>
            <w:vAlign w:val="center"/>
          </w:tcPr>
          <w:p w14:paraId="0F8E32A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bottom w:val="single" w:sz="12" w:space="0" w:color="auto"/>
            </w:tcBorders>
            <w:vAlign w:val="center"/>
          </w:tcPr>
          <w:p w14:paraId="5D390B4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073676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1651EF5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6057ED9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2842A5E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1FE365E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1C9710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58034F5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1207EFC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585CAE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08C6E40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5127AD8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A38CF9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w:t>
            </w:r>
          </w:p>
        </w:tc>
        <w:tc>
          <w:tcPr>
            <w:tcW w:w="770" w:type="dxa"/>
            <w:tcBorders>
              <w:bottom w:val="single" w:sz="12" w:space="0" w:color="auto"/>
            </w:tcBorders>
            <w:vAlign w:val="center"/>
          </w:tcPr>
          <w:p w14:paraId="70817D0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tcBorders>
              <w:bottom w:val="single" w:sz="12" w:space="0" w:color="auto"/>
            </w:tcBorders>
            <w:vAlign w:val="center"/>
          </w:tcPr>
          <w:p w14:paraId="32A611A4"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3</w:t>
            </w:r>
          </w:p>
        </w:tc>
      </w:tr>
      <w:tr w:rsidR="002F0235" w:rsidRPr="002F0235" w14:paraId="7ACD2AAC" w14:textId="77777777" w:rsidTr="008C4F93">
        <w:trPr>
          <w:jc w:val="center"/>
        </w:trPr>
        <w:tc>
          <w:tcPr>
            <w:tcW w:w="562" w:type="dxa"/>
            <w:tcBorders>
              <w:bottom w:val="single" w:sz="12" w:space="0" w:color="auto"/>
            </w:tcBorders>
            <w:vAlign w:val="center"/>
          </w:tcPr>
          <w:p w14:paraId="148044C9"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17DB9B54"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Épületgépészeti tervdokumentáció és munkairányítás</w:t>
            </w:r>
          </w:p>
        </w:tc>
        <w:tc>
          <w:tcPr>
            <w:tcW w:w="862" w:type="dxa"/>
            <w:tcBorders>
              <w:bottom w:val="single" w:sz="12" w:space="0" w:color="auto"/>
              <w:right w:val="single" w:sz="12" w:space="0" w:color="auto"/>
            </w:tcBorders>
            <w:vAlign w:val="center"/>
          </w:tcPr>
          <w:p w14:paraId="5EE2A3DB"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80</w:t>
            </w:r>
          </w:p>
        </w:tc>
        <w:tc>
          <w:tcPr>
            <w:tcW w:w="754" w:type="dxa"/>
            <w:tcBorders>
              <w:left w:val="single" w:sz="12" w:space="0" w:color="auto"/>
              <w:bottom w:val="single" w:sz="12" w:space="0" w:color="auto"/>
            </w:tcBorders>
            <w:vAlign w:val="center"/>
          </w:tcPr>
          <w:p w14:paraId="37B4E73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32162C7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17B415F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72BB6491"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1A0E059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26F92F8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40A0EDF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8D5DEB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3FCEF9D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0253664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54877BF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6CABD28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16B96CED"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93</w:t>
            </w:r>
          </w:p>
        </w:tc>
        <w:tc>
          <w:tcPr>
            <w:tcW w:w="770" w:type="dxa"/>
            <w:tcBorders>
              <w:bottom w:val="single" w:sz="12" w:space="0" w:color="auto"/>
            </w:tcBorders>
            <w:vAlign w:val="center"/>
          </w:tcPr>
          <w:p w14:paraId="629483C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0,5</w:t>
            </w:r>
          </w:p>
        </w:tc>
        <w:tc>
          <w:tcPr>
            <w:tcW w:w="859" w:type="dxa"/>
            <w:tcBorders>
              <w:bottom w:val="single" w:sz="12" w:space="0" w:color="auto"/>
            </w:tcBorders>
            <w:vAlign w:val="center"/>
          </w:tcPr>
          <w:p w14:paraId="768F842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3</w:t>
            </w:r>
          </w:p>
        </w:tc>
      </w:tr>
      <w:tr w:rsidR="002F0235" w:rsidRPr="002F0235" w14:paraId="6BA8A780" w14:textId="77777777" w:rsidTr="008C4F93">
        <w:trPr>
          <w:jc w:val="center"/>
        </w:trPr>
        <w:tc>
          <w:tcPr>
            <w:tcW w:w="562" w:type="dxa"/>
            <w:tcBorders>
              <w:bottom w:val="single" w:sz="12" w:space="0" w:color="auto"/>
            </w:tcBorders>
            <w:vAlign w:val="center"/>
          </w:tcPr>
          <w:p w14:paraId="2BEB0158" w14:textId="77777777" w:rsidR="002F0235" w:rsidRPr="002F0235" w:rsidRDefault="002F0235" w:rsidP="00C00F9E">
            <w:pPr>
              <w:numPr>
                <w:ilvl w:val="0"/>
                <w:numId w:val="129"/>
              </w:numPr>
              <w:spacing w:after="0" w:line="259" w:lineRule="auto"/>
              <w:ind w:left="530"/>
              <w:contextualSpacing/>
              <w:rPr>
                <w:rFonts w:ascii="Times New Roman" w:eastAsia="Arial Unicode MS" w:hAnsi="Times New Roman" w:cs="Times New Roman"/>
                <w:color w:val="000000"/>
                <w:sz w:val="20"/>
                <w:szCs w:val="20"/>
                <w:lang w:eastAsia="hu-HU"/>
              </w:rPr>
            </w:pPr>
          </w:p>
        </w:tc>
        <w:tc>
          <w:tcPr>
            <w:tcW w:w="2124" w:type="dxa"/>
            <w:tcBorders>
              <w:bottom w:val="single" w:sz="12" w:space="0" w:color="auto"/>
            </w:tcBorders>
            <w:vAlign w:val="bottom"/>
          </w:tcPr>
          <w:p w14:paraId="719F665B" w14:textId="77777777" w:rsidR="002F0235" w:rsidRPr="002F0235" w:rsidRDefault="002F0235" w:rsidP="002F0235">
            <w:pPr>
              <w:spacing w:after="0" w:line="240" w:lineRule="auto"/>
              <w:jc w:val="both"/>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Hegesztési alapismeretek</w:t>
            </w:r>
          </w:p>
        </w:tc>
        <w:tc>
          <w:tcPr>
            <w:tcW w:w="862" w:type="dxa"/>
            <w:tcBorders>
              <w:bottom w:val="single" w:sz="12" w:space="0" w:color="auto"/>
              <w:right w:val="single" w:sz="12" w:space="0" w:color="auto"/>
            </w:tcBorders>
            <w:vAlign w:val="center"/>
          </w:tcPr>
          <w:p w14:paraId="0B26A5A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100</w:t>
            </w:r>
          </w:p>
        </w:tc>
        <w:tc>
          <w:tcPr>
            <w:tcW w:w="754" w:type="dxa"/>
            <w:tcBorders>
              <w:left w:val="single" w:sz="12" w:space="0" w:color="auto"/>
              <w:bottom w:val="single" w:sz="12" w:space="0" w:color="auto"/>
            </w:tcBorders>
            <w:vAlign w:val="center"/>
          </w:tcPr>
          <w:p w14:paraId="64AD9D0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736F146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076F7A7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ABA954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bottom w:val="single" w:sz="12" w:space="0" w:color="auto"/>
            </w:tcBorders>
            <w:vAlign w:val="center"/>
          </w:tcPr>
          <w:p w14:paraId="42FDA168"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1725D9BE"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221F0207"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62+10</w:t>
            </w:r>
          </w:p>
        </w:tc>
        <w:tc>
          <w:tcPr>
            <w:tcW w:w="750" w:type="dxa"/>
            <w:tcBorders>
              <w:bottom w:val="single" w:sz="12" w:space="0" w:color="auto"/>
            </w:tcBorders>
            <w:vAlign w:val="center"/>
          </w:tcPr>
          <w:p w14:paraId="1A9D7C45"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3" w:type="dxa"/>
            <w:tcBorders>
              <w:bottom w:val="single" w:sz="12" w:space="0" w:color="auto"/>
              <w:right w:val="single" w:sz="12" w:space="0" w:color="auto"/>
            </w:tcBorders>
            <w:vAlign w:val="center"/>
          </w:tcPr>
          <w:p w14:paraId="26B51F9C"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r w:rsidRPr="002F0235">
              <w:rPr>
                <w:rFonts w:ascii="Times New Roman" w:eastAsia="Calibri" w:hAnsi="Times New Roman" w:cs="Times New Roman"/>
                <w:color w:val="000000"/>
                <w:sz w:val="20"/>
                <w:szCs w:val="20"/>
              </w:rPr>
              <w:t>2</w:t>
            </w:r>
          </w:p>
        </w:tc>
        <w:tc>
          <w:tcPr>
            <w:tcW w:w="750" w:type="dxa"/>
            <w:tcBorders>
              <w:left w:val="single" w:sz="12" w:space="0" w:color="auto"/>
              <w:bottom w:val="single" w:sz="12" w:space="0" w:color="auto"/>
            </w:tcBorders>
            <w:vAlign w:val="center"/>
          </w:tcPr>
          <w:p w14:paraId="0D8A7486"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86" w:type="dxa"/>
            <w:tcBorders>
              <w:bottom w:val="single" w:sz="12" w:space="0" w:color="auto"/>
            </w:tcBorders>
            <w:vAlign w:val="center"/>
          </w:tcPr>
          <w:p w14:paraId="13A4EBC9"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6" w:type="dxa"/>
            <w:tcBorders>
              <w:bottom w:val="single" w:sz="12" w:space="0" w:color="auto"/>
              <w:right w:val="single" w:sz="12" w:space="0" w:color="auto"/>
            </w:tcBorders>
            <w:vAlign w:val="center"/>
          </w:tcPr>
          <w:p w14:paraId="38F62CDA"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50" w:type="dxa"/>
            <w:tcBorders>
              <w:left w:val="single" w:sz="12" w:space="0" w:color="auto"/>
              <w:bottom w:val="single" w:sz="12" w:space="0" w:color="auto"/>
            </w:tcBorders>
            <w:vAlign w:val="center"/>
          </w:tcPr>
          <w:p w14:paraId="57236ED3"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770" w:type="dxa"/>
            <w:tcBorders>
              <w:bottom w:val="single" w:sz="12" w:space="0" w:color="auto"/>
            </w:tcBorders>
            <w:vAlign w:val="center"/>
          </w:tcPr>
          <w:p w14:paraId="055F875F"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c>
          <w:tcPr>
            <w:tcW w:w="859" w:type="dxa"/>
            <w:tcBorders>
              <w:bottom w:val="single" w:sz="12" w:space="0" w:color="auto"/>
            </w:tcBorders>
            <w:vAlign w:val="center"/>
          </w:tcPr>
          <w:p w14:paraId="3CD8FE82" w14:textId="77777777" w:rsidR="002F0235" w:rsidRPr="002F0235" w:rsidRDefault="002F0235" w:rsidP="002F0235">
            <w:pPr>
              <w:spacing w:after="0" w:line="240" w:lineRule="auto"/>
              <w:jc w:val="center"/>
              <w:rPr>
                <w:rFonts w:ascii="Times New Roman" w:eastAsia="Calibri" w:hAnsi="Times New Roman" w:cs="Times New Roman"/>
                <w:color w:val="000000"/>
                <w:sz w:val="20"/>
                <w:szCs w:val="20"/>
              </w:rPr>
            </w:pPr>
          </w:p>
        </w:tc>
      </w:tr>
    </w:tbl>
    <w:tbl>
      <w:tblPr>
        <w:tblStyle w:val="Rcsostblzat"/>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5"/>
        <w:gridCol w:w="754"/>
        <w:gridCol w:w="1606"/>
        <w:gridCol w:w="750"/>
        <w:gridCol w:w="1606"/>
        <w:gridCol w:w="750"/>
        <w:gridCol w:w="750"/>
        <w:gridCol w:w="856"/>
        <w:gridCol w:w="750"/>
        <w:gridCol w:w="786"/>
        <w:gridCol w:w="856"/>
        <w:gridCol w:w="750"/>
        <w:gridCol w:w="770"/>
        <w:gridCol w:w="859"/>
      </w:tblGrid>
      <w:tr w:rsidR="002F0235" w:rsidRPr="002F0235" w14:paraId="0D7B08B0" w14:textId="77777777" w:rsidTr="002F0235">
        <w:trPr>
          <w:jc w:val="center"/>
        </w:trPr>
        <w:tc>
          <w:tcPr>
            <w:tcW w:w="3545" w:type="dxa"/>
            <w:tcBorders>
              <w:top w:val="single" w:sz="12" w:space="0" w:color="auto"/>
              <w:bottom w:val="single" w:sz="4" w:space="0" w:color="auto"/>
              <w:right w:val="single" w:sz="12" w:space="0" w:color="auto"/>
            </w:tcBorders>
            <w:shd w:val="clear" w:color="auto" w:fill="C5E0B3"/>
          </w:tcPr>
          <w:p w14:paraId="402ED761" w14:textId="77777777" w:rsidR="002F0235" w:rsidRPr="002F0235" w:rsidRDefault="002F0235" w:rsidP="002F0235">
            <w:pPr>
              <w:spacing w:after="0" w:line="240" w:lineRule="auto"/>
              <w:rPr>
                <w:rFonts w:ascii="Calibri" w:eastAsia="Calibri" w:hAnsi="Calibri" w:cs="Times New Roman"/>
                <w:b/>
              </w:rPr>
            </w:pPr>
            <w:r w:rsidRPr="002F0235">
              <w:rPr>
                <w:rFonts w:ascii="Calibri" w:eastAsia="Calibri" w:hAnsi="Calibri" w:cs="Times New Roman"/>
                <w:b/>
              </w:rPr>
              <w:t>Összes szakmai óraszám</w:t>
            </w:r>
          </w:p>
        </w:tc>
        <w:tc>
          <w:tcPr>
            <w:tcW w:w="754" w:type="dxa"/>
            <w:tcBorders>
              <w:top w:val="single" w:sz="12" w:space="0" w:color="auto"/>
              <w:left w:val="single" w:sz="12" w:space="0" w:color="auto"/>
              <w:bottom w:val="single" w:sz="4" w:space="0" w:color="auto"/>
            </w:tcBorders>
            <w:shd w:val="clear" w:color="auto" w:fill="C5E0B3"/>
            <w:vAlign w:val="center"/>
          </w:tcPr>
          <w:p w14:paraId="60098412"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252</w:t>
            </w:r>
          </w:p>
        </w:tc>
        <w:tc>
          <w:tcPr>
            <w:tcW w:w="1606" w:type="dxa"/>
            <w:tcBorders>
              <w:top w:val="single" w:sz="12" w:space="0" w:color="auto"/>
              <w:bottom w:val="single" w:sz="4" w:space="0" w:color="auto"/>
              <w:right w:val="single" w:sz="12" w:space="0" w:color="auto"/>
            </w:tcBorders>
            <w:shd w:val="clear" w:color="auto" w:fill="C5E0B3"/>
            <w:vAlign w:val="center"/>
          </w:tcPr>
          <w:p w14:paraId="681C8C97" w14:textId="77777777" w:rsidR="002F0235" w:rsidRPr="002F0235" w:rsidRDefault="002F0235" w:rsidP="002F0235">
            <w:pPr>
              <w:spacing w:after="0" w:line="240" w:lineRule="auto"/>
              <w:jc w:val="center"/>
              <w:rPr>
                <w:rFonts w:ascii="Calibri" w:eastAsia="Calibri" w:hAnsi="Calibri" w:cs="Times New Roman"/>
              </w:rPr>
            </w:pPr>
            <w:r w:rsidRPr="002F0235">
              <w:rPr>
                <w:rFonts w:ascii="Calibri" w:eastAsia="Calibri" w:hAnsi="Calibri" w:cs="Times New Roman"/>
              </w:rPr>
              <w:t>7</w:t>
            </w:r>
          </w:p>
          <w:p w14:paraId="2A4A65D5" w14:textId="77777777" w:rsidR="002F0235" w:rsidRPr="002F0235" w:rsidRDefault="002F0235" w:rsidP="002F0235">
            <w:pPr>
              <w:spacing w:after="0" w:line="240" w:lineRule="auto"/>
              <w:jc w:val="center"/>
              <w:rPr>
                <w:rFonts w:ascii="Calibri" w:eastAsia="Calibri" w:hAnsi="Calibri" w:cs="Times New Roman"/>
              </w:rPr>
            </w:pPr>
          </w:p>
        </w:tc>
        <w:tc>
          <w:tcPr>
            <w:tcW w:w="750" w:type="dxa"/>
            <w:tcBorders>
              <w:top w:val="single" w:sz="12" w:space="0" w:color="auto"/>
              <w:left w:val="single" w:sz="12" w:space="0" w:color="auto"/>
              <w:bottom w:val="single" w:sz="4" w:space="0" w:color="auto"/>
            </w:tcBorders>
            <w:shd w:val="clear" w:color="auto" w:fill="C5E0B3"/>
            <w:vAlign w:val="center"/>
          </w:tcPr>
          <w:p w14:paraId="03316237"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324</w:t>
            </w:r>
          </w:p>
        </w:tc>
        <w:tc>
          <w:tcPr>
            <w:tcW w:w="1606" w:type="dxa"/>
            <w:tcBorders>
              <w:top w:val="single" w:sz="12" w:space="0" w:color="auto"/>
              <w:bottom w:val="single" w:sz="4" w:space="0" w:color="auto"/>
              <w:right w:val="single" w:sz="12" w:space="0" w:color="auto"/>
            </w:tcBorders>
            <w:shd w:val="clear" w:color="auto" w:fill="C5E0B3"/>
            <w:vAlign w:val="center"/>
          </w:tcPr>
          <w:p w14:paraId="1891968C" w14:textId="77777777" w:rsidR="002F0235" w:rsidRPr="002F0235" w:rsidRDefault="002F0235" w:rsidP="002F0235">
            <w:pPr>
              <w:spacing w:after="0" w:line="240" w:lineRule="auto"/>
              <w:jc w:val="center"/>
              <w:rPr>
                <w:rFonts w:ascii="Calibri" w:eastAsia="Calibri" w:hAnsi="Calibri" w:cs="Times New Roman"/>
              </w:rPr>
            </w:pPr>
            <w:r w:rsidRPr="002F0235">
              <w:rPr>
                <w:rFonts w:ascii="Calibri" w:eastAsia="Calibri" w:hAnsi="Calibri" w:cs="Times New Roman"/>
              </w:rPr>
              <w:t>9</w:t>
            </w:r>
          </w:p>
        </w:tc>
        <w:tc>
          <w:tcPr>
            <w:tcW w:w="750" w:type="dxa"/>
            <w:tcBorders>
              <w:top w:val="single" w:sz="12" w:space="0" w:color="auto"/>
              <w:left w:val="single" w:sz="12" w:space="0" w:color="auto"/>
              <w:bottom w:val="single" w:sz="4" w:space="0" w:color="auto"/>
            </w:tcBorders>
            <w:shd w:val="clear" w:color="auto" w:fill="C5E0B3"/>
            <w:vAlign w:val="center"/>
          </w:tcPr>
          <w:p w14:paraId="2449460A"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 xml:space="preserve">449 </w:t>
            </w:r>
            <w:r w:rsidRPr="002F0235">
              <w:rPr>
                <w:rFonts w:ascii="Calibri" w:eastAsia="Calibri" w:hAnsi="Calibri" w:cs="Times New Roman"/>
                <w:color w:val="00B050"/>
              </w:rPr>
              <w:t>+55</w:t>
            </w:r>
          </w:p>
        </w:tc>
        <w:tc>
          <w:tcPr>
            <w:tcW w:w="750" w:type="dxa"/>
            <w:tcBorders>
              <w:top w:val="single" w:sz="12" w:space="0" w:color="auto"/>
              <w:bottom w:val="single" w:sz="4" w:space="0" w:color="auto"/>
            </w:tcBorders>
            <w:shd w:val="clear" w:color="auto" w:fill="C5E0B3"/>
            <w:vAlign w:val="center"/>
          </w:tcPr>
          <w:p w14:paraId="2A10BB8F"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8</w:t>
            </w:r>
          </w:p>
        </w:tc>
        <w:tc>
          <w:tcPr>
            <w:tcW w:w="856" w:type="dxa"/>
            <w:tcBorders>
              <w:top w:val="single" w:sz="12" w:space="0" w:color="auto"/>
              <w:bottom w:val="single" w:sz="4" w:space="0" w:color="auto"/>
              <w:right w:val="single" w:sz="12" w:space="0" w:color="auto"/>
            </w:tcBorders>
            <w:shd w:val="clear" w:color="auto" w:fill="C5E0B3"/>
            <w:vAlign w:val="center"/>
          </w:tcPr>
          <w:p w14:paraId="5EF83331"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6</w:t>
            </w:r>
          </w:p>
        </w:tc>
        <w:tc>
          <w:tcPr>
            <w:tcW w:w="750" w:type="dxa"/>
            <w:tcBorders>
              <w:top w:val="single" w:sz="12" w:space="0" w:color="auto"/>
              <w:left w:val="single" w:sz="12" w:space="0" w:color="auto"/>
              <w:bottom w:val="single" w:sz="4" w:space="0" w:color="auto"/>
            </w:tcBorders>
            <w:shd w:val="clear" w:color="auto" w:fill="C5E0B3"/>
            <w:vAlign w:val="center"/>
          </w:tcPr>
          <w:p w14:paraId="72D0BB42"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449</w:t>
            </w:r>
          </w:p>
          <w:p w14:paraId="4CACD8B9"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color w:val="00B050"/>
              </w:rPr>
              <w:t>+55</w:t>
            </w:r>
          </w:p>
        </w:tc>
        <w:tc>
          <w:tcPr>
            <w:tcW w:w="786" w:type="dxa"/>
            <w:tcBorders>
              <w:top w:val="single" w:sz="12" w:space="0" w:color="auto"/>
              <w:bottom w:val="single" w:sz="4" w:space="0" w:color="auto"/>
            </w:tcBorders>
            <w:shd w:val="clear" w:color="auto" w:fill="C5E0B3"/>
            <w:vAlign w:val="center"/>
          </w:tcPr>
          <w:p w14:paraId="1E0313E4"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5</w:t>
            </w:r>
          </w:p>
        </w:tc>
        <w:tc>
          <w:tcPr>
            <w:tcW w:w="856" w:type="dxa"/>
            <w:tcBorders>
              <w:top w:val="single" w:sz="12" w:space="0" w:color="auto"/>
              <w:bottom w:val="single" w:sz="4" w:space="0" w:color="auto"/>
              <w:right w:val="single" w:sz="12" w:space="0" w:color="auto"/>
            </w:tcBorders>
            <w:shd w:val="clear" w:color="auto" w:fill="C5E0B3"/>
            <w:vAlign w:val="center"/>
          </w:tcPr>
          <w:p w14:paraId="771ECDC5"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9</w:t>
            </w:r>
          </w:p>
        </w:tc>
        <w:tc>
          <w:tcPr>
            <w:tcW w:w="750" w:type="dxa"/>
            <w:tcBorders>
              <w:top w:val="single" w:sz="12" w:space="0" w:color="auto"/>
              <w:left w:val="single" w:sz="12" w:space="0" w:color="auto"/>
              <w:bottom w:val="single" w:sz="4" w:space="0" w:color="auto"/>
            </w:tcBorders>
            <w:shd w:val="clear" w:color="auto" w:fill="C5E0B3"/>
            <w:vAlign w:val="center"/>
          </w:tcPr>
          <w:p w14:paraId="73C8E464"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704</w:t>
            </w:r>
          </w:p>
          <w:p w14:paraId="7CEECAD5"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color w:val="00B050"/>
              </w:rPr>
              <w:t>+44</w:t>
            </w:r>
          </w:p>
        </w:tc>
        <w:tc>
          <w:tcPr>
            <w:tcW w:w="770" w:type="dxa"/>
            <w:tcBorders>
              <w:top w:val="single" w:sz="12" w:space="0" w:color="auto"/>
              <w:bottom w:val="single" w:sz="4" w:space="0" w:color="auto"/>
            </w:tcBorders>
            <w:shd w:val="clear" w:color="auto" w:fill="C5E0B3"/>
            <w:vAlign w:val="center"/>
          </w:tcPr>
          <w:p w14:paraId="6FE84CFB"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6</w:t>
            </w:r>
          </w:p>
        </w:tc>
        <w:tc>
          <w:tcPr>
            <w:tcW w:w="859" w:type="dxa"/>
            <w:tcBorders>
              <w:top w:val="single" w:sz="12" w:space="0" w:color="auto"/>
              <w:bottom w:val="single" w:sz="4" w:space="0" w:color="auto"/>
            </w:tcBorders>
            <w:shd w:val="clear" w:color="auto" w:fill="C5E0B3"/>
            <w:vAlign w:val="center"/>
          </w:tcPr>
          <w:p w14:paraId="3DDE1FE9"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18</w:t>
            </w:r>
          </w:p>
        </w:tc>
      </w:tr>
      <w:tr w:rsidR="002F0235" w:rsidRPr="002F0235" w14:paraId="3751DD59" w14:textId="77777777" w:rsidTr="002F0235">
        <w:trPr>
          <w:jc w:val="center"/>
        </w:trPr>
        <w:tc>
          <w:tcPr>
            <w:tcW w:w="3545" w:type="dxa"/>
            <w:tcBorders>
              <w:top w:val="single" w:sz="4" w:space="0" w:color="auto"/>
              <w:right w:val="single" w:sz="12" w:space="0" w:color="auto"/>
            </w:tcBorders>
            <w:shd w:val="clear" w:color="auto" w:fill="C5E0B3"/>
          </w:tcPr>
          <w:p w14:paraId="4408EFA6" w14:textId="77777777" w:rsidR="002F0235" w:rsidRPr="002F0235" w:rsidRDefault="002F0235" w:rsidP="002F0235">
            <w:pPr>
              <w:spacing w:after="0" w:line="240" w:lineRule="auto"/>
              <w:rPr>
                <w:rFonts w:ascii="Calibri" w:eastAsia="Calibri" w:hAnsi="Calibri" w:cs="Times New Roman"/>
                <w:b/>
              </w:rPr>
            </w:pPr>
            <w:r w:rsidRPr="002F0235">
              <w:rPr>
                <w:rFonts w:ascii="Calibri" w:eastAsia="Calibri" w:hAnsi="Calibri" w:cs="Times New Roman"/>
                <w:b/>
              </w:rPr>
              <w:t>Szabadsáv</w:t>
            </w:r>
          </w:p>
        </w:tc>
        <w:tc>
          <w:tcPr>
            <w:tcW w:w="2360" w:type="dxa"/>
            <w:gridSpan w:val="2"/>
            <w:tcBorders>
              <w:top w:val="single" w:sz="4" w:space="0" w:color="auto"/>
              <w:left w:val="single" w:sz="12" w:space="0" w:color="auto"/>
              <w:right w:val="single" w:sz="12" w:space="0" w:color="auto"/>
            </w:tcBorders>
            <w:shd w:val="clear" w:color="auto" w:fill="C5E0B3"/>
            <w:vAlign w:val="center"/>
          </w:tcPr>
          <w:p w14:paraId="25DE977C"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56" w:type="dxa"/>
            <w:gridSpan w:val="2"/>
            <w:tcBorders>
              <w:top w:val="single" w:sz="4" w:space="0" w:color="auto"/>
              <w:left w:val="single" w:sz="12" w:space="0" w:color="auto"/>
              <w:right w:val="single" w:sz="12" w:space="0" w:color="auto"/>
            </w:tcBorders>
            <w:shd w:val="clear" w:color="auto" w:fill="C5E0B3"/>
            <w:vAlign w:val="center"/>
          </w:tcPr>
          <w:p w14:paraId="67664444"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56" w:type="dxa"/>
            <w:gridSpan w:val="3"/>
            <w:tcBorders>
              <w:top w:val="single" w:sz="4" w:space="0" w:color="auto"/>
              <w:left w:val="single" w:sz="12" w:space="0" w:color="auto"/>
              <w:right w:val="single" w:sz="12" w:space="0" w:color="auto"/>
            </w:tcBorders>
            <w:shd w:val="clear" w:color="auto" w:fill="C5E0B3"/>
            <w:vAlign w:val="center"/>
          </w:tcPr>
          <w:p w14:paraId="5955C4D6"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92" w:type="dxa"/>
            <w:gridSpan w:val="3"/>
            <w:tcBorders>
              <w:top w:val="single" w:sz="4" w:space="0" w:color="auto"/>
              <w:left w:val="single" w:sz="12" w:space="0" w:color="auto"/>
              <w:right w:val="single" w:sz="12" w:space="0" w:color="auto"/>
            </w:tcBorders>
            <w:shd w:val="clear" w:color="auto" w:fill="C5E0B3"/>
            <w:vAlign w:val="center"/>
          </w:tcPr>
          <w:p w14:paraId="4A6D214E"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79" w:type="dxa"/>
            <w:gridSpan w:val="3"/>
            <w:tcBorders>
              <w:top w:val="single" w:sz="4" w:space="0" w:color="auto"/>
              <w:left w:val="single" w:sz="12" w:space="0" w:color="auto"/>
            </w:tcBorders>
            <w:shd w:val="clear" w:color="auto" w:fill="C5E0B3"/>
            <w:vAlign w:val="center"/>
          </w:tcPr>
          <w:p w14:paraId="57A385D3"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r>
      <w:tr w:rsidR="002F0235" w:rsidRPr="002F0235" w14:paraId="410D975D" w14:textId="77777777" w:rsidTr="002F0235">
        <w:trPr>
          <w:jc w:val="center"/>
        </w:trPr>
        <w:tc>
          <w:tcPr>
            <w:tcW w:w="3545" w:type="dxa"/>
            <w:tcBorders>
              <w:right w:val="single" w:sz="12" w:space="0" w:color="auto"/>
            </w:tcBorders>
            <w:shd w:val="clear" w:color="auto" w:fill="C5E0B3"/>
          </w:tcPr>
          <w:p w14:paraId="5AA5762C" w14:textId="77777777" w:rsidR="002F0235" w:rsidRPr="002F0235" w:rsidRDefault="002F0235" w:rsidP="002F0235">
            <w:pPr>
              <w:spacing w:after="0" w:line="240" w:lineRule="auto"/>
              <w:rPr>
                <w:rFonts w:ascii="Calibri" w:eastAsia="Calibri" w:hAnsi="Calibri" w:cs="Times New Roman"/>
                <w:b/>
              </w:rPr>
            </w:pPr>
            <w:r w:rsidRPr="002F0235">
              <w:rPr>
                <w:rFonts w:ascii="Calibri" w:eastAsia="Calibri" w:hAnsi="Calibri" w:cs="Times New Roman"/>
                <w:b/>
              </w:rPr>
              <w:t>Összefüggő nyári gyakorlat</w:t>
            </w:r>
          </w:p>
        </w:tc>
        <w:tc>
          <w:tcPr>
            <w:tcW w:w="2360" w:type="dxa"/>
            <w:gridSpan w:val="2"/>
            <w:tcBorders>
              <w:left w:val="single" w:sz="12" w:space="0" w:color="auto"/>
              <w:right w:val="single" w:sz="12" w:space="0" w:color="auto"/>
            </w:tcBorders>
            <w:shd w:val="clear" w:color="auto" w:fill="C5E0B3"/>
            <w:vAlign w:val="center"/>
          </w:tcPr>
          <w:p w14:paraId="18B363D5"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56" w:type="dxa"/>
            <w:gridSpan w:val="2"/>
            <w:tcBorders>
              <w:left w:val="single" w:sz="12" w:space="0" w:color="auto"/>
              <w:right w:val="single" w:sz="12" w:space="0" w:color="auto"/>
            </w:tcBorders>
            <w:shd w:val="clear" w:color="auto" w:fill="C5E0B3"/>
            <w:vAlign w:val="center"/>
          </w:tcPr>
          <w:p w14:paraId="3509A0CC"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c>
          <w:tcPr>
            <w:tcW w:w="2356" w:type="dxa"/>
            <w:gridSpan w:val="3"/>
            <w:tcBorders>
              <w:left w:val="single" w:sz="12" w:space="0" w:color="auto"/>
              <w:right w:val="single" w:sz="12" w:space="0" w:color="auto"/>
            </w:tcBorders>
            <w:shd w:val="clear" w:color="auto" w:fill="C5E0B3"/>
            <w:vAlign w:val="center"/>
          </w:tcPr>
          <w:p w14:paraId="4D6A7159"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140</w:t>
            </w:r>
          </w:p>
        </w:tc>
        <w:tc>
          <w:tcPr>
            <w:tcW w:w="2392" w:type="dxa"/>
            <w:gridSpan w:val="3"/>
            <w:tcBorders>
              <w:left w:val="single" w:sz="12" w:space="0" w:color="auto"/>
              <w:right w:val="single" w:sz="12" w:space="0" w:color="auto"/>
            </w:tcBorders>
            <w:shd w:val="clear" w:color="auto" w:fill="C5E0B3"/>
            <w:vAlign w:val="center"/>
          </w:tcPr>
          <w:p w14:paraId="078B48DD"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160</w:t>
            </w:r>
          </w:p>
        </w:tc>
        <w:tc>
          <w:tcPr>
            <w:tcW w:w="2379" w:type="dxa"/>
            <w:gridSpan w:val="3"/>
            <w:tcBorders>
              <w:left w:val="single" w:sz="12" w:space="0" w:color="auto"/>
            </w:tcBorders>
            <w:shd w:val="clear" w:color="auto" w:fill="C5E0B3"/>
            <w:vAlign w:val="center"/>
          </w:tcPr>
          <w:p w14:paraId="0576FE7C"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0</w:t>
            </w:r>
          </w:p>
        </w:tc>
      </w:tr>
      <w:tr w:rsidR="002F0235" w:rsidRPr="002F0235" w14:paraId="1F885738" w14:textId="77777777" w:rsidTr="002F0235">
        <w:trPr>
          <w:jc w:val="center"/>
        </w:trPr>
        <w:tc>
          <w:tcPr>
            <w:tcW w:w="3545" w:type="dxa"/>
            <w:tcBorders>
              <w:right w:val="single" w:sz="12" w:space="0" w:color="auto"/>
            </w:tcBorders>
            <w:shd w:val="clear" w:color="auto" w:fill="C5E0B3"/>
          </w:tcPr>
          <w:p w14:paraId="4174AD17" w14:textId="77777777" w:rsidR="002F0235" w:rsidRPr="002F0235" w:rsidRDefault="002F0235" w:rsidP="002F0235">
            <w:pPr>
              <w:spacing w:after="0" w:line="240" w:lineRule="auto"/>
              <w:rPr>
                <w:rFonts w:ascii="Calibri" w:eastAsia="Calibri" w:hAnsi="Calibri" w:cs="Times New Roman"/>
                <w:b/>
              </w:rPr>
            </w:pPr>
            <w:r w:rsidRPr="002F0235">
              <w:rPr>
                <w:rFonts w:ascii="Calibri" w:eastAsia="Calibri" w:hAnsi="Calibri" w:cs="Times New Roman"/>
                <w:b/>
              </w:rPr>
              <w:t>Rendelkezésre álló órakeret</w:t>
            </w:r>
          </w:p>
        </w:tc>
        <w:tc>
          <w:tcPr>
            <w:tcW w:w="2360" w:type="dxa"/>
            <w:gridSpan w:val="2"/>
            <w:tcBorders>
              <w:left w:val="single" w:sz="12" w:space="0" w:color="auto"/>
              <w:bottom w:val="double" w:sz="4" w:space="0" w:color="auto"/>
              <w:right w:val="single" w:sz="12" w:space="0" w:color="auto"/>
            </w:tcBorders>
            <w:shd w:val="clear" w:color="auto" w:fill="C5E0B3"/>
            <w:vAlign w:val="center"/>
          </w:tcPr>
          <w:p w14:paraId="3421312F"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34</w:t>
            </w:r>
          </w:p>
        </w:tc>
        <w:tc>
          <w:tcPr>
            <w:tcW w:w="2356" w:type="dxa"/>
            <w:gridSpan w:val="2"/>
            <w:tcBorders>
              <w:left w:val="single" w:sz="12" w:space="0" w:color="auto"/>
              <w:right w:val="single" w:sz="12" w:space="0" w:color="auto"/>
            </w:tcBorders>
            <w:shd w:val="clear" w:color="auto" w:fill="C5E0B3"/>
            <w:vAlign w:val="center"/>
          </w:tcPr>
          <w:p w14:paraId="7868AC24"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34</w:t>
            </w:r>
          </w:p>
        </w:tc>
        <w:tc>
          <w:tcPr>
            <w:tcW w:w="2356" w:type="dxa"/>
            <w:gridSpan w:val="3"/>
            <w:tcBorders>
              <w:left w:val="single" w:sz="12" w:space="0" w:color="auto"/>
              <w:bottom w:val="double" w:sz="4" w:space="0" w:color="auto"/>
              <w:right w:val="single" w:sz="12" w:space="0" w:color="auto"/>
            </w:tcBorders>
            <w:shd w:val="clear" w:color="auto" w:fill="C5E0B3"/>
            <w:vAlign w:val="center"/>
          </w:tcPr>
          <w:p w14:paraId="62A0D9A3"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34</w:t>
            </w:r>
          </w:p>
        </w:tc>
        <w:tc>
          <w:tcPr>
            <w:tcW w:w="2392" w:type="dxa"/>
            <w:gridSpan w:val="3"/>
            <w:tcBorders>
              <w:left w:val="single" w:sz="12" w:space="0" w:color="auto"/>
              <w:bottom w:val="double" w:sz="4" w:space="0" w:color="auto"/>
              <w:right w:val="single" w:sz="12" w:space="0" w:color="auto"/>
            </w:tcBorders>
            <w:shd w:val="clear" w:color="auto" w:fill="C5E0B3"/>
            <w:vAlign w:val="center"/>
          </w:tcPr>
          <w:p w14:paraId="4FCA2618"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34</w:t>
            </w:r>
          </w:p>
        </w:tc>
        <w:tc>
          <w:tcPr>
            <w:tcW w:w="2379" w:type="dxa"/>
            <w:gridSpan w:val="3"/>
            <w:tcBorders>
              <w:left w:val="single" w:sz="12" w:space="0" w:color="auto"/>
            </w:tcBorders>
            <w:shd w:val="clear" w:color="auto" w:fill="C5E0B3"/>
            <w:vAlign w:val="center"/>
          </w:tcPr>
          <w:p w14:paraId="1924456E" w14:textId="77777777" w:rsidR="002F0235" w:rsidRPr="002F0235" w:rsidRDefault="002F0235" w:rsidP="002F0235">
            <w:pPr>
              <w:spacing w:after="0" w:line="240" w:lineRule="auto"/>
              <w:rPr>
                <w:rFonts w:ascii="Calibri" w:eastAsia="Calibri" w:hAnsi="Calibri" w:cs="Times New Roman"/>
              </w:rPr>
            </w:pPr>
            <w:r w:rsidRPr="002F0235">
              <w:rPr>
                <w:rFonts w:ascii="Calibri" w:eastAsia="Calibri" w:hAnsi="Calibri" w:cs="Times New Roman"/>
              </w:rPr>
              <w:t>34</w:t>
            </w:r>
          </w:p>
        </w:tc>
      </w:tr>
    </w:tbl>
    <w:p w14:paraId="55F4B4C1" w14:textId="77777777" w:rsidR="00F06B6E" w:rsidRDefault="00F06B6E" w:rsidP="002C67E5">
      <w:pPr>
        <w:spacing w:after="0" w:line="360" w:lineRule="auto"/>
        <w:rPr>
          <w:rFonts w:ascii="Times New Roman" w:hAnsi="Times New Roman" w:cs="Times New Roman"/>
        </w:rPr>
      </w:pPr>
    </w:p>
    <w:p w14:paraId="5AF08BBE" w14:textId="77777777" w:rsidR="00F06B6E" w:rsidRPr="00894463" w:rsidRDefault="00F06B6E" w:rsidP="002C67E5">
      <w:pPr>
        <w:spacing w:after="0" w:line="360" w:lineRule="auto"/>
        <w:rPr>
          <w:rFonts w:ascii="Times New Roman" w:hAnsi="Times New Roman" w:cs="Times New Roman"/>
        </w:rPr>
        <w:sectPr w:rsidR="00F06B6E" w:rsidRPr="00894463" w:rsidSect="00D37E97">
          <w:footerReference w:type="default" r:id="rId22"/>
          <w:pgSz w:w="16838" w:h="11906" w:orient="landscape"/>
          <w:pgMar w:top="720" w:right="720" w:bottom="720" w:left="720" w:header="708" w:footer="708" w:gutter="0"/>
          <w:cols w:space="708"/>
          <w:docGrid w:linePitch="360"/>
        </w:sectPr>
      </w:pPr>
    </w:p>
    <w:p w14:paraId="5684EE84" w14:textId="1E83B067" w:rsidR="008C4F93" w:rsidRPr="008C4F93" w:rsidRDefault="00F6425A" w:rsidP="00C00F9E">
      <w:pPr>
        <w:pStyle w:val="Cmsor3"/>
        <w:numPr>
          <w:ilvl w:val="2"/>
          <w:numId w:val="86"/>
        </w:numPr>
        <w:spacing w:after="160" w:line="259" w:lineRule="auto"/>
        <w:rPr>
          <w:rFonts w:ascii="Times New Roman" w:hAnsi="Times New Roman" w:cs="Times New Roman"/>
          <w:b/>
          <w:smallCaps/>
          <w:color w:val="auto"/>
        </w:rPr>
      </w:pPr>
      <w:bookmarkStart w:id="64" w:name="_Toc90741920"/>
      <w:bookmarkStart w:id="65" w:name="_Toc182387375"/>
      <w:r w:rsidRPr="008C4F93">
        <w:rPr>
          <w:rFonts w:ascii="Times New Roman" w:hAnsi="Times New Roman" w:cs="Times New Roman"/>
          <w:b/>
          <w:color w:val="000000" w:themeColor="text1"/>
        </w:rPr>
        <w:lastRenderedPageBreak/>
        <w:t>Szakképző iskolai képzések</w:t>
      </w:r>
      <w:bookmarkEnd w:id="64"/>
      <w:r w:rsidRPr="008C4F93">
        <w:rPr>
          <w:rFonts w:ascii="Times New Roman" w:hAnsi="Times New Roman" w:cs="Times New Roman"/>
          <w:b/>
          <w:color w:val="000000" w:themeColor="text1"/>
        </w:rPr>
        <w:t xml:space="preserve"> (felmenő rendszerben</w:t>
      </w:r>
      <w:bookmarkStart w:id="66" w:name="_Toc98324986"/>
      <w:r w:rsidR="00C11880">
        <w:rPr>
          <w:rFonts w:ascii="Times New Roman" w:hAnsi="Times New Roman" w:cs="Times New Roman"/>
          <w:b/>
          <w:color w:val="000000" w:themeColor="text1"/>
        </w:rPr>
        <w:t>)</w:t>
      </w:r>
      <w:bookmarkEnd w:id="65"/>
    </w:p>
    <w:p w14:paraId="739DF9BF" w14:textId="11932F29" w:rsidR="00A77E50" w:rsidRPr="008C4F93" w:rsidRDefault="00F06B6E" w:rsidP="00C00F9E">
      <w:pPr>
        <w:pStyle w:val="Cmsor3"/>
        <w:numPr>
          <w:ilvl w:val="2"/>
          <w:numId w:val="86"/>
        </w:numPr>
        <w:spacing w:after="160" w:line="259" w:lineRule="auto"/>
        <w:rPr>
          <w:rFonts w:ascii="Times New Roman" w:hAnsi="Times New Roman" w:cs="Times New Roman"/>
          <w:b/>
          <w:smallCaps/>
          <w:color w:val="auto"/>
        </w:rPr>
      </w:pPr>
      <w:r w:rsidRPr="008C4F93">
        <w:rPr>
          <w:rFonts w:ascii="Times New Roman" w:hAnsi="Times New Roman" w:cs="Times New Roman"/>
          <w:b/>
          <w:smallCaps/>
          <w:color w:val="auto"/>
        </w:rPr>
        <w:t xml:space="preserve"> </w:t>
      </w:r>
      <w:bookmarkStart w:id="67" w:name="_Toc182387376"/>
      <w:r w:rsidR="00A77E50" w:rsidRPr="008C4F93">
        <w:rPr>
          <w:rFonts w:ascii="Times New Roman" w:hAnsi="Times New Roman" w:cs="Times New Roman"/>
          <w:b/>
          <w:smallCaps/>
          <w:color w:val="auto"/>
        </w:rPr>
        <w:t>Hegesztő 4 0715 10 08</w:t>
      </w:r>
      <w:r w:rsidR="00A77E50" w:rsidRPr="008C4F93">
        <w:rPr>
          <w:rFonts w:ascii="Times New Roman" w:hAnsi="Times New Roman" w:cs="Times New Roman"/>
          <w:b/>
          <w:smallCaps/>
          <w:color w:val="auto"/>
        </w:rPr>
        <w:tab/>
      </w:r>
      <w:r w:rsidRPr="008C4F93">
        <w:rPr>
          <w:rFonts w:ascii="Times New Roman" w:hAnsi="Times New Roman" w:cs="Times New Roman"/>
          <w:b/>
          <w:smallCaps/>
          <w:color w:val="auto"/>
        </w:rPr>
        <w:t>(</w:t>
      </w:r>
      <w:r w:rsidR="00A77E50" w:rsidRPr="008C4F93">
        <w:rPr>
          <w:rFonts w:ascii="Times New Roman" w:hAnsi="Times New Roman" w:cs="Times New Roman"/>
          <w:b/>
          <w:smallCaps/>
          <w:color w:val="auto"/>
        </w:rPr>
        <w:t>2020</w:t>
      </w:r>
      <w:r w:rsidRPr="008C4F93">
        <w:rPr>
          <w:rFonts w:ascii="Times New Roman" w:hAnsi="Times New Roman" w:cs="Times New Roman"/>
          <w:b/>
          <w:smallCaps/>
          <w:color w:val="auto"/>
        </w:rPr>
        <w:t>-tól</w:t>
      </w:r>
      <w:r w:rsidR="00A77E50" w:rsidRPr="008C4F93">
        <w:rPr>
          <w:rFonts w:ascii="Times New Roman" w:hAnsi="Times New Roman" w:cs="Times New Roman"/>
          <w:b/>
          <w:smallCaps/>
          <w:color w:val="auto"/>
        </w:rPr>
        <w:t xml:space="preserve"> felmenő rendszerben</w:t>
      </w:r>
      <w:bookmarkEnd w:id="66"/>
      <w:r w:rsidRPr="008C4F93">
        <w:rPr>
          <w:rFonts w:ascii="Times New Roman" w:hAnsi="Times New Roman" w:cs="Times New Roman"/>
          <w:b/>
          <w:smallCaps/>
          <w:color w:val="auto"/>
        </w:rPr>
        <w:t>)</w:t>
      </w:r>
      <w:bookmarkEnd w:id="67"/>
    </w:p>
    <w:p w14:paraId="0E831B7C" w14:textId="0CBECE0F" w:rsidR="00A77E50" w:rsidRPr="00894463" w:rsidRDefault="00A77E50" w:rsidP="001803AC">
      <w:pPr>
        <w:rPr>
          <w:rFonts w:ascii="Times New Roman" w:hAnsi="Times New Roman" w:cs="Times New Roman"/>
        </w:rPr>
      </w:pPr>
    </w:p>
    <w:p w14:paraId="56C22AB4" w14:textId="77777777" w:rsidR="00A77E50" w:rsidRPr="00894463" w:rsidRDefault="00A77E50" w:rsidP="00C00F9E">
      <w:pPr>
        <w:numPr>
          <w:ilvl w:val="3"/>
          <w:numId w:val="10"/>
        </w:numPr>
        <w:spacing w:line="360" w:lineRule="auto"/>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71ED203E" w14:textId="77777777" w:rsidR="00A77E50" w:rsidRPr="00894463" w:rsidRDefault="00A77E50" w:rsidP="001803AC">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12/2020 (II. 7.) Korm. rendelet (</w:t>
      </w:r>
      <w:proofErr w:type="spellStart"/>
      <w:r w:rsidRPr="00894463">
        <w:rPr>
          <w:rFonts w:ascii="Times New Roman" w:hAnsi="Times New Roman" w:cs="Times New Roman"/>
          <w:sz w:val="24"/>
          <w:szCs w:val="24"/>
        </w:rPr>
        <w:t>Szkr</w:t>
      </w:r>
      <w:proofErr w:type="spellEnd"/>
      <w:r w:rsidRPr="00894463">
        <w:rPr>
          <w:rFonts w:ascii="Times New Roman" w:hAnsi="Times New Roman" w:cs="Times New Roman"/>
          <w:sz w:val="24"/>
          <w:szCs w:val="24"/>
        </w:rPr>
        <w:t xml:space="preserve">.) </w:t>
      </w:r>
      <w:r w:rsidRPr="00894463">
        <w:rPr>
          <w:rFonts w:ascii="Times New Roman" w:hAnsi="Times New Roman" w:cs="Times New Roman"/>
          <w:b/>
          <w:sz w:val="24"/>
          <w:szCs w:val="24"/>
        </w:rPr>
        <w:t>alapján.</w:t>
      </w:r>
    </w:p>
    <w:p w14:paraId="30FAD719" w14:textId="77777777" w:rsidR="00A77E50" w:rsidRPr="00894463" w:rsidRDefault="00A77E50" w:rsidP="00C00F9E">
      <w:pPr>
        <w:numPr>
          <w:ilvl w:val="3"/>
          <w:numId w:val="10"/>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221A9534"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sz w:val="24"/>
          <w:szCs w:val="24"/>
        </w:rPr>
        <w:t>Gépészet</w:t>
      </w:r>
    </w:p>
    <w:p w14:paraId="70DAAB6D"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sz w:val="24"/>
          <w:szCs w:val="24"/>
        </w:rPr>
        <w:t>Hegesztő</w:t>
      </w:r>
    </w:p>
    <w:p w14:paraId="0FEF7601"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sz w:val="24"/>
          <w:szCs w:val="24"/>
        </w:rPr>
        <w:t>4 0715 10 08</w:t>
      </w:r>
    </w:p>
    <w:p w14:paraId="708EAC26"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szakmairányai:  - </w:t>
      </w:r>
    </w:p>
    <w:p w14:paraId="2C6F18F4"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4</w:t>
      </w:r>
    </w:p>
    <w:p w14:paraId="3D1D18E4"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4</w:t>
      </w:r>
    </w:p>
    <w:p w14:paraId="2050AAE9"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Ágazati alapoktatás megnevezése: </w:t>
      </w:r>
      <w:r w:rsidRPr="00894463">
        <w:rPr>
          <w:rFonts w:ascii="Times New Roman" w:hAnsi="Times New Roman" w:cs="Times New Roman"/>
          <w:b/>
          <w:sz w:val="24"/>
          <w:szCs w:val="24"/>
        </w:rPr>
        <w:t>Műszaki ágazati alapoktatás</w:t>
      </w:r>
    </w:p>
    <w:p w14:paraId="51B97C71" w14:textId="77777777" w:rsidR="00A77E50" w:rsidRPr="00894463" w:rsidRDefault="00A77E50" w:rsidP="001803AC">
      <w:pPr>
        <w:spacing w:after="0" w:line="360" w:lineRule="auto"/>
        <w:ind w:left="1416"/>
        <w:jc w:val="both"/>
        <w:rPr>
          <w:rFonts w:ascii="Times New Roman" w:hAnsi="Times New Roman" w:cs="Times New Roman"/>
          <w:b/>
          <w:sz w:val="24"/>
          <w:szCs w:val="24"/>
        </w:rPr>
      </w:pPr>
      <w:r w:rsidRPr="00894463">
        <w:rPr>
          <w:rFonts w:ascii="Times New Roman" w:hAnsi="Times New Roman" w:cs="Times New Roman"/>
          <w:sz w:val="24"/>
          <w:szCs w:val="24"/>
        </w:rPr>
        <w:t xml:space="preserve">Kapcsolódó részszakmák megnevezése: </w:t>
      </w:r>
      <w:r w:rsidRPr="00894463">
        <w:rPr>
          <w:rFonts w:ascii="Times New Roman" w:hAnsi="Times New Roman" w:cs="Times New Roman"/>
          <w:b/>
          <w:sz w:val="24"/>
          <w:szCs w:val="24"/>
        </w:rPr>
        <w:t>Fémipari gyártás előkészítő</w:t>
      </w:r>
    </w:p>
    <w:p w14:paraId="53E7E60C"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Egybefüggő szakmai gyakorlat időtartama: Szakképző iskolai oktatásban: </w:t>
      </w:r>
      <w:r w:rsidRPr="00894463">
        <w:rPr>
          <w:rFonts w:ascii="Times New Roman" w:hAnsi="Times New Roman" w:cs="Times New Roman"/>
          <w:bCs/>
          <w:sz w:val="24"/>
          <w:szCs w:val="24"/>
        </w:rPr>
        <w:t xml:space="preserve">140 </w:t>
      </w:r>
      <w:r w:rsidRPr="00894463">
        <w:rPr>
          <w:rFonts w:ascii="Times New Roman" w:hAnsi="Times New Roman" w:cs="Times New Roman"/>
          <w:sz w:val="24"/>
          <w:szCs w:val="24"/>
        </w:rPr>
        <w:t xml:space="preserve">óra, Technikumi oktatásban: -, Érettségire épülő oktatásban: </w:t>
      </w:r>
      <w:r w:rsidRPr="00894463">
        <w:rPr>
          <w:rFonts w:ascii="Times New Roman" w:hAnsi="Times New Roman" w:cs="Times New Roman"/>
          <w:bCs/>
          <w:sz w:val="24"/>
          <w:szCs w:val="24"/>
        </w:rPr>
        <w:t>160</w:t>
      </w:r>
      <w:r w:rsidRPr="00894463">
        <w:rPr>
          <w:rFonts w:ascii="Times New Roman" w:hAnsi="Times New Roman" w:cs="Times New Roman"/>
          <w:sz w:val="24"/>
          <w:szCs w:val="24"/>
        </w:rPr>
        <w:t xml:space="preserve"> óra</w:t>
      </w:r>
    </w:p>
    <w:p w14:paraId="027142E3" w14:textId="77777777" w:rsidR="00A77E50" w:rsidRPr="00894463" w:rsidRDefault="00A77E50" w:rsidP="00C00F9E">
      <w:pPr>
        <w:numPr>
          <w:ilvl w:val="3"/>
          <w:numId w:val="10"/>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4E1FC0DA"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w:t>
      </w:r>
      <w:r w:rsidRPr="00894463">
        <w:rPr>
          <w:rFonts w:ascii="Times New Roman" w:hAnsi="Times New Roman" w:cs="Times New Roman"/>
          <w:bCs/>
          <w:sz w:val="24"/>
          <w:szCs w:val="24"/>
        </w:rPr>
        <w:t>Alapfokú iskolai végzettség</w:t>
      </w:r>
      <w:r w:rsidRPr="00894463">
        <w:rPr>
          <w:rFonts w:ascii="Times New Roman" w:hAnsi="Times New Roman" w:cs="Times New Roman"/>
          <w:sz w:val="24"/>
          <w:szCs w:val="24"/>
        </w:rPr>
        <w:t xml:space="preserve"> </w:t>
      </w:r>
    </w:p>
    <w:p w14:paraId="3336427D"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43A19757"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w:t>
      </w:r>
      <w:r w:rsidRPr="00894463">
        <w:rPr>
          <w:rFonts w:ascii="Times New Roman" w:hAnsi="Times New Roman" w:cs="Times New Roman"/>
          <w:bCs/>
          <w:sz w:val="24"/>
          <w:szCs w:val="24"/>
        </w:rPr>
        <w:t>szükséges</w:t>
      </w:r>
      <w:r w:rsidRPr="00894463">
        <w:rPr>
          <w:rFonts w:ascii="Times New Roman" w:hAnsi="Times New Roman" w:cs="Times New Roman"/>
          <w:sz w:val="24"/>
          <w:szCs w:val="24"/>
        </w:rPr>
        <w:t xml:space="preserve"> </w:t>
      </w:r>
    </w:p>
    <w:p w14:paraId="2937CDF5"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Pályaalkalmassági vizsgálat: </w:t>
      </w:r>
      <w:r w:rsidRPr="00894463">
        <w:rPr>
          <w:rFonts w:ascii="Times New Roman" w:hAnsi="Times New Roman" w:cs="Times New Roman"/>
          <w:bCs/>
          <w:sz w:val="24"/>
          <w:szCs w:val="24"/>
        </w:rPr>
        <w:t>szükséges</w:t>
      </w:r>
    </w:p>
    <w:p w14:paraId="5CE4F250" w14:textId="77777777" w:rsidR="00A77E50" w:rsidRPr="00894463" w:rsidRDefault="00A77E50" w:rsidP="00C00F9E">
      <w:pPr>
        <w:numPr>
          <w:ilvl w:val="3"/>
          <w:numId w:val="10"/>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5630DDBF" w14:textId="77777777" w:rsidR="00A77E50" w:rsidRPr="00894463" w:rsidRDefault="00A77E50" w:rsidP="001803AC">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bCs/>
          <w:sz w:val="24"/>
          <w:szCs w:val="24"/>
        </w:rPr>
        <w:t>Eszközjegyzék ágazati alapoktatásra</w:t>
      </w:r>
      <w:r w:rsidRPr="00894463">
        <w:rPr>
          <w:rFonts w:ascii="Times New Roman" w:hAnsi="Times New Roman" w:cs="Times New Roman"/>
          <w:sz w:val="24"/>
          <w:szCs w:val="24"/>
        </w:rPr>
        <w:tab/>
      </w:r>
      <w:r w:rsidRPr="00894463">
        <w:rPr>
          <w:rFonts w:ascii="Times New Roman" w:hAnsi="Times New Roman" w:cs="Times New Roman"/>
          <w:sz w:val="24"/>
          <w:szCs w:val="24"/>
        </w:rPr>
        <w:tab/>
      </w:r>
    </w:p>
    <w:p w14:paraId="2BB7DDCD" w14:textId="09A7672D"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lakatos munkahely munkapaddal;</w:t>
      </w:r>
    </w:p>
    <w:p w14:paraId="47C4CD26" w14:textId="666D8167"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lakatos, forgácsoló és szerelő kéziszerszámok;</w:t>
      </w:r>
    </w:p>
    <w:p w14:paraId="63FF162D" w14:textId="4FE79104"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előrajzolás eszközei;</w:t>
      </w:r>
    </w:p>
    <w:p w14:paraId="4C02A15A" w14:textId="02942EBC"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elektromos kisgépek;</w:t>
      </w:r>
    </w:p>
    <w:p w14:paraId="1BF4CDD8" w14:textId="68E4D7F1"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fémipari mérőeszközök és ellenőrző eszközök;</w:t>
      </w:r>
    </w:p>
    <w:p w14:paraId="19898A46" w14:textId="582E4328"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feszültségmérés, áramerősség-mérés, ellenállásmérés eszközei;</w:t>
      </w:r>
    </w:p>
    <w:p w14:paraId="4C8A58C0" w14:textId="284C6896"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vezeték-előkészítés eszközei;</w:t>
      </w:r>
    </w:p>
    <w:p w14:paraId="727B95DD" w14:textId="2DBD8B98"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különböző fogók;</w:t>
      </w:r>
    </w:p>
    <w:p w14:paraId="0A313081" w14:textId="18D19D87"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lágyforrasztás eszközei;</w:t>
      </w:r>
    </w:p>
    <w:p w14:paraId="1C1E8A06" w14:textId="6C156884"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szegecskötés (csőszegecs, popszegecs), csavarkötés létesítésének eszközei;</w:t>
      </w:r>
    </w:p>
    <w:p w14:paraId="5AA1D4C1" w14:textId="6C8AED15"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labor-tápegység;</w:t>
      </w:r>
    </w:p>
    <w:p w14:paraId="0D6BE262" w14:textId="444BEE26" w:rsidR="00A77E50" w:rsidRPr="00894463" w:rsidRDefault="00A77E50" w:rsidP="00C00F9E">
      <w:pPr>
        <w:pStyle w:val="Listaszerbekezds"/>
        <w:numPr>
          <w:ilvl w:val="0"/>
          <w:numId w:val="6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védőfelszerelések;</w:t>
      </w:r>
    </w:p>
    <w:p w14:paraId="7ED87D26" w14:textId="77777777" w:rsidR="00A77E50" w:rsidRPr="00894463" w:rsidRDefault="00A77E50" w:rsidP="001803AC">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bCs/>
          <w:sz w:val="24"/>
          <w:szCs w:val="24"/>
        </w:rPr>
        <w:t xml:space="preserve">Eszközjegyzék szakirányú oktatásra </w:t>
      </w:r>
    </w:p>
    <w:p w14:paraId="524619CF" w14:textId="5326C543" w:rsidR="00A77E50" w:rsidRPr="00894463" w:rsidRDefault="00A77E50" w:rsidP="00C00F9E">
      <w:pPr>
        <w:pStyle w:val="Listaszerbekezds"/>
        <w:numPr>
          <w:ilvl w:val="0"/>
          <w:numId w:val="66"/>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Lakatos műhely, satupadok</w:t>
      </w:r>
    </w:p>
    <w:p w14:paraId="6658EF8A" w14:textId="3AB0E0C9"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Kéziszerszámok, kisgépek (sarokcsiszoló, furatköszörű, kézifúró)</w:t>
      </w:r>
    </w:p>
    <w:p w14:paraId="7CEA7D10" w14:textId="2027F990"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Előrajzoló és jelölő eszközök</w:t>
      </w:r>
    </w:p>
    <w:p w14:paraId="4ACCB949" w14:textId="52EE4BEB"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Mérőeszközök, ellenőrző eszközök, rajzeszközök</w:t>
      </w:r>
    </w:p>
    <w:p w14:paraId="2AED03B5" w14:textId="6BDF15DC"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Szemrevételezéses anyagvizsgálat eszközei</w:t>
      </w:r>
    </w:p>
    <w:p w14:paraId="5C6C4428" w14:textId="1D79BF89"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Hegesztő műhely, hegesztés eszközei, </w:t>
      </w:r>
      <w:proofErr w:type="spellStart"/>
      <w:r w:rsidRPr="00894463">
        <w:rPr>
          <w:rFonts w:ascii="Times New Roman" w:hAnsi="Times New Roman" w:cs="Times New Roman"/>
          <w:sz w:val="24"/>
          <w:szCs w:val="24"/>
        </w:rPr>
        <w:t>bevontelektródás</w:t>
      </w:r>
      <w:proofErr w:type="spellEnd"/>
      <w:r w:rsidRPr="00894463">
        <w:rPr>
          <w:rFonts w:ascii="Times New Roman" w:hAnsi="Times New Roman" w:cs="Times New Roman"/>
          <w:sz w:val="24"/>
          <w:szCs w:val="24"/>
        </w:rPr>
        <w:t xml:space="preserve"> kézi ívhegesztőgépek, fogyóelektródás</w:t>
      </w:r>
      <w:r w:rsidR="001803AC"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hegesztőgépek, volfrámelektródás </w:t>
      </w:r>
      <w:proofErr w:type="spellStart"/>
      <w:r w:rsidRPr="00894463">
        <w:rPr>
          <w:rFonts w:ascii="Times New Roman" w:hAnsi="Times New Roman" w:cs="Times New Roman"/>
          <w:sz w:val="24"/>
          <w:szCs w:val="24"/>
        </w:rPr>
        <w:t>védőgázas</w:t>
      </w:r>
      <w:proofErr w:type="spellEnd"/>
      <w:r w:rsidRPr="00894463">
        <w:rPr>
          <w:rFonts w:ascii="Times New Roman" w:hAnsi="Times New Roman" w:cs="Times New Roman"/>
          <w:sz w:val="24"/>
          <w:szCs w:val="24"/>
        </w:rPr>
        <w:t xml:space="preserve"> hegesztőgépek, gázhegesztő és vágó</w:t>
      </w:r>
      <w:r w:rsidR="001803AC" w:rsidRPr="00894463">
        <w:rPr>
          <w:rFonts w:ascii="Times New Roman" w:hAnsi="Times New Roman" w:cs="Times New Roman"/>
          <w:sz w:val="24"/>
          <w:szCs w:val="24"/>
        </w:rPr>
        <w:t xml:space="preserve"> </w:t>
      </w:r>
      <w:r w:rsidRPr="00894463">
        <w:rPr>
          <w:rFonts w:ascii="Times New Roman" w:hAnsi="Times New Roman" w:cs="Times New Roman"/>
          <w:sz w:val="24"/>
          <w:szCs w:val="24"/>
        </w:rPr>
        <w:t>berendezések</w:t>
      </w:r>
    </w:p>
    <w:p w14:paraId="407F9836" w14:textId="28864D1A"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Fedett ívű hegesztő berendezés</w:t>
      </w:r>
    </w:p>
    <w:p w14:paraId="79FF15BF" w14:textId="38BAF93A"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Hegesztő készülékek (befogószerszámok), forgatók, pozícionálók</w:t>
      </w:r>
    </w:p>
    <w:p w14:paraId="49F24130" w14:textId="36A62F78"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Mobil hegesztő berendezések, védőfelszerelések</w:t>
      </w:r>
    </w:p>
    <w:p w14:paraId="6DBBB191" w14:textId="423D7FDF"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Előmelegítés, hőkezelés eszközei</w:t>
      </w:r>
    </w:p>
    <w:p w14:paraId="5497ED6D" w14:textId="59A16BE5"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Egyéni védőeszközök, tűzvédelmi és munkavédelmi felszerelés</w:t>
      </w:r>
    </w:p>
    <w:p w14:paraId="637C6236" w14:textId="77B63233"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Technológia specifikus védőeszközök (védőfalak)</w:t>
      </w:r>
    </w:p>
    <w:p w14:paraId="35D095DF" w14:textId="25112B0F"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Rögzítő elemek</w:t>
      </w:r>
    </w:p>
    <w:p w14:paraId="1E126734" w14:textId="6FD74DA9"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Elszívó és szűrőberendezés</w:t>
      </w:r>
    </w:p>
    <w:p w14:paraId="430DEB8A" w14:textId="3E2EA45C"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Szabványgyűjtemény</w:t>
      </w:r>
    </w:p>
    <w:p w14:paraId="0811E913" w14:textId="4D82B053"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Számítógép</w:t>
      </w:r>
    </w:p>
    <w:p w14:paraId="32272C82" w14:textId="0F6E4B8E" w:rsidR="00A77E50" w:rsidRPr="00894463" w:rsidRDefault="00A77E50" w:rsidP="00C00F9E">
      <w:pPr>
        <w:pStyle w:val="Listaszerbekezds"/>
        <w:numPr>
          <w:ilvl w:val="2"/>
          <w:numId w:val="65"/>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Minta dokumentációk</w:t>
      </w:r>
    </w:p>
    <w:p w14:paraId="155533C5" w14:textId="77777777" w:rsidR="001803AC" w:rsidRPr="00894463" w:rsidRDefault="001803AC" w:rsidP="001803AC">
      <w:pPr>
        <w:pStyle w:val="Listaszerbekezds"/>
        <w:spacing w:after="0" w:line="360" w:lineRule="auto"/>
        <w:ind w:left="2160"/>
        <w:jc w:val="both"/>
        <w:rPr>
          <w:rFonts w:ascii="Times New Roman" w:hAnsi="Times New Roman" w:cs="Times New Roman"/>
          <w:sz w:val="24"/>
          <w:szCs w:val="24"/>
        </w:rPr>
      </w:pPr>
    </w:p>
    <w:p w14:paraId="23E35051" w14:textId="77777777" w:rsidR="00A77E50" w:rsidRPr="00894463" w:rsidRDefault="00A77E50" w:rsidP="00C00F9E">
      <w:pPr>
        <w:numPr>
          <w:ilvl w:val="3"/>
          <w:numId w:val="10"/>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628D0C24" w14:textId="77777777" w:rsidR="00A77E50" w:rsidRPr="00894463" w:rsidRDefault="00A77E50" w:rsidP="00A1249B">
      <w:pPr>
        <w:numPr>
          <w:ilvl w:val="0"/>
          <w:numId w:val="4"/>
        </w:numPr>
        <w:spacing w:after="6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58179D50" w14:textId="77777777" w:rsidR="00A77E50" w:rsidRPr="00894463" w:rsidRDefault="00A77E50" w:rsidP="00A1249B">
      <w:pPr>
        <w:numPr>
          <w:ilvl w:val="0"/>
          <w:numId w:val="4"/>
        </w:numPr>
        <w:spacing w:after="6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1CFAF6E8" w14:textId="77777777" w:rsidR="00A77E50" w:rsidRPr="00894463" w:rsidRDefault="00A77E50" w:rsidP="00A1249B">
      <w:pPr>
        <w:numPr>
          <w:ilvl w:val="0"/>
          <w:numId w:val="4"/>
        </w:numPr>
        <w:spacing w:after="60" w:line="36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lastRenderedPageBreak/>
        <w:t>A tanulószerződés jogi szabályozását a Szakképzési Tv. (2019. évi LXXX. törvény) tartalmazza.</w:t>
      </w:r>
    </w:p>
    <w:p w14:paraId="62DEEAE3" w14:textId="77777777" w:rsidR="00A77E50" w:rsidRPr="00894463" w:rsidRDefault="00A77E50" w:rsidP="001803AC">
      <w:pPr>
        <w:jc w:val="both"/>
        <w:rPr>
          <w:rFonts w:ascii="Times New Roman" w:hAnsi="Times New Roman" w:cs="Times New Roman"/>
          <w:sz w:val="24"/>
          <w:szCs w:val="24"/>
        </w:rPr>
      </w:pPr>
    </w:p>
    <w:p w14:paraId="1CE5E0AE" w14:textId="77777777" w:rsidR="00A77E50" w:rsidRPr="00894463" w:rsidRDefault="00A77E50" w:rsidP="00C00F9E">
      <w:pPr>
        <w:numPr>
          <w:ilvl w:val="3"/>
          <w:numId w:val="10"/>
        </w:numPr>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óraterve</w:t>
      </w:r>
    </w:p>
    <w:p w14:paraId="39E9415D" w14:textId="79218630" w:rsidR="00A77E50" w:rsidRPr="00894463" w:rsidRDefault="00A61CCE" w:rsidP="001803AC">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447D5192" w14:textId="77777777" w:rsidR="00A77E50" w:rsidRPr="00894463" w:rsidRDefault="00A77E50" w:rsidP="00A77E50">
      <w:pPr>
        <w:ind w:left="720"/>
        <w:contextualSpacing/>
        <w:jc w:val="both"/>
        <w:rPr>
          <w:rFonts w:ascii="Times New Roman" w:eastAsia="Calibri" w:hAnsi="Times New Roman" w:cs="Times New Roman"/>
          <w:b/>
          <w:sz w:val="24"/>
          <w:szCs w:val="24"/>
        </w:rPr>
      </w:pPr>
    </w:p>
    <w:p w14:paraId="16AF1E24" w14:textId="77777777" w:rsidR="00A77E50" w:rsidRPr="00894463" w:rsidRDefault="00A77E50" w:rsidP="00A77E50">
      <w:pPr>
        <w:spacing w:after="0"/>
        <w:ind w:left="1416"/>
        <w:jc w:val="both"/>
        <w:rPr>
          <w:rFonts w:ascii="Times New Roman" w:eastAsia="Calibri" w:hAnsi="Times New Roman" w:cs="Times New Roman"/>
        </w:rPr>
      </w:pPr>
    </w:p>
    <w:p w14:paraId="57240539" w14:textId="77777777" w:rsidR="00A77E50" w:rsidRPr="00894463" w:rsidRDefault="00A77E50" w:rsidP="00A77E50">
      <w:pPr>
        <w:spacing w:after="0"/>
        <w:ind w:left="1416"/>
        <w:jc w:val="both"/>
        <w:rPr>
          <w:rFonts w:ascii="Times New Roman" w:eastAsia="Calibri" w:hAnsi="Times New Roman" w:cs="Times New Roman"/>
        </w:rPr>
      </w:pPr>
    </w:p>
    <w:p w14:paraId="1BE933C0"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p w14:paraId="74561EDB" w14:textId="77777777" w:rsidR="008C4F93" w:rsidRPr="00894463" w:rsidRDefault="00A77E50" w:rsidP="00A77E50">
      <w:pPr>
        <w:spacing w:after="0" w:line="360" w:lineRule="auto"/>
        <w:ind w:left="708"/>
        <w:rPr>
          <w:rFonts w:ascii="Times New Roman" w:eastAsia="Calibri" w:hAnsi="Times New Roman" w:cs="Times New Roman"/>
          <w:color w:val="000000"/>
        </w:rPr>
      </w:pPr>
      <w:r w:rsidRPr="00894463">
        <w:rPr>
          <w:rFonts w:ascii="Times New Roman" w:eastAsia="Calibri" w:hAnsi="Times New Roman" w:cs="Times New Roman"/>
          <w:color w:val="FF0000"/>
        </w:rPr>
        <w:lastRenderedPageBreak/>
        <w:t>.</w:t>
      </w:r>
    </w:p>
    <w:tbl>
      <w:tblPr>
        <w:tblStyle w:val="Rcsostblzat17"/>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123"/>
        <w:gridCol w:w="862"/>
        <w:gridCol w:w="560"/>
        <w:gridCol w:w="194"/>
        <w:gridCol w:w="560"/>
        <w:gridCol w:w="190"/>
        <w:gridCol w:w="560"/>
        <w:gridCol w:w="296"/>
        <w:gridCol w:w="560"/>
        <w:gridCol w:w="190"/>
        <w:gridCol w:w="560"/>
        <w:gridCol w:w="190"/>
        <w:gridCol w:w="560"/>
        <w:gridCol w:w="296"/>
        <w:gridCol w:w="560"/>
        <w:gridCol w:w="190"/>
        <w:gridCol w:w="560"/>
        <w:gridCol w:w="190"/>
        <w:gridCol w:w="560"/>
        <w:gridCol w:w="296"/>
        <w:gridCol w:w="560"/>
        <w:gridCol w:w="190"/>
        <w:gridCol w:w="560"/>
        <w:gridCol w:w="226"/>
        <w:gridCol w:w="560"/>
        <w:gridCol w:w="296"/>
        <w:gridCol w:w="560"/>
        <w:gridCol w:w="190"/>
        <w:gridCol w:w="560"/>
        <w:gridCol w:w="210"/>
        <w:gridCol w:w="560"/>
        <w:gridCol w:w="299"/>
        <w:gridCol w:w="560"/>
      </w:tblGrid>
      <w:tr w:rsidR="008C4F93" w:rsidRPr="008C4F93" w14:paraId="1270CA01" w14:textId="77777777" w:rsidTr="008C4F93">
        <w:trPr>
          <w:jc w:val="center"/>
        </w:trPr>
        <w:tc>
          <w:tcPr>
            <w:tcW w:w="15388" w:type="dxa"/>
            <w:gridSpan w:val="33"/>
            <w:tcBorders>
              <w:bottom w:val="single" w:sz="12" w:space="0" w:color="auto"/>
            </w:tcBorders>
            <w:shd w:val="clear" w:color="auto" w:fill="C00000"/>
          </w:tcPr>
          <w:p w14:paraId="26EAA2B5" w14:textId="77777777" w:rsidR="008C4F93" w:rsidRPr="008C4F93" w:rsidRDefault="008C4F93" w:rsidP="008C4F93">
            <w:pPr>
              <w:spacing w:before="60" w:after="60" w:line="259" w:lineRule="auto"/>
              <w:jc w:val="center"/>
              <w:rPr>
                <w:rFonts w:ascii="Times New Roman" w:eastAsia="Aptos" w:hAnsi="Times New Roman" w:cs="Times New Roman"/>
                <w:b/>
              </w:rPr>
            </w:pPr>
            <w:r w:rsidRPr="008C4F93">
              <w:rPr>
                <w:rFonts w:ascii="Times New Roman" w:eastAsia="Aptos" w:hAnsi="Times New Roman" w:cs="Times New Roman"/>
                <w:b/>
              </w:rPr>
              <w:t>Szakmai óraszámok</w:t>
            </w:r>
          </w:p>
        </w:tc>
      </w:tr>
      <w:tr w:rsidR="008C4F93" w:rsidRPr="008C4F93" w14:paraId="285B1E52" w14:textId="77777777" w:rsidTr="008C4F93">
        <w:trPr>
          <w:gridAfter w:val="1"/>
          <w:wAfter w:w="560" w:type="dxa"/>
          <w:jc w:val="center"/>
        </w:trPr>
        <w:tc>
          <w:tcPr>
            <w:tcW w:w="2123" w:type="dxa"/>
            <w:vMerge w:val="restart"/>
            <w:tcBorders>
              <w:top w:val="single" w:sz="12" w:space="0" w:color="auto"/>
            </w:tcBorders>
            <w:shd w:val="clear" w:color="auto" w:fill="83CAEB"/>
            <w:vAlign w:val="center"/>
          </w:tcPr>
          <w:p w14:paraId="0C025073"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4FD4F536"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 xml:space="preserve">Gyakorlat % </w:t>
            </w:r>
          </w:p>
          <w:p w14:paraId="37D0039E" w14:textId="542EF506" w:rsidR="008C4F93" w:rsidRPr="008C4F93" w:rsidRDefault="008C4F93" w:rsidP="008C4F93">
            <w:pPr>
              <w:spacing w:before="40" w:after="0" w:line="240" w:lineRule="auto"/>
              <w:jc w:val="center"/>
              <w:rPr>
                <w:rFonts w:ascii="Times New Roman" w:eastAsia="Aptos" w:hAnsi="Times New Roman" w:cs="Times New Roman"/>
                <w:color w:val="000000"/>
              </w:rPr>
            </w:pPr>
          </w:p>
        </w:tc>
        <w:tc>
          <w:tcPr>
            <w:tcW w:w="7072" w:type="dxa"/>
            <w:gridSpan w:val="18"/>
            <w:tcBorders>
              <w:top w:val="single" w:sz="12" w:space="0" w:color="auto"/>
              <w:left w:val="single" w:sz="12" w:space="0" w:color="auto"/>
              <w:bottom w:val="single" w:sz="4" w:space="0" w:color="auto"/>
              <w:right w:val="single" w:sz="12" w:space="0" w:color="auto"/>
            </w:tcBorders>
            <w:shd w:val="clear" w:color="auto" w:fill="83CAEB"/>
            <w:vAlign w:val="center"/>
          </w:tcPr>
          <w:p w14:paraId="4227868F"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 éves</w:t>
            </w:r>
          </w:p>
        </w:tc>
        <w:tc>
          <w:tcPr>
            <w:tcW w:w="4771" w:type="dxa"/>
            <w:gridSpan w:val="12"/>
            <w:tcBorders>
              <w:top w:val="single" w:sz="12" w:space="0" w:color="auto"/>
              <w:left w:val="single" w:sz="12" w:space="0" w:color="auto"/>
              <w:bottom w:val="single" w:sz="4" w:space="0" w:color="auto"/>
            </w:tcBorders>
            <w:shd w:val="clear" w:color="auto" w:fill="83CAEB"/>
            <w:vAlign w:val="center"/>
          </w:tcPr>
          <w:p w14:paraId="016204B4"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 éves</w:t>
            </w:r>
          </w:p>
        </w:tc>
      </w:tr>
      <w:tr w:rsidR="008C4F93" w:rsidRPr="008C4F93" w14:paraId="2B95C254" w14:textId="77777777" w:rsidTr="008C4F93">
        <w:trPr>
          <w:gridAfter w:val="1"/>
          <w:wAfter w:w="560" w:type="dxa"/>
          <w:jc w:val="center"/>
        </w:trPr>
        <w:tc>
          <w:tcPr>
            <w:tcW w:w="2123" w:type="dxa"/>
            <w:vMerge/>
            <w:shd w:val="clear" w:color="auto" w:fill="83CAEB"/>
            <w:vAlign w:val="center"/>
          </w:tcPr>
          <w:p w14:paraId="4AA6FAB8" w14:textId="77777777" w:rsidR="008C4F93" w:rsidRPr="008C4F93" w:rsidRDefault="008C4F93" w:rsidP="008C4F93">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02ED3C67" w14:textId="77777777" w:rsidR="008C4F93" w:rsidRPr="008C4F93" w:rsidRDefault="008C4F93" w:rsidP="008C4F93">
            <w:pPr>
              <w:spacing w:before="40" w:after="0" w:line="240" w:lineRule="auto"/>
              <w:jc w:val="center"/>
              <w:rPr>
                <w:rFonts w:ascii="Times New Roman" w:eastAsia="Aptos" w:hAnsi="Times New Roman" w:cs="Times New Roman"/>
                <w:color w:val="000000"/>
              </w:rPr>
            </w:pPr>
          </w:p>
        </w:tc>
        <w:tc>
          <w:tcPr>
            <w:tcW w:w="2360"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6232E53A"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9.</w:t>
            </w:r>
          </w:p>
        </w:tc>
        <w:tc>
          <w:tcPr>
            <w:tcW w:w="2356"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5590C98C"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w:t>
            </w:r>
          </w:p>
        </w:tc>
        <w:tc>
          <w:tcPr>
            <w:tcW w:w="2356"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2E90EAC9"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11.</w:t>
            </w:r>
          </w:p>
        </w:tc>
        <w:tc>
          <w:tcPr>
            <w:tcW w:w="2392"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088BDC37" w14:textId="77777777" w:rsidR="008C4F93" w:rsidRPr="008C4F93" w:rsidRDefault="008C4F93" w:rsidP="008C4F93">
            <w:pPr>
              <w:spacing w:before="40" w:after="0" w:line="240" w:lineRule="auto"/>
              <w:jc w:val="center"/>
              <w:rPr>
                <w:rFonts w:ascii="Times New Roman" w:eastAsia="Aptos" w:hAnsi="Times New Roman" w:cs="Times New Roman"/>
                <w:color w:val="000000"/>
              </w:rPr>
            </w:pPr>
            <w:proofErr w:type="spellStart"/>
            <w:r w:rsidRPr="008C4F93">
              <w:rPr>
                <w:rFonts w:ascii="Times New Roman" w:eastAsia="Aptos" w:hAnsi="Times New Roman" w:cs="Times New Roman"/>
                <w:color w:val="000000"/>
              </w:rPr>
              <w:t>ksz</w:t>
            </w:r>
            <w:proofErr w:type="spellEnd"/>
            <w:r w:rsidRPr="008C4F93">
              <w:rPr>
                <w:rFonts w:ascii="Times New Roman" w:eastAsia="Aptos" w:hAnsi="Times New Roman" w:cs="Times New Roman"/>
                <w:color w:val="000000"/>
              </w:rPr>
              <w:t xml:space="preserve"> 11.</w:t>
            </w:r>
          </w:p>
        </w:tc>
        <w:tc>
          <w:tcPr>
            <w:tcW w:w="2379" w:type="dxa"/>
            <w:gridSpan w:val="6"/>
            <w:tcBorders>
              <w:top w:val="single" w:sz="12" w:space="0" w:color="auto"/>
              <w:left w:val="single" w:sz="12" w:space="0" w:color="auto"/>
              <w:bottom w:val="single" w:sz="4" w:space="0" w:color="auto"/>
            </w:tcBorders>
            <w:shd w:val="clear" w:color="auto" w:fill="83CAEB"/>
            <w:vAlign w:val="center"/>
          </w:tcPr>
          <w:p w14:paraId="788BF07C" w14:textId="77777777" w:rsidR="008C4F93" w:rsidRPr="008C4F93" w:rsidRDefault="008C4F93" w:rsidP="008C4F93">
            <w:pPr>
              <w:spacing w:before="40" w:after="0" w:line="240" w:lineRule="auto"/>
              <w:jc w:val="center"/>
              <w:rPr>
                <w:rFonts w:ascii="Times New Roman" w:eastAsia="Aptos" w:hAnsi="Times New Roman" w:cs="Times New Roman"/>
                <w:color w:val="000000"/>
              </w:rPr>
            </w:pPr>
            <w:proofErr w:type="spellStart"/>
            <w:r w:rsidRPr="008C4F93">
              <w:rPr>
                <w:rFonts w:ascii="Times New Roman" w:eastAsia="Aptos" w:hAnsi="Times New Roman" w:cs="Times New Roman"/>
                <w:color w:val="000000"/>
              </w:rPr>
              <w:t>ksz</w:t>
            </w:r>
            <w:proofErr w:type="spellEnd"/>
            <w:r w:rsidRPr="008C4F93">
              <w:rPr>
                <w:rFonts w:ascii="Times New Roman" w:eastAsia="Aptos" w:hAnsi="Times New Roman" w:cs="Times New Roman"/>
                <w:color w:val="000000"/>
              </w:rPr>
              <w:t xml:space="preserve"> 12.</w:t>
            </w:r>
          </w:p>
        </w:tc>
      </w:tr>
      <w:tr w:rsidR="008C4F93" w:rsidRPr="008C4F93" w14:paraId="56D2EA66" w14:textId="77777777" w:rsidTr="008C4F93">
        <w:trPr>
          <w:gridAfter w:val="1"/>
          <w:wAfter w:w="560" w:type="dxa"/>
          <w:jc w:val="center"/>
        </w:trPr>
        <w:tc>
          <w:tcPr>
            <w:tcW w:w="2123" w:type="dxa"/>
            <w:vMerge/>
            <w:tcBorders>
              <w:bottom w:val="single" w:sz="12" w:space="0" w:color="auto"/>
            </w:tcBorders>
            <w:shd w:val="clear" w:color="auto" w:fill="83CAEB"/>
            <w:vAlign w:val="center"/>
          </w:tcPr>
          <w:p w14:paraId="2B4CDEF8" w14:textId="77777777" w:rsidR="008C4F93" w:rsidRPr="008C4F93" w:rsidRDefault="008C4F93" w:rsidP="008C4F93">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3F128A63" w14:textId="77777777" w:rsidR="008C4F93" w:rsidRPr="008C4F93" w:rsidRDefault="008C4F93" w:rsidP="008C4F93">
            <w:pPr>
              <w:spacing w:before="40" w:after="0" w:line="240" w:lineRule="auto"/>
              <w:jc w:val="center"/>
              <w:rPr>
                <w:rFonts w:ascii="Times New Roman" w:eastAsia="Aptos" w:hAnsi="Times New Roman" w:cs="Times New Roman"/>
                <w:color w:val="000000"/>
              </w:rPr>
            </w:pPr>
          </w:p>
        </w:tc>
        <w:tc>
          <w:tcPr>
            <w:tcW w:w="754" w:type="dxa"/>
            <w:gridSpan w:val="2"/>
            <w:tcBorders>
              <w:top w:val="single" w:sz="4" w:space="0" w:color="auto"/>
              <w:left w:val="single" w:sz="12" w:space="0" w:color="auto"/>
              <w:bottom w:val="single" w:sz="12" w:space="0" w:color="auto"/>
            </w:tcBorders>
            <w:shd w:val="clear" w:color="auto" w:fill="83CAEB"/>
            <w:vAlign w:val="center"/>
          </w:tcPr>
          <w:p w14:paraId="4553DDF1"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3D76488F"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Elmélet</w:t>
            </w:r>
          </w:p>
          <w:p w14:paraId="7DCA5FE6"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57CE0578"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Gyakorlat</w:t>
            </w:r>
          </w:p>
          <w:p w14:paraId="15B4C3CF"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52C88F4D"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732E522A"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Elmélet</w:t>
            </w:r>
          </w:p>
          <w:p w14:paraId="53130340"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1B70A0F8"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Gyakorlat</w:t>
            </w:r>
          </w:p>
          <w:p w14:paraId="4ADC0117"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7522B5A1"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4F9EDF5E"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Elmélet</w:t>
            </w:r>
          </w:p>
          <w:p w14:paraId="1CEBF8FC"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23BB9B3D"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Gyakorlat</w:t>
            </w:r>
          </w:p>
          <w:p w14:paraId="6F3F35C5"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66FEB2C3"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Éves óraszám</w:t>
            </w:r>
          </w:p>
        </w:tc>
        <w:tc>
          <w:tcPr>
            <w:tcW w:w="786" w:type="dxa"/>
            <w:gridSpan w:val="2"/>
            <w:tcBorders>
              <w:top w:val="single" w:sz="4" w:space="0" w:color="auto"/>
              <w:bottom w:val="single" w:sz="12" w:space="0" w:color="auto"/>
            </w:tcBorders>
            <w:shd w:val="clear" w:color="auto" w:fill="83CAEB"/>
            <w:vAlign w:val="center"/>
          </w:tcPr>
          <w:p w14:paraId="541CC7C4"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Elmélet</w:t>
            </w:r>
          </w:p>
          <w:p w14:paraId="6F289DBD"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04385F50"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Gyakorlat</w:t>
            </w:r>
          </w:p>
          <w:p w14:paraId="01AD3916"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6D73BD3B"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Éves óraszám</w:t>
            </w:r>
          </w:p>
        </w:tc>
        <w:tc>
          <w:tcPr>
            <w:tcW w:w="770" w:type="dxa"/>
            <w:gridSpan w:val="2"/>
            <w:tcBorders>
              <w:top w:val="single" w:sz="4" w:space="0" w:color="auto"/>
              <w:bottom w:val="single" w:sz="12" w:space="0" w:color="auto"/>
            </w:tcBorders>
            <w:shd w:val="clear" w:color="auto" w:fill="83CAEB"/>
            <w:vAlign w:val="center"/>
          </w:tcPr>
          <w:p w14:paraId="0C2F8224"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Elmélet</w:t>
            </w:r>
          </w:p>
          <w:p w14:paraId="15A0534E"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c>
          <w:tcPr>
            <w:tcW w:w="859" w:type="dxa"/>
            <w:gridSpan w:val="2"/>
            <w:tcBorders>
              <w:top w:val="single" w:sz="4" w:space="0" w:color="auto"/>
              <w:bottom w:val="single" w:sz="12" w:space="0" w:color="auto"/>
            </w:tcBorders>
            <w:shd w:val="clear" w:color="auto" w:fill="83CAEB"/>
            <w:vAlign w:val="center"/>
          </w:tcPr>
          <w:p w14:paraId="42A8A1F7"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Gyakorlat</w:t>
            </w:r>
          </w:p>
          <w:p w14:paraId="5A5A5745"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Heti óraszám</w:t>
            </w:r>
          </w:p>
        </w:tc>
      </w:tr>
      <w:tr w:rsidR="008C4F93" w:rsidRPr="008C4F93" w14:paraId="701DA0C6" w14:textId="77777777" w:rsidTr="008C4F93">
        <w:trPr>
          <w:gridAfter w:val="1"/>
          <w:wAfter w:w="560" w:type="dxa"/>
          <w:jc w:val="center"/>
        </w:trPr>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74774051" w14:textId="77777777" w:rsidR="008C4F93" w:rsidRPr="008C4F93" w:rsidRDefault="008C4F93" w:rsidP="008C4F93">
            <w:pPr>
              <w:spacing w:after="0" w:line="240" w:lineRule="auto"/>
              <w:rPr>
                <w:rFonts w:ascii="Times New Roman" w:eastAsia="Aptos" w:hAnsi="Times New Roman" w:cs="Times New Roman"/>
                <w:color w:val="000000"/>
              </w:rPr>
            </w:pPr>
            <w:r w:rsidRPr="008C4F93">
              <w:rPr>
                <w:rFonts w:ascii="Times New Roman" w:eastAsia="Aptos" w:hAnsi="Times New Roman" w:cs="Times New Roman"/>
                <w:color w:val="00000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1DEB4788"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623F9A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18</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D2D864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68579B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99AF0C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78136B2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C02190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787BA9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D0E663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3C74DFC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ABA39F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54EED6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3FF59FF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4D06BEF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single" w:sz="8" w:space="0" w:color="auto"/>
              <w:left w:val="nil"/>
              <w:bottom w:val="single" w:sz="4" w:space="0" w:color="auto"/>
              <w:right w:val="single" w:sz="4" w:space="0" w:color="auto"/>
            </w:tcBorders>
            <w:shd w:val="clear" w:color="auto" w:fill="auto"/>
            <w:vAlign w:val="center"/>
          </w:tcPr>
          <w:p w14:paraId="16D9DE3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single" w:sz="8" w:space="0" w:color="auto"/>
              <w:left w:val="nil"/>
              <w:bottom w:val="single" w:sz="4" w:space="0" w:color="auto"/>
              <w:right w:val="double" w:sz="4" w:space="0" w:color="auto"/>
            </w:tcBorders>
            <w:shd w:val="clear" w:color="auto" w:fill="auto"/>
            <w:vAlign w:val="center"/>
          </w:tcPr>
          <w:p w14:paraId="3F2E591E"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553AEBDD" w14:textId="77777777" w:rsidTr="008C4F93">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3BADB3B5" w14:textId="77777777" w:rsidR="008C4F93" w:rsidRPr="008C4F93" w:rsidRDefault="008C4F93" w:rsidP="008C4F93">
            <w:pPr>
              <w:spacing w:after="0" w:line="240" w:lineRule="auto"/>
              <w:rPr>
                <w:rFonts w:ascii="Times New Roman" w:eastAsia="Aptos" w:hAnsi="Times New Roman" w:cs="Times New Roman"/>
                <w:color w:val="000000"/>
              </w:rPr>
            </w:pPr>
            <w:r w:rsidRPr="008C4F93">
              <w:rPr>
                <w:rFonts w:ascii="Times New Roman" w:eastAsia="Aptos" w:hAnsi="Times New Roman" w:cs="Times New Roman"/>
                <w:color w:val="00000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11D3F043" w14:textId="77777777" w:rsidR="008C4F93" w:rsidRPr="008C4F93" w:rsidRDefault="008C4F93" w:rsidP="008C4F93">
            <w:pPr>
              <w:spacing w:before="40"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AB4F51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5B2B100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E13B25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4AE8C5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674B281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494EF56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529E0A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29BB41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0A58BF5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9B0E5B7"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62695C0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EFD058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BCA360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62</w:t>
            </w:r>
          </w:p>
        </w:tc>
        <w:tc>
          <w:tcPr>
            <w:tcW w:w="770" w:type="dxa"/>
            <w:gridSpan w:val="2"/>
            <w:tcBorders>
              <w:top w:val="nil"/>
              <w:left w:val="nil"/>
              <w:bottom w:val="single" w:sz="4" w:space="0" w:color="auto"/>
              <w:right w:val="single" w:sz="4" w:space="0" w:color="auto"/>
            </w:tcBorders>
            <w:shd w:val="clear" w:color="auto" w:fill="auto"/>
            <w:vAlign w:val="center"/>
          </w:tcPr>
          <w:p w14:paraId="2788967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859" w:type="dxa"/>
            <w:gridSpan w:val="2"/>
            <w:tcBorders>
              <w:top w:val="nil"/>
              <w:left w:val="nil"/>
              <w:bottom w:val="single" w:sz="4" w:space="0" w:color="auto"/>
              <w:right w:val="double" w:sz="4" w:space="0" w:color="auto"/>
            </w:tcBorders>
            <w:shd w:val="clear" w:color="auto" w:fill="auto"/>
            <w:vAlign w:val="center"/>
          </w:tcPr>
          <w:p w14:paraId="3E015C33"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3119DD5F" w14:textId="77777777" w:rsidTr="008C4F93">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5077673C"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Villamos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0FC03C7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CDD837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288</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90A4AD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AE5302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25754E84"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2051EB9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01C76D8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C08E1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817998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2C693E4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C874E7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288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4DDACE54"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E2A39D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4F9D85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4FECE59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4E306184"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68148485" w14:textId="77777777" w:rsidTr="008C4F93">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484E45E0"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Gépészeti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7DDB7D5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6439B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270</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806E37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6B52339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B91E10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367293C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649CD32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F5E258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9D3D25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E3922F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0FED23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270</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1AD27CB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806527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5957F1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133A28A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393602C1"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69BE805B"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762CDD6C"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Műszaki dokumentáció</w:t>
            </w:r>
          </w:p>
        </w:tc>
        <w:tc>
          <w:tcPr>
            <w:tcW w:w="862" w:type="dxa"/>
            <w:tcBorders>
              <w:top w:val="single" w:sz="4" w:space="0" w:color="auto"/>
              <w:left w:val="single" w:sz="4" w:space="0" w:color="auto"/>
              <w:bottom w:val="single" w:sz="4" w:space="0" w:color="auto"/>
              <w:right w:val="single" w:sz="12" w:space="0" w:color="auto"/>
            </w:tcBorders>
            <w:vAlign w:val="center"/>
          </w:tcPr>
          <w:p w14:paraId="323762C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1D577E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5650227"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F105EF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21830E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108  +36</w:t>
            </w:r>
          </w:p>
        </w:tc>
        <w:tc>
          <w:tcPr>
            <w:tcW w:w="750" w:type="dxa"/>
            <w:gridSpan w:val="2"/>
            <w:tcBorders>
              <w:top w:val="nil"/>
              <w:left w:val="nil"/>
              <w:bottom w:val="single" w:sz="4" w:space="0" w:color="auto"/>
              <w:right w:val="single" w:sz="4" w:space="0" w:color="auto"/>
            </w:tcBorders>
            <w:shd w:val="clear" w:color="auto" w:fill="auto"/>
            <w:vAlign w:val="center"/>
          </w:tcPr>
          <w:p w14:paraId="3518DB7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15A8645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1EE81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54BBF122"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491E999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5F61EF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3E0E30D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17546E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B2EFE9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64E9B06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74227A66"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58068A6B"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4C4F1313"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Gépészeti alapmérések</w:t>
            </w:r>
          </w:p>
        </w:tc>
        <w:tc>
          <w:tcPr>
            <w:tcW w:w="862" w:type="dxa"/>
            <w:tcBorders>
              <w:top w:val="single" w:sz="4" w:space="0" w:color="auto"/>
              <w:left w:val="single" w:sz="4" w:space="0" w:color="auto"/>
              <w:bottom w:val="single" w:sz="4" w:space="0" w:color="auto"/>
              <w:right w:val="single" w:sz="12" w:space="0" w:color="auto"/>
            </w:tcBorders>
            <w:vAlign w:val="center"/>
          </w:tcPr>
          <w:p w14:paraId="109BAEF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F935B1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31A981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E4A55B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04C65A3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72 +36</w:t>
            </w:r>
          </w:p>
        </w:tc>
        <w:tc>
          <w:tcPr>
            <w:tcW w:w="750" w:type="dxa"/>
            <w:gridSpan w:val="2"/>
            <w:tcBorders>
              <w:top w:val="nil"/>
              <w:left w:val="nil"/>
              <w:bottom w:val="single" w:sz="4" w:space="0" w:color="auto"/>
              <w:right w:val="single" w:sz="4" w:space="0" w:color="auto"/>
            </w:tcBorders>
            <w:shd w:val="clear" w:color="auto" w:fill="auto"/>
            <w:vAlign w:val="center"/>
          </w:tcPr>
          <w:p w14:paraId="4880C89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0F9B974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06690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3F76E1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647EFB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0C49E5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71FA6AE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EE42C2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27FE21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7F12409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7A4584DA"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114AFFA0"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0DF90204"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Anyagismeret, anyagvizsgálat</w:t>
            </w:r>
          </w:p>
        </w:tc>
        <w:tc>
          <w:tcPr>
            <w:tcW w:w="862" w:type="dxa"/>
            <w:tcBorders>
              <w:top w:val="single" w:sz="4" w:space="0" w:color="auto"/>
              <w:left w:val="single" w:sz="4" w:space="0" w:color="auto"/>
              <w:bottom w:val="single" w:sz="4" w:space="0" w:color="auto"/>
              <w:right w:val="single" w:sz="12" w:space="0" w:color="auto"/>
            </w:tcBorders>
            <w:vAlign w:val="center"/>
          </w:tcPr>
          <w:p w14:paraId="24CF107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6B6B9B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AFF3BD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CA81800"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7AD90D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72 +36</w:t>
            </w:r>
          </w:p>
        </w:tc>
        <w:tc>
          <w:tcPr>
            <w:tcW w:w="750" w:type="dxa"/>
            <w:gridSpan w:val="2"/>
            <w:tcBorders>
              <w:top w:val="nil"/>
              <w:left w:val="nil"/>
              <w:bottom w:val="single" w:sz="4" w:space="0" w:color="auto"/>
              <w:right w:val="single" w:sz="4" w:space="0" w:color="auto"/>
            </w:tcBorders>
            <w:shd w:val="clear" w:color="auto" w:fill="auto"/>
            <w:vAlign w:val="center"/>
          </w:tcPr>
          <w:p w14:paraId="089B587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4A9D691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3D5FA2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2EAF06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5A16774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AEA343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75E2B50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5483945"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EC9D0A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6F556BA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3B10DF15"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7D5BF525"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053D4C2F"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Hegesztés alapismeretei</w:t>
            </w:r>
          </w:p>
        </w:tc>
        <w:tc>
          <w:tcPr>
            <w:tcW w:w="862" w:type="dxa"/>
            <w:tcBorders>
              <w:top w:val="single" w:sz="4" w:space="0" w:color="auto"/>
              <w:left w:val="single" w:sz="4" w:space="0" w:color="auto"/>
              <w:bottom w:val="single" w:sz="4" w:space="0" w:color="auto"/>
              <w:right w:val="single" w:sz="12" w:space="0" w:color="auto"/>
            </w:tcBorders>
            <w:vAlign w:val="center"/>
          </w:tcPr>
          <w:p w14:paraId="1BA05D4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226203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BAFA2A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BFF6FB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16E1FF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212 +40</w:t>
            </w:r>
          </w:p>
        </w:tc>
        <w:tc>
          <w:tcPr>
            <w:tcW w:w="750" w:type="dxa"/>
            <w:gridSpan w:val="2"/>
            <w:tcBorders>
              <w:top w:val="nil"/>
              <w:left w:val="nil"/>
              <w:bottom w:val="single" w:sz="4" w:space="0" w:color="auto"/>
              <w:right w:val="single" w:sz="4" w:space="0" w:color="auto"/>
            </w:tcBorders>
            <w:shd w:val="clear" w:color="auto" w:fill="auto"/>
            <w:vAlign w:val="center"/>
          </w:tcPr>
          <w:p w14:paraId="28CD281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6186C5D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A612672"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C0CAC9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D4714F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AFD4E2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288</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72AD28D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80533D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AA2E10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559F9140"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659417A5"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044DD0C9"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4BD89556"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Fogyó elektródás ívhegesztés bevont elektródával (kézi ívhegesztés)</w:t>
            </w:r>
          </w:p>
        </w:tc>
        <w:tc>
          <w:tcPr>
            <w:tcW w:w="862" w:type="dxa"/>
            <w:tcBorders>
              <w:top w:val="single" w:sz="4" w:space="0" w:color="auto"/>
              <w:left w:val="single" w:sz="4" w:space="0" w:color="auto"/>
              <w:bottom w:val="single" w:sz="4" w:space="0" w:color="auto"/>
              <w:right w:val="single" w:sz="12" w:space="0" w:color="auto"/>
            </w:tcBorders>
            <w:vAlign w:val="center"/>
          </w:tcPr>
          <w:p w14:paraId="4EE5D8B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2B6A69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422A43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0036B6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E3C7E4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128 +52</w:t>
            </w:r>
          </w:p>
        </w:tc>
        <w:tc>
          <w:tcPr>
            <w:tcW w:w="750" w:type="dxa"/>
            <w:gridSpan w:val="2"/>
            <w:tcBorders>
              <w:top w:val="nil"/>
              <w:left w:val="nil"/>
              <w:bottom w:val="single" w:sz="4" w:space="0" w:color="auto"/>
              <w:right w:val="single" w:sz="4" w:space="0" w:color="auto"/>
            </w:tcBorders>
            <w:shd w:val="clear" w:color="auto" w:fill="auto"/>
            <w:vAlign w:val="center"/>
          </w:tcPr>
          <w:p w14:paraId="21C5292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23C9BD54"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D70FD6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2B659F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68A65B1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101F6B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5363D25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3789C62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3B837885"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217</w:t>
            </w:r>
          </w:p>
        </w:tc>
        <w:tc>
          <w:tcPr>
            <w:tcW w:w="770" w:type="dxa"/>
            <w:gridSpan w:val="2"/>
            <w:tcBorders>
              <w:top w:val="nil"/>
              <w:left w:val="nil"/>
              <w:bottom w:val="single" w:sz="4" w:space="0" w:color="auto"/>
              <w:right w:val="single" w:sz="4" w:space="0" w:color="auto"/>
            </w:tcBorders>
            <w:shd w:val="clear" w:color="auto" w:fill="auto"/>
            <w:vAlign w:val="center"/>
          </w:tcPr>
          <w:p w14:paraId="3DB3628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859" w:type="dxa"/>
            <w:gridSpan w:val="2"/>
            <w:tcBorders>
              <w:top w:val="nil"/>
              <w:left w:val="nil"/>
              <w:bottom w:val="single" w:sz="4" w:space="0" w:color="auto"/>
              <w:right w:val="double" w:sz="4" w:space="0" w:color="auto"/>
            </w:tcBorders>
            <w:shd w:val="clear" w:color="auto" w:fill="auto"/>
            <w:vAlign w:val="center"/>
          </w:tcPr>
          <w:p w14:paraId="25D8AC1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5,5</w:t>
            </w:r>
          </w:p>
        </w:tc>
      </w:tr>
      <w:tr w:rsidR="008C4F93" w:rsidRPr="008C4F93" w14:paraId="468A2066"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384F62DF"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Gázhegesztés</w:t>
            </w:r>
          </w:p>
        </w:tc>
        <w:tc>
          <w:tcPr>
            <w:tcW w:w="862" w:type="dxa"/>
            <w:tcBorders>
              <w:top w:val="single" w:sz="4" w:space="0" w:color="auto"/>
              <w:left w:val="single" w:sz="4" w:space="0" w:color="auto"/>
              <w:bottom w:val="single" w:sz="4" w:space="0" w:color="auto"/>
              <w:right w:val="single" w:sz="12" w:space="0" w:color="auto"/>
            </w:tcBorders>
            <w:vAlign w:val="center"/>
          </w:tcPr>
          <w:p w14:paraId="5890D32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01B70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7D7F11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249063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680B71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128 +52</w:t>
            </w:r>
          </w:p>
        </w:tc>
        <w:tc>
          <w:tcPr>
            <w:tcW w:w="750" w:type="dxa"/>
            <w:gridSpan w:val="2"/>
            <w:tcBorders>
              <w:top w:val="nil"/>
              <w:left w:val="nil"/>
              <w:bottom w:val="single" w:sz="4" w:space="0" w:color="auto"/>
              <w:right w:val="single" w:sz="4" w:space="0" w:color="auto"/>
            </w:tcBorders>
            <w:shd w:val="clear" w:color="auto" w:fill="auto"/>
            <w:vAlign w:val="center"/>
          </w:tcPr>
          <w:p w14:paraId="72FD976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nil"/>
              <w:left w:val="nil"/>
              <w:bottom w:val="single" w:sz="4" w:space="0" w:color="auto"/>
              <w:right w:val="single" w:sz="12" w:space="0" w:color="auto"/>
            </w:tcBorders>
            <w:shd w:val="clear" w:color="auto" w:fill="auto"/>
            <w:vAlign w:val="center"/>
          </w:tcPr>
          <w:p w14:paraId="05A6D37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4</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0A5B5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92 +32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45FB2E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466064D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3,5</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B09B37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72</w:t>
            </w: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3E37E0B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00B55EC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9026B0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186</w:t>
            </w:r>
          </w:p>
        </w:tc>
        <w:tc>
          <w:tcPr>
            <w:tcW w:w="770" w:type="dxa"/>
            <w:gridSpan w:val="2"/>
            <w:tcBorders>
              <w:top w:val="nil"/>
              <w:left w:val="nil"/>
              <w:bottom w:val="single" w:sz="4" w:space="0" w:color="auto"/>
              <w:right w:val="single" w:sz="4" w:space="0" w:color="auto"/>
            </w:tcBorders>
            <w:shd w:val="clear" w:color="auto" w:fill="auto"/>
            <w:vAlign w:val="center"/>
          </w:tcPr>
          <w:p w14:paraId="7CD20C1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9" w:type="dxa"/>
            <w:gridSpan w:val="2"/>
            <w:tcBorders>
              <w:top w:val="nil"/>
              <w:left w:val="nil"/>
              <w:bottom w:val="single" w:sz="4" w:space="0" w:color="auto"/>
              <w:right w:val="double" w:sz="4" w:space="0" w:color="auto"/>
            </w:tcBorders>
            <w:shd w:val="clear" w:color="auto" w:fill="auto"/>
            <w:vAlign w:val="center"/>
          </w:tcPr>
          <w:p w14:paraId="2125E9E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w:t>
            </w:r>
          </w:p>
        </w:tc>
      </w:tr>
      <w:tr w:rsidR="008C4F93" w:rsidRPr="008C4F93" w14:paraId="3CEAA12C"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3C09C3B8"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 xml:space="preserve">Fogyó elektródás </w:t>
            </w:r>
            <w:proofErr w:type="spellStart"/>
            <w:r w:rsidRPr="008C4F93">
              <w:rPr>
                <w:rFonts w:ascii="Times New Roman" w:eastAsia="Aptos" w:hAnsi="Times New Roman" w:cs="Times New Roman"/>
                <w:color w:val="000000"/>
              </w:rPr>
              <w:t>védőgázas</w:t>
            </w:r>
            <w:proofErr w:type="spellEnd"/>
            <w:r w:rsidRPr="008C4F93">
              <w:rPr>
                <w:rFonts w:ascii="Times New Roman" w:eastAsia="Aptos" w:hAnsi="Times New Roman" w:cs="Times New Roman"/>
                <w:color w:val="000000"/>
              </w:rPr>
              <w:t xml:space="preserve"> </w:t>
            </w:r>
            <w:r w:rsidRPr="008C4F93">
              <w:rPr>
                <w:rFonts w:ascii="Times New Roman" w:eastAsia="Aptos" w:hAnsi="Times New Roman" w:cs="Times New Roman"/>
                <w:color w:val="000000"/>
              </w:rPr>
              <w:lastRenderedPageBreak/>
              <w:t>(MIG/MAG) ívhegesztés</w:t>
            </w:r>
          </w:p>
        </w:tc>
        <w:tc>
          <w:tcPr>
            <w:tcW w:w="862" w:type="dxa"/>
            <w:tcBorders>
              <w:top w:val="single" w:sz="4" w:space="0" w:color="auto"/>
              <w:left w:val="single" w:sz="4" w:space="0" w:color="auto"/>
              <w:bottom w:val="single" w:sz="4" w:space="0" w:color="auto"/>
              <w:right w:val="single" w:sz="12" w:space="0" w:color="auto"/>
            </w:tcBorders>
            <w:vAlign w:val="center"/>
          </w:tcPr>
          <w:p w14:paraId="5DA63B7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lastRenderedPageBreak/>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D43307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5A7644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1BFCFB7"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56906EF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7DFE624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230E435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53A6E4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217 +31</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5DA61F9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4916D6D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C3DFBE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40F4E2E5"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0DB14436"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492770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279</w:t>
            </w:r>
          </w:p>
        </w:tc>
        <w:tc>
          <w:tcPr>
            <w:tcW w:w="770" w:type="dxa"/>
            <w:gridSpan w:val="2"/>
            <w:tcBorders>
              <w:top w:val="nil"/>
              <w:left w:val="nil"/>
              <w:bottom w:val="single" w:sz="4" w:space="0" w:color="auto"/>
              <w:right w:val="single" w:sz="4" w:space="0" w:color="auto"/>
            </w:tcBorders>
            <w:shd w:val="clear" w:color="auto" w:fill="auto"/>
            <w:vAlign w:val="center"/>
          </w:tcPr>
          <w:p w14:paraId="61EC1B5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w:t>
            </w:r>
          </w:p>
        </w:tc>
        <w:tc>
          <w:tcPr>
            <w:tcW w:w="859" w:type="dxa"/>
            <w:gridSpan w:val="2"/>
            <w:tcBorders>
              <w:top w:val="nil"/>
              <w:left w:val="nil"/>
              <w:bottom w:val="single" w:sz="4" w:space="0" w:color="auto"/>
              <w:right w:val="double" w:sz="4" w:space="0" w:color="auto"/>
            </w:tcBorders>
            <w:shd w:val="clear" w:color="auto" w:fill="auto"/>
            <w:vAlign w:val="center"/>
          </w:tcPr>
          <w:p w14:paraId="39E2628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w:t>
            </w:r>
          </w:p>
        </w:tc>
      </w:tr>
      <w:tr w:rsidR="008C4F93" w:rsidRPr="008C4F93" w14:paraId="3BA8CF39"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1035DD71"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 xml:space="preserve">Volfrámelektródás semleges </w:t>
            </w:r>
            <w:proofErr w:type="spellStart"/>
            <w:r w:rsidRPr="008C4F93">
              <w:rPr>
                <w:rFonts w:ascii="Times New Roman" w:eastAsia="Aptos" w:hAnsi="Times New Roman" w:cs="Times New Roman"/>
                <w:color w:val="000000"/>
              </w:rPr>
              <w:t>védőgázas</w:t>
            </w:r>
            <w:proofErr w:type="spellEnd"/>
            <w:r w:rsidRPr="008C4F93">
              <w:rPr>
                <w:rFonts w:ascii="Times New Roman" w:eastAsia="Aptos" w:hAnsi="Times New Roman" w:cs="Times New Roman"/>
                <w:color w:val="000000"/>
              </w:rPr>
              <w:t xml:space="preserve"> ívhegesztés (TIG)</w:t>
            </w:r>
          </w:p>
        </w:tc>
        <w:tc>
          <w:tcPr>
            <w:tcW w:w="862" w:type="dxa"/>
            <w:tcBorders>
              <w:top w:val="single" w:sz="4" w:space="0" w:color="auto"/>
              <w:left w:val="single" w:sz="4" w:space="0" w:color="auto"/>
              <w:bottom w:val="single" w:sz="12" w:space="0" w:color="auto"/>
              <w:right w:val="single" w:sz="12" w:space="0" w:color="auto"/>
            </w:tcBorders>
            <w:vAlign w:val="center"/>
          </w:tcPr>
          <w:p w14:paraId="7D7D045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01BE0E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8900EC2"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992E03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32B0C9F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433FF73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07FC02E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A0900E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217 +31</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7675AB8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B438BE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95A053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5D85E31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465F5B1"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68F8FA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279</w:t>
            </w:r>
          </w:p>
        </w:tc>
        <w:tc>
          <w:tcPr>
            <w:tcW w:w="770" w:type="dxa"/>
            <w:gridSpan w:val="2"/>
            <w:tcBorders>
              <w:top w:val="nil"/>
              <w:left w:val="nil"/>
              <w:bottom w:val="single" w:sz="4" w:space="0" w:color="auto"/>
              <w:right w:val="single" w:sz="4" w:space="0" w:color="auto"/>
            </w:tcBorders>
            <w:shd w:val="clear" w:color="auto" w:fill="auto"/>
            <w:vAlign w:val="center"/>
          </w:tcPr>
          <w:p w14:paraId="4C87837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w:t>
            </w:r>
          </w:p>
        </w:tc>
        <w:tc>
          <w:tcPr>
            <w:tcW w:w="859" w:type="dxa"/>
            <w:gridSpan w:val="2"/>
            <w:tcBorders>
              <w:top w:val="nil"/>
              <w:left w:val="nil"/>
              <w:bottom w:val="single" w:sz="4" w:space="0" w:color="auto"/>
              <w:right w:val="double" w:sz="4" w:space="0" w:color="auto"/>
            </w:tcBorders>
            <w:shd w:val="clear" w:color="auto" w:fill="auto"/>
            <w:vAlign w:val="center"/>
          </w:tcPr>
          <w:p w14:paraId="05CA443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w:t>
            </w:r>
          </w:p>
        </w:tc>
      </w:tr>
      <w:tr w:rsidR="008C4F93" w:rsidRPr="008C4F93" w14:paraId="478FD900"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5622893C"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Egyéb hegesztési eljárások</w:t>
            </w:r>
          </w:p>
        </w:tc>
        <w:tc>
          <w:tcPr>
            <w:tcW w:w="862" w:type="dxa"/>
            <w:tcBorders>
              <w:top w:val="single" w:sz="4" w:space="0" w:color="auto"/>
              <w:left w:val="single" w:sz="4" w:space="0" w:color="auto"/>
              <w:bottom w:val="single" w:sz="12" w:space="0" w:color="auto"/>
              <w:right w:val="single" w:sz="12" w:space="0" w:color="auto"/>
            </w:tcBorders>
            <w:vAlign w:val="center"/>
          </w:tcPr>
          <w:p w14:paraId="05F7A03C"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7CAE4AF"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DB3BA9C"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30AAC84"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B89267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2796376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48D8CB94"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006C01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 +47</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5E03E53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567DEF1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1,5</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849F2F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7FB9F24"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B14E9A4"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C540FF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31</w:t>
            </w:r>
          </w:p>
        </w:tc>
        <w:tc>
          <w:tcPr>
            <w:tcW w:w="770" w:type="dxa"/>
            <w:gridSpan w:val="2"/>
            <w:tcBorders>
              <w:top w:val="nil"/>
              <w:left w:val="nil"/>
              <w:bottom w:val="single" w:sz="4" w:space="0" w:color="auto"/>
              <w:right w:val="single" w:sz="4" w:space="0" w:color="auto"/>
            </w:tcBorders>
            <w:shd w:val="clear" w:color="auto" w:fill="auto"/>
            <w:vAlign w:val="center"/>
          </w:tcPr>
          <w:p w14:paraId="4FF488C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w:t>
            </w:r>
          </w:p>
        </w:tc>
        <w:tc>
          <w:tcPr>
            <w:tcW w:w="859" w:type="dxa"/>
            <w:gridSpan w:val="2"/>
            <w:tcBorders>
              <w:top w:val="nil"/>
              <w:left w:val="nil"/>
              <w:bottom w:val="single" w:sz="4" w:space="0" w:color="auto"/>
              <w:right w:val="double" w:sz="4" w:space="0" w:color="auto"/>
            </w:tcBorders>
            <w:shd w:val="clear" w:color="auto" w:fill="auto"/>
            <w:vAlign w:val="center"/>
          </w:tcPr>
          <w:p w14:paraId="73315B7E"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22D8BB6A" w14:textId="77777777" w:rsidTr="008C4F93">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bottom"/>
          </w:tcPr>
          <w:p w14:paraId="7484A1F3" w14:textId="77777777" w:rsidR="008C4F93" w:rsidRPr="008C4F93" w:rsidRDefault="008C4F93" w:rsidP="008C4F93">
            <w:pPr>
              <w:spacing w:after="0" w:line="240" w:lineRule="auto"/>
              <w:jc w:val="both"/>
              <w:rPr>
                <w:rFonts w:ascii="Times New Roman" w:eastAsia="Aptos" w:hAnsi="Times New Roman" w:cs="Times New Roman"/>
                <w:color w:val="000000"/>
              </w:rPr>
            </w:pPr>
            <w:r w:rsidRPr="008C4F93">
              <w:rPr>
                <w:rFonts w:ascii="Times New Roman" w:eastAsia="Aptos" w:hAnsi="Times New Roman" w:cs="Times New Roman"/>
                <w:color w:val="000000"/>
              </w:rPr>
              <w:t>A hegesztett kötések minőségi követel-</w:t>
            </w:r>
            <w:proofErr w:type="spellStart"/>
            <w:r w:rsidRPr="008C4F93">
              <w:rPr>
                <w:rFonts w:ascii="Times New Roman" w:eastAsia="Aptos" w:hAnsi="Times New Roman" w:cs="Times New Roman"/>
                <w:color w:val="000000"/>
              </w:rPr>
              <w:t>ményei</w:t>
            </w:r>
            <w:proofErr w:type="spellEnd"/>
          </w:p>
        </w:tc>
        <w:tc>
          <w:tcPr>
            <w:tcW w:w="862" w:type="dxa"/>
            <w:tcBorders>
              <w:top w:val="single" w:sz="4" w:space="0" w:color="auto"/>
              <w:left w:val="single" w:sz="4" w:space="0" w:color="auto"/>
              <w:bottom w:val="single" w:sz="12" w:space="0" w:color="auto"/>
              <w:right w:val="single" w:sz="12" w:space="0" w:color="auto"/>
            </w:tcBorders>
            <w:vAlign w:val="center"/>
          </w:tcPr>
          <w:p w14:paraId="1F45D60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53069A3"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3D517AAA"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79DBAD8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B9D628B"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5FDA5F69"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578B352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8" w:space="0" w:color="auto"/>
              <w:bottom w:val="single" w:sz="12" w:space="0" w:color="auto"/>
              <w:right w:val="single" w:sz="4" w:space="0" w:color="auto"/>
            </w:tcBorders>
            <w:shd w:val="clear" w:color="auto" w:fill="auto"/>
            <w:vAlign w:val="center"/>
          </w:tcPr>
          <w:p w14:paraId="12831C9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16 +15</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4AECBD9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6" w:type="dxa"/>
            <w:gridSpan w:val="2"/>
            <w:tcBorders>
              <w:top w:val="single" w:sz="4" w:space="0" w:color="auto"/>
              <w:left w:val="nil"/>
              <w:bottom w:val="single" w:sz="12" w:space="0" w:color="auto"/>
              <w:right w:val="double" w:sz="4" w:space="0" w:color="auto"/>
            </w:tcBorders>
            <w:shd w:val="clear" w:color="auto" w:fill="auto"/>
            <w:vAlign w:val="center"/>
          </w:tcPr>
          <w:p w14:paraId="773364C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750"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09AD6B2E"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12" w:space="0" w:color="auto"/>
              <w:right w:val="single" w:sz="4" w:space="0" w:color="auto"/>
            </w:tcBorders>
            <w:shd w:val="clear" w:color="auto" w:fill="auto"/>
            <w:vAlign w:val="center"/>
          </w:tcPr>
          <w:p w14:paraId="5CF56B32"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4E1E52CD"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8" w:space="0" w:color="auto"/>
              <w:right w:val="single" w:sz="4" w:space="0" w:color="auto"/>
            </w:tcBorders>
            <w:shd w:val="clear" w:color="auto" w:fill="auto"/>
            <w:vAlign w:val="center"/>
          </w:tcPr>
          <w:p w14:paraId="7C5B630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31</w:t>
            </w:r>
          </w:p>
        </w:tc>
        <w:tc>
          <w:tcPr>
            <w:tcW w:w="770" w:type="dxa"/>
            <w:gridSpan w:val="2"/>
            <w:tcBorders>
              <w:top w:val="nil"/>
              <w:left w:val="nil"/>
              <w:bottom w:val="single" w:sz="8" w:space="0" w:color="auto"/>
              <w:right w:val="single" w:sz="4" w:space="0" w:color="auto"/>
            </w:tcBorders>
            <w:shd w:val="clear" w:color="auto" w:fill="auto"/>
            <w:vAlign w:val="center"/>
          </w:tcPr>
          <w:p w14:paraId="58F3EF1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c>
          <w:tcPr>
            <w:tcW w:w="859" w:type="dxa"/>
            <w:gridSpan w:val="2"/>
            <w:tcBorders>
              <w:top w:val="nil"/>
              <w:left w:val="nil"/>
              <w:bottom w:val="single" w:sz="8" w:space="0" w:color="auto"/>
              <w:right w:val="double" w:sz="4" w:space="0" w:color="auto"/>
            </w:tcBorders>
            <w:shd w:val="clear" w:color="auto" w:fill="auto"/>
            <w:vAlign w:val="center"/>
          </w:tcPr>
          <w:p w14:paraId="212851D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0,5</w:t>
            </w:r>
          </w:p>
        </w:tc>
      </w:tr>
      <w:tr w:rsidR="008C4F93" w:rsidRPr="008C4F93" w14:paraId="1E0D8CDD" w14:textId="77777777" w:rsidTr="008C4F93">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6F9A9338" w14:textId="77777777" w:rsidR="008C4F93" w:rsidRPr="008C4F93" w:rsidRDefault="008C4F93" w:rsidP="008C4F93">
            <w:pPr>
              <w:spacing w:after="0" w:line="240" w:lineRule="auto"/>
              <w:rPr>
                <w:rFonts w:ascii="Times New Roman" w:eastAsia="Aptos" w:hAnsi="Times New Roman" w:cs="Times New Roman"/>
                <w:b/>
                <w:color w:val="000000"/>
              </w:rPr>
            </w:pPr>
            <w:r w:rsidRPr="008C4F93">
              <w:rPr>
                <w:rFonts w:ascii="Times New Roman" w:eastAsia="Aptos" w:hAnsi="Times New Roman" w:cs="Times New Roman"/>
                <w:b/>
                <w:color w:val="000000"/>
              </w:rPr>
              <w:t>Összes szakmai óraszám</w:t>
            </w:r>
          </w:p>
        </w:tc>
        <w:tc>
          <w:tcPr>
            <w:tcW w:w="754" w:type="dxa"/>
            <w:gridSpan w:val="2"/>
            <w:tcBorders>
              <w:top w:val="single" w:sz="12" w:space="0" w:color="auto"/>
              <w:left w:val="single" w:sz="12" w:space="0" w:color="auto"/>
              <w:bottom w:val="single" w:sz="4" w:space="0" w:color="auto"/>
            </w:tcBorders>
            <w:shd w:val="clear" w:color="auto" w:fill="B3E5A1"/>
            <w:vAlign w:val="center"/>
          </w:tcPr>
          <w:p w14:paraId="180EB0A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576</w:t>
            </w:r>
          </w:p>
        </w:tc>
        <w:tc>
          <w:tcPr>
            <w:tcW w:w="750" w:type="dxa"/>
            <w:gridSpan w:val="2"/>
            <w:tcBorders>
              <w:top w:val="single" w:sz="12" w:space="0" w:color="auto"/>
              <w:bottom w:val="single" w:sz="4" w:space="0" w:color="auto"/>
            </w:tcBorders>
            <w:shd w:val="clear" w:color="auto" w:fill="B3E5A1"/>
            <w:vAlign w:val="center"/>
          </w:tcPr>
          <w:p w14:paraId="069B99F7"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1A6E3B0D"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8</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11DC1C8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720 +252</w:t>
            </w:r>
          </w:p>
        </w:tc>
        <w:tc>
          <w:tcPr>
            <w:tcW w:w="750" w:type="dxa"/>
            <w:gridSpan w:val="2"/>
            <w:tcBorders>
              <w:top w:val="single" w:sz="12" w:space="0" w:color="auto"/>
              <w:bottom w:val="single" w:sz="4" w:space="0" w:color="auto"/>
            </w:tcBorders>
            <w:shd w:val="clear" w:color="auto" w:fill="B3E5A1"/>
            <w:vAlign w:val="center"/>
          </w:tcPr>
          <w:p w14:paraId="443FCA8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5E496233"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4049317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681  +156</w:t>
            </w:r>
          </w:p>
        </w:tc>
        <w:tc>
          <w:tcPr>
            <w:tcW w:w="750" w:type="dxa"/>
            <w:gridSpan w:val="2"/>
            <w:tcBorders>
              <w:top w:val="single" w:sz="12" w:space="0" w:color="auto"/>
              <w:bottom w:val="single" w:sz="4" w:space="0" w:color="auto"/>
            </w:tcBorders>
            <w:shd w:val="clear" w:color="auto" w:fill="B3E5A1"/>
            <w:vAlign w:val="center"/>
          </w:tcPr>
          <w:p w14:paraId="52FB947F"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6</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187CA60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21</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00FB195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1088 +172</w:t>
            </w:r>
          </w:p>
        </w:tc>
        <w:tc>
          <w:tcPr>
            <w:tcW w:w="786" w:type="dxa"/>
            <w:gridSpan w:val="2"/>
            <w:tcBorders>
              <w:top w:val="single" w:sz="12" w:space="0" w:color="auto"/>
              <w:bottom w:val="single" w:sz="4" w:space="0" w:color="auto"/>
            </w:tcBorders>
            <w:shd w:val="clear" w:color="auto" w:fill="B3E5A1"/>
            <w:vAlign w:val="center"/>
          </w:tcPr>
          <w:p w14:paraId="3C08DA0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19</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3AA219B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16</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77C048A1"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992  +93</w:t>
            </w:r>
          </w:p>
        </w:tc>
        <w:tc>
          <w:tcPr>
            <w:tcW w:w="770" w:type="dxa"/>
            <w:gridSpan w:val="2"/>
            <w:tcBorders>
              <w:top w:val="single" w:sz="12" w:space="0" w:color="auto"/>
              <w:bottom w:val="single" w:sz="4" w:space="0" w:color="auto"/>
            </w:tcBorders>
            <w:shd w:val="clear" w:color="auto" w:fill="B3E5A1"/>
            <w:vAlign w:val="center"/>
          </w:tcPr>
          <w:p w14:paraId="26AF449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12</w:t>
            </w:r>
          </w:p>
        </w:tc>
        <w:tc>
          <w:tcPr>
            <w:tcW w:w="859" w:type="dxa"/>
            <w:gridSpan w:val="2"/>
            <w:tcBorders>
              <w:top w:val="single" w:sz="12" w:space="0" w:color="auto"/>
              <w:bottom w:val="single" w:sz="4" w:space="0" w:color="auto"/>
            </w:tcBorders>
            <w:shd w:val="clear" w:color="auto" w:fill="B3E5A1"/>
            <w:vAlign w:val="center"/>
          </w:tcPr>
          <w:p w14:paraId="2CE6671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23</w:t>
            </w:r>
          </w:p>
        </w:tc>
      </w:tr>
      <w:tr w:rsidR="008C4F93" w:rsidRPr="008C4F93" w14:paraId="7DFFFCF3" w14:textId="77777777" w:rsidTr="008C4F93">
        <w:trPr>
          <w:jc w:val="center"/>
        </w:trPr>
        <w:tc>
          <w:tcPr>
            <w:tcW w:w="3545" w:type="dxa"/>
            <w:gridSpan w:val="3"/>
            <w:tcBorders>
              <w:top w:val="single" w:sz="4" w:space="0" w:color="auto"/>
              <w:right w:val="single" w:sz="12" w:space="0" w:color="auto"/>
            </w:tcBorders>
            <w:shd w:val="clear" w:color="auto" w:fill="B3E5A1"/>
          </w:tcPr>
          <w:p w14:paraId="08E1B3E9" w14:textId="77777777" w:rsidR="008C4F93" w:rsidRPr="008C4F93" w:rsidRDefault="008C4F93" w:rsidP="008C4F93">
            <w:pPr>
              <w:spacing w:after="0" w:line="240" w:lineRule="auto"/>
              <w:rPr>
                <w:rFonts w:ascii="Times New Roman" w:eastAsia="Aptos" w:hAnsi="Times New Roman" w:cs="Times New Roman"/>
                <w:b/>
                <w:color w:val="000000"/>
              </w:rPr>
            </w:pPr>
            <w:r w:rsidRPr="008C4F93">
              <w:rPr>
                <w:rFonts w:ascii="Times New Roman" w:eastAsia="Aptos" w:hAnsi="Times New Roman" w:cs="Times New Roman"/>
                <w:b/>
                <w:color w:val="000000"/>
              </w:rPr>
              <w:t>Szabadsáv</w:t>
            </w:r>
          </w:p>
        </w:tc>
        <w:tc>
          <w:tcPr>
            <w:tcW w:w="2360" w:type="dxa"/>
            <w:gridSpan w:val="6"/>
            <w:tcBorders>
              <w:top w:val="single" w:sz="4" w:space="0" w:color="auto"/>
              <w:left w:val="single" w:sz="12" w:space="0" w:color="auto"/>
              <w:right w:val="single" w:sz="12" w:space="0" w:color="auto"/>
            </w:tcBorders>
            <w:shd w:val="clear" w:color="auto" w:fill="B3E5A1"/>
            <w:vAlign w:val="center"/>
          </w:tcPr>
          <w:p w14:paraId="55BF98E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2356" w:type="dxa"/>
            <w:gridSpan w:val="6"/>
            <w:tcBorders>
              <w:top w:val="single" w:sz="4" w:space="0" w:color="auto"/>
              <w:left w:val="single" w:sz="12" w:space="0" w:color="auto"/>
              <w:right w:val="single" w:sz="12" w:space="0" w:color="auto"/>
            </w:tcBorders>
            <w:shd w:val="clear" w:color="auto" w:fill="B3E5A1"/>
            <w:vAlign w:val="center"/>
          </w:tcPr>
          <w:p w14:paraId="3259DD04"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2356" w:type="dxa"/>
            <w:gridSpan w:val="6"/>
            <w:tcBorders>
              <w:top w:val="single" w:sz="4" w:space="0" w:color="auto"/>
              <w:left w:val="single" w:sz="12" w:space="0" w:color="auto"/>
              <w:right w:val="single" w:sz="12" w:space="0" w:color="auto"/>
            </w:tcBorders>
            <w:shd w:val="clear" w:color="auto" w:fill="B3E5A1"/>
            <w:vAlign w:val="center"/>
          </w:tcPr>
          <w:p w14:paraId="3C80A909"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2</w:t>
            </w:r>
          </w:p>
        </w:tc>
        <w:tc>
          <w:tcPr>
            <w:tcW w:w="2392" w:type="dxa"/>
            <w:gridSpan w:val="6"/>
            <w:tcBorders>
              <w:top w:val="single" w:sz="4" w:space="0" w:color="auto"/>
              <w:left w:val="single" w:sz="12" w:space="0" w:color="auto"/>
              <w:right w:val="single" w:sz="12" w:space="0" w:color="auto"/>
            </w:tcBorders>
            <w:shd w:val="clear" w:color="auto" w:fill="B3E5A1"/>
            <w:vAlign w:val="center"/>
          </w:tcPr>
          <w:p w14:paraId="2EE19C28" w14:textId="77777777" w:rsidR="008C4F93" w:rsidRPr="008C4F93" w:rsidRDefault="008C4F93" w:rsidP="008C4F93">
            <w:pPr>
              <w:spacing w:after="0" w:line="240" w:lineRule="auto"/>
              <w:jc w:val="center"/>
              <w:rPr>
                <w:rFonts w:ascii="Times New Roman" w:eastAsia="Aptos" w:hAnsi="Times New Roman" w:cs="Times New Roman"/>
                <w:color w:val="000000"/>
              </w:rPr>
            </w:pPr>
          </w:p>
        </w:tc>
        <w:tc>
          <w:tcPr>
            <w:tcW w:w="2379" w:type="dxa"/>
            <w:gridSpan w:val="6"/>
            <w:tcBorders>
              <w:top w:val="single" w:sz="4" w:space="0" w:color="auto"/>
              <w:left w:val="single" w:sz="12" w:space="0" w:color="auto"/>
            </w:tcBorders>
            <w:shd w:val="clear" w:color="auto" w:fill="B3E5A1"/>
            <w:vAlign w:val="center"/>
          </w:tcPr>
          <w:p w14:paraId="203074DD" w14:textId="77777777" w:rsidR="008C4F93" w:rsidRPr="008C4F93" w:rsidRDefault="008C4F93" w:rsidP="008C4F93">
            <w:pPr>
              <w:spacing w:after="0" w:line="240" w:lineRule="auto"/>
              <w:jc w:val="center"/>
              <w:rPr>
                <w:rFonts w:ascii="Times New Roman" w:eastAsia="Aptos" w:hAnsi="Times New Roman" w:cs="Times New Roman"/>
                <w:color w:val="000000"/>
              </w:rPr>
            </w:pPr>
          </w:p>
        </w:tc>
      </w:tr>
      <w:tr w:rsidR="008C4F93" w:rsidRPr="008C4F93" w14:paraId="7FF3E1D4" w14:textId="77777777" w:rsidTr="008C4F93">
        <w:trPr>
          <w:jc w:val="center"/>
        </w:trPr>
        <w:tc>
          <w:tcPr>
            <w:tcW w:w="3545" w:type="dxa"/>
            <w:gridSpan w:val="3"/>
            <w:tcBorders>
              <w:right w:val="single" w:sz="12" w:space="0" w:color="auto"/>
            </w:tcBorders>
            <w:shd w:val="clear" w:color="auto" w:fill="B3E5A1"/>
          </w:tcPr>
          <w:p w14:paraId="6097FF18" w14:textId="77777777" w:rsidR="008C4F93" w:rsidRPr="008C4F93" w:rsidRDefault="008C4F93" w:rsidP="008C4F93">
            <w:pPr>
              <w:spacing w:after="0" w:line="240" w:lineRule="auto"/>
              <w:rPr>
                <w:rFonts w:ascii="Times New Roman" w:eastAsia="Aptos" w:hAnsi="Times New Roman" w:cs="Times New Roman"/>
                <w:b/>
                <w:color w:val="000000"/>
              </w:rPr>
            </w:pPr>
            <w:r w:rsidRPr="008C4F93">
              <w:rPr>
                <w:rFonts w:ascii="Times New Roman" w:eastAsia="Aptos" w:hAnsi="Times New Roman" w:cs="Times New Roman"/>
                <w:b/>
                <w:color w:val="000000"/>
              </w:rPr>
              <w:t>Összefüggő nyári gyakorlat</w:t>
            </w:r>
          </w:p>
        </w:tc>
        <w:tc>
          <w:tcPr>
            <w:tcW w:w="2360" w:type="dxa"/>
            <w:gridSpan w:val="6"/>
            <w:tcBorders>
              <w:left w:val="single" w:sz="12" w:space="0" w:color="auto"/>
              <w:right w:val="single" w:sz="12" w:space="0" w:color="auto"/>
            </w:tcBorders>
            <w:shd w:val="clear" w:color="auto" w:fill="B3E5A1"/>
            <w:vAlign w:val="center"/>
          </w:tcPr>
          <w:p w14:paraId="42222FA2"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2356" w:type="dxa"/>
            <w:gridSpan w:val="6"/>
            <w:tcBorders>
              <w:left w:val="single" w:sz="12" w:space="0" w:color="auto"/>
              <w:right w:val="single" w:sz="12" w:space="0" w:color="auto"/>
            </w:tcBorders>
            <w:shd w:val="clear" w:color="auto" w:fill="B3E5A1"/>
            <w:vAlign w:val="center"/>
          </w:tcPr>
          <w:p w14:paraId="348A339E"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140</w:t>
            </w:r>
          </w:p>
        </w:tc>
        <w:tc>
          <w:tcPr>
            <w:tcW w:w="2356" w:type="dxa"/>
            <w:gridSpan w:val="6"/>
            <w:tcBorders>
              <w:left w:val="single" w:sz="12" w:space="0" w:color="auto"/>
              <w:right w:val="single" w:sz="12" w:space="0" w:color="auto"/>
            </w:tcBorders>
            <w:shd w:val="clear" w:color="auto" w:fill="B3E5A1"/>
            <w:vAlign w:val="center"/>
          </w:tcPr>
          <w:p w14:paraId="34EAFF1A"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c>
          <w:tcPr>
            <w:tcW w:w="2392" w:type="dxa"/>
            <w:gridSpan w:val="6"/>
            <w:tcBorders>
              <w:left w:val="single" w:sz="12" w:space="0" w:color="auto"/>
              <w:right w:val="single" w:sz="12" w:space="0" w:color="auto"/>
            </w:tcBorders>
            <w:shd w:val="clear" w:color="auto" w:fill="B3E5A1"/>
            <w:vAlign w:val="center"/>
          </w:tcPr>
          <w:p w14:paraId="364965F5"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160</w:t>
            </w:r>
          </w:p>
        </w:tc>
        <w:tc>
          <w:tcPr>
            <w:tcW w:w="2379" w:type="dxa"/>
            <w:gridSpan w:val="6"/>
            <w:tcBorders>
              <w:left w:val="single" w:sz="12" w:space="0" w:color="auto"/>
            </w:tcBorders>
            <w:shd w:val="clear" w:color="auto" w:fill="B3E5A1"/>
            <w:vAlign w:val="center"/>
          </w:tcPr>
          <w:p w14:paraId="38D935DB"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0</w:t>
            </w:r>
          </w:p>
        </w:tc>
      </w:tr>
      <w:tr w:rsidR="008C4F93" w:rsidRPr="008C4F93" w14:paraId="571B0CF4" w14:textId="77777777" w:rsidTr="008C4F93">
        <w:trPr>
          <w:jc w:val="center"/>
        </w:trPr>
        <w:tc>
          <w:tcPr>
            <w:tcW w:w="3545" w:type="dxa"/>
            <w:gridSpan w:val="3"/>
            <w:tcBorders>
              <w:right w:val="single" w:sz="12" w:space="0" w:color="auto"/>
            </w:tcBorders>
            <w:shd w:val="clear" w:color="auto" w:fill="B3E5A1"/>
          </w:tcPr>
          <w:p w14:paraId="4A2B88F6" w14:textId="77777777" w:rsidR="008C4F93" w:rsidRPr="008C4F93" w:rsidRDefault="008C4F93" w:rsidP="008C4F93">
            <w:pPr>
              <w:spacing w:after="0" w:line="240" w:lineRule="auto"/>
              <w:rPr>
                <w:rFonts w:ascii="Times New Roman" w:eastAsia="Aptos" w:hAnsi="Times New Roman" w:cs="Times New Roman"/>
                <w:b/>
                <w:color w:val="000000"/>
              </w:rPr>
            </w:pPr>
            <w:r w:rsidRPr="008C4F93">
              <w:rPr>
                <w:rFonts w:ascii="Times New Roman" w:eastAsia="Aptos" w:hAnsi="Times New Roman" w:cs="Times New Roman"/>
                <w:b/>
                <w:color w:val="000000"/>
              </w:rPr>
              <w:t>Rendelkezésre álló órakeret</w:t>
            </w:r>
          </w:p>
        </w:tc>
        <w:tc>
          <w:tcPr>
            <w:tcW w:w="2360" w:type="dxa"/>
            <w:gridSpan w:val="6"/>
            <w:tcBorders>
              <w:left w:val="single" w:sz="12" w:space="0" w:color="auto"/>
              <w:bottom w:val="double" w:sz="4" w:space="0" w:color="auto"/>
              <w:right w:val="single" w:sz="12" w:space="0" w:color="auto"/>
            </w:tcBorders>
            <w:shd w:val="clear" w:color="auto" w:fill="B3E5A1"/>
            <w:vAlign w:val="center"/>
          </w:tcPr>
          <w:p w14:paraId="03322475"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34</w:t>
            </w:r>
          </w:p>
        </w:tc>
        <w:tc>
          <w:tcPr>
            <w:tcW w:w="2356" w:type="dxa"/>
            <w:gridSpan w:val="6"/>
            <w:tcBorders>
              <w:left w:val="single" w:sz="12" w:space="0" w:color="auto"/>
              <w:right w:val="single" w:sz="12" w:space="0" w:color="auto"/>
            </w:tcBorders>
            <w:shd w:val="clear" w:color="auto" w:fill="B3E5A1"/>
            <w:vAlign w:val="center"/>
          </w:tcPr>
          <w:p w14:paraId="35AD3CE0"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34</w:t>
            </w:r>
          </w:p>
        </w:tc>
        <w:tc>
          <w:tcPr>
            <w:tcW w:w="2356" w:type="dxa"/>
            <w:gridSpan w:val="6"/>
            <w:tcBorders>
              <w:left w:val="single" w:sz="12" w:space="0" w:color="auto"/>
              <w:bottom w:val="double" w:sz="4" w:space="0" w:color="auto"/>
              <w:right w:val="single" w:sz="12" w:space="0" w:color="auto"/>
            </w:tcBorders>
            <w:shd w:val="clear" w:color="auto" w:fill="B3E5A1"/>
            <w:vAlign w:val="center"/>
          </w:tcPr>
          <w:p w14:paraId="520522D6"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34</w:t>
            </w:r>
          </w:p>
        </w:tc>
        <w:tc>
          <w:tcPr>
            <w:tcW w:w="2392" w:type="dxa"/>
            <w:gridSpan w:val="6"/>
            <w:tcBorders>
              <w:left w:val="single" w:sz="12" w:space="0" w:color="auto"/>
              <w:bottom w:val="double" w:sz="4" w:space="0" w:color="auto"/>
              <w:right w:val="single" w:sz="12" w:space="0" w:color="auto"/>
            </w:tcBorders>
            <w:shd w:val="clear" w:color="auto" w:fill="B3E5A1"/>
            <w:vAlign w:val="center"/>
          </w:tcPr>
          <w:p w14:paraId="2A1644D5"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35</w:t>
            </w:r>
          </w:p>
        </w:tc>
        <w:tc>
          <w:tcPr>
            <w:tcW w:w="2379" w:type="dxa"/>
            <w:gridSpan w:val="6"/>
            <w:tcBorders>
              <w:left w:val="single" w:sz="12" w:space="0" w:color="auto"/>
            </w:tcBorders>
            <w:shd w:val="clear" w:color="auto" w:fill="B3E5A1"/>
            <w:vAlign w:val="center"/>
          </w:tcPr>
          <w:p w14:paraId="335B7818" w14:textId="77777777" w:rsidR="008C4F93" w:rsidRPr="008C4F93" w:rsidRDefault="008C4F93" w:rsidP="008C4F93">
            <w:pPr>
              <w:spacing w:after="0" w:line="240" w:lineRule="auto"/>
              <w:jc w:val="center"/>
              <w:rPr>
                <w:rFonts w:ascii="Times New Roman" w:eastAsia="Aptos" w:hAnsi="Times New Roman" w:cs="Times New Roman"/>
                <w:color w:val="000000"/>
              </w:rPr>
            </w:pPr>
            <w:r w:rsidRPr="008C4F93">
              <w:rPr>
                <w:rFonts w:ascii="Times New Roman" w:eastAsia="Aptos" w:hAnsi="Times New Roman" w:cs="Times New Roman"/>
                <w:color w:val="000000"/>
              </w:rPr>
              <w:t>35</w:t>
            </w:r>
          </w:p>
        </w:tc>
      </w:tr>
    </w:tbl>
    <w:p w14:paraId="4552066B" w14:textId="5BEB7E38" w:rsidR="00A77E50" w:rsidRPr="00894463" w:rsidRDefault="00A77E50" w:rsidP="00A77E50">
      <w:pPr>
        <w:spacing w:after="0" w:line="360" w:lineRule="auto"/>
        <w:ind w:left="708"/>
        <w:rPr>
          <w:rFonts w:ascii="Times New Roman" w:eastAsia="Calibri" w:hAnsi="Times New Roman" w:cs="Times New Roman"/>
          <w:color w:val="000000"/>
        </w:rPr>
      </w:pPr>
    </w:p>
    <w:p w14:paraId="07DC2186" w14:textId="1939F979" w:rsidR="00A77E50" w:rsidRDefault="00A77E50" w:rsidP="00A77E50">
      <w:pPr>
        <w:spacing w:after="0" w:line="360" w:lineRule="auto"/>
        <w:rPr>
          <w:rFonts w:ascii="Times New Roman" w:eastAsia="Calibri" w:hAnsi="Times New Roman" w:cs="Times New Roman"/>
          <w:color w:val="000000"/>
        </w:rPr>
      </w:pPr>
    </w:p>
    <w:p w14:paraId="60245D03" w14:textId="77777777" w:rsidR="008C4F93" w:rsidRPr="00894463" w:rsidRDefault="008C4F93" w:rsidP="00A77E50">
      <w:pPr>
        <w:spacing w:after="0" w:line="360" w:lineRule="auto"/>
        <w:rPr>
          <w:rFonts w:ascii="Times New Roman" w:eastAsia="Calibri" w:hAnsi="Times New Roman" w:cs="Times New Roman"/>
          <w:color w:val="000000"/>
        </w:rPr>
        <w:sectPr w:rsidR="008C4F93" w:rsidRPr="00894463" w:rsidSect="005A0A1B">
          <w:pgSz w:w="16838" w:h="11906" w:orient="landscape"/>
          <w:pgMar w:top="1417" w:right="1417" w:bottom="1417" w:left="1417" w:header="708" w:footer="708" w:gutter="0"/>
          <w:cols w:space="708"/>
          <w:docGrid w:linePitch="299"/>
        </w:sectPr>
      </w:pPr>
    </w:p>
    <w:p w14:paraId="220F6A84" w14:textId="617F305B"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68" w:name="_Toc98324987"/>
      <w:bookmarkStart w:id="69" w:name="_Toc182387377"/>
      <w:bookmarkStart w:id="70" w:name="_Hlk218786624"/>
      <w:r w:rsidRPr="00F06B6E">
        <w:rPr>
          <w:rFonts w:ascii="Times New Roman" w:hAnsi="Times New Roman" w:cs="Times New Roman"/>
          <w:b/>
          <w:smallCaps/>
          <w:color w:val="auto"/>
        </w:rPr>
        <w:lastRenderedPageBreak/>
        <w:t>Kőműves</w:t>
      </w:r>
      <w:bookmarkEnd w:id="68"/>
      <w:r w:rsidRPr="00F06B6E">
        <w:rPr>
          <w:rFonts w:ascii="Times New Roman" w:hAnsi="Times New Roman" w:cs="Times New Roman"/>
          <w:b/>
          <w:smallCaps/>
          <w:color w:val="auto"/>
        </w:rPr>
        <w:t xml:space="preserve"> </w:t>
      </w:r>
      <w:r w:rsidR="001803AC" w:rsidRPr="00F06B6E">
        <w:rPr>
          <w:rFonts w:ascii="Times New Roman" w:hAnsi="Times New Roman" w:cs="Times New Roman"/>
          <w:b/>
          <w:smallCaps/>
          <w:color w:val="auto"/>
        </w:rPr>
        <w:t>4 0732 06 08</w:t>
      </w:r>
      <w:bookmarkEnd w:id="69"/>
    </w:p>
    <w:p w14:paraId="44761927" w14:textId="77777777" w:rsidR="00A77E50" w:rsidRPr="00894463" w:rsidRDefault="00A77E50" w:rsidP="00A77E50">
      <w:pPr>
        <w:ind w:left="1416"/>
        <w:jc w:val="both"/>
        <w:rPr>
          <w:rFonts w:ascii="Times New Roman" w:eastAsia="Calibri" w:hAnsi="Times New Roman" w:cs="Times New Roman"/>
          <w:b/>
          <w:sz w:val="16"/>
          <w:szCs w:val="16"/>
        </w:rPr>
      </w:pPr>
    </w:p>
    <w:p w14:paraId="01AFC6C9" w14:textId="77777777" w:rsidR="00A77E50" w:rsidRPr="00894463" w:rsidRDefault="00A77E50" w:rsidP="00C00F9E">
      <w:pPr>
        <w:numPr>
          <w:ilvl w:val="3"/>
          <w:numId w:val="30"/>
        </w:numPr>
        <w:spacing w:line="360" w:lineRule="auto"/>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jogi háttere</w:t>
      </w:r>
    </w:p>
    <w:p w14:paraId="4F69C9C9" w14:textId="033614BC" w:rsidR="00A77E50" w:rsidRPr="00894463" w:rsidRDefault="00A77E50" w:rsidP="001803AC">
      <w:pPr>
        <w:ind w:left="1276"/>
        <w:rPr>
          <w:rFonts w:ascii="Times New Roman" w:hAnsi="Times New Roman" w:cs="Times New Roman"/>
          <w:b/>
          <w:sz w:val="24"/>
          <w:szCs w:val="24"/>
        </w:rPr>
      </w:pPr>
      <w:r w:rsidRPr="00894463">
        <w:rPr>
          <w:rFonts w:ascii="Times New Roman" w:eastAsia="Calibri" w:hAnsi="Times New Roman" w:cs="Times New Roman"/>
          <w:b/>
          <w:sz w:val="24"/>
          <w:szCs w:val="24"/>
        </w:rPr>
        <w:t>A szakképzésről szóló 2019. évi LXXX. törvény (</w:t>
      </w:r>
      <w:proofErr w:type="spellStart"/>
      <w:r w:rsidRPr="00894463">
        <w:rPr>
          <w:rFonts w:ascii="Times New Roman" w:eastAsia="Calibri" w:hAnsi="Times New Roman" w:cs="Times New Roman"/>
          <w:b/>
          <w:sz w:val="24"/>
          <w:szCs w:val="24"/>
        </w:rPr>
        <w:t>Szkt</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és a szakképzésről szóló törvény végrehajtásáról szóló </w:t>
      </w:r>
      <w:r w:rsidRPr="00894463">
        <w:rPr>
          <w:rFonts w:ascii="Times New Roman" w:eastAsia="Calibri" w:hAnsi="Times New Roman" w:cs="Times New Roman"/>
          <w:b/>
          <w:sz w:val="24"/>
          <w:szCs w:val="24"/>
        </w:rPr>
        <w:t>12/2020 (II. 7.) Korm. rendelet</w:t>
      </w:r>
      <w:r w:rsidRPr="00894463">
        <w:rPr>
          <w:rFonts w:ascii="Times New Roman" w:eastAsia="Calibri" w:hAnsi="Times New Roman" w:cs="Times New Roman"/>
          <w:sz w:val="24"/>
          <w:szCs w:val="24"/>
        </w:rPr>
        <w:t xml:space="preserve"> </w:t>
      </w:r>
      <w:r w:rsidRPr="00894463">
        <w:rPr>
          <w:rFonts w:ascii="Times New Roman" w:eastAsia="Calibri" w:hAnsi="Times New Roman" w:cs="Times New Roman"/>
          <w:b/>
          <w:sz w:val="24"/>
          <w:szCs w:val="24"/>
        </w:rPr>
        <w:t>(</w:t>
      </w:r>
      <w:proofErr w:type="spellStart"/>
      <w:r w:rsidRPr="00894463">
        <w:rPr>
          <w:rFonts w:ascii="Times New Roman" w:eastAsia="Calibri" w:hAnsi="Times New Roman" w:cs="Times New Roman"/>
          <w:b/>
          <w:sz w:val="24"/>
          <w:szCs w:val="24"/>
        </w:rPr>
        <w:t>Szkr</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alapján</w:t>
      </w:r>
      <w:r w:rsidR="001803AC" w:rsidRPr="00894463">
        <w:rPr>
          <w:rFonts w:ascii="Times New Roman" w:hAnsi="Times New Roman" w:cs="Times New Roman"/>
          <w:sz w:val="24"/>
          <w:szCs w:val="24"/>
        </w:rPr>
        <w:t>.</w:t>
      </w:r>
    </w:p>
    <w:p w14:paraId="286F09C7" w14:textId="77777777" w:rsidR="00A77E50" w:rsidRPr="00894463" w:rsidRDefault="00A77E50" w:rsidP="00C00F9E">
      <w:pPr>
        <w:numPr>
          <w:ilvl w:val="3"/>
          <w:numId w:val="30"/>
        </w:numPr>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46D6D509"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Építőipar ágazat</w:t>
      </w:r>
    </w:p>
    <w:p w14:paraId="3AB78785" w14:textId="77777777" w:rsidR="00A77E50" w:rsidRPr="00894463" w:rsidRDefault="00A77E50" w:rsidP="001803AC">
      <w:pPr>
        <w:ind w:left="1276"/>
        <w:rPr>
          <w:rFonts w:ascii="Times New Roman" w:hAnsi="Times New Roman" w:cs="Times New Roman"/>
          <w:b/>
          <w:bCs/>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Kőműves</w:t>
      </w:r>
    </w:p>
    <w:p w14:paraId="2DD6DD92"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4 0732 06 08</w:t>
      </w:r>
    </w:p>
    <w:p w14:paraId="26FF053B"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A szakma szakmairányai:  - </w:t>
      </w:r>
    </w:p>
    <w:p w14:paraId="20785E16"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A szakma Európai Képesítési Keretrendszer szerinti szintje: </w:t>
      </w:r>
      <w:r w:rsidRPr="00894463">
        <w:rPr>
          <w:rFonts w:ascii="Times New Roman" w:hAnsi="Times New Roman" w:cs="Times New Roman"/>
          <w:bCs/>
          <w:sz w:val="24"/>
          <w:szCs w:val="24"/>
        </w:rPr>
        <w:t>4</w:t>
      </w:r>
    </w:p>
    <w:p w14:paraId="44BE2791" w14:textId="77777777" w:rsidR="00A77E50" w:rsidRPr="00894463" w:rsidRDefault="00A77E50" w:rsidP="001803AC">
      <w:pPr>
        <w:ind w:left="1276"/>
        <w:rPr>
          <w:rFonts w:ascii="Times New Roman" w:hAnsi="Times New Roman" w:cs="Times New Roman"/>
          <w:bCs/>
          <w:sz w:val="24"/>
          <w:szCs w:val="24"/>
        </w:rPr>
      </w:pPr>
      <w:r w:rsidRPr="00894463">
        <w:rPr>
          <w:rFonts w:ascii="Times New Roman" w:hAnsi="Times New Roman" w:cs="Times New Roman"/>
          <w:sz w:val="24"/>
          <w:szCs w:val="24"/>
        </w:rPr>
        <w:t xml:space="preserve">A szakma Magyar Képesítési Keretrendszer szerinti szintje: </w:t>
      </w:r>
      <w:r w:rsidRPr="00894463">
        <w:rPr>
          <w:rFonts w:ascii="Times New Roman" w:hAnsi="Times New Roman" w:cs="Times New Roman"/>
          <w:bCs/>
          <w:sz w:val="24"/>
          <w:szCs w:val="24"/>
        </w:rPr>
        <w:t>4</w:t>
      </w:r>
    </w:p>
    <w:p w14:paraId="4E00BAA5"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Ágazati alapoktatás megnevezése</w:t>
      </w:r>
      <w:r w:rsidRPr="00894463">
        <w:rPr>
          <w:rFonts w:ascii="Times New Roman" w:hAnsi="Times New Roman" w:cs="Times New Roman"/>
          <w:b/>
          <w:bCs/>
          <w:sz w:val="24"/>
          <w:szCs w:val="24"/>
        </w:rPr>
        <w:t xml:space="preserve">: </w:t>
      </w:r>
      <w:r w:rsidRPr="00894463">
        <w:rPr>
          <w:rFonts w:ascii="Times New Roman" w:hAnsi="Times New Roman" w:cs="Times New Roman"/>
          <w:bCs/>
          <w:sz w:val="24"/>
          <w:szCs w:val="24"/>
        </w:rPr>
        <w:t>Építőipari ágazati alapoktatás</w:t>
      </w:r>
    </w:p>
    <w:p w14:paraId="0D052509" w14:textId="77777777" w:rsidR="00A77E50" w:rsidRPr="00894463" w:rsidRDefault="00A77E50" w:rsidP="001803AC">
      <w:pPr>
        <w:ind w:left="1276"/>
        <w:jc w:val="both"/>
        <w:rPr>
          <w:rFonts w:ascii="Times New Roman" w:hAnsi="Times New Roman" w:cs="Times New Roman"/>
          <w:sz w:val="24"/>
          <w:szCs w:val="24"/>
        </w:rPr>
      </w:pPr>
      <w:r w:rsidRPr="00894463">
        <w:rPr>
          <w:rFonts w:ascii="Times New Roman" w:hAnsi="Times New Roman" w:cs="Times New Roman"/>
          <w:sz w:val="24"/>
          <w:szCs w:val="24"/>
        </w:rPr>
        <w:t xml:space="preserve">Kapcsolódó részszakmák megnevezése: </w:t>
      </w:r>
      <w:r w:rsidRPr="00894463">
        <w:rPr>
          <w:rFonts w:ascii="Times New Roman" w:hAnsi="Times New Roman" w:cs="Times New Roman"/>
          <w:bCs/>
          <w:sz w:val="24"/>
          <w:szCs w:val="24"/>
        </w:rPr>
        <w:t>Falazó kőműves, Gépi vakoló</w:t>
      </w:r>
    </w:p>
    <w:p w14:paraId="196A7CA0" w14:textId="290C7C7E" w:rsidR="00A77E50" w:rsidRPr="00894463" w:rsidRDefault="00A77E50" w:rsidP="001803AC">
      <w:pPr>
        <w:ind w:left="1276"/>
        <w:jc w:val="both"/>
        <w:rPr>
          <w:rFonts w:ascii="Times New Roman" w:hAnsi="Times New Roman" w:cs="Times New Roman"/>
          <w:sz w:val="24"/>
          <w:szCs w:val="24"/>
        </w:rPr>
      </w:pPr>
      <w:r w:rsidRPr="00894463">
        <w:rPr>
          <w:rFonts w:ascii="Times New Roman" w:hAnsi="Times New Roman" w:cs="Times New Roman"/>
          <w:sz w:val="24"/>
          <w:szCs w:val="24"/>
        </w:rPr>
        <w:t xml:space="preserve">Egybefüggő szakmai gyakorlat időtartama: Szakképző iskolai oktatásban: </w:t>
      </w:r>
      <w:r w:rsidRPr="00894463">
        <w:rPr>
          <w:rFonts w:ascii="Times New Roman" w:hAnsi="Times New Roman" w:cs="Times New Roman"/>
          <w:bCs/>
          <w:sz w:val="24"/>
          <w:szCs w:val="24"/>
        </w:rPr>
        <w:t>140</w:t>
      </w:r>
      <w:r w:rsidRPr="00894463">
        <w:rPr>
          <w:rFonts w:ascii="Times New Roman" w:hAnsi="Times New Roman" w:cs="Times New Roman"/>
          <w:sz w:val="24"/>
          <w:szCs w:val="24"/>
        </w:rPr>
        <w:t xml:space="preserve"> óra, Technikumi oktatásban: - óra, Érettségire épülő oktatásban: </w:t>
      </w:r>
      <w:r w:rsidRPr="00894463">
        <w:rPr>
          <w:rFonts w:ascii="Times New Roman" w:hAnsi="Times New Roman" w:cs="Times New Roman"/>
          <w:bCs/>
          <w:sz w:val="24"/>
          <w:szCs w:val="24"/>
        </w:rPr>
        <w:t>160</w:t>
      </w:r>
      <w:r w:rsidRPr="00894463">
        <w:rPr>
          <w:rFonts w:ascii="Times New Roman" w:hAnsi="Times New Roman" w:cs="Times New Roman"/>
          <w:sz w:val="24"/>
          <w:szCs w:val="24"/>
        </w:rPr>
        <w:t xml:space="preserve"> óra</w:t>
      </w:r>
    </w:p>
    <w:p w14:paraId="01BDF4DE" w14:textId="77777777" w:rsidR="001803AC" w:rsidRPr="00894463" w:rsidRDefault="001803AC" w:rsidP="001803AC">
      <w:pPr>
        <w:ind w:left="1276"/>
        <w:jc w:val="both"/>
        <w:rPr>
          <w:rFonts w:ascii="Times New Roman" w:hAnsi="Times New Roman" w:cs="Times New Roman"/>
          <w:sz w:val="24"/>
          <w:szCs w:val="24"/>
        </w:rPr>
      </w:pPr>
    </w:p>
    <w:p w14:paraId="253BBC00" w14:textId="77777777" w:rsidR="00A77E50" w:rsidRPr="00894463" w:rsidRDefault="00A77E50" w:rsidP="00C00F9E">
      <w:pPr>
        <w:numPr>
          <w:ilvl w:val="3"/>
          <w:numId w:val="30"/>
        </w:numPr>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7FA8167A"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w:t>
      </w:r>
      <w:r w:rsidRPr="00894463">
        <w:rPr>
          <w:rFonts w:ascii="Times New Roman" w:hAnsi="Times New Roman" w:cs="Times New Roman"/>
          <w:bCs/>
          <w:sz w:val="24"/>
          <w:szCs w:val="24"/>
        </w:rPr>
        <w:t>Alapfokú iskolai végzettség</w:t>
      </w:r>
      <w:r w:rsidRPr="00894463">
        <w:rPr>
          <w:rFonts w:ascii="Times New Roman" w:hAnsi="Times New Roman" w:cs="Times New Roman"/>
          <w:sz w:val="24"/>
          <w:szCs w:val="24"/>
        </w:rPr>
        <w:t xml:space="preserve"> </w:t>
      </w:r>
    </w:p>
    <w:p w14:paraId="6E733549"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54D0322C" w14:textId="77777777" w:rsidR="00A77E50" w:rsidRPr="00894463" w:rsidRDefault="00A77E50" w:rsidP="001803AC">
      <w:pPr>
        <w:ind w:left="127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w:t>
      </w:r>
      <w:r w:rsidRPr="00894463">
        <w:rPr>
          <w:rFonts w:ascii="Times New Roman" w:hAnsi="Times New Roman" w:cs="Times New Roman"/>
          <w:bCs/>
          <w:sz w:val="24"/>
          <w:szCs w:val="24"/>
        </w:rPr>
        <w:t xml:space="preserve">szükséges </w:t>
      </w:r>
    </w:p>
    <w:p w14:paraId="5221972D" w14:textId="5AEAAE9F" w:rsidR="00A77E50" w:rsidRPr="00894463" w:rsidRDefault="00A77E50" w:rsidP="001803AC">
      <w:pPr>
        <w:ind w:left="1276"/>
        <w:rPr>
          <w:rFonts w:ascii="Times New Roman" w:hAnsi="Times New Roman" w:cs="Times New Roman"/>
          <w:bCs/>
          <w:sz w:val="24"/>
          <w:szCs w:val="24"/>
        </w:rPr>
      </w:pPr>
      <w:r w:rsidRPr="00894463">
        <w:rPr>
          <w:rFonts w:ascii="Times New Roman" w:hAnsi="Times New Roman" w:cs="Times New Roman"/>
          <w:sz w:val="24"/>
          <w:szCs w:val="24"/>
        </w:rPr>
        <w:t xml:space="preserve">Pályaalkalmassági vizsgálat: </w:t>
      </w:r>
      <w:r w:rsidRPr="00894463">
        <w:rPr>
          <w:rFonts w:ascii="Times New Roman" w:hAnsi="Times New Roman" w:cs="Times New Roman"/>
          <w:bCs/>
          <w:sz w:val="24"/>
          <w:szCs w:val="24"/>
        </w:rPr>
        <w:t>nem szükséges</w:t>
      </w:r>
    </w:p>
    <w:p w14:paraId="7839E146" w14:textId="77777777" w:rsidR="001803AC" w:rsidRPr="00894463" w:rsidRDefault="001803AC" w:rsidP="001803AC">
      <w:pPr>
        <w:ind w:left="1276"/>
        <w:rPr>
          <w:rFonts w:ascii="Times New Roman" w:hAnsi="Times New Roman" w:cs="Times New Roman"/>
          <w:sz w:val="24"/>
          <w:szCs w:val="24"/>
        </w:rPr>
      </w:pPr>
    </w:p>
    <w:p w14:paraId="6DB18757" w14:textId="77777777" w:rsidR="00A77E50" w:rsidRPr="00894463" w:rsidRDefault="00A77E50" w:rsidP="00C00F9E">
      <w:pPr>
        <w:numPr>
          <w:ilvl w:val="3"/>
          <w:numId w:val="30"/>
        </w:numPr>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4EA20752" w14:textId="77777777" w:rsidR="00A77E50" w:rsidRPr="00894463" w:rsidRDefault="00A77E50" w:rsidP="001803AC">
      <w:pPr>
        <w:ind w:left="1276"/>
        <w:jc w:val="both"/>
        <w:rPr>
          <w:rFonts w:ascii="Times New Roman" w:hAnsi="Times New Roman" w:cs="Times New Roman"/>
          <w:bCs/>
          <w:sz w:val="24"/>
          <w:szCs w:val="24"/>
        </w:rPr>
      </w:pPr>
      <w:r w:rsidRPr="00894463">
        <w:rPr>
          <w:rFonts w:ascii="Times New Roman" w:hAnsi="Times New Roman" w:cs="Times New Roman"/>
          <w:bCs/>
          <w:sz w:val="24"/>
          <w:szCs w:val="24"/>
        </w:rPr>
        <w:t>Eszközjegyzék ágazati alapoktatásra</w:t>
      </w:r>
    </w:p>
    <w:p w14:paraId="38FFB23A" w14:textId="40EC4622"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mérő és kitűző eszközök;</w:t>
      </w:r>
    </w:p>
    <w:p w14:paraId="446521F4" w14:textId="40E2A0F0"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jelölő eszközök;</w:t>
      </w:r>
    </w:p>
    <w:p w14:paraId="76D46108" w14:textId="77B96E02"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építőipari kéziszerszámok, kisgépek;</w:t>
      </w:r>
    </w:p>
    <w:p w14:paraId="4C9B767A" w14:textId="394F6709"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segédszerkezetek;</w:t>
      </w:r>
    </w:p>
    <w:p w14:paraId="031D08DB" w14:textId="46F38C3C"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lastRenderedPageBreak/>
        <w:t>egyéni védőeszközök;</w:t>
      </w:r>
    </w:p>
    <w:p w14:paraId="0BE96791" w14:textId="11DAA5F8"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munkabiztonsági eszközök, felszerelések;</w:t>
      </w:r>
    </w:p>
    <w:p w14:paraId="1436ED63" w14:textId="5C055A15"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internetkapcsolattal rendelkező számítógép és irodai szoftverek (szövegszerkesztő,</w:t>
      </w:r>
    </w:p>
    <w:p w14:paraId="1A3DB2EB" w14:textId="77777777"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táblázatkezelő);</w:t>
      </w:r>
    </w:p>
    <w:p w14:paraId="4C05A24C" w14:textId="5CA4D9CB"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munkakörnyezet biztosításhoz szükséges takarítóeszközök;</w:t>
      </w:r>
    </w:p>
    <w:p w14:paraId="0F30134B" w14:textId="69D7CDE1" w:rsidR="00A77E50" w:rsidRPr="00894463" w:rsidRDefault="00A77E50" w:rsidP="00C00F9E">
      <w:pPr>
        <w:pStyle w:val="Listaszerbekezds"/>
        <w:numPr>
          <w:ilvl w:val="0"/>
          <w:numId w:val="67"/>
        </w:numPr>
        <w:jc w:val="both"/>
        <w:rPr>
          <w:rFonts w:ascii="Times New Roman" w:hAnsi="Times New Roman" w:cs="Times New Roman"/>
          <w:sz w:val="24"/>
          <w:szCs w:val="24"/>
        </w:rPr>
      </w:pPr>
      <w:r w:rsidRPr="00894463">
        <w:rPr>
          <w:rFonts w:ascii="Times New Roman" w:hAnsi="Times New Roman" w:cs="Times New Roman"/>
          <w:sz w:val="24"/>
          <w:szCs w:val="24"/>
        </w:rPr>
        <w:t>szelektív hulladáktároló edények</w:t>
      </w:r>
    </w:p>
    <w:p w14:paraId="4260DF97" w14:textId="77777777" w:rsidR="00A77E50" w:rsidRPr="00894463" w:rsidRDefault="00A77E50" w:rsidP="001803AC">
      <w:pPr>
        <w:ind w:left="1276"/>
        <w:jc w:val="both"/>
        <w:rPr>
          <w:rFonts w:ascii="Times New Roman" w:hAnsi="Times New Roman" w:cs="Times New Roman"/>
          <w:bCs/>
          <w:sz w:val="24"/>
          <w:szCs w:val="24"/>
        </w:rPr>
      </w:pPr>
      <w:r w:rsidRPr="00894463">
        <w:rPr>
          <w:rFonts w:ascii="Times New Roman" w:hAnsi="Times New Roman" w:cs="Times New Roman"/>
          <w:bCs/>
          <w:sz w:val="24"/>
          <w:szCs w:val="24"/>
        </w:rPr>
        <w:t>Eszközjegyzék szakirányú oktatásra</w:t>
      </w:r>
    </w:p>
    <w:p w14:paraId="196E784D" w14:textId="22206C2D"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mérő és jelölő eszközök;</w:t>
      </w:r>
    </w:p>
    <w:p w14:paraId="3E09F0A6" w14:textId="22DDB400"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kitűző eszközök;</w:t>
      </w:r>
    </w:p>
    <w:p w14:paraId="1E61DF82" w14:textId="3D0F59E8"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földmunkák kézi szerszámai;</w:t>
      </w:r>
    </w:p>
    <w:p w14:paraId="2BC8317B" w14:textId="6EB78CAA"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kézi és gépi talajtömörítő eszközök, tartozékok;</w:t>
      </w:r>
    </w:p>
    <w:p w14:paraId="3A1EF873" w14:textId="5F10A704"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kőművesmunkák kézi szerszámai, eszközei;</w:t>
      </w:r>
    </w:p>
    <w:p w14:paraId="512E3987" w14:textId="03A06600"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 xml:space="preserve">víz- és hőszigetelés eszközei, </w:t>
      </w:r>
      <w:proofErr w:type="spellStart"/>
      <w:r w:rsidRPr="00894463">
        <w:rPr>
          <w:rFonts w:ascii="Times New Roman" w:hAnsi="Times New Roman" w:cs="Times New Roman"/>
          <w:sz w:val="24"/>
          <w:szCs w:val="24"/>
        </w:rPr>
        <w:t>gépei</w:t>
      </w:r>
      <w:proofErr w:type="spellEnd"/>
      <w:r w:rsidRPr="00894463">
        <w:rPr>
          <w:rFonts w:ascii="Times New Roman" w:hAnsi="Times New Roman" w:cs="Times New Roman"/>
          <w:sz w:val="24"/>
          <w:szCs w:val="24"/>
        </w:rPr>
        <w:t>, tartozékai;</w:t>
      </w:r>
    </w:p>
    <w:p w14:paraId="7561E381" w14:textId="2CCE6C97"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faipari kéziszerszámok;</w:t>
      </w:r>
    </w:p>
    <w:p w14:paraId="4761C88B" w14:textId="19D9C691"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faipari gépek, eszközök, tartozékok;</w:t>
      </w:r>
    </w:p>
    <w:p w14:paraId="0D575FEE" w14:textId="089FECCC"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szerelő és bontó szerszámok;</w:t>
      </w:r>
    </w:p>
    <w:p w14:paraId="6C07E25C" w14:textId="409A78DB"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korszerű munkaállványok;</w:t>
      </w:r>
    </w:p>
    <w:p w14:paraId="0583C668" w14:textId="2DE10700"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támasztólétra;</w:t>
      </w:r>
    </w:p>
    <w:p w14:paraId="2B5F354F" w14:textId="12CDBFF4"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korszerű zsaluzatok;</w:t>
      </w:r>
    </w:p>
    <w:p w14:paraId="7E8CF402" w14:textId="312BAAB9"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anyagmozgató gépek, berendezések, eszközök;</w:t>
      </w:r>
    </w:p>
    <w:p w14:paraId="0079E88B" w14:textId="1EDD20FE"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építőipari elektromos kisgépek tartozékokkal;</w:t>
      </w:r>
    </w:p>
    <w:p w14:paraId="5FDABAB1" w14:textId="13DBFB75"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térkő roppantó, térkővágó gép;</w:t>
      </w:r>
    </w:p>
    <w:p w14:paraId="6538F9DB" w14:textId="1B1E3361"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vizes téglavágógép tartozékokkal;</w:t>
      </w:r>
    </w:p>
    <w:p w14:paraId="55D63EE4" w14:textId="2F44BE76"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nivelláló készlet;</w:t>
      </w:r>
    </w:p>
    <w:p w14:paraId="1737A618" w14:textId="2667D62B"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habarcsterítő kocsi;</w:t>
      </w:r>
    </w:p>
    <w:p w14:paraId="4CEBA476" w14:textId="266F7509"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betonkeverő gép;</w:t>
      </w:r>
    </w:p>
    <w:p w14:paraId="0711101F" w14:textId="29BF499E"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egyéni védőeszközök;</w:t>
      </w:r>
    </w:p>
    <w:p w14:paraId="34A43327" w14:textId="6A6D5D6C"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munkabiztonsági eszközök, felszerelések;</w:t>
      </w:r>
    </w:p>
    <w:p w14:paraId="530A9112" w14:textId="6E2CF884"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internetkapcsolattal rendelkező számítógép, projektor és irodai szoftverek</w:t>
      </w:r>
      <w:r w:rsidR="001803AC" w:rsidRPr="00894463">
        <w:rPr>
          <w:rFonts w:ascii="Times New Roman" w:hAnsi="Times New Roman" w:cs="Times New Roman"/>
          <w:sz w:val="24"/>
          <w:szCs w:val="24"/>
        </w:rPr>
        <w:t xml:space="preserve"> </w:t>
      </w:r>
      <w:r w:rsidRPr="00894463">
        <w:rPr>
          <w:rFonts w:ascii="Times New Roman" w:hAnsi="Times New Roman" w:cs="Times New Roman"/>
          <w:sz w:val="24"/>
          <w:szCs w:val="24"/>
        </w:rPr>
        <w:t>(szövegszerkesztő, táblázatkezelő, prezentációs program,);</w:t>
      </w:r>
    </w:p>
    <w:p w14:paraId="576C3B7A" w14:textId="2C80118C"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munkakörnyezet biztosításhoz szükséges takarítóeszközök;</w:t>
      </w:r>
    </w:p>
    <w:p w14:paraId="6E328C49" w14:textId="595073C1"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kishaszongépjármű;</w:t>
      </w:r>
    </w:p>
    <w:p w14:paraId="243CCBF9" w14:textId="361F0091" w:rsidR="00A77E50" w:rsidRPr="00894463" w:rsidRDefault="00A77E50" w:rsidP="00C00F9E">
      <w:pPr>
        <w:pStyle w:val="Listaszerbekezds"/>
        <w:numPr>
          <w:ilvl w:val="0"/>
          <w:numId w:val="68"/>
        </w:numPr>
        <w:jc w:val="both"/>
        <w:rPr>
          <w:rFonts w:ascii="Times New Roman" w:hAnsi="Times New Roman" w:cs="Times New Roman"/>
          <w:sz w:val="24"/>
          <w:szCs w:val="24"/>
        </w:rPr>
      </w:pPr>
      <w:r w:rsidRPr="00894463">
        <w:rPr>
          <w:rFonts w:ascii="Times New Roman" w:hAnsi="Times New Roman" w:cs="Times New Roman"/>
          <w:sz w:val="24"/>
          <w:szCs w:val="24"/>
        </w:rPr>
        <w:t>szelektív hulladéktároló edények;</w:t>
      </w:r>
    </w:p>
    <w:p w14:paraId="4B69E83F" w14:textId="77777777" w:rsidR="00A77E50" w:rsidRPr="00894463" w:rsidRDefault="00A77E50" w:rsidP="00C00F9E">
      <w:pPr>
        <w:numPr>
          <w:ilvl w:val="3"/>
          <w:numId w:val="30"/>
        </w:numPr>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38FF9C18" w14:textId="77777777" w:rsidR="00A77E50" w:rsidRPr="00894463" w:rsidRDefault="00A77E50" w:rsidP="00A1249B">
      <w:pPr>
        <w:numPr>
          <w:ilvl w:val="0"/>
          <w:numId w:val="4"/>
        </w:numPr>
        <w:ind w:left="1985"/>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41140B14" w14:textId="77777777" w:rsidR="00A77E50" w:rsidRPr="00894463" w:rsidRDefault="00A77E50" w:rsidP="00A1249B">
      <w:pPr>
        <w:numPr>
          <w:ilvl w:val="0"/>
          <w:numId w:val="4"/>
        </w:numPr>
        <w:ind w:left="1985"/>
        <w:rPr>
          <w:rFonts w:ascii="Times New Roman" w:hAnsi="Times New Roman" w:cs="Times New Roman"/>
          <w:sz w:val="24"/>
          <w:szCs w:val="24"/>
        </w:rPr>
      </w:pPr>
      <w:r w:rsidRPr="00894463">
        <w:rPr>
          <w:rFonts w:ascii="Times New Roman" w:hAnsi="Times New Roman" w:cs="Times New Roman"/>
          <w:sz w:val="24"/>
          <w:szCs w:val="24"/>
        </w:rPr>
        <w:lastRenderedPageBreak/>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8F9C73F" w14:textId="77777777" w:rsidR="00A77E50" w:rsidRPr="00894463" w:rsidRDefault="00A77E50" w:rsidP="00A1249B">
      <w:pPr>
        <w:numPr>
          <w:ilvl w:val="0"/>
          <w:numId w:val="4"/>
        </w:numPr>
        <w:ind w:left="1985"/>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615D9294" w14:textId="77777777" w:rsidR="00A77E50" w:rsidRPr="00894463" w:rsidRDefault="00A77E50" w:rsidP="00A77E50">
      <w:pPr>
        <w:ind w:left="1416"/>
        <w:jc w:val="both"/>
        <w:rPr>
          <w:rFonts w:ascii="Times New Roman" w:eastAsia="Calibri" w:hAnsi="Times New Roman" w:cs="Times New Roman"/>
          <w:b/>
          <w:sz w:val="24"/>
          <w:szCs w:val="24"/>
        </w:rPr>
      </w:pPr>
    </w:p>
    <w:p w14:paraId="5DCD17AC" w14:textId="77777777" w:rsidR="00A77E50" w:rsidRPr="00894463" w:rsidRDefault="00A77E50" w:rsidP="00C00F9E">
      <w:pPr>
        <w:pStyle w:val="Listaszerbekezds"/>
        <w:numPr>
          <w:ilvl w:val="3"/>
          <w:numId w:val="30"/>
        </w:numPr>
        <w:jc w:val="both"/>
        <w:rPr>
          <w:rFonts w:ascii="Times New Roman" w:eastAsia="Calibri" w:hAnsi="Times New Roman" w:cs="Times New Roman"/>
          <w:b/>
          <w:sz w:val="24"/>
          <w:szCs w:val="24"/>
        </w:rPr>
      </w:pPr>
      <w:r w:rsidRPr="00894463">
        <w:rPr>
          <w:rFonts w:ascii="Times New Roman" w:hAnsi="Times New Roman" w:cs="Times New Roman"/>
          <w:b/>
          <w:sz w:val="24"/>
          <w:szCs w:val="24"/>
        </w:rPr>
        <w:t>A szakképesítés</w:t>
      </w:r>
      <w:r w:rsidRPr="00894463">
        <w:rPr>
          <w:rFonts w:ascii="Times New Roman" w:eastAsia="Calibri" w:hAnsi="Times New Roman" w:cs="Times New Roman"/>
          <w:b/>
          <w:sz w:val="24"/>
          <w:szCs w:val="24"/>
        </w:rPr>
        <w:t xml:space="preserve"> óraterve</w:t>
      </w:r>
    </w:p>
    <w:p w14:paraId="20120E82" w14:textId="4DAD7641" w:rsidR="00A77E50" w:rsidRPr="00894463" w:rsidRDefault="00A61CCE" w:rsidP="00A77E50">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6FC34FB7" w14:textId="77777777" w:rsidR="00A77E50" w:rsidRPr="00894463" w:rsidRDefault="00A77E50" w:rsidP="00A77E50">
      <w:pPr>
        <w:ind w:left="720"/>
        <w:contextualSpacing/>
        <w:jc w:val="both"/>
        <w:rPr>
          <w:rFonts w:ascii="Times New Roman" w:eastAsia="Calibri" w:hAnsi="Times New Roman" w:cs="Times New Roman"/>
          <w:b/>
          <w:sz w:val="24"/>
          <w:szCs w:val="24"/>
        </w:rPr>
      </w:pPr>
    </w:p>
    <w:p w14:paraId="32D60C0D" w14:textId="77777777" w:rsidR="00A77E50" w:rsidRPr="00894463" w:rsidRDefault="00A77E50" w:rsidP="00A77E50">
      <w:pPr>
        <w:spacing w:after="0"/>
        <w:ind w:left="1416"/>
        <w:jc w:val="both"/>
        <w:rPr>
          <w:rFonts w:ascii="Times New Roman" w:eastAsia="Calibri" w:hAnsi="Times New Roman" w:cs="Times New Roman"/>
        </w:rPr>
      </w:pPr>
    </w:p>
    <w:p w14:paraId="58993034" w14:textId="77777777" w:rsidR="00A77E50" w:rsidRPr="00894463" w:rsidRDefault="00A77E50" w:rsidP="00A77E50">
      <w:pPr>
        <w:spacing w:after="0"/>
        <w:ind w:left="1416"/>
        <w:jc w:val="both"/>
        <w:rPr>
          <w:rFonts w:ascii="Times New Roman" w:eastAsia="Calibri" w:hAnsi="Times New Roman" w:cs="Times New Roman"/>
        </w:rPr>
      </w:pPr>
    </w:p>
    <w:bookmarkEnd w:id="70"/>
    <w:p w14:paraId="07DB20CC"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tbl>
      <w:tblPr>
        <w:tblStyle w:val="Rcsostblzat18"/>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0"/>
        <w:gridCol w:w="2123"/>
        <w:gridCol w:w="862"/>
        <w:gridCol w:w="754"/>
        <w:gridCol w:w="750"/>
        <w:gridCol w:w="856"/>
        <w:gridCol w:w="750"/>
        <w:gridCol w:w="750"/>
        <w:gridCol w:w="856"/>
        <w:gridCol w:w="750"/>
        <w:gridCol w:w="750"/>
        <w:gridCol w:w="856"/>
        <w:gridCol w:w="750"/>
        <w:gridCol w:w="786"/>
        <w:gridCol w:w="856"/>
        <w:gridCol w:w="750"/>
        <w:gridCol w:w="770"/>
        <w:gridCol w:w="859"/>
      </w:tblGrid>
      <w:tr w:rsidR="0088769B" w:rsidRPr="0088769B" w14:paraId="189A720C" w14:textId="77777777" w:rsidTr="0088769B">
        <w:trPr>
          <w:jc w:val="center"/>
        </w:trPr>
        <w:tc>
          <w:tcPr>
            <w:tcW w:w="15388" w:type="dxa"/>
            <w:gridSpan w:val="18"/>
            <w:tcBorders>
              <w:bottom w:val="single" w:sz="12" w:space="0" w:color="auto"/>
            </w:tcBorders>
            <w:shd w:val="clear" w:color="auto" w:fill="C00000"/>
          </w:tcPr>
          <w:p w14:paraId="2DD67D87" w14:textId="77777777" w:rsidR="0088769B" w:rsidRPr="0088769B" w:rsidRDefault="0088769B" w:rsidP="0088769B">
            <w:pPr>
              <w:spacing w:before="60" w:after="60" w:line="259" w:lineRule="auto"/>
              <w:jc w:val="center"/>
              <w:rPr>
                <w:rFonts w:ascii="Times New Roman" w:eastAsia="Aptos" w:hAnsi="Times New Roman" w:cs="Times New Roman"/>
                <w:b/>
              </w:rPr>
            </w:pPr>
            <w:r w:rsidRPr="0088769B">
              <w:rPr>
                <w:rFonts w:ascii="Times New Roman" w:eastAsia="Aptos" w:hAnsi="Times New Roman" w:cs="Times New Roman"/>
                <w:b/>
              </w:rPr>
              <w:lastRenderedPageBreak/>
              <w:t>Szakmai óraszámok</w:t>
            </w:r>
          </w:p>
        </w:tc>
      </w:tr>
      <w:tr w:rsidR="0088769B" w:rsidRPr="0088769B" w14:paraId="64B5ACAA" w14:textId="77777777" w:rsidTr="0088769B">
        <w:trPr>
          <w:jc w:val="center"/>
        </w:trPr>
        <w:tc>
          <w:tcPr>
            <w:tcW w:w="560" w:type="dxa"/>
            <w:vMerge w:val="restart"/>
            <w:tcBorders>
              <w:top w:val="single" w:sz="12" w:space="0" w:color="auto"/>
            </w:tcBorders>
            <w:shd w:val="clear" w:color="auto" w:fill="83CAEB"/>
            <w:vAlign w:val="center"/>
          </w:tcPr>
          <w:p w14:paraId="7815ED3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Sorszám</w:t>
            </w:r>
          </w:p>
        </w:tc>
        <w:tc>
          <w:tcPr>
            <w:tcW w:w="2123" w:type="dxa"/>
            <w:vMerge w:val="restart"/>
            <w:tcBorders>
              <w:top w:val="single" w:sz="12" w:space="0" w:color="auto"/>
            </w:tcBorders>
            <w:shd w:val="clear" w:color="auto" w:fill="83CAEB"/>
            <w:vAlign w:val="center"/>
          </w:tcPr>
          <w:p w14:paraId="7C39E297"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53B6C10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xml:space="preserve">Gyakorlat % </w:t>
            </w:r>
          </w:p>
          <w:p w14:paraId="2518F5DA" w14:textId="25E11823"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072" w:type="dxa"/>
            <w:gridSpan w:val="9"/>
            <w:tcBorders>
              <w:top w:val="single" w:sz="12" w:space="0" w:color="auto"/>
              <w:left w:val="single" w:sz="12" w:space="0" w:color="auto"/>
              <w:bottom w:val="single" w:sz="4" w:space="0" w:color="auto"/>
              <w:right w:val="single" w:sz="12" w:space="0" w:color="auto"/>
            </w:tcBorders>
            <w:shd w:val="clear" w:color="auto" w:fill="83CAEB"/>
            <w:vAlign w:val="center"/>
          </w:tcPr>
          <w:p w14:paraId="499C75C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 éves</w:t>
            </w:r>
          </w:p>
        </w:tc>
        <w:tc>
          <w:tcPr>
            <w:tcW w:w="4771" w:type="dxa"/>
            <w:gridSpan w:val="6"/>
            <w:tcBorders>
              <w:top w:val="single" w:sz="12" w:space="0" w:color="auto"/>
              <w:left w:val="single" w:sz="12" w:space="0" w:color="auto"/>
              <w:bottom w:val="single" w:sz="4" w:space="0" w:color="auto"/>
            </w:tcBorders>
            <w:shd w:val="clear" w:color="auto" w:fill="83CAEB"/>
            <w:vAlign w:val="center"/>
          </w:tcPr>
          <w:p w14:paraId="125F150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 éves</w:t>
            </w:r>
          </w:p>
        </w:tc>
      </w:tr>
      <w:tr w:rsidR="0088769B" w:rsidRPr="0088769B" w14:paraId="39C53B20" w14:textId="77777777" w:rsidTr="0088769B">
        <w:trPr>
          <w:jc w:val="center"/>
        </w:trPr>
        <w:tc>
          <w:tcPr>
            <w:tcW w:w="560" w:type="dxa"/>
            <w:vMerge/>
            <w:shd w:val="clear" w:color="auto" w:fill="83CAEB"/>
            <w:vAlign w:val="center"/>
          </w:tcPr>
          <w:p w14:paraId="28ADE5C7"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shd w:val="clear" w:color="auto" w:fill="83CAEB"/>
            <w:vAlign w:val="center"/>
          </w:tcPr>
          <w:p w14:paraId="3254CBF9"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7A21F0A3"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03198D9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065A5ED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53F4DDF5"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73F3E2E6"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11.</w:t>
            </w:r>
          </w:p>
        </w:tc>
        <w:tc>
          <w:tcPr>
            <w:tcW w:w="2379" w:type="dxa"/>
            <w:gridSpan w:val="3"/>
            <w:tcBorders>
              <w:top w:val="single" w:sz="12" w:space="0" w:color="auto"/>
              <w:left w:val="single" w:sz="12" w:space="0" w:color="auto"/>
              <w:bottom w:val="single" w:sz="4" w:space="0" w:color="auto"/>
            </w:tcBorders>
            <w:shd w:val="clear" w:color="auto" w:fill="83CAEB"/>
            <w:vAlign w:val="center"/>
          </w:tcPr>
          <w:p w14:paraId="6E54797A"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12.</w:t>
            </w:r>
          </w:p>
        </w:tc>
      </w:tr>
      <w:tr w:rsidR="0088769B" w:rsidRPr="0088769B" w14:paraId="5D44B860" w14:textId="77777777" w:rsidTr="0088769B">
        <w:trPr>
          <w:jc w:val="center"/>
        </w:trPr>
        <w:tc>
          <w:tcPr>
            <w:tcW w:w="560" w:type="dxa"/>
            <w:vMerge/>
            <w:tcBorders>
              <w:bottom w:val="single" w:sz="12" w:space="0" w:color="auto"/>
            </w:tcBorders>
            <w:shd w:val="clear" w:color="auto" w:fill="83CAEB"/>
            <w:vAlign w:val="center"/>
          </w:tcPr>
          <w:p w14:paraId="5E7A1390"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tcBorders>
              <w:bottom w:val="single" w:sz="12" w:space="0" w:color="auto"/>
            </w:tcBorders>
            <w:shd w:val="clear" w:color="auto" w:fill="83CAEB"/>
            <w:vAlign w:val="center"/>
          </w:tcPr>
          <w:p w14:paraId="0C4D6C75"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1146829F"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tcBorders>
            <w:shd w:val="clear" w:color="auto" w:fill="83CAEB"/>
            <w:vAlign w:val="center"/>
          </w:tcPr>
          <w:p w14:paraId="590DD77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0310CC6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367F284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4739B60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0C08901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3F8CBDF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15616183"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53E6A6D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529AA40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11935CF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5D61261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72FF6EC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4C4A0FD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504E06C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5C66635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5EFF090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86" w:type="dxa"/>
            <w:tcBorders>
              <w:top w:val="single" w:sz="4" w:space="0" w:color="auto"/>
              <w:bottom w:val="single" w:sz="12" w:space="0" w:color="auto"/>
            </w:tcBorders>
            <w:shd w:val="clear" w:color="auto" w:fill="83CAEB"/>
            <w:vAlign w:val="center"/>
          </w:tcPr>
          <w:p w14:paraId="79094ED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75237CE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6D7AA2A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14BF7FB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11938A97"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70" w:type="dxa"/>
            <w:tcBorders>
              <w:top w:val="single" w:sz="4" w:space="0" w:color="auto"/>
              <w:bottom w:val="single" w:sz="12" w:space="0" w:color="auto"/>
            </w:tcBorders>
            <w:shd w:val="clear" w:color="auto" w:fill="83CAEB"/>
            <w:vAlign w:val="center"/>
          </w:tcPr>
          <w:p w14:paraId="6438870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67A16FB5"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9" w:type="dxa"/>
            <w:tcBorders>
              <w:top w:val="single" w:sz="4" w:space="0" w:color="auto"/>
              <w:bottom w:val="single" w:sz="12" w:space="0" w:color="auto"/>
            </w:tcBorders>
            <w:shd w:val="clear" w:color="auto" w:fill="83CAEB"/>
            <w:vAlign w:val="center"/>
          </w:tcPr>
          <w:p w14:paraId="3747743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4B42D07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r>
      <w:tr w:rsidR="0088769B" w:rsidRPr="0088769B" w14:paraId="2BF78FE2" w14:textId="77777777" w:rsidTr="0088769B">
        <w:trPr>
          <w:jc w:val="center"/>
        </w:trPr>
        <w:tc>
          <w:tcPr>
            <w:tcW w:w="560" w:type="dxa"/>
            <w:tcBorders>
              <w:top w:val="single" w:sz="12" w:space="0" w:color="auto"/>
              <w:left w:val="double" w:sz="4" w:space="0" w:color="auto"/>
              <w:bottom w:val="single" w:sz="4" w:space="0" w:color="auto"/>
              <w:right w:val="single" w:sz="4" w:space="0" w:color="auto"/>
            </w:tcBorders>
            <w:shd w:val="clear" w:color="auto" w:fill="FFC000"/>
            <w:vAlign w:val="center"/>
          </w:tcPr>
          <w:p w14:paraId="306235D5" w14:textId="77777777" w:rsidR="0088769B" w:rsidRPr="0088769B" w:rsidRDefault="0088769B" w:rsidP="00C00F9E">
            <w:pPr>
              <w:numPr>
                <w:ilvl w:val="0"/>
                <w:numId w:val="130"/>
              </w:numPr>
              <w:spacing w:after="0" w:line="259" w:lineRule="auto"/>
              <w:contextualSpacing/>
              <w:jc w:val="right"/>
              <w:rPr>
                <w:rFonts w:ascii="Times New Roman" w:eastAsia="Arial Unicode MS" w:hAnsi="Times New Roman" w:cs="Times New Roman"/>
                <w:bCs/>
                <w:color w:val="000000"/>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42B808FE"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293DBF3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0DE14C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22D0B23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3B510B1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bottom"/>
          </w:tcPr>
          <w:p w14:paraId="2F22826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bottom"/>
          </w:tcPr>
          <w:p w14:paraId="59F0E96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A37F62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bottom"/>
          </w:tcPr>
          <w:p w14:paraId="1FEB242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nil"/>
              <w:bottom w:val="single" w:sz="4" w:space="0" w:color="auto"/>
              <w:right w:val="single" w:sz="4" w:space="0" w:color="auto"/>
            </w:tcBorders>
            <w:shd w:val="clear" w:color="auto" w:fill="auto"/>
            <w:vAlign w:val="bottom"/>
          </w:tcPr>
          <w:p w14:paraId="1AD72B9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single" w:sz="4" w:space="0" w:color="auto"/>
              <w:left w:val="nil"/>
              <w:bottom w:val="single" w:sz="4" w:space="0" w:color="auto"/>
              <w:right w:val="double" w:sz="4" w:space="0" w:color="auto"/>
            </w:tcBorders>
            <w:shd w:val="clear" w:color="auto" w:fill="auto"/>
            <w:vAlign w:val="bottom"/>
          </w:tcPr>
          <w:p w14:paraId="4BB0DD0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B1C622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6AEF7C9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08B8CB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8" w:space="0" w:color="auto"/>
              <w:left w:val="single" w:sz="12" w:space="0" w:color="auto"/>
              <w:bottom w:val="single" w:sz="4" w:space="0" w:color="auto"/>
              <w:right w:val="single" w:sz="4" w:space="0" w:color="auto"/>
            </w:tcBorders>
            <w:shd w:val="clear" w:color="auto" w:fill="auto"/>
            <w:vAlign w:val="center"/>
          </w:tcPr>
          <w:p w14:paraId="04A1221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single" w:sz="8" w:space="0" w:color="auto"/>
              <w:left w:val="nil"/>
              <w:bottom w:val="single" w:sz="4" w:space="0" w:color="auto"/>
              <w:right w:val="single" w:sz="4" w:space="0" w:color="auto"/>
            </w:tcBorders>
            <w:shd w:val="clear" w:color="auto" w:fill="auto"/>
            <w:vAlign w:val="center"/>
          </w:tcPr>
          <w:p w14:paraId="34A4AFC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single" w:sz="8" w:space="0" w:color="auto"/>
              <w:left w:val="nil"/>
              <w:bottom w:val="single" w:sz="4" w:space="0" w:color="auto"/>
              <w:right w:val="double" w:sz="4" w:space="0" w:color="auto"/>
            </w:tcBorders>
            <w:shd w:val="clear" w:color="auto" w:fill="auto"/>
            <w:vAlign w:val="center"/>
          </w:tcPr>
          <w:p w14:paraId="2CF772B0"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4B92ED24"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shd w:val="clear" w:color="auto" w:fill="FFC000"/>
            <w:vAlign w:val="center"/>
          </w:tcPr>
          <w:p w14:paraId="5357AD4D"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65A03D26"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4F56B89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CF548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nil"/>
              <w:bottom w:val="single" w:sz="4" w:space="0" w:color="auto"/>
              <w:right w:val="single" w:sz="4" w:space="0" w:color="auto"/>
            </w:tcBorders>
            <w:shd w:val="clear" w:color="auto" w:fill="auto"/>
            <w:vAlign w:val="center"/>
          </w:tcPr>
          <w:p w14:paraId="78F51F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single" w:sz="4" w:space="0" w:color="auto"/>
              <w:left w:val="nil"/>
              <w:bottom w:val="single" w:sz="4" w:space="0" w:color="auto"/>
              <w:right w:val="single" w:sz="12" w:space="0" w:color="auto"/>
            </w:tcBorders>
            <w:shd w:val="clear" w:color="auto" w:fill="auto"/>
            <w:vAlign w:val="center"/>
          </w:tcPr>
          <w:p w14:paraId="6ECB459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single" w:sz="12" w:space="0" w:color="auto"/>
              <w:bottom w:val="single" w:sz="4" w:space="0" w:color="auto"/>
              <w:right w:val="single" w:sz="4" w:space="0" w:color="auto"/>
            </w:tcBorders>
            <w:shd w:val="clear" w:color="auto" w:fill="auto"/>
            <w:vAlign w:val="bottom"/>
          </w:tcPr>
          <w:p w14:paraId="0738C30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bottom"/>
          </w:tcPr>
          <w:p w14:paraId="279F17B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1D5ECE4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91D70F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5983530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1E15F0B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AC071E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53DE611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53F95B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35F1F3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333E42E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6984B70"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31928B2"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EA055D1"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480927AA"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Építőipari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22437E7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256C58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126</w:t>
            </w:r>
          </w:p>
        </w:tc>
        <w:tc>
          <w:tcPr>
            <w:tcW w:w="750" w:type="dxa"/>
            <w:tcBorders>
              <w:top w:val="single" w:sz="4" w:space="0" w:color="auto"/>
              <w:left w:val="nil"/>
              <w:bottom w:val="single" w:sz="4" w:space="0" w:color="auto"/>
              <w:right w:val="single" w:sz="4" w:space="0" w:color="auto"/>
            </w:tcBorders>
            <w:shd w:val="clear" w:color="auto" w:fill="auto"/>
            <w:vAlign w:val="center"/>
          </w:tcPr>
          <w:p w14:paraId="25E4143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39E89C2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12" w:space="0" w:color="auto"/>
              <w:bottom w:val="single" w:sz="4" w:space="0" w:color="auto"/>
              <w:right w:val="single" w:sz="4" w:space="0" w:color="auto"/>
            </w:tcBorders>
            <w:shd w:val="clear" w:color="auto" w:fill="auto"/>
            <w:vAlign w:val="bottom"/>
          </w:tcPr>
          <w:p w14:paraId="2BBC89D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bottom"/>
          </w:tcPr>
          <w:p w14:paraId="7B01FED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169A34E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4EB6D3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6C88EE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171FCE5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3A3B10C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06FF9F3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78B398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329B26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01ADD72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5240D26"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637F924"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73B26D9"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034E167F"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Építőipari kivitelezési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65C1BA6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541A2C4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324</w:t>
            </w:r>
          </w:p>
        </w:tc>
        <w:tc>
          <w:tcPr>
            <w:tcW w:w="750" w:type="dxa"/>
            <w:tcBorders>
              <w:top w:val="single" w:sz="4" w:space="0" w:color="auto"/>
              <w:left w:val="nil"/>
              <w:bottom w:val="single" w:sz="4" w:space="0" w:color="auto"/>
              <w:right w:val="single" w:sz="4" w:space="0" w:color="auto"/>
            </w:tcBorders>
            <w:shd w:val="clear" w:color="auto" w:fill="auto"/>
            <w:vAlign w:val="center"/>
          </w:tcPr>
          <w:p w14:paraId="0B21D5F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856" w:type="dxa"/>
            <w:tcBorders>
              <w:top w:val="single" w:sz="4" w:space="0" w:color="auto"/>
              <w:left w:val="nil"/>
              <w:bottom w:val="single" w:sz="4" w:space="0" w:color="auto"/>
              <w:right w:val="single" w:sz="12" w:space="0" w:color="auto"/>
            </w:tcBorders>
            <w:shd w:val="clear" w:color="auto" w:fill="auto"/>
            <w:vAlign w:val="center"/>
          </w:tcPr>
          <w:p w14:paraId="2C196E3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750" w:type="dxa"/>
            <w:tcBorders>
              <w:top w:val="nil"/>
              <w:left w:val="single" w:sz="12" w:space="0" w:color="auto"/>
              <w:bottom w:val="single" w:sz="4" w:space="0" w:color="auto"/>
              <w:right w:val="single" w:sz="4" w:space="0" w:color="auto"/>
            </w:tcBorders>
            <w:shd w:val="clear" w:color="auto" w:fill="auto"/>
            <w:vAlign w:val="bottom"/>
          </w:tcPr>
          <w:p w14:paraId="66A5405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bottom"/>
          </w:tcPr>
          <w:p w14:paraId="6CA3259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49E5408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AEA84C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1F5273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4EEC10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66EEA2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81A9DA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01E2F2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104138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46E27D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0FC32DB"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13C9B74"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7C5D9E09"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E84B5CF"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Építőipari rajzi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343F877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43C9BB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single" w:sz="4" w:space="0" w:color="auto"/>
              <w:left w:val="nil"/>
              <w:bottom w:val="single" w:sz="4" w:space="0" w:color="auto"/>
              <w:right w:val="single" w:sz="4" w:space="0" w:color="auto"/>
            </w:tcBorders>
            <w:shd w:val="clear" w:color="auto" w:fill="auto"/>
            <w:vAlign w:val="center"/>
          </w:tcPr>
          <w:p w14:paraId="242EEA9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36EA694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8" w:space="0" w:color="auto"/>
              <w:bottom w:val="single" w:sz="4" w:space="0" w:color="auto"/>
              <w:right w:val="single" w:sz="4" w:space="0" w:color="auto"/>
            </w:tcBorders>
            <w:shd w:val="clear" w:color="auto" w:fill="auto"/>
            <w:vAlign w:val="bottom"/>
          </w:tcPr>
          <w:p w14:paraId="59D60BD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bottom"/>
          </w:tcPr>
          <w:p w14:paraId="0390BCF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62AD968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875D57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B8A6D0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8856DA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1CB62E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129EE2B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46D087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5EA594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5A6EEA0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6C15F3F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FA585FB"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2D247374"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A6DF976"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Munka- és környezetvédelem</w:t>
            </w:r>
          </w:p>
        </w:tc>
        <w:tc>
          <w:tcPr>
            <w:tcW w:w="862" w:type="dxa"/>
            <w:tcBorders>
              <w:top w:val="single" w:sz="4" w:space="0" w:color="auto"/>
              <w:left w:val="single" w:sz="4" w:space="0" w:color="auto"/>
              <w:bottom w:val="single" w:sz="4" w:space="0" w:color="auto"/>
              <w:right w:val="single" w:sz="12" w:space="0" w:color="auto"/>
            </w:tcBorders>
            <w:vAlign w:val="center"/>
          </w:tcPr>
          <w:p w14:paraId="1808194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9BEAAD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36</w:t>
            </w:r>
          </w:p>
        </w:tc>
        <w:tc>
          <w:tcPr>
            <w:tcW w:w="750" w:type="dxa"/>
            <w:tcBorders>
              <w:top w:val="single" w:sz="4" w:space="0" w:color="auto"/>
              <w:left w:val="nil"/>
              <w:bottom w:val="single" w:sz="4" w:space="0" w:color="auto"/>
              <w:right w:val="single" w:sz="4" w:space="0" w:color="auto"/>
            </w:tcBorders>
            <w:shd w:val="clear" w:color="auto" w:fill="auto"/>
            <w:vAlign w:val="center"/>
          </w:tcPr>
          <w:p w14:paraId="72AC98C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626CE2C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750" w:type="dxa"/>
            <w:tcBorders>
              <w:top w:val="nil"/>
              <w:left w:val="single" w:sz="8" w:space="0" w:color="auto"/>
              <w:bottom w:val="single" w:sz="4" w:space="0" w:color="auto"/>
              <w:right w:val="single" w:sz="4" w:space="0" w:color="auto"/>
            </w:tcBorders>
            <w:shd w:val="clear" w:color="auto" w:fill="auto"/>
            <w:vAlign w:val="bottom"/>
          </w:tcPr>
          <w:p w14:paraId="0643DA4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bottom"/>
          </w:tcPr>
          <w:p w14:paraId="7418EF2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7B9B17C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7EB6C0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D9C40C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1E6EE6C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F97D56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1EE3A9D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EF75E8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2F1DDC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3D4C28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4377C39"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F0FA1C3"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C11979E"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9F27366"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Földmunkák, alapok</w:t>
            </w:r>
          </w:p>
        </w:tc>
        <w:tc>
          <w:tcPr>
            <w:tcW w:w="862" w:type="dxa"/>
            <w:tcBorders>
              <w:top w:val="single" w:sz="4" w:space="0" w:color="auto"/>
              <w:left w:val="single" w:sz="4" w:space="0" w:color="auto"/>
              <w:bottom w:val="single" w:sz="4" w:space="0" w:color="auto"/>
              <w:right w:val="single" w:sz="12" w:space="0" w:color="auto"/>
            </w:tcBorders>
            <w:vAlign w:val="center"/>
          </w:tcPr>
          <w:p w14:paraId="5541D23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592A70B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338D3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0BDB4F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38D58D0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nil"/>
              <w:left w:val="nil"/>
              <w:bottom w:val="single" w:sz="4" w:space="0" w:color="auto"/>
              <w:right w:val="single" w:sz="4" w:space="0" w:color="auto"/>
            </w:tcBorders>
            <w:shd w:val="clear" w:color="auto" w:fill="auto"/>
            <w:vAlign w:val="center"/>
          </w:tcPr>
          <w:p w14:paraId="739113A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0,5</w:t>
            </w:r>
          </w:p>
        </w:tc>
        <w:tc>
          <w:tcPr>
            <w:tcW w:w="856" w:type="dxa"/>
            <w:tcBorders>
              <w:top w:val="nil"/>
              <w:left w:val="nil"/>
              <w:bottom w:val="single" w:sz="4" w:space="0" w:color="auto"/>
              <w:right w:val="single" w:sz="12" w:space="0" w:color="auto"/>
            </w:tcBorders>
            <w:shd w:val="clear" w:color="auto" w:fill="auto"/>
            <w:vAlign w:val="center"/>
          </w:tcPr>
          <w:p w14:paraId="1FAB9EA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5F2FE8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261B7D4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07A1C66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4459E2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5DD05F1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DDC959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263064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1BF50F3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23556BA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138707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5BD833E"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4260AD5A"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Falszerkezetek</w:t>
            </w:r>
          </w:p>
        </w:tc>
        <w:tc>
          <w:tcPr>
            <w:tcW w:w="862" w:type="dxa"/>
            <w:tcBorders>
              <w:top w:val="single" w:sz="4" w:space="0" w:color="auto"/>
              <w:left w:val="single" w:sz="4" w:space="0" w:color="auto"/>
              <w:bottom w:val="single" w:sz="4" w:space="0" w:color="auto"/>
              <w:right w:val="single" w:sz="12" w:space="0" w:color="auto"/>
            </w:tcBorders>
            <w:vAlign w:val="center"/>
          </w:tcPr>
          <w:p w14:paraId="11E728A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6C0EF85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559F68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7525EB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6E07B67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198</w:t>
            </w:r>
          </w:p>
        </w:tc>
        <w:tc>
          <w:tcPr>
            <w:tcW w:w="750" w:type="dxa"/>
            <w:tcBorders>
              <w:top w:val="nil"/>
              <w:left w:val="nil"/>
              <w:bottom w:val="single" w:sz="4" w:space="0" w:color="auto"/>
              <w:right w:val="single" w:sz="4" w:space="0" w:color="auto"/>
            </w:tcBorders>
            <w:shd w:val="clear" w:color="auto" w:fill="auto"/>
            <w:vAlign w:val="center"/>
          </w:tcPr>
          <w:p w14:paraId="38EFF15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0,5</w:t>
            </w:r>
          </w:p>
        </w:tc>
        <w:tc>
          <w:tcPr>
            <w:tcW w:w="856" w:type="dxa"/>
            <w:tcBorders>
              <w:top w:val="nil"/>
              <w:left w:val="nil"/>
              <w:bottom w:val="single" w:sz="4" w:space="0" w:color="auto"/>
              <w:right w:val="single" w:sz="12" w:space="0" w:color="auto"/>
            </w:tcBorders>
            <w:shd w:val="clear" w:color="auto" w:fill="auto"/>
            <w:vAlign w:val="center"/>
          </w:tcPr>
          <w:p w14:paraId="680A3EB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C13ECF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170,5</w:t>
            </w:r>
          </w:p>
        </w:tc>
        <w:tc>
          <w:tcPr>
            <w:tcW w:w="750" w:type="dxa"/>
            <w:tcBorders>
              <w:top w:val="single" w:sz="4" w:space="0" w:color="auto"/>
              <w:left w:val="nil"/>
              <w:bottom w:val="single" w:sz="4" w:space="0" w:color="auto"/>
              <w:right w:val="single" w:sz="4" w:space="0" w:color="auto"/>
            </w:tcBorders>
            <w:shd w:val="clear" w:color="auto" w:fill="auto"/>
            <w:vAlign w:val="center"/>
          </w:tcPr>
          <w:p w14:paraId="537658F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7E40774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A2C3CA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5E1EA68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8E88D0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C76E72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288FE54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335B50D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805A197"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7D3E64F5"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5DB3F6E6"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Nyílásáthidalók, boltövek</w:t>
            </w:r>
          </w:p>
        </w:tc>
        <w:tc>
          <w:tcPr>
            <w:tcW w:w="862" w:type="dxa"/>
            <w:tcBorders>
              <w:top w:val="single" w:sz="4" w:space="0" w:color="auto"/>
              <w:left w:val="single" w:sz="4" w:space="0" w:color="auto"/>
              <w:bottom w:val="single" w:sz="4" w:space="0" w:color="auto"/>
              <w:right w:val="single" w:sz="12" w:space="0" w:color="auto"/>
            </w:tcBorders>
            <w:vAlign w:val="center"/>
          </w:tcPr>
          <w:p w14:paraId="5C13C4F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D78621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E58F4B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5AFCB0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440D4D4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90</w:t>
            </w:r>
          </w:p>
        </w:tc>
        <w:tc>
          <w:tcPr>
            <w:tcW w:w="750" w:type="dxa"/>
            <w:tcBorders>
              <w:top w:val="nil"/>
              <w:left w:val="nil"/>
              <w:bottom w:val="single" w:sz="4" w:space="0" w:color="auto"/>
              <w:right w:val="single" w:sz="4" w:space="0" w:color="auto"/>
            </w:tcBorders>
            <w:shd w:val="clear" w:color="auto" w:fill="auto"/>
            <w:vAlign w:val="center"/>
          </w:tcPr>
          <w:p w14:paraId="4D5B307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nil"/>
              <w:left w:val="nil"/>
              <w:bottom w:val="single" w:sz="4" w:space="0" w:color="auto"/>
              <w:right w:val="single" w:sz="12" w:space="0" w:color="auto"/>
            </w:tcBorders>
            <w:shd w:val="clear" w:color="auto" w:fill="auto"/>
            <w:vAlign w:val="center"/>
          </w:tcPr>
          <w:p w14:paraId="3E5EB5C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2711CE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586F13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3850BA1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BFEE8F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D3BBD1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7D317F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84C3AE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2F7D4CC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4F7F88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B89CB53"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B14FC31"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F1BB194"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Koszorúk, födémek, boltozatok</w:t>
            </w:r>
          </w:p>
        </w:tc>
        <w:tc>
          <w:tcPr>
            <w:tcW w:w="862" w:type="dxa"/>
            <w:tcBorders>
              <w:top w:val="single" w:sz="4" w:space="0" w:color="auto"/>
              <w:left w:val="single" w:sz="4" w:space="0" w:color="auto"/>
              <w:bottom w:val="single" w:sz="4" w:space="0" w:color="auto"/>
              <w:right w:val="single" w:sz="12" w:space="0" w:color="auto"/>
            </w:tcBorders>
            <w:vAlign w:val="center"/>
          </w:tcPr>
          <w:p w14:paraId="5478431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4B1EE3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90D9F2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A9FAB2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5A76E1E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tcBorders>
              <w:top w:val="nil"/>
              <w:left w:val="nil"/>
              <w:bottom w:val="single" w:sz="4" w:space="0" w:color="auto"/>
              <w:right w:val="single" w:sz="4" w:space="0" w:color="auto"/>
            </w:tcBorders>
            <w:shd w:val="clear" w:color="auto" w:fill="auto"/>
            <w:vAlign w:val="center"/>
          </w:tcPr>
          <w:p w14:paraId="1DC4F47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27E3771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C5D4D0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139,5</w:t>
            </w:r>
          </w:p>
        </w:tc>
        <w:tc>
          <w:tcPr>
            <w:tcW w:w="750" w:type="dxa"/>
            <w:tcBorders>
              <w:top w:val="single" w:sz="4" w:space="0" w:color="auto"/>
              <w:left w:val="nil"/>
              <w:bottom w:val="single" w:sz="4" w:space="0" w:color="auto"/>
              <w:right w:val="single" w:sz="4" w:space="0" w:color="auto"/>
            </w:tcBorders>
            <w:shd w:val="clear" w:color="auto" w:fill="auto"/>
            <w:vAlign w:val="center"/>
          </w:tcPr>
          <w:p w14:paraId="0260056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38BC9C7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36CC06E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C30E1A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A4E479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781D705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1C6B25C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55940B7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AEF5E0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6049EDDE"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F3738C4"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Lépcsők, rámpák</w:t>
            </w:r>
          </w:p>
        </w:tc>
        <w:tc>
          <w:tcPr>
            <w:tcW w:w="862" w:type="dxa"/>
            <w:tcBorders>
              <w:top w:val="single" w:sz="4" w:space="0" w:color="auto"/>
              <w:left w:val="single" w:sz="4" w:space="0" w:color="auto"/>
              <w:bottom w:val="single" w:sz="4" w:space="0" w:color="auto"/>
              <w:right w:val="single" w:sz="12" w:space="0" w:color="auto"/>
            </w:tcBorders>
            <w:vAlign w:val="center"/>
          </w:tcPr>
          <w:p w14:paraId="548965E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6166F2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5B34C7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A8A340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2FA912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50" w:type="dxa"/>
            <w:tcBorders>
              <w:top w:val="nil"/>
              <w:left w:val="nil"/>
              <w:bottom w:val="single" w:sz="4" w:space="0" w:color="auto"/>
              <w:right w:val="single" w:sz="4" w:space="0" w:color="auto"/>
            </w:tcBorders>
            <w:shd w:val="clear" w:color="auto" w:fill="auto"/>
            <w:vAlign w:val="center"/>
          </w:tcPr>
          <w:p w14:paraId="219EC61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nil"/>
              <w:left w:val="nil"/>
              <w:bottom w:val="single" w:sz="4" w:space="0" w:color="auto"/>
              <w:right w:val="single" w:sz="12" w:space="0" w:color="auto"/>
            </w:tcBorders>
            <w:shd w:val="clear" w:color="auto" w:fill="auto"/>
            <w:vAlign w:val="center"/>
          </w:tcPr>
          <w:p w14:paraId="6321C95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2236649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93</w:t>
            </w:r>
          </w:p>
        </w:tc>
        <w:tc>
          <w:tcPr>
            <w:tcW w:w="750" w:type="dxa"/>
            <w:tcBorders>
              <w:top w:val="single" w:sz="4" w:space="0" w:color="auto"/>
              <w:left w:val="nil"/>
              <w:bottom w:val="single" w:sz="4" w:space="0" w:color="auto"/>
              <w:right w:val="single" w:sz="4" w:space="0" w:color="auto"/>
            </w:tcBorders>
            <w:shd w:val="clear" w:color="auto" w:fill="auto"/>
            <w:vAlign w:val="center"/>
          </w:tcPr>
          <w:p w14:paraId="1BBE38C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6B959D3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5BCF5C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1D2EF44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D5DCE6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02C3853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21DA028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43A0627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A088B5F"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4BF62B39" w14:textId="77777777" w:rsidR="0088769B" w:rsidRPr="0088769B" w:rsidRDefault="0088769B" w:rsidP="00C00F9E">
            <w:pPr>
              <w:numPr>
                <w:ilvl w:val="0"/>
                <w:numId w:val="130"/>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3DE5020C"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Vakolási munkák</w:t>
            </w:r>
          </w:p>
        </w:tc>
        <w:tc>
          <w:tcPr>
            <w:tcW w:w="862" w:type="dxa"/>
            <w:tcBorders>
              <w:top w:val="single" w:sz="4" w:space="0" w:color="auto"/>
              <w:left w:val="single" w:sz="4" w:space="0" w:color="auto"/>
              <w:bottom w:val="single" w:sz="12" w:space="0" w:color="auto"/>
              <w:right w:val="single" w:sz="12" w:space="0" w:color="auto"/>
            </w:tcBorders>
            <w:vAlign w:val="center"/>
          </w:tcPr>
          <w:p w14:paraId="158C661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6366BF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0D9694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FA8B4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2625D37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50" w:type="dxa"/>
            <w:tcBorders>
              <w:top w:val="nil"/>
              <w:left w:val="nil"/>
              <w:bottom w:val="single" w:sz="4" w:space="0" w:color="auto"/>
              <w:right w:val="single" w:sz="4" w:space="0" w:color="auto"/>
            </w:tcBorders>
            <w:shd w:val="clear" w:color="auto" w:fill="auto"/>
            <w:vAlign w:val="center"/>
          </w:tcPr>
          <w:p w14:paraId="142F1DD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0,5</w:t>
            </w:r>
          </w:p>
        </w:tc>
        <w:tc>
          <w:tcPr>
            <w:tcW w:w="856" w:type="dxa"/>
            <w:tcBorders>
              <w:top w:val="nil"/>
              <w:left w:val="nil"/>
              <w:bottom w:val="single" w:sz="4" w:space="0" w:color="auto"/>
              <w:right w:val="single" w:sz="12" w:space="0" w:color="auto"/>
            </w:tcBorders>
            <w:shd w:val="clear" w:color="auto" w:fill="auto"/>
            <w:vAlign w:val="center"/>
          </w:tcPr>
          <w:p w14:paraId="6E98296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2,5</w:t>
            </w: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5E7A2B8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0FE4369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410F8F0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CEE0A2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23077BF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12C773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1E779A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3833373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1FDA0542"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5270BF9"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04D77F8D" w14:textId="77777777" w:rsidR="0088769B" w:rsidRPr="0088769B" w:rsidRDefault="0088769B" w:rsidP="00C00F9E">
            <w:pPr>
              <w:numPr>
                <w:ilvl w:val="0"/>
                <w:numId w:val="130"/>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5A44F500"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Kültéri burkolatok</w:t>
            </w:r>
          </w:p>
        </w:tc>
        <w:tc>
          <w:tcPr>
            <w:tcW w:w="862" w:type="dxa"/>
            <w:tcBorders>
              <w:top w:val="single" w:sz="4" w:space="0" w:color="auto"/>
              <w:left w:val="single" w:sz="4" w:space="0" w:color="auto"/>
              <w:bottom w:val="single" w:sz="12" w:space="0" w:color="auto"/>
              <w:right w:val="single" w:sz="12" w:space="0" w:color="auto"/>
            </w:tcBorders>
            <w:vAlign w:val="center"/>
          </w:tcPr>
          <w:p w14:paraId="2277E45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6C804B5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0D7A2C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B8D438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565511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36</w:t>
            </w:r>
          </w:p>
        </w:tc>
        <w:tc>
          <w:tcPr>
            <w:tcW w:w="750" w:type="dxa"/>
            <w:tcBorders>
              <w:top w:val="nil"/>
              <w:left w:val="nil"/>
              <w:bottom w:val="single" w:sz="4" w:space="0" w:color="auto"/>
              <w:right w:val="single" w:sz="4" w:space="0" w:color="auto"/>
            </w:tcBorders>
            <w:shd w:val="clear" w:color="auto" w:fill="auto"/>
            <w:vAlign w:val="center"/>
          </w:tcPr>
          <w:p w14:paraId="0AE4A32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0,5</w:t>
            </w:r>
          </w:p>
        </w:tc>
        <w:tc>
          <w:tcPr>
            <w:tcW w:w="856" w:type="dxa"/>
            <w:tcBorders>
              <w:top w:val="nil"/>
              <w:left w:val="nil"/>
              <w:bottom w:val="single" w:sz="4" w:space="0" w:color="auto"/>
              <w:right w:val="single" w:sz="12" w:space="0" w:color="auto"/>
            </w:tcBorders>
            <w:shd w:val="clear" w:color="auto" w:fill="auto"/>
            <w:vAlign w:val="center"/>
          </w:tcPr>
          <w:p w14:paraId="00546A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FF0000"/>
              </w:rPr>
              <w:t>0,5</w:t>
            </w: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4194434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6FE5CDF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5E1B566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9CF310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C995B9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25BC5F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5C55B6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F51839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253248F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A78213C"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1602FED1" w14:textId="77777777" w:rsidR="0088769B" w:rsidRPr="0088769B" w:rsidRDefault="0088769B" w:rsidP="00C00F9E">
            <w:pPr>
              <w:numPr>
                <w:ilvl w:val="0"/>
                <w:numId w:val="130"/>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BF6439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Szakmai portfólió</w:t>
            </w:r>
          </w:p>
        </w:tc>
        <w:tc>
          <w:tcPr>
            <w:tcW w:w="862" w:type="dxa"/>
            <w:tcBorders>
              <w:top w:val="single" w:sz="4" w:space="0" w:color="auto"/>
              <w:left w:val="single" w:sz="4" w:space="0" w:color="auto"/>
              <w:bottom w:val="single" w:sz="12" w:space="0" w:color="auto"/>
              <w:right w:val="single" w:sz="12" w:space="0" w:color="auto"/>
            </w:tcBorders>
            <w:vAlign w:val="center"/>
          </w:tcPr>
          <w:p w14:paraId="018C8D8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081EC71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1FC9978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13C6DBE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EEF753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36</w:t>
            </w:r>
          </w:p>
        </w:tc>
        <w:tc>
          <w:tcPr>
            <w:tcW w:w="750" w:type="dxa"/>
            <w:tcBorders>
              <w:top w:val="nil"/>
              <w:left w:val="nil"/>
              <w:bottom w:val="single" w:sz="4" w:space="0" w:color="auto"/>
              <w:right w:val="single" w:sz="4" w:space="0" w:color="auto"/>
            </w:tcBorders>
            <w:shd w:val="clear" w:color="auto" w:fill="auto"/>
            <w:vAlign w:val="center"/>
          </w:tcPr>
          <w:p w14:paraId="5371837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44CCFD0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single" w:sz="4" w:space="0" w:color="auto"/>
              <w:left w:val="single" w:sz="8" w:space="0" w:color="auto"/>
              <w:bottom w:val="single" w:sz="12" w:space="0" w:color="auto"/>
              <w:right w:val="single" w:sz="4" w:space="0" w:color="auto"/>
            </w:tcBorders>
            <w:shd w:val="clear" w:color="auto" w:fill="auto"/>
            <w:vAlign w:val="center"/>
          </w:tcPr>
          <w:p w14:paraId="0713504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12" w:space="0" w:color="auto"/>
              <w:right w:val="single" w:sz="4" w:space="0" w:color="auto"/>
            </w:tcBorders>
            <w:shd w:val="clear" w:color="auto" w:fill="auto"/>
            <w:vAlign w:val="center"/>
          </w:tcPr>
          <w:p w14:paraId="0AFC8F9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double" w:sz="4" w:space="0" w:color="auto"/>
            </w:tcBorders>
            <w:shd w:val="clear" w:color="auto" w:fill="auto"/>
            <w:vAlign w:val="center"/>
          </w:tcPr>
          <w:p w14:paraId="161E344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1FC780A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439E39E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281FA96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61B2E2D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26B5D0D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281A77F1"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6E1BBB3"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0D9FB59E" w14:textId="77777777" w:rsidR="0088769B" w:rsidRPr="0088769B" w:rsidRDefault="0088769B" w:rsidP="00C00F9E">
            <w:pPr>
              <w:numPr>
                <w:ilvl w:val="0"/>
                <w:numId w:val="130"/>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4307386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Szakmai számítások</w:t>
            </w:r>
          </w:p>
        </w:tc>
        <w:tc>
          <w:tcPr>
            <w:tcW w:w="862" w:type="dxa"/>
            <w:tcBorders>
              <w:top w:val="single" w:sz="4" w:space="0" w:color="auto"/>
              <w:left w:val="single" w:sz="4" w:space="0" w:color="auto"/>
              <w:bottom w:val="single" w:sz="12" w:space="0" w:color="auto"/>
              <w:right w:val="single" w:sz="12" w:space="0" w:color="auto"/>
            </w:tcBorders>
            <w:vAlign w:val="center"/>
          </w:tcPr>
          <w:p w14:paraId="070C992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095B06D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0422320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2EE550A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2E537C3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50" w:type="dxa"/>
            <w:tcBorders>
              <w:top w:val="nil"/>
              <w:left w:val="nil"/>
              <w:bottom w:val="single" w:sz="4" w:space="0" w:color="auto"/>
              <w:right w:val="single" w:sz="4" w:space="0" w:color="auto"/>
            </w:tcBorders>
            <w:shd w:val="clear" w:color="auto" w:fill="auto"/>
            <w:vAlign w:val="center"/>
          </w:tcPr>
          <w:p w14:paraId="53D1459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1E6866A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tcBorders>
              <w:top w:val="single" w:sz="4" w:space="0" w:color="auto"/>
              <w:left w:val="single" w:sz="8" w:space="0" w:color="auto"/>
              <w:bottom w:val="single" w:sz="12" w:space="0" w:color="auto"/>
              <w:right w:val="single" w:sz="4" w:space="0" w:color="auto"/>
            </w:tcBorders>
            <w:shd w:val="clear" w:color="auto" w:fill="auto"/>
            <w:vAlign w:val="center"/>
          </w:tcPr>
          <w:p w14:paraId="2636437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108,5</w:t>
            </w:r>
          </w:p>
        </w:tc>
        <w:tc>
          <w:tcPr>
            <w:tcW w:w="750" w:type="dxa"/>
            <w:tcBorders>
              <w:top w:val="single" w:sz="4" w:space="0" w:color="auto"/>
              <w:left w:val="nil"/>
              <w:bottom w:val="single" w:sz="12" w:space="0" w:color="auto"/>
              <w:right w:val="single" w:sz="4" w:space="0" w:color="auto"/>
            </w:tcBorders>
            <w:shd w:val="clear" w:color="auto" w:fill="auto"/>
            <w:vAlign w:val="center"/>
          </w:tcPr>
          <w:p w14:paraId="0AC64A2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12" w:space="0" w:color="auto"/>
              <w:right w:val="double" w:sz="4" w:space="0" w:color="auto"/>
            </w:tcBorders>
            <w:shd w:val="clear" w:color="auto" w:fill="auto"/>
            <w:vAlign w:val="center"/>
          </w:tcPr>
          <w:p w14:paraId="7417768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432C353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1202AD7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0BC66FD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56BCBC3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218D0CD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3B31F71C"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DED2A59"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1CEA834B" w14:textId="77777777" w:rsidR="0088769B" w:rsidRPr="0088769B" w:rsidRDefault="0088769B" w:rsidP="00C00F9E">
            <w:pPr>
              <w:numPr>
                <w:ilvl w:val="0"/>
                <w:numId w:val="130"/>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bottom"/>
          </w:tcPr>
          <w:p w14:paraId="6BBB8FBD"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1586280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56BAF48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5D42CFC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6729FA1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06CBE7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76D3C13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4A7F04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12" w:space="0" w:color="auto"/>
              <w:right w:val="single" w:sz="4" w:space="0" w:color="auto"/>
            </w:tcBorders>
            <w:shd w:val="clear" w:color="auto" w:fill="auto"/>
            <w:vAlign w:val="center"/>
          </w:tcPr>
          <w:p w14:paraId="29B9044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39E695C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double" w:sz="4" w:space="0" w:color="auto"/>
            </w:tcBorders>
            <w:shd w:val="clear" w:color="auto" w:fill="auto"/>
            <w:vAlign w:val="center"/>
          </w:tcPr>
          <w:p w14:paraId="5E0DAA2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4D46258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1719F00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591A036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56023FF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2F5DD37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3D86F83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3CD2017C" w14:textId="77777777" w:rsidTr="0088769B">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0E7E8668"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Összes szakmai óraszám</w:t>
            </w:r>
          </w:p>
        </w:tc>
        <w:tc>
          <w:tcPr>
            <w:tcW w:w="754" w:type="dxa"/>
            <w:tcBorders>
              <w:top w:val="single" w:sz="12" w:space="0" w:color="auto"/>
              <w:left w:val="single" w:sz="12" w:space="0" w:color="auto"/>
              <w:bottom w:val="single" w:sz="4" w:space="0" w:color="auto"/>
            </w:tcBorders>
            <w:shd w:val="clear" w:color="auto" w:fill="B3E5A1"/>
            <w:vAlign w:val="center"/>
          </w:tcPr>
          <w:p w14:paraId="26F6F0D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576</w:t>
            </w:r>
          </w:p>
        </w:tc>
        <w:tc>
          <w:tcPr>
            <w:tcW w:w="750" w:type="dxa"/>
            <w:tcBorders>
              <w:top w:val="single" w:sz="12" w:space="0" w:color="auto"/>
              <w:bottom w:val="single" w:sz="4" w:space="0" w:color="auto"/>
            </w:tcBorders>
            <w:shd w:val="clear" w:color="auto" w:fill="B3E5A1"/>
            <w:vAlign w:val="center"/>
          </w:tcPr>
          <w:p w14:paraId="6A813BC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856" w:type="dxa"/>
            <w:tcBorders>
              <w:top w:val="single" w:sz="12" w:space="0" w:color="auto"/>
              <w:bottom w:val="single" w:sz="4" w:space="0" w:color="auto"/>
              <w:right w:val="single" w:sz="12" w:space="0" w:color="auto"/>
            </w:tcBorders>
            <w:shd w:val="clear" w:color="auto" w:fill="B3E5A1"/>
            <w:vAlign w:val="center"/>
          </w:tcPr>
          <w:p w14:paraId="7ADED71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750" w:type="dxa"/>
            <w:tcBorders>
              <w:top w:val="single" w:sz="12" w:space="0" w:color="auto"/>
              <w:left w:val="single" w:sz="12" w:space="0" w:color="auto"/>
              <w:bottom w:val="single" w:sz="4" w:space="0" w:color="auto"/>
            </w:tcBorders>
            <w:shd w:val="clear" w:color="auto" w:fill="B3E5A1"/>
            <w:vAlign w:val="center"/>
          </w:tcPr>
          <w:p w14:paraId="51EEAE7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828 +144</w:t>
            </w:r>
          </w:p>
        </w:tc>
        <w:tc>
          <w:tcPr>
            <w:tcW w:w="750" w:type="dxa"/>
            <w:tcBorders>
              <w:top w:val="single" w:sz="12" w:space="0" w:color="auto"/>
              <w:bottom w:val="single" w:sz="4" w:space="0" w:color="auto"/>
            </w:tcBorders>
            <w:shd w:val="clear" w:color="auto" w:fill="B3E5A1"/>
            <w:vAlign w:val="center"/>
          </w:tcPr>
          <w:p w14:paraId="4CA75FF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4C1A9AE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33B5143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734 +103</w:t>
            </w:r>
          </w:p>
        </w:tc>
        <w:tc>
          <w:tcPr>
            <w:tcW w:w="750" w:type="dxa"/>
            <w:tcBorders>
              <w:top w:val="single" w:sz="12" w:space="0" w:color="auto"/>
              <w:bottom w:val="single" w:sz="4" w:space="0" w:color="auto"/>
            </w:tcBorders>
            <w:shd w:val="clear" w:color="auto" w:fill="B3E5A1"/>
            <w:vAlign w:val="center"/>
          </w:tcPr>
          <w:p w14:paraId="44D45CD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21FA710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1FD014D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12" w:space="0" w:color="auto"/>
              <w:bottom w:val="single" w:sz="4" w:space="0" w:color="auto"/>
            </w:tcBorders>
            <w:shd w:val="clear" w:color="auto" w:fill="B3E5A1"/>
            <w:vAlign w:val="center"/>
          </w:tcPr>
          <w:p w14:paraId="0CBBF4B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12" w:space="0" w:color="auto"/>
              <w:bottom w:val="single" w:sz="4" w:space="0" w:color="auto"/>
              <w:right w:val="single" w:sz="12" w:space="0" w:color="auto"/>
            </w:tcBorders>
            <w:shd w:val="clear" w:color="auto" w:fill="B3E5A1"/>
            <w:vAlign w:val="center"/>
          </w:tcPr>
          <w:p w14:paraId="21A6DE7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12" w:space="0" w:color="auto"/>
              <w:left w:val="single" w:sz="12" w:space="0" w:color="auto"/>
              <w:bottom w:val="single" w:sz="4" w:space="0" w:color="auto"/>
            </w:tcBorders>
            <w:shd w:val="clear" w:color="auto" w:fill="B3E5A1"/>
            <w:vAlign w:val="center"/>
          </w:tcPr>
          <w:p w14:paraId="19B0CBC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single" w:sz="12" w:space="0" w:color="auto"/>
              <w:bottom w:val="single" w:sz="4" w:space="0" w:color="auto"/>
            </w:tcBorders>
            <w:shd w:val="clear" w:color="auto" w:fill="B3E5A1"/>
            <w:vAlign w:val="center"/>
          </w:tcPr>
          <w:p w14:paraId="2E87522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single" w:sz="12" w:space="0" w:color="auto"/>
              <w:bottom w:val="single" w:sz="4" w:space="0" w:color="auto"/>
            </w:tcBorders>
            <w:shd w:val="clear" w:color="auto" w:fill="B3E5A1"/>
            <w:vAlign w:val="center"/>
          </w:tcPr>
          <w:p w14:paraId="1866DA51"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517DDED" w14:textId="77777777" w:rsidTr="0088769B">
        <w:trPr>
          <w:jc w:val="center"/>
        </w:trPr>
        <w:tc>
          <w:tcPr>
            <w:tcW w:w="3545" w:type="dxa"/>
            <w:gridSpan w:val="3"/>
            <w:tcBorders>
              <w:top w:val="single" w:sz="4" w:space="0" w:color="auto"/>
              <w:right w:val="single" w:sz="12" w:space="0" w:color="auto"/>
            </w:tcBorders>
            <w:shd w:val="clear" w:color="auto" w:fill="B3E5A1"/>
          </w:tcPr>
          <w:p w14:paraId="5F8FC464"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Szabadsáv</w:t>
            </w:r>
          </w:p>
        </w:tc>
        <w:tc>
          <w:tcPr>
            <w:tcW w:w="2360" w:type="dxa"/>
            <w:gridSpan w:val="3"/>
            <w:tcBorders>
              <w:top w:val="single" w:sz="4" w:space="0" w:color="auto"/>
              <w:left w:val="single" w:sz="12" w:space="0" w:color="auto"/>
              <w:right w:val="single" w:sz="12" w:space="0" w:color="auto"/>
            </w:tcBorders>
            <w:shd w:val="clear" w:color="auto" w:fill="B3E5A1"/>
            <w:vAlign w:val="center"/>
          </w:tcPr>
          <w:p w14:paraId="296E221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011DDC0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718F3AC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92" w:type="dxa"/>
            <w:gridSpan w:val="3"/>
            <w:tcBorders>
              <w:top w:val="single" w:sz="4" w:space="0" w:color="auto"/>
              <w:left w:val="single" w:sz="12" w:space="0" w:color="auto"/>
              <w:right w:val="single" w:sz="12" w:space="0" w:color="auto"/>
            </w:tcBorders>
            <w:shd w:val="clear" w:color="auto" w:fill="B3E5A1"/>
            <w:vAlign w:val="center"/>
          </w:tcPr>
          <w:p w14:paraId="1ECDF72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3"/>
            <w:tcBorders>
              <w:top w:val="single" w:sz="4" w:space="0" w:color="auto"/>
              <w:left w:val="single" w:sz="12" w:space="0" w:color="auto"/>
            </w:tcBorders>
            <w:shd w:val="clear" w:color="auto" w:fill="B3E5A1"/>
            <w:vAlign w:val="center"/>
          </w:tcPr>
          <w:p w14:paraId="5E8E5320"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8C10F67" w14:textId="77777777" w:rsidTr="0088769B">
        <w:trPr>
          <w:jc w:val="center"/>
        </w:trPr>
        <w:tc>
          <w:tcPr>
            <w:tcW w:w="3545" w:type="dxa"/>
            <w:gridSpan w:val="3"/>
            <w:tcBorders>
              <w:right w:val="single" w:sz="12" w:space="0" w:color="auto"/>
            </w:tcBorders>
            <w:shd w:val="clear" w:color="auto" w:fill="B3E5A1"/>
          </w:tcPr>
          <w:p w14:paraId="4FA984C5"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Összefüggő nyári gyakorlat</w:t>
            </w:r>
          </w:p>
        </w:tc>
        <w:tc>
          <w:tcPr>
            <w:tcW w:w="2360" w:type="dxa"/>
            <w:gridSpan w:val="3"/>
            <w:tcBorders>
              <w:left w:val="single" w:sz="12" w:space="0" w:color="auto"/>
              <w:right w:val="single" w:sz="12" w:space="0" w:color="auto"/>
            </w:tcBorders>
            <w:shd w:val="clear" w:color="auto" w:fill="B3E5A1"/>
            <w:vAlign w:val="center"/>
          </w:tcPr>
          <w:p w14:paraId="355751D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3"/>
            <w:tcBorders>
              <w:left w:val="single" w:sz="12" w:space="0" w:color="auto"/>
              <w:right w:val="single" w:sz="12" w:space="0" w:color="auto"/>
            </w:tcBorders>
            <w:shd w:val="clear" w:color="auto" w:fill="B3E5A1"/>
            <w:vAlign w:val="center"/>
          </w:tcPr>
          <w:p w14:paraId="71EB312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140</w:t>
            </w:r>
          </w:p>
        </w:tc>
        <w:tc>
          <w:tcPr>
            <w:tcW w:w="2356" w:type="dxa"/>
            <w:gridSpan w:val="3"/>
            <w:tcBorders>
              <w:left w:val="single" w:sz="12" w:space="0" w:color="auto"/>
              <w:right w:val="single" w:sz="12" w:space="0" w:color="auto"/>
            </w:tcBorders>
            <w:shd w:val="clear" w:color="auto" w:fill="B3E5A1"/>
            <w:vAlign w:val="center"/>
          </w:tcPr>
          <w:p w14:paraId="66CA21D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92" w:type="dxa"/>
            <w:gridSpan w:val="3"/>
            <w:tcBorders>
              <w:left w:val="single" w:sz="12" w:space="0" w:color="auto"/>
              <w:right w:val="single" w:sz="12" w:space="0" w:color="auto"/>
            </w:tcBorders>
            <w:shd w:val="clear" w:color="auto" w:fill="B3E5A1"/>
            <w:vAlign w:val="center"/>
          </w:tcPr>
          <w:p w14:paraId="7380885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3"/>
            <w:tcBorders>
              <w:left w:val="single" w:sz="12" w:space="0" w:color="auto"/>
            </w:tcBorders>
            <w:shd w:val="clear" w:color="auto" w:fill="B3E5A1"/>
            <w:vAlign w:val="center"/>
          </w:tcPr>
          <w:p w14:paraId="24FC93DB"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BA4DC16" w14:textId="77777777" w:rsidTr="0088769B">
        <w:trPr>
          <w:jc w:val="center"/>
        </w:trPr>
        <w:tc>
          <w:tcPr>
            <w:tcW w:w="3545" w:type="dxa"/>
            <w:gridSpan w:val="3"/>
            <w:tcBorders>
              <w:right w:val="single" w:sz="12" w:space="0" w:color="auto"/>
            </w:tcBorders>
            <w:shd w:val="clear" w:color="auto" w:fill="B3E5A1"/>
          </w:tcPr>
          <w:p w14:paraId="7178A9E6"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B3E5A1"/>
            <w:vAlign w:val="center"/>
          </w:tcPr>
          <w:p w14:paraId="3D1AC15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right w:val="single" w:sz="12" w:space="0" w:color="auto"/>
            </w:tcBorders>
            <w:shd w:val="clear" w:color="auto" w:fill="B3E5A1"/>
            <w:vAlign w:val="center"/>
          </w:tcPr>
          <w:p w14:paraId="4677BF8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bottom w:val="double" w:sz="4" w:space="0" w:color="auto"/>
              <w:right w:val="single" w:sz="12" w:space="0" w:color="auto"/>
            </w:tcBorders>
            <w:shd w:val="clear" w:color="auto" w:fill="B3E5A1"/>
            <w:vAlign w:val="center"/>
          </w:tcPr>
          <w:p w14:paraId="7AFC971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92" w:type="dxa"/>
            <w:gridSpan w:val="3"/>
            <w:tcBorders>
              <w:left w:val="single" w:sz="12" w:space="0" w:color="auto"/>
              <w:bottom w:val="double" w:sz="4" w:space="0" w:color="auto"/>
              <w:right w:val="single" w:sz="12" w:space="0" w:color="auto"/>
            </w:tcBorders>
            <w:shd w:val="clear" w:color="auto" w:fill="B3E5A1"/>
            <w:vAlign w:val="center"/>
          </w:tcPr>
          <w:p w14:paraId="473CDB1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3"/>
            <w:tcBorders>
              <w:left w:val="single" w:sz="12" w:space="0" w:color="auto"/>
            </w:tcBorders>
            <w:shd w:val="clear" w:color="auto" w:fill="B3E5A1"/>
            <w:vAlign w:val="center"/>
          </w:tcPr>
          <w:p w14:paraId="04ACFE4F"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bl>
    <w:p w14:paraId="7E9C2B74" w14:textId="77777777" w:rsidR="0088769B" w:rsidRPr="0088769B" w:rsidRDefault="0088769B" w:rsidP="0088769B">
      <w:pPr>
        <w:spacing w:after="160" w:line="259" w:lineRule="auto"/>
        <w:rPr>
          <w:rFonts w:ascii="Aptos" w:eastAsia="Aptos" w:hAnsi="Aptos" w:cs="Times New Roman"/>
        </w:rPr>
      </w:pPr>
    </w:p>
    <w:p w14:paraId="37F37B18" w14:textId="6E1E7F96" w:rsidR="00A77E50" w:rsidRPr="00894463" w:rsidRDefault="00A77E50" w:rsidP="00A77E50">
      <w:pPr>
        <w:spacing w:after="0" w:line="360" w:lineRule="auto"/>
        <w:ind w:left="708"/>
        <w:rPr>
          <w:rFonts w:ascii="Times New Roman" w:eastAsia="Calibri" w:hAnsi="Times New Roman" w:cs="Times New Roman"/>
          <w:color w:val="000000"/>
        </w:rPr>
      </w:pPr>
    </w:p>
    <w:p w14:paraId="240322F8" w14:textId="5DC49F39" w:rsidR="00A77E50" w:rsidRDefault="00A77E50" w:rsidP="00A77E50">
      <w:pPr>
        <w:spacing w:after="0" w:line="360" w:lineRule="auto"/>
        <w:rPr>
          <w:rFonts w:ascii="Times New Roman" w:eastAsia="Calibri" w:hAnsi="Times New Roman" w:cs="Times New Roman"/>
          <w:color w:val="000000"/>
        </w:rPr>
      </w:pPr>
    </w:p>
    <w:p w14:paraId="5B1D2DD7" w14:textId="77777777" w:rsidR="0088769B" w:rsidRPr="00894463" w:rsidRDefault="0088769B" w:rsidP="00A77E50">
      <w:pPr>
        <w:spacing w:after="0" w:line="360" w:lineRule="auto"/>
        <w:rPr>
          <w:rFonts w:ascii="Times New Roman" w:eastAsia="Calibri" w:hAnsi="Times New Roman" w:cs="Times New Roman"/>
          <w:color w:val="000000"/>
        </w:rPr>
        <w:sectPr w:rsidR="0088769B" w:rsidRPr="00894463" w:rsidSect="005A0A1B">
          <w:pgSz w:w="16838" w:h="11906" w:orient="landscape"/>
          <w:pgMar w:top="1417" w:right="1417" w:bottom="1417" w:left="1417" w:header="708" w:footer="708" w:gutter="0"/>
          <w:cols w:space="708"/>
          <w:docGrid w:linePitch="299"/>
        </w:sectPr>
      </w:pPr>
    </w:p>
    <w:p w14:paraId="27614090" w14:textId="77777777" w:rsidR="00A77E50" w:rsidRPr="00894463" w:rsidRDefault="00A77E50" w:rsidP="00A77E50">
      <w:pPr>
        <w:spacing w:after="0" w:line="360" w:lineRule="auto"/>
        <w:rPr>
          <w:rFonts w:ascii="Times New Roman" w:eastAsia="Calibri" w:hAnsi="Times New Roman" w:cs="Times New Roman"/>
          <w:color w:val="000000"/>
        </w:rPr>
      </w:pPr>
    </w:p>
    <w:p w14:paraId="58F69E31" w14:textId="6A9F831E"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71" w:name="_Toc98324988"/>
      <w:bookmarkStart w:id="72" w:name="_Toc182387378"/>
      <w:r w:rsidRPr="00F06B6E">
        <w:rPr>
          <w:rFonts w:ascii="Times New Roman" w:hAnsi="Times New Roman" w:cs="Times New Roman"/>
          <w:b/>
          <w:smallCaps/>
          <w:color w:val="auto"/>
        </w:rPr>
        <w:t>Festő, mázoló, tapétázó 4 0732 06 05</w:t>
      </w:r>
      <w:bookmarkEnd w:id="71"/>
      <w:bookmarkEnd w:id="72"/>
    </w:p>
    <w:p w14:paraId="0476003A" w14:textId="77777777" w:rsidR="00AF1CF8" w:rsidRPr="00894463" w:rsidRDefault="00AF1CF8" w:rsidP="00AF1CF8">
      <w:pPr>
        <w:rPr>
          <w:rFonts w:ascii="Times New Roman" w:hAnsi="Times New Roman" w:cs="Times New Roman"/>
        </w:rPr>
      </w:pPr>
    </w:p>
    <w:p w14:paraId="081F9B64" w14:textId="77777777" w:rsidR="00A77E50" w:rsidRPr="00894463" w:rsidRDefault="00A77E50" w:rsidP="00C00F9E">
      <w:pPr>
        <w:numPr>
          <w:ilvl w:val="3"/>
          <w:numId w:val="29"/>
        </w:numPr>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jogi háttere</w:t>
      </w:r>
    </w:p>
    <w:p w14:paraId="3F98F9C9" w14:textId="77777777" w:rsidR="00A77E50" w:rsidRPr="00894463" w:rsidRDefault="00A77E50" w:rsidP="00AF1CF8">
      <w:pPr>
        <w:ind w:left="1416"/>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szakképzésről szóló 2019. évi LXXX. törvény (</w:t>
      </w:r>
      <w:proofErr w:type="spellStart"/>
      <w:r w:rsidRPr="00894463">
        <w:rPr>
          <w:rFonts w:ascii="Times New Roman" w:eastAsia="Calibri" w:hAnsi="Times New Roman" w:cs="Times New Roman"/>
          <w:b/>
          <w:sz w:val="24"/>
          <w:szCs w:val="24"/>
        </w:rPr>
        <w:t>Szkt</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és a szakképzésről szóló törvény végrehajtásáról szóló </w:t>
      </w:r>
      <w:r w:rsidRPr="00894463">
        <w:rPr>
          <w:rFonts w:ascii="Times New Roman" w:eastAsia="Calibri" w:hAnsi="Times New Roman" w:cs="Times New Roman"/>
          <w:b/>
          <w:sz w:val="24"/>
          <w:szCs w:val="24"/>
        </w:rPr>
        <w:t>12/2020 (II. 7.) Korm. rendelet (</w:t>
      </w:r>
      <w:proofErr w:type="spellStart"/>
      <w:r w:rsidRPr="00894463">
        <w:rPr>
          <w:rFonts w:ascii="Times New Roman" w:eastAsia="Calibri" w:hAnsi="Times New Roman" w:cs="Times New Roman"/>
          <w:b/>
          <w:sz w:val="24"/>
          <w:szCs w:val="24"/>
        </w:rPr>
        <w:t>Szkr</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alapján.</w:t>
      </w:r>
    </w:p>
    <w:p w14:paraId="6AB35F2C" w14:textId="77777777" w:rsidR="00A77E50" w:rsidRPr="00894463" w:rsidRDefault="00A77E50" w:rsidP="00C00F9E">
      <w:pPr>
        <w:numPr>
          <w:ilvl w:val="3"/>
          <w:numId w:val="29"/>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7E56FBF0"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sz w:val="24"/>
          <w:szCs w:val="24"/>
        </w:rPr>
        <w:t>Építőipar</w:t>
      </w:r>
    </w:p>
    <w:p w14:paraId="6A0C2809"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bookmarkStart w:id="73" w:name="_Hlk98268669"/>
      <w:r w:rsidRPr="00894463">
        <w:rPr>
          <w:rFonts w:ascii="Times New Roman" w:hAnsi="Times New Roman" w:cs="Times New Roman"/>
          <w:b/>
          <w:sz w:val="24"/>
          <w:szCs w:val="24"/>
        </w:rPr>
        <w:t>Festő, mázoló, tapétázó</w:t>
      </w:r>
      <w:bookmarkEnd w:id="73"/>
    </w:p>
    <w:p w14:paraId="6F68D93A"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bookmarkStart w:id="74" w:name="_Hlk98268694"/>
      <w:r w:rsidRPr="00894463">
        <w:rPr>
          <w:rFonts w:ascii="Times New Roman" w:hAnsi="Times New Roman" w:cs="Times New Roman"/>
          <w:b/>
          <w:sz w:val="24"/>
          <w:szCs w:val="24"/>
        </w:rPr>
        <w:t>4 0732 06 05</w:t>
      </w:r>
      <w:bookmarkEnd w:id="74"/>
    </w:p>
    <w:p w14:paraId="24627EDB"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A szakma szakmairányai: -</w:t>
      </w:r>
    </w:p>
    <w:p w14:paraId="71A969E7"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4</w:t>
      </w:r>
    </w:p>
    <w:p w14:paraId="0B50B4AA"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4</w:t>
      </w:r>
    </w:p>
    <w:p w14:paraId="322F870B"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Ágazati alapoktatás megnevezése: Építőipari ágazati alapoktatás</w:t>
      </w:r>
    </w:p>
    <w:p w14:paraId="645C8E0E"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Kapcsolódó részszakmák megnevezése: Szobafestő</w:t>
      </w:r>
    </w:p>
    <w:p w14:paraId="4DC29FDA" w14:textId="534D405B"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color w:val="000000"/>
          <w:sz w:val="24"/>
          <w:szCs w:val="24"/>
        </w:rPr>
        <w:t>Egybefüggő szakmai gyakorlat időtartama:</w:t>
      </w:r>
      <w:r w:rsidRPr="00894463">
        <w:rPr>
          <w:rFonts w:ascii="Times New Roman" w:hAnsi="Times New Roman" w:cs="Times New Roman"/>
          <w:sz w:val="24"/>
          <w:szCs w:val="24"/>
        </w:rPr>
        <w:t xml:space="preserve"> Egybefüggő szakmai gyakorlat időtartama: Szakképző iskolai oktatásban: 140 óra, Technikumi oktatásban: -, Érettségire épülő oktatásban: 160 óra </w:t>
      </w:r>
    </w:p>
    <w:p w14:paraId="55AABA33" w14:textId="77777777" w:rsidR="00AF1CF8" w:rsidRPr="00894463" w:rsidRDefault="00AF1CF8" w:rsidP="00AF1CF8">
      <w:pPr>
        <w:spacing w:after="0"/>
        <w:ind w:left="1416"/>
        <w:rPr>
          <w:rFonts w:ascii="Times New Roman" w:hAnsi="Times New Roman" w:cs="Times New Roman"/>
          <w:color w:val="000000"/>
          <w:sz w:val="24"/>
          <w:szCs w:val="24"/>
        </w:rPr>
      </w:pPr>
    </w:p>
    <w:p w14:paraId="3E7B5632" w14:textId="77777777" w:rsidR="00A77E50" w:rsidRPr="00894463" w:rsidRDefault="00A77E50" w:rsidP="00C00F9E">
      <w:pPr>
        <w:numPr>
          <w:ilvl w:val="3"/>
          <w:numId w:val="29"/>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1CA69A80"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3E81EE47"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199EE21A"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7F54BDC8" w14:textId="180C5ACD"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Pályaalkalmassági vizsgálat: tériszony, színtévesztés, színlátás, térlátás </w:t>
      </w:r>
    </w:p>
    <w:p w14:paraId="2D04369A" w14:textId="77777777" w:rsidR="00AF1CF8" w:rsidRPr="00894463" w:rsidRDefault="00AF1CF8" w:rsidP="00AF1CF8">
      <w:pPr>
        <w:spacing w:after="0"/>
        <w:ind w:left="1416"/>
        <w:rPr>
          <w:rFonts w:ascii="Times New Roman" w:hAnsi="Times New Roman" w:cs="Times New Roman"/>
          <w:sz w:val="24"/>
          <w:szCs w:val="24"/>
        </w:rPr>
      </w:pPr>
    </w:p>
    <w:p w14:paraId="7101A6A7" w14:textId="77777777" w:rsidR="00A77E50" w:rsidRPr="00894463" w:rsidRDefault="00A77E50" w:rsidP="00C00F9E">
      <w:pPr>
        <w:numPr>
          <w:ilvl w:val="3"/>
          <w:numId w:val="29"/>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67633E64"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655D678E" w14:textId="3D182483"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Mérő- és kitűző eszközök</w:t>
      </w:r>
    </w:p>
    <w:p w14:paraId="4B5A9BA3" w14:textId="133FB5C6"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Jelölő eszközök</w:t>
      </w:r>
    </w:p>
    <w:p w14:paraId="6E118904" w14:textId="3120B95B"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Építőipari kézi szerszámok, kisgépek</w:t>
      </w:r>
    </w:p>
    <w:p w14:paraId="31C23F43" w14:textId="0372DB8B"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Segédszerkezetek</w:t>
      </w:r>
    </w:p>
    <w:p w14:paraId="0401BAE5" w14:textId="21B07545"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Egyéni védőeszközök</w:t>
      </w:r>
    </w:p>
    <w:p w14:paraId="516B9697" w14:textId="67279C8C"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Munkabiztonsági eszközök, felszerelések</w:t>
      </w:r>
    </w:p>
    <w:p w14:paraId="277D0FED" w14:textId="07DF597D"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Internetkapcsolattal rendelkező számítógép és irodai szoftverek (táblázatkezelő, szövegszerkesztő)</w:t>
      </w:r>
    </w:p>
    <w:p w14:paraId="03D8AE40" w14:textId="1CE43BF7"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Munkakörnyezet biztosításához szükséges takarítóeszközök</w:t>
      </w:r>
    </w:p>
    <w:p w14:paraId="2AA174BD" w14:textId="2CB4A95F" w:rsidR="00A77E50" w:rsidRPr="00894463" w:rsidRDefault="00A77E50" w:rsidP="00C00F9E">
      <w:pPr>
        <w:pStyle w:val="Listaszerbekezds"/>
        <w:numPr>
          <w:ilvl w:val="0"/>
          <w:numId w:val="69"/>
        </w:numPr>
        <w:spacing w:after="0"/>
        <w:rPr>
          <w:rFonts w:ascii="Times New Roman" w:hAnsi="Times New Roman" w:cs="Times New Roman"/>
          <w:sz w:val="24"/>
          <w:szCs w:val="24"/>
        </w:rPr>
      </w:pPr>
      <w:r w:rsidRPr="00894463">
        <w:rPr>
          <w:rFonts w:ascii="Times New Roman" w:hAnsi="Times New Roman" w:cs="Times New Roman"/>
          <w:sz w:val="24"/>
          <w:szCs w:val="24"/>
        </w:rPr>
        <w:t>Szelektív hulladéktároló edények</w:t>
      </w:r>
    </w:p>
    <w:p w14:paraId="29D26194" w14:textId="77777777" w:rsidR="00AF1CF8" w:rsidRPr="00894463" w:rsidRDefault="00AF1CF8" w:rsidP="00AF1CF8">
      <w:pPr>
        <w:pStyle w:val="Listaszerbekezds"/>
        <w:spacing w:after="0"/>
        <w:ind w:left="2136"/>
        <w:rPr>
          <w:rFonts w:ascii="Times New Roman" w:hAnsi="Times New Roman" w:cs="Times New Roman"/>
          <w:sz w:val="24"/>
          <w:szCs w:val="24"/>
        </w:rPr>
      </w:pPr>
    </w:p>
    <w:p w14:paraId="0F0845F0" w14:textId="77777777" w:rsidR="00A77E50" w:rsidRPr="00894463" w:rsidRDefault="00A77E50" w:rsidP="00AF1CF8">
      <w:pPr>
        <w:spacing w:after="0"/>
        <w:ind w:left="1416"/>
        <w:rPr>
          <w:rFonts w:ascii="Times New Roman" w:hAnsi="Times New Roman" w:cs="Times New Roman"/>
          <w:sz w:val="24"/>
          <w:szCs w:val="24"/>
        </w:rPr>
      </w:pPr>
      <w:r w:rsidRPr="00894463">
        <w:rPr>
          <w:rFonts w:ascii="Times New Roman" w:hAnsi="Times New Roman" w:cs="Times New Roman"/>
          <w:sz w:val="24"/>
          <w:szCs w:val="24"/>
        </w:rPr>
        <w:t xml:space="preserve">Eszközjegyzék szakirányú oktatásra </w:t>
      </w:r>
    </w:p>
    <w:p w14:paraId="4B6FC268" w14:textId="046EBDED"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Író és rajzeszközök</w:t>
      </w:r>
    </w:p>
    <w:p w14:paraId="1981EECB" w14:textId="47CD58A3"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lastRenderedPageBreak/>
        <w:t>Műszaki dokumentáció</w:t>
      </w:r>
    </w:p>
    <w:p w14:paraId="28B2A183" w14:textId="72EC2ACB"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Számítógép, költségvetés készítő program</w:t>
      </w:r>
    </w:p>
    <w:p w14:paraId="67EAE82B" w14:textId="782DD933"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Diagnosztikai (felületvizsgáló) eszközök, berendezések, műszerek</w:t>
      </w:r>
    </w:p>
    <w:p w14:paraId="39D9A1B2" w14:textId="2A23E5F1"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Felület-előkészítés kézi eszközei, szerszámai</w:t>
      </w:r>
    </w:p>
    <w:p w14:paraId="6D1D0EF7" w14:textId="33F6CC1F"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Mérő, jelölő szerszámok, eszközök</w:t>
      </w:r>
    </w:p>
    <w:p w14:paraId="0ED409C0" w14:textId="4A2C679B"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Falfestés eszközei, szerszámai</w:t>
      </w:r>
    </w:p>
    <w:p w14:paraId="7786D381" w14:textId="200CB5B0"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Mázolás szerszámai, eszközei</w:t>
      </w:r>
    </w:p>
    <w:p w14:paraId="0A6CE404" w14:textId="734E2A5D"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Tapétázás eszközei, szerszámai</w:t>
      </w:r>
    </w:p>
    <w:p w14:paraId="0E743384" w14:textId="6EB03F34"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Felületek díszítésének szerszámai, - eszközei</w:t>
      </w:r>
    </w:p>
    <w:p w14:paraId="1AE8FC10" w14:textId="52E3C631"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Festőipari, mázolóipari, tapétázási gépek</w:t>
      </w:r>
    </w:p>
    <w:p w14:paraId="771AB29F" w14:textId="6BF66A83"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Állvány, létra, vödör, egyéb edények</w:t>
      </w:r>
    </w:p>
    <w:p w14:paraId="56438289" w14:textId="5EF929FD"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Egyéni és csoportos munkavédelmi eszközök, berendezések</w:t>
      </w:r>
    </w:p>
    <w:p w14:paraId="76F39683" w14:textId="16950637"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Utómunkálatok szerszámai, eszközei</w:t>
      </w:r>
    </w:p>
    <w:p w14:paraId="79E20A22" w14:textId="0EB65A74"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Szelektív hulladéktárolók, veszélyes anyagtároló</w:t>
      </w:r>
    </w:p>
    <w:p w14:paraId="6FABC5F1" w14:textId="01F057E4" w:rsidR="00A77E50" w:rsidRPr="00894463" w:rsidRDefault="00A77E50" w:rsidP="00C00F9E">
      <w:pPr>
        <w:pStyle w:val="Listaszerbekezds"/>
        <w:numPr>
          <w:ilvl w:val="0"/>
          <w:numId w:val="70"/>
        </w:numPr>
        <w:spacing w:after="0"/>
        <w:rPr>
          <w:rFonts w:ascii="Times New Roman" w:hAnsi="Times New Roman" w:cs="Times New Roman"/>
          <w:sz w:val="24"/>
          <w:szCs w:val="24"/>
        </w:rPr>
      </w:pPr>
      <w:r w:rsidRPr="00894463">
        <w:rPr>
          <w:rFonts w:ascii="Times New Roman" w:hAnsi="Times New Roman" w:cs="Times New Roman"/>
          <w:sz w:val="24"/>
          <w:szCs w:val="24"/>
        </w:rPr>
        <w:t>Megfelelő anyagtárolás, hulladéktárolás eszközei</w:t>
      </w:r>
    </w:p>
    <w:p w14:paraId="2BD597AD" w14:textId="77777777" w:rsidR="00A77E50" w:rsidRPr="00894463" w:rsidRDefault="00A77E50" w:rsidP="00AF1CF8">
      <w:pPr>
        <w:spacing w:after="0"/>
        <w:ind w:left="2484"/>
        <w:contextualSpacing/>
        <w:rPr>
          <w:rFonts w:ascii="Times New Roman" w:hAnsi="Times New Roman" w:cs="Times New Roman"/>
          <w:sz w:val="24"/>
          <w:szCs w:val="24"/>
        </w:rPr>
      </w:pPr>
    </w:p>
    <w:p w14:paraId="3C289BB1" w14:textId="77777777" w:rsidR="00A77E50" w:rsidRPr="00894463" w:rsidRDefault="00A77E50" w:rsidP="00C00F9E">
      <w:pPr>
        <w:numPr>
          <w:ilvl w:val="3"/>
          <w:numId w:val="29"/>
        </w:numPr>
        <w:contextualSpacing/>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7CE9B8F4" w14:textId="77777777" w:rsidR="00A77E50" w:rsidRPr="00894463" w:rsidRDefault="00A77E50" w:rsidP="00A1249B">
      <w:pPr>
        <w:numPr>
          <w:ilvl w:val="0"/>
          <w:numId w:val="4"/>
        </w:numPr>
        <w:spacing w:after="60"/>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2D6958CF" w14:textId="77777777" w:rsidR="00A77E50" w:rsidRPr="00894463" w:rsidRDefault="00A77E50" w:rsidP="00A1249B">
      <w:pPr>
        <w:numPr>
          <w:ilvl w:val="0"/>
          <w:numId w:val="4"/>
        </w:numPr>
        <w:spacing w:after="60"/>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D80D3E4" w14:textId="77777777" w:rsidR="00A77E50" w:rsidRPr="00894463" w:rsidRDefault="00A77E50" w:rsidP="00A1249B">
      <w:pPr>
        <w:numPr>
          <w:ilvl w:val="0"/>
          <w:numId w:val="4"/>
        </w:numPr>
        <w:spacing w:after="60"/>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124DB1BD" w14:textId="77777777" w:rsidR="00A77E50" w:rsidRPr="00894463" w:rsidRDefault="00A77E50" w:rsidP="00AF1CF8">
      <w:pPr>
        <w:ind w:left="1416"/>
        <w:jc w:val="both"/>
        <w:rPr>
          <w:rFonts w:ascii="Times New Roman" w:eastAsia="Calibri" w:hAnsi="Times New Roman" w:cs="Times New Roman"/>
          <w:b/>
          <w:sz w:val="24"/>
          <w:szCs w:val="24"/>
        </w:rPr>
      </w:pPr>
    </w:p>
    <w:p w14:paraId="49A86651" w14:textId="77777777" w:rsidR="00A77E50" w:rsidRPr="00894463" w:rsidRDefault="00A77E50" w:rsidP="00C00F9E">
      <w:pPr>
        <w:numPr>
          <w:ilvl w:val="3"/>
          <w:numId w:val="29"/>
        </w:numPr>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óraterve</w:t>
      </w:r>
    </w:p>
    <w:p w14:paraId="5C6A1647" w14:textId="33CAE995" w:rsidR="00A77E50" w:rsidRPr="00894463" w:rsidRDefault="00A61CCE" w:rsidP="00AF1CF8">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5AEAA1BC" w14:textId="77777777" w:rsidR="00A77E50" w:rsidRPr="00894463" w:rsidRDefault="00A77E50" w:rsidP="00A77E50">
      <w:pPr>
        <w:spacing w:after="0"/>
        <w:ind w:left="1416"/>
        <w:jc w:val="both"/>
        <w:rPr>
          <w:rFonts w:ascii="Times New Roman" w:eastAsia="Calibri" w:hAnsi="Times New Roman" w:cs="Times New Roman"/>
        </w:rPr>
      </w:pPr>
    </w:p>
    <w:p w14:paraId="764B8874"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tbl>
      <w:tblPr>
        <w:tblStyle w:val="Rcsostblzat19"/>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0"/>
        <w:gridCol w:w="2123"/>
        <w:gridCol w:w="862"/>
        <w:gridCol w:w="754"/>
        <w:gridCol w:w="750"/>
        <w:gridCol w:w="856"/>
        <w:gridCol w:w="750"/>
        <w:gridCol w:w="750"/>
        <w:gridCol w:w="856"/>
        <w:gridCol w:w="750"/>
        <w:gridCol w:w="750"/>
        <w:gridCol w:w="856"/>
        <w:gridCol w:w="750"/>
        <w:gridCol w:w="786"/>
        <w:gridCol w:w="856"/>
        <w:gridCol w:w="750"/>
        <w:gridCol w:w="770"/>
        <w:gridCol w:w="859"/>
      </w:tblGrid>
      <w:tr w:rsidR="0088769B" w:rsidRPr="0088769B" w14:paraId="0FDA8D50" w14:textId="77777777" w:rsidTr="0088769B">
        <w:trPr>
          <w:jc w:val="center"/>
        </w:trPr>
        <w:tc>
          <w:tcPr>
            <w:tcW w:w="15388" w:type="dxa"/>
            <w:gridSpan w:val="18"/>
            <w:tcBorders>
              <w:bottom w:val="single" w:sz="12" w:space="0" w:color="auto"/>
            </w:tcBorders>
            <w:shd w:val="clear" w:color="auto" w:fill="C00000"/>
          </w:tcPr>
          <w:p w14:paraId="1937E1B5" w14:textId="77777777" w:rsidR="0088769B" w:rsidRPr="0088769B" w:rsidRDefault="0088769B" w:rsidP="0088769B">
            <w:pPr>
              <w:spacing w:before="60" w:after="60" w:line="259" w:lineRule="auto"/>
              <w:jc w:val="center"/>
              <w:rPr>
                <w:rFonts w:ascii="Times New Roman" w:eastAsia="Aptos" w:hAnsi="Times New Roman" w:cs="Times New Roman"/>
                <w:b/>
              </w:rPr>
            </w:pPr>
            <w:r w:rsidRPr="0088769B">
              <w:rPr>
                <w:rFonts w:ascii="Times New Roman" w:eastAsia="Aptos" w:hAnsi="Times New Roman" w:cs="Times New Roman"/>
                <w:b/>
              </w:rPr>
              <w:lastRenderedPageBreak/>
              <w:t>Szakmai óraszámok</w:t>
            </w:r>
          </w:p>
        </w:tc>
      </w:tr>
      <w:tr w:rsidR="0088769B" w:rsidRPr="0088769B" w14:paraId="3A7CDF3F" w14:textId="77777777" w:rsidTr="0088769B">
        <w:trPr>
          <w:jc w:val="center"/>
        </w:trPr>
        <w:tc>
          <w:tcPr>
            <w:tcW w:w="560" w:type="dxa"/>
            <w:vMerge w:val="restart"/>
            <w:tcBorders>
              <w:top w:val="single" w:sz="12" w:space="0" w:color="auto"/>
            </w:tcBorders>
            <w:shd w:val="clear" w:color="auto" w:fill="83CAEB"/>
            <w:vAlign w:val="center"/>
          </w:tcPr>
          <w:p w14:paraId="4E6BDE26"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Sorszám</w:t>
            </w:r>
          </w:p>
        </w:tc>
        <w:tc>
          <w:tcPr>
            <w:tcW w:w="2123" w:type="dxa"/>
            <w:vMerge w:val="restart"/>
            <w:tcBorders>
              <w:top w:val="single" w:sz="12" w:space="0" w:color="auto"/>
            </w:tcBorders>
            <w:shd w:val="clear" w:color="auto" w:fill="83CAEB"/>
            <w:vAlign w:val="center"/>
          </w:tcPr>
          <w:p w14:paraId="1B363877"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Tantárgy</w:t>
            </w:r>
          </w:p>
        </w:tc>
        <w:tc>
          <w:tcPr>
            <w:tcW w:w="862" w:type="dxa"/>
            <w:vMerge w:val="restart"/>
            <w:tcBorders>
              <w:top w:val="single" w:sz="12" w:space="0" w:color="auto"/>
              <w:right w:val="single" w:sz="12" w:space="0" w:color="auto"/>
            </w:tcBorders>
            <w:shd w:val="clear" w:color="auto" w:fill="83CAEB"/>
            <w:vAlign w:val="center"/>
          </w:tcPr>
          <w:p w14:paraId="0A20ECD9"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 xml:space="preserve">Gyakorlat % </w:t>
            </w:r>
          </w:p>
          <w:p w14:paraId="2C2AFC7A" w14:textId="6FE5ECB3"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p>
        </w:tc>
        <w:tc>
          <w:tcPr>
            <w:tcW w:w="7072" w:type="dxa"/>
            <w:gridSpan w:val="9"/>
            <w:tcBorders>
              <w:top w:val="single" w:sz="12" w:space="0" w:color="auto"/>
              <w:left w:val="single" w:sz="12" w:space="0" w:color="auto"/>
              <w:bottom w:val="single" w:sz="4" w:space="0" w:color="auto"/>
              <w:right w:val="single" w:sz="12" w:space="0" w:color="auto"/>
            </w:tcBorders>
            <w:shd w:val="clear" w:color="auto" w:fill="83CAEB"/>
            <w:vAlign w:val="center"/>
          </w:tcPr>
          <w:p w14:paraId="08249E47"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 éves</w:t>
            </w:r>
          </w:p>
        </w:tc>
        <w:tc>
          <w:tcPr>
            <w:tcW w:w="4771" w:type="dxa"/>
            <w:gridSpan w:val="6"/>
            <w:tcBorders>
              <w:top w:val="single" w:sz="12" w:space="0" w:color="auto"/>
              <w:left w:val="single" w:sz="12" w:space="0" w:color="auto"/>
              <w:bottom w:val="single" w:sz="4" w:space="0" w:color="auto"/>
            </w:tcBorders>
            <w:shd w:val="clear" w:color="auto" w:fill="83CAEB"/>
            <w:vAlign w:val="center"/>
          </w:tcPr>
          <w:p w14:paraId="7FD8C7F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 éves</w:t>
            </w:r>
          </w:p>
        </w:tc>
      </w:tr>
      <w:tr w:rsidR="0088769B" w:rsidRPr="0088769B" w14:paraId="78A60552" w14:textId="77777777" w:rsidTr="0088769B">
        <w:trPr>
          <w:jc w:val="center"/>
        </w:trPr>
        <w:tc>
          <w:tcPr>
            <w:tcW w:w="560" w:type="dxa"/>
            <w:vMerge/>
            <w:shd w:val="clear" w:color="auto" w:fill="83CAEB"/>
            <w:vAlign w:val="center"/>
          </w:tcPr>
          <w:p w14:paraId="638D3F7D"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shd w:val="clear" w:color="auto" w:fill="83CAEB"/>
            <w:vAlign w:val="center"/>
          </w:tcPr>
          <w:p w14:paraId="3CC982D1"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19AC4EB1"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025389B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59D6C17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1EC7D9F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74023910"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11.</w:t>
            </w:r>
          </w:p>
        </w:tc>
        <w:tc>
          <w:tcPr>
            <w:tcW w:w="2379" w:type="dxa"/>
            <w:gridSpan w:val="3"/>
            <w:tcBorders>
              <w:top w:val="single" w:sz="12" w:space="0" w:color="auto"/>
              <w:left w:val="single" w:sz="12" w:space="0" w:color="auto"/>
              <w:bottom w:val="single" w:sz="4" w:space="0" w:color="auto"/>
            </w:tcBorders>
            <w:shd w:val="clear" w:color="auto" w:fill="83CAEB"/>
            <w:vAlign w:val="center"/>
          </w:tcPr>
          <w:p w14:paraId="14541493"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12.</w:t>
            </w:r>
          </w:p>
        </w:tc>
      </w:tr>
      <w:tr w:rsidR="0088769B" w:rsidRPr="0088769B" w14:paraId="79691C5A" w14:textId="77777777" w:rsidTr="0088769B">
        <w:trPr>
          <w:jc w:val="center"/>
        </w:trPr>
        <w:tc>
          <w:tcPr>
            <w:tcW w:w="560" w:type="dxa"/>
            <w:vMerge/>
            <w:tcBorders>
              <w:bottom w:val="single" w:sz="12" w:space="0" w:color="auto"/>
            </w:tcBorders>
            <w:shd w:val="clear" w:color="auto" w:fill="83CAEB"/>
            <w:vAlign w:val="center"/>
          </w:tcPr>
          <w:p w14:paraId="1427044B"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tcBorders>
              <w:bottom w:val="single" w:sz="12" w:space="0" w:color="auto"/>
            </w:tcBorders>
            <w:shd w:val="clear" w:color="auto" w:fill="83CAEB"/>
            <w:vAlign w:val="center"/>
          </w:tcPr>
          <w:p w14:paraId="37DC5B2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1BA0EF6F"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tcBorders>
            <w:shd w:val="clear" w:color="auto" w:fill="83CAEB"/>
            <w:vAlign w:val="center"/>
          </w:tcPr>
          <w:p w14:paraId="080E4520"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Éves óraszám</w:t>
            </w:r>
          </w:p>
        </w:tc>
        <w:tc>
          <w:tcPr>
            <w:tcW w:w="750" w:type="dxa"/>
            <w:tcBorders>
              <w:top w:val="single" w:sz="4" w:space="0" w:color="auto"/>
              <w:bottom w:val="single" w:sz="12" w:space="0" w:color="auto"/>
            </w:tcBorders>
            <w:shd w:val="clear" w:color="auto" w:fill="83CAEB"/>
            <w:vAlign w:val="center"/>
          </w:tcPr>
          <w:p w14:paraId="267EA143"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Elmélet</w:t>
            </w:r>
          </w:p>
          <w:p w14:paraId="62FD4980"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29F99C40"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Gyakorlat</w:t>
            </w:r>
          </w:p>
          <w:p w14:paraId="67EC1A8A"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67C3116C"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Éves óraszám</w:t>
            </w:r>
          </w:p>
        </w:tc>
        <w:tc>
          <w:tcPr>
            <w:tcW w:w="750" w:type="dxa"/>
            <w:tcBorders>
              <w:top w:val="single" w:sz="4" w:space="0" w:color="auto"/>
              <w:bottom w:val="single" w:sz="12" w:space="0" w:color="auto"/>
            </w:tcBorders>
            <w:shd w:val="clear" w:color="auto" w:fill="83CAEB"/>
            <w:vAlign w:val="center"/>
          </w:tcPr>
          <w:p w14:paraId="41804EA6"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Elmélet</w:t>
            </w:r>
          </w:p>
          <w:p w14:paraId="72561E27"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6CCFB4ED"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Gyakorlat</w:t>
            </w:r>
          </w:p>
          <w:p w14:paraId="775CE48D"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41B8EA30"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Éves óraszám</w:t>
            </w:r>
          </w:p>
        </w:tc>
        <w:tc>
          <w:tcPr>
            <w:tcW w:w="750" w:type="dxa"/>
            <w:tcBorders>
              <w:top w:val="single" w:sz="4" w:space="0" w:color="auto"/>
              <w:bottom w:val="single" w:sz="12" w:space="0" w:color="auto"/>
            </w:tcBorders>
            <w:shd w:val="clear" w:color="auto" w:fill="83CAEB"/>
            <w:vAlign w:val="center"/>
          </w:tcPr>
          <w:p w14:paraId="6DFCFBBE"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Elmélet</w:t>
            </w:r>
          </w:p>
          <w:p w14:paraId="1D528CBB"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02ED9A35"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Gyakorlat</w:t>
            </w:r>
          </w:p>
          <w:p w14:paraId="7041A689"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219EDA52"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Éves óraszám</w:t>
            </w:r>
          </w:p>
        </w:tc>
        <w:tc>
          <w:tcPr>
            <w:tcW w:w="786" w:type="dxa"/>
            <w:tcBorders>
              <w:top w:val="single" w:sz="4" w:space="0" w:color="auto"/>
              <w:bottom w:val="single" w:sz="12" w:space="0" w:color="auto"/>
            </w:tcBorders>
            <w:shd w:val="clear" w:color="auto" w:fill="83CAEB"/>
            <w:vAlign w:val="center"/>
          </w:tcPr>
          <w:p w14:paraId="662A52A1"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Elmélet</w:t>
            </w:r>
          </w:p>
          <w:p w14:paraId="00B0D856"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1B6819A9"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Gyakorlat</w:t>
            </w:r>
          </w:p>
          <w:p w14:paraId="03AD27A4"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24D662E2"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Éves óraszám</w:t>
            </w:r>
          </w:p>
        </w:tc>
        <w:tc>
          <w:tcPr>
            <w:tcW w:w="770" w:type="dxa"/>
            <w:tcBorders>
              <w:top w:val="single" w:sz="4" w:space="0" w:color="auto"/>
              <w:bottom w:val="single" w:sz="12" w:space="0" w:color="auto"/>
            </w:tcBorders>
            <w:shd w:val="clear" w:color="auto" w:fill="83CAEB"/>
            <w:vAlign w:val="center"/>
          </w:tcPr>
          <w:p w14:paraId="4F9C3EF2"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Elmélet</w:t>
            </w:r>
          </w:p>
          <w:p w14:paraId="3827AD02"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c>
          <w:tcPr>
            <w:tcW w:w="859" w:type="dxa"/>
            <w:tcBorders>
              <w:top w:val="single" w:sz="4" w:space="0" w:color="auto"/>
              <w:bottom w:val="single" w:sz="12" w:space="0" w:color="auto"/>
            </w:tcBorders>
            <w:shd w:val="clear" w:color="auto" w:fill="83CAEB"/>
            <w:vAlign w:val="center"/>
          </w:tcPr>
          <w:p w14:paraId="6524F4D9"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Gyakorlat</w:t>
            </w:r>
          </w:p>
          <w:p w14:paraId="55D221D7"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Heti óraszám</w:t>
            </w:r>
          </w:p>
        </w:tc>
      </w:tr>
      <w:tr w:rsidR="0088769B" w:rsidRPr="0088769B" w14:paraId="46F10E4C" w14:textId="77777777" w:rsidTr="0088769B">
        <w:trPr>
          <w:jc w:val="center"/>
        </w:trPr>
        <w:tc>
          <w:tcPr>
            <w:tcW w:w="560" w:type="dxa"/>
            <w:tcBorders>
              <w:top w:val="single" w:sz="12" w:space="0" w:color="auto"/>
              <w:left w:val="double" w:sz="4" w:space="0" w:color="auto"/>
              <w:bottom w:val="single" w:sz="4" w:space="0" w:color="auto"/>
              <w:right w:val="single" w:sz="4" w:space="0" w:color="auto"/>
            </w:tcBorders>
            <w:shd w:val="clear" w:color="auto" w:fill="FFC000"/>
            <w:vAlign w:val="center"/>
          </w:tcPr>
          <w:p w14:paraId="5071B470" w14:textId="77777777" w:rsidR="0088769B" w:rsidRPr="0088769B" w:rsidRDefault="0088769B" w:rsidP="00C00F9E">
            <w:pPr>
              <w:numPr>
                <w:ilvl w:val="0"/>
                <w:numId w:val="131"/>
              </w:numPr>
              <w:spacing w:after="0" w:line="259" w:lineRule="auto"/>
              <w:contextualSpacing/>
              <w:jc w:val="right"/>
              <w:rPr>
                <w:rFonts w:ascii="Times New Roman" w:eastAsia="Arial Unicode MS" w:hAnsi="Times New Roman" w:cs="Times New Roman"/>
                <w:bCs/>
                <w:color w:val="000000"/>
                <w:sz w:val="16"/>
                <w:szCs w:val="16"/>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3523FD63" w14:textId="77777777" w:rsidR="0088769B" w:rsidRPr="0088769B" w:rsidRDefault="0088769B" w:rsidP="0088769B">
            <w:pPr>
              <w:spacing w:after="0" w:line="240" w:lineRule="auto"/>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40BC8A7E"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C19E13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27E19B8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151750E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A87416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1E4C89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0EFF6D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0DE442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9E8FA6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69DB661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0E9237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18</w:t>
            </w:r>
          </w:p>
        </w:tc>
        <w:tc>
          <w:tcPr>
            <w:tcW w:w="786" w:type="dxa"/>
            <w:tcBorders>
              <w:top w:val="single" w:sz="4" w:space="0" w:color="auto"/>
              <w:left w:val="nil"/>
              <w:bottom w:val="single" w:sz="4" w:space="0" w:color="auto"/>
              <w:right w:val="single" w:sz="4" w:space="0" w:color="auto"/>
            </w:tcBorders>
            <w:shd w:val="clear" w:color="auto" w:fill="auto"/>
            <w:vAlign w:val="center"/>
          </w:tcPr>
          <w:p w14:paraId="2B01E67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02F34E7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0" w:type="dxa"/>
            <w:tcBorders>
              <w:top w:val="single" w:sz="8" w:space="0" w:color="auto"/>
              <w:left w:val="single" w:sz="12" w:space="0" w:color="auto"/>
              <w:bottom w:val="single" w:sz="4" w:space="0" w:color="auto"/>
              <w:right w:val="single" w:sz="4" w:space="0" w:color="auto"/>
            </w:tcBorders>
            <w:shd w:val="clear" w:color="auto" w:fill="auto"/>
            <w:vAlign w:val="center"/>
          </w:tcPr>
          <w:p w14:paraId="4B158F3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70" w:type="dxa"/>
            <w:tcBorders>
              <w:top w:val="single" w:sz="8" w:space="0" w:color="auto"/>
              <w:left w:val="nil"/>
              <w:bottom w:val="single" w:sz="4" w:space="0" w:color="auto"/>
              <w:right w:val="single" w:sz="4" w:space="0" w:color="auto"/>
            </w:tcBorders>
            <w:shd w:val="clear" w:color="auto" w:fill="auto"/>
            <w:vAlign w:val="center"/>
          </w:tcPr>
          <w:p w14:paraId="1523C0A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9" w:type="dxa"/>
            <w:tcBorders>
              <w:top w:val="single" w:sz="8" w:space="0" w:color="auto"/>
              <w:left w:val="nil"/>
              <w:bottom w:val="single" w:sz="4" w:space="0" w:color="auto"/>
              <w:right w:val="double" w:sz="4" w:space="0" w:color="auto"/>
            </w:tcBorders>
            <w:shd w:val="clear" w:color="auto" w:fill="auto"/>
            <w:vAlign w:val="center"/>
          </w:tcPr>
          <w:p w14:paraId="17A2430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4B0BE6F5"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shd w:val="clear" w:color="auto" w:fill="FFC000"/>
            <w:vAlign w:val="center"/>
          </w:tcPr>
          <w:p w14:paraId="28BE5566"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28DEF117" w14:textId="77777777" w:rsidR="0088769B" w:rsidRPr="0088769B" w:rsidRDefault="0088769B" w:rsidP="0088769B">
            <w:pPr>
              <w:spacing w:after="0" w:line="240" w:lineRule="auto"/>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0BD3BA54" w14:textId="77777777" w:rsidR="0088769B" w:rsidRPr="0088769B" w:rsidRDefault="0088769B" w:rsidP="0088769B">
            <w:pPr>
              <w:spacing w:before="40"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549FDA1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37F942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064760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911227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nil"/>
              <w:bottom w:val="single" w:sz="4" w:space="0" w:color="auto"/>
              <w:right w:val="single" w:sz="4" w:space="0" w:color="auto"/>
            </w:tcBorders>
            <w:shd w:val="clear" w:color="auto" w:fill="auto"/>
            <w:vAlign w:val="center"/>
          </w:tcPr>
          <w:p w14:paraId="316512D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nil"/>
              <w:left w:val="nil"/>
              <w:bottom w:val="single" w:sz="4" w:space="0" w:color="auto"/>
              <w:right w:val="single" w:sz="12" w:space="0" w:color="auto"/>
            </w:tcBorders>
            <w:shd w:val="clear" w:color="auto" w:fill="auto"/>
            <w:vAlign w:val="center"/>
          </w:tcPr>
          <w:p w14:paraId="0D909E7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01D203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7868B82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646DFE3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ABEA63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2EFAD60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7F1D32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33DC49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62</w:t>
            </w:r>
          </w:p>
        </w:tc>
        <w:tc>
          <w:tcPr>
            <w:tcW w:w="770" w:type="dxa"/>
            <w:tcBorders>
              <w:top w:val="nil"/>
              <w:left w:val="nil"/>
              <w:bottom w:val="single" w:sz="4" w:space="0" w:color="auto"/>
              <w:right w:val="single" w:sz="4" w:space="0" w:color="auto"/>
            </w:tcBorders>
            <w:shd w:val="clear" w:color="auto" w:fill="auto"/>
            <w:vAlign w:val="center"/>
          </w:tcPr>
          <w:p w14:paraId="33AB139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9" w:type="dxa"/>
            <w:tcBorders>
              <w:top w:val="nil"/>
              <w:left w:val="nil"/>
              <w:bottom w:val="single" w:sz="4" w:space="0" w:color="auto"/>
              <w:right w:val="double" w:sz="4" w:space="0" w:color="auto"/>
            </w:tcBorders>
            <w:shd w:val="clear" w:color="auto" w:fill="auto"/>
            <w:vAlign w:val="center"/>
          </w:tcPr>
          <w:p w14:paraId="451B800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744C6B71"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22A8315A"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297A1633"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Építőipari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4BB2677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637F7E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126</w:t>
            </w:r>
          </w:p>
        </w:tc>
        <w:tc>
          <w:tcPr>
            <w:tcW w:w="750" w:type="dxa"/>
            <w:tcBorders>
              <w:top w:val="single" w:sz="4" w:space="0" w:color="auto"/>
              <w:left w:val="nil"/>
              <w:bottom w:val="single" w:sz="4" w:space="0" w:color="auto"/>
              <w:right w:val="single" w:sz="4" w:space="0" w:color="auto"/>
            </w:tcBorders>
            <w:shd w:val="clear" w:color="auto" w:fill="auto"/>
            <w:vAlign w:val="center"/>
          </w:tcPr>
          <w:p w14:paraId="7C2E312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1321B0D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0" w:type="dxa"/>
            <w:tcBorders>
              <w:top w:val="nil"/>
              <w:left w:val="single" w:sz="12" w:space="0" w:color="auto"/>
              <w:bottom w:val="single" w:sz="4" w:space="0" w:color="auto"/>
              <w:right w:val="single" w:sz="4" w:space="0" w:color="auto"/>
            </w:tcBorders>
            <w:shd w:val="clear" w:color="auto" w:fill="auto"/>
            <w:vAlign w:val="center"/>
          </w:tcPr>
          <w:p w14:paraId="0E8AF19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nil"/>
              <w:bottom w:val="single" w:sz="4" w:space="0" w:color="auto"/>
              <w:right w:val="single" w:sz="4" w:space="0" w:color="auto"/>
            </w:tcBorders>
            <w:shd w:val="clear" w:color="auto" w:fill="auto"/>
            <w:vAlign w:val="center"/>
          </w:tcPr>
          <w:p w14:paraId="0362150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nil"/>
              <w:left w:val="nil"/>
              <w:bottom w:val="single" w:sz="4" w:space="0" w:color="auto"/>
              <w:right w:val="single" w:sz="12" w:space="0" w:color="auto"/>
            </w:tcBorders>
            <w:shd w:val="clear" w:color="auto" w:fill="auto"/>
            <w:vAlign w:val="center"/>
          </w:tcPr>
          <w:p w14:paraId="64CC8C3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62C3DC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A4AB15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E8148D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0D446D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126</w:t>
            </w:r>
          </w:p>
        </w:tc>
        <w:tc>
          <w:tcPr>
            <w:tcW w:w="786" w:type="dxa"/>
            <w:tcBorders>
              <w:top w:val="single" w:sz="4" w:space="0" w:color="auto"/>
              <w:left w:val="nil"/>
              <w:bottom w:val="single" w:sz="4" w:space="0" w:color="auto"/>
              <w:right w:val="single" w:sz="4" w:space="0" w:color="auto"/>
            </w:tcBorders>
            <w:shd w:val="clear" w:color="auto" w:fill="auto"/>
            <w:vAlign w:val="center"/>
          </w:tcPr>
          <w:p w14:paraId="0AAE345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581ADB1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0" w:type="dxa"/>
            <w:tcBorders>
              <w:top w:val="nil"/>
              <w:left w:val="single" w:sz="12" w:space="0" w:color="auto"/>
              <w:bottom w:val="single" w:sz="4" w:space="0" w:color="auto"/>
              <w:right w:val="single" w:sz="4" w:space="0" w:color="auto"/>
            </w:tcBorders>
            <w:shd w:val="clear" w:color="auto" w:fill="auto"/>
            <w:vAlign w:val="center"/>
          </w:tcPr>
          <w:p w14:paraId="1953503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70" w:type="dxa"/>
            <w:tcBorders>
              <w:top w:val="nil"/>
              <w:left w:val="nil"/>
              <w:bottom w:val="single" w:sz="4" w:space="0" w:color="auto"/>
              <w:right w:val="single" w:sz="4" w:space="0" w:color="auto"/>
            </w:tcBorders>
            <w:shd w:val="clear" w:color="auto" w:fill="auto"/>
            <w:vAlign w:val="center"/>
          </w:tcPr>
          <w:p w14:paraId="2C38AEB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9" w:type="dxa"/>
            <w:tcBorders>
              <w:top w:val="nil"/>
              <w:left w:val="nil"/>
              <w:bottom w:val="single" w:sz="4" w:space="0" w:color="auto"/>
              <w:right w:val="double" w:sz="4" w:space="0" w:color="auto"/>
            </w:tcBorders>
            <w:shd w:val="clear" w:color="auto" w:fill="auto"/>
            <w:vAlign w:val="center"/>
          </w:tcPr>
          <w:p w14:paraId="159445F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1FC97A38"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2C2CB08"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75F3CAD8"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Építőipari kivitelezési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24B9B19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100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2DF924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324</w:t>
            </w:r>
          </w:p>
        </w:tc>
        <w:tc>
          <w:tcPr>
            <w:tcW w:w="750" w:type="dxa"/>
            <w:tcBorders>
              <w:top w:val="single" w:sz="4" w:space="0" w:color="auto"/>
              <w:left w:val="nil"/>
              <w:bottom w:val="single" w:sz="4" w:space="0" w:color="auto"/>
              <w:right w:val="single" w:sz="4" w:space="0" w:color="auto"/>
            </w:tcBorders>
            <w:shd w:val="clear" w:color="auto" w:fill="auto"/>
            <w:vAlign w:val="center"/>
          </w:tcPr>
          <w:p w14:paraId="55FC6BA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856" w:type="dxa"/>
            <w:tcBorders>
              <w:top w:val="single" w:sz="4" w:space="0" w:color="auto"/>
              <w:left w:val="nil"/>
              <w:bottom w:val="single" w:sz="4" w:space="0" w:color="auto"/>
              <w:right w:val="single" w:sz="12" w:space="0" w:color="auto"/>
            </w:tcBorders>
            <w:shd w:val="clear" w:color="auto" w:fill="auto"/>
            <w:vAlign w:val="center"/>
          </w:tcPr>
          <w:p w14:paraId="4FBA39F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9</w:t>
            </w:r>
          </w:p>
        </w:tc>
        <w:tc>
          <w:tcPr>
            <w:tcW w:w="750" w:type="dxa"/>
            <w:tcBorders>
              <w:top w:val="nil"/>
              <w:left w:val="single" w:sz="12" w:space="0" w:color="auto"/>
              <w:bottom w:val="single" w:sz="4" w:space="0" w:color="auto"/>
              <w:right w:val="single" w:sz="4" w:space="0" w:color="auto"/>
            </w:tcBorders>
            <w:shd w:val="clear" w:color="auto" w:fill="auto"/>
            <w:vAlign w:val="center"/>
          </w:tcPr>
          <w:p w14:paraId="364F6D5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nil"/>
              <w:bottom w:val="single" w:sz="4" w:space="0" w:color="auto"/>
              <w:right w:val="single" w:sz="4" w:space="0" w:color="auto"/>
            </w:tcBorders>
            <w:shd w:val="clear" w:color="auto" w:fill="auto"/>
            <w:vAlign w:val="center"/>
          </w:tcPr>
          <w:p w14:paraId="2023431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nil"/>
              <w:left w:val="nil"/>
              <w:bottom w:val="single" w:sz="4" w:space="0" w:color="auto"/>
              <w:right w:val="single" w:sz="12" w:space="0" w:color="auto"/>
            </w:tcBorders>
            <w:shd w:val="clear" w:color="auto" w:fill="auto"/>
            <w:vAlign w:val="center"/>
          </w:tcPr>
          <w:p w14:paraId="03D13C3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D00F88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94B435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76404F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331FBBA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324</w:t>
            </w:r>
          </w:p>
        </w:tc>
        <w:tc>
          <w:tcPr>
            <w:tcW w:w="786" w:type="dxa"/>
            <w:tcBorders>
              <w:top w:val="single" w:sz="4" w:space="0" w:color="auto"/>
              <w:left w:val="nil"/>
              <w:bottom w:val="single" w:sz="4" w:space="0" w:color="auto"/>
              <w:right w:val="single" w:sz="4" w:space="0" w:color="auto"/>
            </w:tcBorders>
            <w:shd w:val="clear" w:color="auto" w:fill="auto"/>
            <w:vAlign w:val="center"/>
          </w:tcPr>
          <w:p w14:paraId="636F689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40C17B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9</w:t>
            </w:r>
          </w:p>
        </w:tc>
        <w:tc>
          <w:tcPr>
            <w:tcW w:w="750" w:type="dxa"/>
            <w:tcBorders>
              <w:top w:val="nil"/>
              <w:left w:val="single" w:sz="12" w:space="0" w:color="auto"/>
              <w:bottom w:val="single" w:sz="4" w:space="0" w:color="auto"/>
              <w:right w:val="single" w:sz="4" w:space="0" w:color="auto"/>
            </w:tcBorders>
            <w:shd w:val="clear" w:color="auto" w:fill="auto"/>
            <w:vAlign w:val="center"/>
          </w:tcPr>
          <w:p w14:paraId="1EF5829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70" w:type="dxa"/>
            <w:tcBorders>
              <w:top w:val="nil"/>
              <w:left w:val="nil"/>
              <w:bottom w:val="single" w:sz="4" w:space="0" w:color="auto"/>
              <w:right w:val="single" w:sz="4" w:space="0" w:color="auto"/>
            </w:tcBorders>
            <w:shd w:val="clear" w:color="auto" w:fill="auto"/>
            <w:vAlign w:val="center"/>
          </w:tcPr>
          <w:p w14:paraId="4B9EE76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9" w:type="dxa"/>
            <w:tcBorders>
              <w:top w:val="nil"/>
              <w:left w:val="nil"/>
              <w:bottom w:val="single" w:sz="4" w:space="0" w:color="auto"/>
              <w:right w:val="double" w:sz="4" w:space="0" w:color="auto"/>
            </w:tcBorders>
            <w:shd w:val="clear" w:color="auto" w:fill="auto"/>
            <w:vAlign w:val="center"/>
          </w:tcPr>
          <w:p w14:paraId="2A1FC4B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2682FDA3"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F626780"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4D2952F8"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Építőipari rajzi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4560DA2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F9DA66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72</w:t>
            </w:r>
          </w:p>
        </w:tc>
        <w:tc>
          <w:tcPr>
            <w:tcW w:w="750" w:type="dxa"/>
            <w:tcBorders>
              <w:top w:val="single" w:sz="4" w:space="0" w:color="auto"/>
              <w:left w:val="nil"/>
              <w:bottom w:val="single" w:sz="4" w:space="0" w:color="auto"/>
              <w:right w:val="single" w:sz="4" w:space="0" w:color="auto"/>
            </w:tcBorders>
            <w:shd w:val="clear" w:color="auto" w:fill="auto"/>
            <w:vAlign w:val="center"/>
          </w:tcPr>
          <w:p w14:paraId="4E061CB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5B880A5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w:t>
            </w:r>
          </w:p>
        </w:tc>
        <w:tc>
          <w:tcPr>
            <w:tcW w:w="750" w:type="dxa"/>
            <w:tcBorders>
              <w:top w:val="nil"/>
              <w:left w:val="single" w:sz="8" w:space="0" w:color="auto"/>
              <w:bottom w:val="single" w:sz="4" w:space="0" w:color="auto"/>
              <w:right w:val="single" w:sz="4" w:space="0" w:color="auto"/>
            </w:tcBorders>
            <w:shd w:val="clear" w:color="auto" w:fill="auto"/>
            <w:vAlign w:val="center"/>
          </w:tcPr>
          <w:p w14:paraId="0D00B8F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nil"/>
              <w:bottom w:val="single" w:sz="4" w:space="0" w:color="auto"/>
              <w:right w:val="single" w:sz="4" w:space="0" w:color="auto"/>
            </w:tcBorders>
            <w:shd w:val="clear" w:color="auto" w:fill="auto"/>
            <w:vAlign w:val="center"/>
          </w:tcPr>
          <w:p w14:paraId="6FC4B90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nil"/>
              <w:left w:val="nil"/>
              <w:bottom w:val="single" w:sz="4" w:space="0" w:color="auto"/>
              <w:right w:val="single" w:sz="12" w:space="0" w:color="auto"/>
            </w:tcBorders>
            <w:shd w:val="clear" w:color="auto" w:fill="auto"/>
            <w:vAlign w:val="center"/>
          </w:tcPr>
          <w:p w14:paraId="68FAADC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3E8ED7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9EB40C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6120FC0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9710A9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10B0BE6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6784D34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DA91EA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70" w:type="dxa"/>
            <w:tcBorders>
              <w:top w:val="nil"/>
              <w:left w:val="nil"/>
              <w:bottom w:val="single" w:sz="4" w:space="0" w:color="auto"/>
              <w:right w:val="single" w:sz="4" w:space="0" w:color="auto"/>
            </w:tcBorders>
            <w:shd w:val="clear" w:color="auto" w:fill="auto"/>
            <w:vAlign w:val="center"/>
          </w:tcPr>
          <w:p w14:paraId="0C0AF0A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9" w:type="dxa"/>
            <w:tcBorders>
              <w:top w:val="nil"/>
              <w:left w:val="nil"/>
              <w:bottom w:val="single" w:sz="4" w:space="0" w:color="auto"/>
              <w:right w:val="double" w:sz="4" w:space="0" w:color="auto"/>
            </w:tcBorders>
            <w:shd w:val="clear" w:color="auto" w:fill="auto"/>
            <w:vAlign w:val="center"/>
          </w:tcPr>
          <w:p w14:paraId="1ABED87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6EEF40BD"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A4916BB"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30F9C679"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Munka- és környezetvédelem</w:t>
            </w:r>
          </w:p>
        </w:tc>
        <w:tc>
          <w:tcPr>
            <w:tcW w:w="862" w:type="dxa"/>
            <w:tcBorders>
              <w:top w:val="single" w:sz="4" w:space="0" w:color="auto"/>
              <w:left w:val="single" w:sz="4" w:space="0" w:color="auto"/>
              <w:bottom w:val="single" w:sz="4" w:space="0" w:color="auto"/>
              <w:right w:val="single" w:sz="12" w:space="0" w:color="auto"/>
            </w:tcBorders>
            <w:vAlign w:val="center"/>
          </w:tcPr>
          <w:p w14:paraId="793FCED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FEE375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36</w:t>
            </w:r>
          </w:p>
        </w:tc>
        <w:tc>
          <w:tcPr>
            <w:tcW w:w="750" w:type="dxa"/>
            <w:tcBorders>
              <w:top w:val="single" w:sz="4" w:space="0" w:color="auto"/>
              <w:left w:val="nil"/>
              <w:bottom w:val="single" w:sz="4" w:space="0" w:color="auto"/>
              <w:right w:val="single" w:sz="4" w:space="0" w:color="auto"/>
            </w:tcBorders>
            <w:shd w:val="clear" w:color="auto" w:fill="auto"/>
            <w:vAlign w:val="center"/>
          </w:tcPr>
          <w:p w14:paraId="10CDD18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42ED235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750" w:type="dxa"/>
            <w:tcBorders>
              <w:top w:val="nil"/>
              <w:left w:val="single" w:sz="8" w:space="0" w:color="auto"/>
              <w:bottom w:val="single" w:sz="4" w:space="0" w:color="auto"/>
              <w:right w:val="single" w:sz="4" w:space="0" w:color="auto"/>
            </w:tcBorders>
            <w:shd w:val="clear" w:color="auto" w:fill="auto"/>
            <w:vAlign w:val="center"/>
          </w:tcPr>
          <w:p w14:paraId="1E71393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nil"/>
              <w:bottom w:val="single" w:sz="4" w:space="0" w:color="auto"/>
              <w:right w:val="single" w:sz="4" w:space="0" w:color="auto"/>
            </w:tcBorders>
            <w:shd w:val="clear" w:color="auto" w:fill="auto"/>
            <w:vAlign w:val="center"/>
          </w:tcPr>
          <w:p w14:paraId="78ABC0F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nil"/>
              <w:left w:val="nil"/>
              <w:bottom w:val="single" w:sz="4" w:space="0" w:color="auto"/>
              <w:right w:val="single" w:sz="12" w:space="0" w:color="auto"/>
            </w:tcBorders>
            <w:shd w:val="clear" w:color="auto" w:fill="auto"/>
            <w:vAlign w:val="center"/>
          </w:tcPr>
          <w:p w14:paraId="7016144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A15A8B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BF626C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D39B5B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9FE2EF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36</w:t>
            </w:r>
          </w:p>
        </w:tc>
        <w:tc>
          <w:tcPr>
            <w:tcW w:w="786" w:type="dxa"/>
            <w:tcBorders>
              <w:top w:val="single" w:sz="4" w:space="0" w:color="auto"/>
              <w:left w:val="nil"/>
              <w:bottom w:val="single" w:sz="4" w:space="0" w:color="auto"/>
              <w:right w:val="single" w:sz="4" w:space="0" w:color="auto"/>
            </w:tcBorders>
            <w:shd w:val="clear" w:color="auto" w:fill="auto"/>
            <w:vAlign w:val="center"/>
          </w:tcPr>
          <w:p w14:paraId="575D682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35710AD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0,5</w:t>
            </w:r>
          </w:p>
        </w:tc>
        <w:tc>
          <w:tcPr>
            <w:tcW w:w="750" w:type="dxa"/>
            <w:tcBorders>
              <w:top w:val="nil"/>
              <w:left w:val="single" w:sz="12" w:space="0" w:color="auto"/>
              <w:bottom w:val="single" w:sz="4" w:space="0" w:color="auto"/>
              <w:right w:val="single" w:sz="4" w:space="0" w:color="auto"/>
            </w:tcBorders>
            <w:shd w:val="clear" w:color="auto" w:fill="auto"/>
            <w:vAlign w:val="center"/>
          </w:tcPr>
          <w:p w14:paraId="4CB8B05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70" w:type="dxa"/>
            <w:tcBorders>
              <w:top w:val="nil"/>
              <w:left w:val="nil"/>
              <w:bottom w:val="single" w:sz="4" w:space="0" w:color="auto"/>
              <w:right w:val="single" w:sz="4" w:space="0" w:color="auto"/>
            </w:tcBorders>
            <w:shd w:val="clear" w:color="auto" w:fill="auto"/>
            <w:vAlign w:val="center"/>
          </w:tcPr>
          <w:p w14:paraId="6450FCB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9" w:type="dxa"/>
            <w:tcBorders>
              <w:top w:val="nil"/>
              <w:left w:val="nil"/>
              <w:bottom w:val="single" w:sz="4" w:space="0" w:color="auto"/>
              <w:right w:val="double" w:sz="4" w:space="0" w:color="auto"/>
            </w:tcBorders>
            <w:shd w:val="clear" w:color="auto" w:fill="auto"/>
            <w:vAlign w:val="center"/>
          </w:tcPr>
          <w:p w14:paraId="11FB40B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7D30E55A"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6B9387B2"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15C9AD61"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Falfelületek festése, díszítése</w:t>
            </w:r>
          </w:p>
        </w:tc>
        <w:tc>
          <w:tcPr>
            <w:tcW w:w="862" w:type="dxa"/>
            <w:tcBorders>
              <w:top w:val="single" w:sz="4" w:space="0" w:color="auto"/>
              <w:left w:val="single" w:sz="4" w:space="0" w:color="auto"/>
              <w:bottom w:val="single" w:sz="4" w:space="0" w:color="auto"/>
              <w:right w:val="single" w:sz="12" w:space="0" w:color="auto"/>
            </w:tcBorders>
            <w:vAlign w:val="center"/>
          </w:tcPr>
          <w:p w14:paraId="750D237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417C75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F47D09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11A053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4E4749E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270 +90</w:t>
            </w:r>
          </w:p>
        </w:tc>
        <w:tc>
          <w:tcPr>
            <w:tcW w:w="750" w:type="dxa"/>
            <w:tcBorders>
              <w:top w:val="nil"/>
              <w:left w:val="nil"/>
              <w:bottom w:val="single" w:sz="4" w:space="0" w:color="auto"/>
              <w:right w:val="single" w:sz="4" w:space="0" w:color="auto"/>
            </w:tcBorders>
            <w:shd w:val="clear" w:color="auto" w:fill="auto"/>
            <w:vAlign w:val="center"/>
          </w:tcPr>
          <w:p w14:paraId="1FEBEA5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nil"/>
              <w:left w:val="nil"/>
              <w:bottom w:val="single" w:sz="4" w:space="0" w:color="auto"/>
              <w:right w:val="single" w:sz="12" w:space="0" w:color="auto"/>
            </w:tcBorders>
            <w:shd w:val="clear" w:color="auto" w:fill="auto"/>
            <w:vAlign w:val="center"/>
          </w:tcPr>
          <w:p w14:paraId="388A760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8</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2DFDE7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266 +44</w:t>
            </w:r>
          </w:p>
        </w:tc>
        <w:tc>
          <w:tcPr>
            <w:tcW w:w="750" w:type="dxa"/>
            <w:tcBorders>
              <w:top w:val="single" w:sz="4" w:space="0" w:color="auto"/>
              <w:left w:val="nil"/>
              <w:bottom w:val="single" w:sz="4" w:space="0" w:color="auto"/>
              <w:right w:val="single" w:sz="4" w:space="0" w:color="auto"/>
            </w:tcBorders>
            <w:shd w:val="clear" w:color="auto" w:fill="auto"/>
            <w:vAlign w:val="center"/>
          </w:tcPr>
          <w:p w14:paraId="51672E5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7E6A6E2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8</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4112CE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198 +36</w:t>
            </w:r>
          </w:p>
        </w:tc>
        <w:tc>
          <w:tcPr>
            <w:tcW w:w="786" w:type="dxa"/>
            <w:tcBorders>
              <w:top w:val="single" w:sz="4" w:space="0" w:color="auto"/>
              <w:left w:val="nil"/>
              <w:bottom w:val="single" w:sz="4" w:space="0" w:color="auto"/>
              <w:right w:val="single" w:sz="4" w:space="0" w:color="auto"/>
            </w:tcBorders>
            <w:shd w:val="clear" w:color="auto" w:fill="auto"/>
            <w:vAlign w:val="center"/>
          </w:tcPr>
          <w:p w14:paraId="31F5810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32649A5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4,5</w:t>
            </w:r>
          </w:p>
        </w:tc>
        <w:tc>
          <w:tcPr>
            <w:tcW w:w="750" w:type="dxa"/>
            <w:tcBorders>
              <w:top w:val="nil"/>
              <w:left w:val="single" w:sz="12" w:space="0" w:color="auto"/>
              <w:bottom w:val="single" w:sz="4" w:space="0" w:color="auto"/>
              <w:right w:val="single" w:sz="4" w:space="0" w:color="auto"/>
            </w:tcBorders>
            <w:shd w:val="clear" w:color="auto" w:fill="auto"/>
            <w:vAlign w:val="center"/>
          </w:tcPr>
          <w:p w14:paraId="5882453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359 +75</w:t>
            </w:r>
          </w:p>
        </w:tc>
        <w:tc>
          <w:tcPr>
            <w:tcW w:w="770" w:type="dxa"/>
            <w:tcBorders>
              <w:top w:val="nil"/>
              <w:left w:val="nil"/>
              <w:bottom w:val="single" w:sz="4" w:space="0" w:color="auto"/>
              <w:right w:val="single" w:sz="4" w:space="0" w:color="auto"/>
            </w:tcBorders>
            <w:shd w:val="clear" w:color="auto" w:fill="auto"/>
            <w:vAlign w:val="center"/>
          </w:tcPr>
          <w:p w14:paraId="18A7072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4</w:t>
            </w:r>
          </w:p>
        </w:tc>
        <w:tc>
          <w:tcPr>
            <w:tcW w:w="859" w:type="dxa"/>
            <w:tcBorders>
              <w:top w:val="nil"/>
              <w:left w:val="nil"/>
              <w:bottom w:val="single" w:sz="4" w:space="0" w:color="auto"/>
              <w:right w:val="double" w:sz="4" w:space="0" w:color="auto"/>
            </w:tcBorders>
            <w:shd w:val="clear" w:color="auto" w:fill="auto"/>
            <w:vAlign w:val="center"/>
          </w:tcPr>
          <w:p w14:paraId="5AC9724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10</w:t>
            </w:r>
          </w:p>
        </w:tc>
      </w:tr>
      <w:tr w:rsidR="0088769B" w:rsidRPr="0088769B" w14:paraId="11A03677"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7DBA14F"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1FC83808"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Mázolási ismeretek</w:t>
            </w:r>
          </w:p>
        </w:tc>
        <w:tc>
          <w:tcPr>
            <w:tcW w:w="862" w:type="dxa"/>
            <w:tcBorders>
              <w:top w:val="single" w:sz="4" w:space="0" w:color="auto"/>
              <w:left w:val="single" w:sz="4" w:space="0" w:color="auto"/>
              <w:bottom w:val="single" w:sz="4" w:space="0" w:color="auto"/>
              <w:right w:val="single" w:sz="12" w:space="0" w:color="auto"/>
            </w:tcBorders>
            <w:vAlign w:val="center"/>
          </w:tcPr>
          <w:p w14:paraId="5F1A46B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E1718E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723CBA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349CA0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60D80CA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216 +72</w:t>
            </w:r>
          </w:p>
        </w:tc>
        <w:tc>
          <w:tcPr>
            <w:tcW w:w="750" w:type="dxa"/>
            <w:tcBorders>
              <w:top w:val="nil"/>
              <w:left w:val="nil"/>
              <w:bottom w:val="single" w:sz="4" w:space="0" w:color="auto"/>
              <w:right w:val="single" w:sz="4" w:space="0" w:color="auto"/>
            </w:tcBorders>
            <w:shd w:val="clear" w:color="auto" w:fill="auto"/>
            <w:vAlign w:val="center"/>
          </w:tcPr>
          <w:p w14:paraId="5B6AB05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nil"/>
              <w:left w:val="nil"/>
              <w:bottom w:val="single" w:sz="4" w:space="0" w:color="auto"/>
              <w:right w:val="single" w:sz="12" w:space="0" w:color="auto"/>
            </w:tcBorders>
            <w:shd w:val="clear" w:color="auto" w:fill="auto"/>
            <w:vAlign w:val="center"/>
          </w:tcPr>
          <w:p w14:paraId="26FC10F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6</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2F2383E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204 +13</w:t>
            </w:r>
          </w:p>
        </w:tc>
        <w:tc>
          <w:tcPr>
            <w:tcW w:w="750" w:type="dxa"/>
            <w:tcBorders>
              <w:top w:val="single" w:sz="4" w:space="0" w:color="auto"/>
              <w:left w:val="nil"/>
              <w:bottom w:val="single" w:sz="4" w:space="0" w:color="auto"/>
              <w:right w:val="single" w:sz="4" w:space="0" w:color="auto"/>
            </w:tcBorders>
            <w:shd w:val="clear" w:color="auto" w:fill="auto"/>
            <w:vAlign w:val="center"/>
          </w:tcPr>
          <w:p w14:paraId="0088539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08FCA34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6</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F117EB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180 +36</w:t>
            </w:r>
          </w:p>
        </w:tc>
        <w:tc>
          <w:tcPr>
            <w:tcW w:w="786" w:type="dxa"/>
            <w:tcBorders>
              <w:top w:val="single" w:sz="4" w:space="0" w:color="auto"/>
              <w:left w:val="nil"/>
              <w:bottom w:val="single" w:sz="4" w:space="0" w:color="auto"/>
              <w:right w:val="single" w:sz="4" w:space="0" w:color="auto"/>
            </w:tcBorders>
            <w:shd w:val="clear" w:color="auto" w:fill="auto"/>
            <w:vAlign w:val="center"/>
          </w:tcPr>
          <w:p w14:paraId="3D370B3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03B6C96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165833C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235 +75</w:t>
            </w:r>
          </w:p>
        </w:tc>
        <w:tc>
          <w:tcPr>
            <w:tcW w:w="770" w:type="dxa"/>
            <w:tcBorders>
              <w:top w:val="nil"/>
              <w:left w:val="nil"/>
              <w:bottom w:val="single" w:sz="4" w:space="0" w:color="auto"/>
              <w:right w:val="single" w:sz="4" w:space="0" w:color="auto"/>
            </w:tcBorders>
            <w:shd w:val="clear" w:color="auto" w:fill="auto"/>
            <w:vAlign w:val="center"/>
          </w:tcPr>
          <w:p w14:paraId="50C7333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3</w:t>
            </w:r>
          </w:p>
        </w:tc>
        <w:tc>
          <w:tcPr>
            <w:tcW w:w="859" w:type="dxa"/>
            <w:tcBorders>
              <w:top w:val="nil"/>
              <w:left w:val="nil"/>
              <w:bottom w:val="single" w:sz="4" w:space="0" w:color="auto"/>
              <w:right w:val="double" w:sz="4" w:space="0" w:color="auto"/>
            </w:tcBorders>
            <w:shd w:val="clear" w:color="auto" w:fill="auto"/>
            <w:vAlign w:val="center"/>
          </w:tcPr>
          <w:p w14:paraId="050450E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w:t>
            </w:r>
          </w:p>
        </w:tc>
      </w:tr>
      <w:tr w:rsidR="0088769B" w:rsidRPr="0088769B" w14:paraId="6955531F"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4A561B77" w14:textId="77777777" w:rsidR="0088769B" w:rsidRPr="0088769B" w:rsidRDefault="0088769B" w:rsidP="00C00F9E">
            <w:pPr>
              <w:numPr>
                <w:ilvl w:val="0"/>
                <w:numId w:val="131"/>
              </w:numPr>
              <w:spacing w:after="0" w:line="259"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646892D3"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sz w:val="20"/>
                <w:szCs w:val="20"/>
              </w:rPr>
              <w:t>Tapétázási munkák ismerete</w:t>
            </w:r>
          </w:p>
        </w:tc>
        <w:tc>
          <w:tcPr>
            <w:tcW w:w="862" w:type="dxa"/>
            <w:tcBorders>
              <w:top w:val="single" w:sz="4" w:space="0" w:color="auto"/>
              <w:left w:val="single" w:sz="4" w:space="0" w:color="auto"/>
              <w:bottom w:val="single" w:sz="4" w:space="0" w:color="auto"/>
              <w:right w:val="single" w:sz="12" w:space="0" w:color="auto"/>
            </w:tcBorders>
            <w:vAlign w:val="center"/>
          </w:tcPr>
          <w:p w14:paraId="1AD5866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C9166B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11E8A1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BA5829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279048C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234 +90</w:t>
            </w:r>
          </w:p>
        </w:tc>
        <w:tc>
          <w:tcPr>
            <w:tcW w:w="750" w:type="dxa"/>
            <w:tcBorders>
              <w:top w:val="nil"/>
              <w:left w:val="nil"/>
              <w:bottom w:val="single" w:sz="4" w:space="0" w:color="auto"/>
              <w:right w:val="single" w:sz="4" w:space="0" w:color="auto"/>
            </w:tcBorders>
            <w:shd w:val="clear" w:color="auto" w:fill="auto"/>
            <w:vAlign w:val="center"/>
          </w:tcPr>
          <w:p w14:paraId="6543E2C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nil"/>
              <w:left w:val="nil"/>
              <w:bottom w:val="single" w:sz="4" w:space="0" w:color="auto"/>
              <w:right w:val="single" w:sz="12" w:space="0" w:color="auto"/>
            </w:tcBorders>
            <w:shd w:val="clear" w:color="auto" w:fill="auto"/>
            <w:vAlign w:val="center"/>
          </w:tcPr>
          <w:p w14:paraId="78602E94"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CE7E3B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204 +44</w:t>
            </w:r>
          </w:p>
        </w:tc>
        <w:tc>
          <w:tcPr>
            <w:tcW w:w="750" w:type="dxa"/>
            <w:tcBorders>
              <w:top w:val="single" w:sz="4" w:space="0" w:color="auto"/>
              <w:left w:val="nil"/>
              <w:bottom w:val="single" w:sz="4" w:space="0" w:color="auto"/>
              <w:right w:val="single" w:sz="4" w:space="0" w:color="auto"/>
            </w:tcBorders>
            <w:shd w:val="clear" w:color="auto" w:fill="auto"/>
            <w:vAlign w:val="center"/>
          </w:tcPr>
          <w:p w14:paraId="0718D32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5E6964EB"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7</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C517ED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198 +36</w:t>
            </w:r>
          </w:p>
        </w:tc>
        <w:tc>
          <w:tcPr>
            <w:tcW w:w="786" w:type="dxa"/>
            <w:tcBorders>
              <w:top w:val="single" w:sz="4" w:space="0" w:color="auto"/>
              <w:left w:val="nil"/>
              <w:bottom w:val="single" w:sz="4" w:space="0" w:color="auto"/>
              <w:right w:val="single" w:sz="4" w:space="0" w:color="auto"/>
            </w:tcBorders>
            <w:shd w:val="clear" w:color="auto" w:fill="auto"/>
            <w:vAlign w:val="center"/>
          </w:tcPr>
          <w:p w14:paraId="2D7BAE1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7CD158E0"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4,5</w:t>
            </w:r>
          </w:p>
        </w:tc>
        <w:tc>
          <w:tcPr>
            <w:tcW w:w="750" w:type="dxa"/>
            <w:tcBorders>
              <w:top w:val="nil"/>
              <w:left w:val="single" w:sz="12" w:space="0" w:color="auto"/>
              <w:bottom w:val="single" w:sz="4" w:space="0" w:color="auto"/>
              <w:right w:val="single" w:sz="4" w:space="0" w:color="auto"/>
            </w:tcBorders>
            <w:shd w:val="clear" w:color="auto" w:fill="auto"/>
            <w:vAlign w:val="center"/>
          </w:tcPr>
          <w:p w14:paraId="064B8B0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279</w:t>
            </w:r>
          </w:p>
        </w:tc>
        <w:tc>
          <w:tcPr>
            <w:tcW w:w="770" w:type="dxa"/>
            <w:tcBorders>
              <w:top w:val="nil"/>
              <w:left w:val="nil"/>
              <w:bottom w:val="single" w:sz="4" w:space="0" w:color="auto"/>
              <w:right w:val="single" w:sz="4" w:space="0" w:color="auto"/>
            </w:tcBorders>
            <w:shd w:val="clear" w:color="auto" w:fill="auto"/>
            <w:vAlign w:val="center"/>
          </w:tcPr>
          <w:p w14:paraId="1B20622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2,5</w:t>
            </w:r>
          </w:p>
        </w:tc>
        <w:tc>
          <w:tcPr>
            <w:tcW w:w="859" w:type="dxa"/>
            <w:tcBorders>
              <w:top w:val="nil"/>
              <w:left w:val="nil"/>
              <w:bottom w:val="single" w:sz="4" w:space="0" w:color="auto"/>
              <w:right w:val="double" w:sz="4" w:space="0" w:color="auto"/>
            </w:tcBorders>
            <w:shd w:val="clear" w:color="auto" w:fill="auto"/>
            <w:vAlign w:val="center"/>
          </w:tcPr>
          <w:p w14:paraId="446171B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20"/>
                <w:szCs w:val="20"/>
              </w:rPr>
              <w:t>6,5</w:t>
            </w:r>
          </w:p>
        </w:tc>
      </w:tr>
      <w:tr w:rsidR="0088769B" w:rsidRPr="0088769B" w14:paraId="3829D182"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962C8F2" w14:textId="77777777" w:rsidR="0088769B" w:rsidRPr="0088769B" w:rsidRDefault="0088769B" w:rsidP="00C00F9E">
            <w:pPr>
              <w:numPr>
                <w:ilvl w:val="0"/>
                <w:numId w:val="131"/>
              </w:numPr>
              <w:spacing w:after="0" w:line="240" w:lineRule="auto"/>
              <w:ind w:hanging="556"/>
              <w:contextualSpacing/>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2DC3A8FB" w14:textId="77777777" w:rsidR="0088769B" w:rsidRPr="0088769B" w:rsidRDefault="0088769B" w:rsidP="0088769B">
            <w:pPr>
              <w:spacing w:after="0" w:line="240" w:lineRule="auto"/>
              <w:jc w:val="both"/>
              <w:rPr>
                <w:rFonts w:ascii="Times New Roman" w:eastAsia="Aptos" w:hAnsi="Times New Roman" w:cs="Times New Roman"/>
                <w:color w:val="000000"/>
                <w:sz w:val="20"/>
                <w:szCs w:val="20"/>
              </w:rPr>
            </w:pPr>
          </w:p>
        </w:tc>
        <w:tc>
          <w:tcPr>
            <w:tcW w:w="862" w:type="dxa"/>
            <w:tcBorders>
              <w:top w:val="single" w:sz="4" w:space="0" w:color="auto"/>
              <w:left w:val="single" w:sz="4" w:space="0" w:color="auto"/>
              <w:bottom w:val="single" w:sz="4" w:space="0" w:color="auto"/>
              <w:right w:val="single" w:sz="12" w:space="0" w:color="auto"/>
            </w:tcBorders>
            <w:vAlign w:val="center"/>
          </w:tcPr>
          <w:p w14:paraId="46368072"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3EA786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519928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1165A9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519D689B"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1EC2ECC9"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856" w:type="dxa"/>
            <w:tcBorders>
              <w:top w:val="nil"/>
              <w:left w:val="nil"/>
              <w:bottom w:val="single" w:sz="4" w:space="0" w:color="auto"/>
              <w:right w:val="single" w:sz="12" w:space="0" w:color="auto"/>
            </w:tcBorders>
            <w:shd w:val="clear" w:color="auto" w:fill="auto"/>
            <w:vAlign w:val="center"/>
          </w:tcPr>
          <w:p w14:paraId="37029E3B"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A7D14A6"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B8E0EA1"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3D406BE"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781348BD"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16DA70D3"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527135C"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71E9FEA"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770" w:type="dxa"/>
            <w:tcBorders>
              <w:top w:val="nil"/>
              <w:left w:val="nil"/>
              <w:bottom w:val="single" w:sz="4" w:space="0" w:color="auto"/>
              <w:right w:val="single" w:sz="4" w:space="0" w:color="auto"/>
            </w:tcBorders>
            <w:shd w:val="clear" w:color="auto" w:fill="auto"/>
            <w:vAlign w:val="center"/>
          </w:tcPr>
          <w:p w14:paraId="4CE9B8A3"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c>
          <w:tcPr>
            <w:tcW w:w="859" w:type="dxa"/>
            <w:tcBorders>
              <w:top w:val="nil"/>
              <w:left w:val="nil"/>
              <w:bottom w:val="single" w:sz="4" w:space="0" w:color="auto"/>
              <w:right w:val="double" w:sz="4" w:space="0" w:color="auto"/>
            </w:tcBorders>
            <w:shd w:val="clear" w:color="auto" w:fill="auto"/>
            <w:vAlign w:val="center"/>
          </w:tcPr>
          <w:p w14:paraId="3D5D1CE2" w14:textId="77777777" w:rsidR="0088769B" w:rsidRPr="0088769B" w:rsidRDefault="0088769B" w:rsidP="0088769B">
            <w:pPr>
              <w:spacing w:after="0" w:line="240" w:lineRule="auto"/>
              <w:jc w:val="center"/>
              <w:rPr>
                <w:rFonts w:ascii="Times New Roman" w:eastAsia="Aptos" w:hAnsi="Times New Roman" w:cs="Times New Roman"/>
                <w:color w:val="000000"/>
                <w:sz w:val="20"/>
                <w:szCs w:val="20"/>
              </w:rPr>
            </w:pPr>
          </w:p>
        </w:tc>
      </w:tr>
      <w:tr w:rsidR="0088769B" w:rsidRPr="0088769B" w14:paraId="129C57B6" w14:textId="77777777" w:rsidTr="0088769B">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3757460A"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Összes szakmai óraszám</w:t>
            </w:r>
          </w:p>
        </w:tc>
        <w:tc>
          <w:tcPr>
            <w:tcW w:w="754" w:type="dxa"/>
            <w:tcBorders>
              <w:top w:val="single" w:sz="12" w:space="0" w:color="auto"/>
              <w:left w:val="single" w:sz="12" w:space="0" w:color="auto"/>
              <w:bottom w:val="single" w:sz="4" w:space="0" w:color="auto"/>
            </w:tcBorders>
            <w:shd w:val="clear" w:color="auto" w:fill="B3E5A1"/>
            <w:vAlign w:val="center"/>
          </w:tcPr>
          <w:p w14:paraId="2A26B0F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576</w:t>
            </w:r>
          </w:p>
        </w:tc>
        <w:tc>
          <w:tcPr>
            <w:tcW w:w="750" w:type="dxa"/>
            <w:tcBorders>
              <w:top w:val="single" w:sz="12" w:space="0" w:color="auto"/>
              <w:bottom w:val="single" w:sz="4" w:space="0" w:color="auto"/>
            </w:tcBorders>
            <w:shd w:val="clear" w:color="auto" w:fill="B3E5A1"/>
            <w:vAlign w:val="center"/>
          </w:tcPr>
          <w:p w14:paraId="2960E56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6,5</w:t>
            </w:r>
          </w:p>
        </w:tc>
        <w:tc>
          <w:tcPr>
            <w:tcW w:w="856" w:type="dxa"/>
            <w:tcBorders>
              <w:top w:val="single" w:sz="12" w:space="0" w:color="auto"/>
              <w:bottom w:val="single" w:sz="4" w:space="0" w:color="auto"/>
              <w:right w:val="single" w:sz="12" w:space="0" w:color="auto"/>
            </w:tcBorders>
            <w:shd w:val="clear" w:color="auto" w:fill="B3E5A1"/>
            <w:vAlign w:val="center"/>
          </w:tcPr>
          <w:p w14:paraId="054E68A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9,5</w:t>
            </w:r>
          </w:p>
        </w:tc>
        <w:tc>
          <w:tcPr>
            <w:tcW w:w="750" w:type="dxa"/>
            <w:tcBorders>
              <w:top w:val="single" w:sz="12" w:space="0" w:color="auto"/>
              <w:left w:val="single" w:sz="12" w:space="0" w:color="auto"/>
              <w:bottom w:val="single" w:sz="4" w:space="0" w:color="auto"/>
            </w:tcBorders>
            <w:shd w:val="clear" w:color="auto" w:fill="B3E5A1"/>
            <w:vAlign w:val="center"/>
          </w:tcPr>
          <w:p w14:paraId="2C12AC2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720 +252</w:t>
            </w:r>
          </w:p>
        </w:tc>
        <w:tc>
          <w:tcPr>
            <w:tcW w:w="750" w:type="dxa"/>
            <w:tcBorders>
              <w:top w:val="single" w:sz="12" w:space="0" w:color="auto"/>
              <w:bottom w:val="single" w:sz="4" w:space="0" w:color="auto"/>
            </w:tcBorders>
            <w:shd w:val="clear" w:color="auto" w:fill="B3E5A1"/>
            <w:vAlign w:val="center"/>
          </w:tcPr>
          <w:p w14:paraId="636274C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6</w:t>
            </w:r>
          </w:p>
        </w:tc>
        <w:tc>
          <w:tcPr>
            <w:tcW w:w="856" w:type="dxa"/>
            <w:tcBorders>
              <w:top w:val="single" w:sz="12" w:space="0" w:color="auto"/>
              <w:bottom w:val="single" w:sz="4" w:space="0" w:color="auto"/>
              <w:right w:val="single" w:sz="12" w:space="0" w:color="auto"/>
            </w:tcBorders>
            <w:shd w:val="clear" w:color="auto" w:fill="B3E5A1"/>
            <w:vAlign w:val="center"/>
          </w:tcPr>
          <w:p w14:paraId="53271417"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21</w:t>
            </w:r>
          </w:p>
        </w:tc>
        <w:tc>
          <w:tcPr>
            <w:tcW w:w="750" w:type="dxa"/>
            <w:tcBorders>
              <w:top w:val="single" w:sz="12" w:space="0" w:color="auto"/>
              <w:left w:val="single" w:sz="12" w:space="0" w:color="auto"/>
              <w:bottom w:val="single" w:sz="4" w:space="0" w:color="auto"/>
            </w:tcBorders>
            <w:shd w:val="clear" w:color="auto" w:fill="B3E5A1"/>
            <w:vAlign w:val="center"/>
          </w:tcPr>
          <w:p w14:paraId="1D3AA4BA"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736 +101</w:t>
            </w:r>
          </w:p>
        </w:tc>
        <w:tc>
          <w:tcPr>
            <w:tcW w:w="750" w:type="dxa"/>
            <w:tcBorders>
              <w:top w:val="single" w:sz="12" w:space="0" w:color="auto"/>
              <w:bottom w:val="single" w:sz="4" w:space="0" w:color="auto"/>
            </w:tcBorders>
            <w:shd w:val="clear" w:color="auto" w:fill="B3E5A1"/>
            <w:vAlign w:val="center"/>
          </w:tcPr>
          <w:p w14:paraId="6DCE3C6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6</w:t>
            </w:r>
          </w:p>
        </w:tc>
        <w:tc>
          <w:tcPr>
            <w:tcW w:w="856" w:type="dxa"/>
            <w:tcBorders>
              <w:top w:val="single" w:sz="12" w:space="0" w:color="auto"/>
              <w:bottom w:val="single" w:sz="4" w:space="0" w:color="auto"/>
              <w:right w:val="single" w:sz="12" w:space="0" w:color="auto"/>
            </w:tcBorders>
            <w:shd w:val="clear" w:color="auto" w:fill="B3E5A1"/>
            <w:vAlign w:val="center"/>
          </w:tcPr>
          <w:p w14:paraId="1BF0042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21</w:t>
            </w:r>
          </w:p>
        </w:tc>
        <w:tc>
          <w:tcPr>
            <w:tcW w:w="750" w:type="dxa"/>
            <w:tcBorders>
              <w:top w:val="single" w:sz="12" w:space="0" w:color="auto"/>
              <w:left w:val="single" w:sz="12" w:space="0" w:color="auto"/>
              <w:bottom w:val="single" w:sz="4" w:space="0" w:color="auto"/>
            </w:tcBorders>
            <w:shd w:val="clear" w:color="auto" w:fill="B3E5A1"/>
            <w:vAlign w:val="center"/>
          </w:tcPr>
          <w:p w14:paraId="61DCF435"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1152 +108</w:t>
            </w:r>
          </w:p>
        </w:tc>
        <w:tc>
          <w:tcPr>
            <w:tcW w:w="786" w:type="dxa"/>
            <w:tcBorders>
              <w:top w:val="single" w:sz="12" w:space="0" w:color="auto"/>
              <w:bottom w:val="single" w:sz="4" w:space="0" w:color="auto"/>
            </w:tcBorders>
            <w:shd w:val="clear" w:color="auto" w:fill="B3E5A1"/>
            <w:vAlign w:val="center"/>
          </w:tcPr>
          <w:p w14:paraId="7491887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12,5</w:t>
            </w:r>
          </w:p>
        </w:tc>
        <w:tc>
          <w:tcPr>
            <w:tcW w:w="856" w:type="dxa"/>
            <w:tcBorders>
              <w:top w:val="single" w:sz="12" w:space="0" w:color="auto"/>
              <w:bottom w:val="single" w:sz="4" w:space="0" w:color="auto"/>
              <w:right w:val="single" w:sz="12" w:space="0" w:color="auto"/>
            </w:tcBorders>
            <w:shd w:val="clear" w:color="auto" w:fill="B3E5A1"/>
            <w:vAlign w:val="center"/>
          </w:tcPr>
          <w:p w14:paraId="0E2E318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22.5</w:t>
            </w:r>
          </w:p>
        </w:tc>
        <w:tc>
          <w:tcPr>
            <w:tcW w:w="750" w:type="dxa"/>
            <w:tcBorders>
              <w:top w:val="single" w:sz="12" w:space="0" w:color="auto"/>
              <w:left w:val="single" w:sz="12" w:space="0" w:color="auto"/>
              <w:bottom w:val="single" w:sz="4" w:space="0" w:color="auto"/>
            </w:tcBorders>
            <w:shd w:val="clear" w:color="auto" w:fill="B3E5A1"/>
            <w:vAlign w:val="center"/>
          </w:tcPr>
          <w:p w14:paraId="1D2FB7BB" w14:textId="77777777" w:rsidR="0088769B" w:rsidRPr="0088769B" w:rsidRDefault="0088769B" w:rsidP="0088769B">
            <w:pPr>
              <w:spacing w:after="0" w:line="240" w:lineRule="auto"/>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891 +194</w:t>
            </w:r>
          </w:p>
        </w:tc>
        <w:tc>
          <w:tcPr>
            <w:tcW w:w="770" w:type="dxa"/>
            <w:tcBorders>
              <w:top w:val="single" w:sz="12" w:space="0" w:color="auto"/>
              <w:bottom w:val="single" w:sz="4" w:space="0" w:color="auto"/>
            </w:tcBorders>
            <w:shd w:val="clear" w:color="auto" w:fill="B3E5A1"/>
            <w:vAlign w:val="center"/>
          </w:tcPr>
          <w:p w14:paraId="4AA83BA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11,5</w:t>
            </w:r>
          </w:p>
        </w:tc>
        <w:tc>
          <w:tcPr>
            <w:tcW w:w="859" w:type="dxa"/>
            <w:tcBorders>
              <w:top w:val="single" w:sz="12" w:space="0" w:color="auto"/>
              <w:bottom w:val="single" w:sz="4" w:space="0" w:color="auto"/>
            </w:tcBorders>
            <w:shd w:val="clear" w:color="auto" w:fill="B3E5A1"/>
            <w:vAlign w:val="center"/>
          </w:tcPr>
          <w:p w14:paraId="3306454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23,5</w:t>
            </w:r>
          </w:p>
        </w:tc>
      </w:tr>
      <w:tr w:rsidR="0088769B" w:rsidRPr="0088769B" w14:paraId="07E9BE10" w14:textId="77777777" w:rsidTr="0088769B">
        <w:trPr>
          <w:jc w:val="center"/>
        </w:trPr>
        <w:tc>
          <w:tcPr>
            <w:tcW w:w="3545" w:type="dxa"/>
            <w:gridSpan w:val="3"/>
            <w:tcBorders>
              <w:top w:val="single" w:sz="4" w:space="0" w:color="auto"/>
              <w:right w:val="single" w:sz="12" w:space="0" w:color="auto"/>
            </w:tcBorders>
            <w:shd w:val="clear" w:color="auto" w:fill="B3E5A1"/>
          </w:tcPr>
          <w:p w14:paraId="12DDAD53"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Szabadsáv</w:t>
            </w:r>
          </w:p>
        </w:tc>
        <w:tc>
          <w:tcPr>
            <w:tcW w:w="2360" w:type="dxa"/>
            <w:gridSpan w:val="3"/>
            <w:tcBorders>
              <w:top w:val="single" w:sz="4" w:space="0" w:color="auto"/>
              <w:left w:val="single" w:sz="12" w:space="0" w:color="auto"/>
              <w:right w:val="single" w:sz="12" w:space="0" w:color="auto"/>
            </w:tcBorders>
            <w:shd w:val="clear" w:color="auto" w:fill="B3E5A1"/>
            <w:vAlign w:val="center"/>
          </w:tcPr>
          <w:p w14:paraId="5D4EF236"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0</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38AEF023"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2A3F457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2</w:t>
            </w:r>
          </w:p>
        </w:tc>
        <w:tc>
          <w:tcPr>
            <w:tcW w:w="2392" w:type="dxa"/>
            <w:gridSpan w:val="3"/>
            <w:tcBorders>
              <w:top w:val="single" w:sz="4" w:space="0" w:color="auto"/>
              <w:left w:val="single" w:sz="12" w:space="0" w:color="auto"/>
              <w:right w:val="single" w:sz="12" w:space="0" w:color="auto"/>
            </w:tcBorders>
            <w:shd w:val="clear" w:color="auto" w:fill="B3E5A1"/>
            <w:vAlign w:val="center"/>
          </w:tcPr>
          <w:p w14:paraId="5859668F"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c>
          <w:tcPr>
            <w:tcW w:w="2379" w:type="dxa"/>
            <w:gridSpan w:val="3"/>
            <w:tcBorders>
              <w:top w:val="single" w:sz="4" w:space="0" w:color="auto"/>
              <w:left w:val="single" w:sz="12" w:space="0" w:color="auto"/>
            </w:tcBorders>
            <w:shd w:val="clear" w:color="auto" w:fill="B3E5A1"/>
            <w:vAlign w:val="center"/>
          </w:tcPr>
          <w:p w14:paraId="78C064D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p>
        </w:tc>
      </w:tr>
      <w:tr w:rsidR="0088769B" w:rsidRPr="0088769B" w14:paraId="0CA25622" w14:textId="77777777" w:rsidTr="0088769B">
        <w:trPr>
          <w:jc w:val="center"/>
        </w:trPr>
        <w:tc>
          <w:tcPr>
            <w:tcW w:w="3545" w:type="dxa"/>
            <w:gridSpan w:val="3"/>
            <w:tcBorders>
              <w:right w:val="single" w:sz="12" w:space="0" w:color="auto"/>
            </w:tcBorders>
            <w:shd w:val="clear" w:color="auto" w:fill="B3E5A1"/>
          </w:tcPr>
          <w:p w14:paraId="2D2D2E93"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Összefüggő nyári gyakorlat</w:t>
            </w:r>
          </w:p>
        </w:tc>
        <w:tc>
          <w:tcPr>
            <w:tcW w:w="2360" w:type="dxa"/>
            <w:gridSpan w:val="3"/>
            <w:tcBorders>
              <w:left w:val="single" w:sz="12" w:space="0" w:color="auto"/>
              <w:right w:val="single" w:sz="12" w:space="0" w:color="auto"/>
            </w:tcBorders>
            <w:shd w:val="clear" w:color="auto" w:fill="B3E5A1"/>
            <w:vAlign w:val="center"/>
          </w:tcPr>
          <w:p w14:paraId="3960912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0</w:t>
            </w:r>
          </w:p>
        </w:tc>
        <w:tc>
          <w:tcPr>
            <w:tcW w:w="2356" w:type="dxa"/>
            <w:gridSpan w:val="3"/>
            <w:tcBorders>
              <w:left w:val="single" w:sz="12" w:space="0" w:color="auto"/>
              <w:right w:val="single" w:sz="12" w:space="0" w:color="auto"/>
            </w:tcBorders>
            <w:shd w:val="clear" w:color="auto" w:fill="B3E5A1"/>
            <w:vAlign w:val="center"/>
          </w:tcPr>
          <w:p w14:paraId="48AE21AC"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140</w:t>
            </w:r>
          </w:p>
        </w:tc>
        <w:tc>
          <w:tcPr>
            <w:tcW w:w="2356" w:type="dxa"/>
            <w:gridSpan w:val="3"/>
            <w:tcBorders>
              <w:left w:val="single" w:sz="12" w:space="0" w:color="auto"/>
              <w:right w:val="single" w:sz="12" w:space="0" w:color="auto"/>
            </w:tcBorders>
            <w:shd w:val="clear" w:color="auto" w:fill="B3E5A1"/>
            <w:vAlign w:val="center"/>
          </w:tcPr>
          <w:p w14:paraId="5B4E9169"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0</w:t>
            </w:r>
          </w:p>
        </w:tc>
        <w:tc>
          <w:tcPr>
            <w:tcW w:w="2392" w:type="dxa"/>
            <w:gridSpan w:val="3"/>
            <w:tcBorders>
              <w:left w:val="single" w:sz="12" w:space="0" w:color="auto"/>
              <w:right w:val="single" w:sz="12" w:space="0" w:color="auto"/>
            </w:tcBorders>
            <w:shd w:val="clear" w:color="auto" w:fill="B3E5A1"/>
            <w:vAlign w:val="center"/>
          </w:tcPr>
          <w:p w14:paraId="702D3F6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160</w:t>
            </w:r>
          </w:p>
        </w:tc>
        <w:tc>
          <w:tcPr>
            <w:tcW w:w="2379" w:type="dxa"/>
            <w:gridSpan w:val="3"/>
            <w:tcBorders>
              <w:left w:val="single" w:sz="12" w:space="0" w:color="auto"/>
            </w:tcBorders>
            <w:shd w:val="clear" w:color="auto" w:fill="B3E5A1"/>
            <w:vAlign w:val="center"/>
          </w:tcPr>
          <w:p w14:paraId="12E5956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0</w:t>
            </w:r>
          </w:p>
        </w:tc>
      </w:tr>
      <w:tr w:rsidR="0088769B" w:rsidRPr="0088769B" w14:paraId="5903F682" w14:textId="77777777" w:rsidTr="0088769B">
        <w:trPr>
          <w:jc w:val="center"/>
        </w:trPr>
        <w:tc>
          <w:tcPr>
            <w:tcW w:w="3545" w:type="dxa"/>
            <w:gridSpan w:val="3"/>
            <w:tcBorders>
              <w:right w:val="single" w:sz="12" w:space="0" w:color="auto"/>
            </w:tcBorders>
            <w:shd w:val="clear" w:color="auto" w:fill="B3E5A1"/>
          </w:tcPr>
          <w:p w14:paraId="4ACF2088"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B3E5A1"/>
            <w:vAlign w:val="center"/>
          </w:tcPr>
          <w:p w14:paraId="071FD481"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34</w:t>
            </w:r>
          </w:p>
        </w:tc>
        <w:tc>
          <w:tcPr>
            <w:tcW w:w="2356" w:type="dxa"/>
            <w:gridSpan w:val="3"/>
            <w:tcBorders>
              <w:left w:val="single" w:sz="12" w:space="0" w:color="auto"/>
              <w:right w:val="single" w:sz="12" w:space="0" w:color="auto"/>
            </w:tcBorders>
            <w:shd w:val="clear" w:color="auto" w:fill="B3E5A1"/>
            <w:vAlign w:val="center"/>
          </w:tcPr>
          <w:p w14:paraId="6B281D32"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34</w:t>
            </w:r>
          </w:p>
        </w:tc>
        <w:tc>
          <w:tcPr>
            <w:tcW w:w="2356" w:type="dxa"/>
            <w:gridSpan w:val="3"/>
            <w:tcBorders>
              <w:left w:val="single" w:sz="12" w:space="0" w:color="auto"/>
              <w:bottom w:val="double" w:sz="4" w:space="0" w:color="auto"/>
              <w:right w:val="single" w:sz="12" w:space="0" w:color="auto"/>
            </w:tcBorders>
            <w:shd w:val="clear" w:color="auto" w:fill="B3E5A1"/>
            <w:vAlign w:val="center"/>
          </w:tcPr>
          <w:p w14:paraId="7CF4FA2D"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34</w:t>
            </w:r>
          </w:p>
        </w:tc>
        <w:tc>
          <w:tcPr>
            <w:tcW w:w="2392" w:type="dxa"/>
            <w:gridSpan w:val="3"/>
            <w:tcBorders>
              <w:left w:val="single" w:sz="12" w:space="0" w:color="auto"/>
              <w:bottom w:val="double" w:sz="4" w:space="0" w:color="auto"/>
              <w:right w:val="single" w:sz="12" w:space="0" w:color="auto"/>
            </w:tcBorders>
            <w:shd w:val="clear" w:color="auto" w:fill="B3E5A1"/>
            <w:vAlign w:val="center"/>
          </w:tcPr>
          <w:p w14:paraId="5D2E89A8"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35</w:t>
            </w:r>
          </w:p>
        </w:tc>
        <w:tc>
          <w:tcPr>
            <w:tcW w:w="2379" w:type="dxa"/>
            <w:gridSpan w:val="3"/>
            <w:tcBorders>
              <w:left w:val="single" w:sz="12" w:space="0" w:color="auto"/>
            </w:tcBorders>
            <w:shd w:val="clear" w:color="auto" w:fill="B3E5A1"/>
            <w:vAlign w:val="center"/>
          </w:tcPr>
          <w:p w14:paraId="5D63CEDE" w14:textId="77777777" w:rsidR="0088769B" w:rsidRPr="0088769B" w:rsidRDefault="0088769B" w:rsidP="0088769B">
            <w:pPr>
              <w:spacing w:after="0" w:line="240" w:lineRule="auto"/>
              <w:jc w:val="center"/>
              <w:rPr>
                <w:rFonts w:ascii="Times New Roman" w:eastAsia="Aptos" w:hAnsi="Times New Roman" w:cs="Times New Roman"/>
                <w:color w:val="000000"/>
                <w:sz w:val="16"/>
                <w:szCs w:val="16"/>
              </w:rPr>
            </w:pPr>
            <w:r w:rsidRPr="0088769B">
              <w:rPr>
                <w:rFonts w:ascii="Times New Roman" w:eastAsia="Aptos" w:hAnsi="Times New Roman" w:cs="Times New Roman"/>
                <w:color w:val="000000"/>
                <w:sz w:val="16"/>
                <w:szCs w:val="16"/>
              </w:rPr>
              <w:t>35</w:t>
            </w:r>
          </w:p>
        </w:tc>
      </w:tr>
    </w:tbl>
    <w:p w14:paraId="0814CD98" w14:textId="77777777" w:rsidR="0088769B" w:rsidRPr="0088769B" w:rsidRDefault="0088769B" w:rsidP="0088769B">
      <w:pPr>
        <w:spacing w:after="160" w:line="259" w:lineRule="auto"/>
        <w:rPr>
          <w:rFonts w:ascii="Aptos" w:eastAsia="Aptos" w:hAnsi="Aptos" w:cs="Times New Roman"/>
        </w:rPr>
      </w:pPr>
    </w:p>
    <w:p w14:paraId="069BE446" w14:textId="27DACF8B" w:rsidR="00AF1CF8" w:rsidRDefault="00AF1CF8" w:rsidP="00A77E50">
      <w:pPr>
        <w:spacing w:after="0" w:line="360" w:lineRule="auto"/>
        <w:rPr>
          <w:rFonts w:ascii="Times New Roman" w:eastAsia="Calibri" w:hAnsi="Times New Roman" w:cs="Times New Roman"/>
          <w:color w:val="000000"/>
        </w:rPr>
      </w:pPr>
    </w:p>
    <w:p w14:paraId="1058C265" w14:textId="77777777" w:rsidR="0088769B" w:rsidRPr="00894463" w:rsidRDefault="0088769B" w:rsidP="00A77E50">
      <w:pPr>
        <w:spacing w:after="0" w:line="360" w:lineRule="auto"/>
        <w:rPr>
          <w:rFonts w:ascii="Times New Roman" w:eastAsia="Calibri" w:hAnsi="Times New Roman" w:cs="Times New Roman"/>
          <w:color w:val="000000"/>
        </w:rPr>
      </w:pPr>
    </w:p>
    <w:p w14:paraId="5B9A3E59" w14:textId="77777777" w:rsidR="00AF1CF8" w:rsidRPr="00894463" w:rsidRDefault="00AF1CF8" w:rsidP="00A77E50">
      <w:pPr>
        <w:spacing w:after="0" w:line="360" w:lineRule="auto"/>
        <w:rPr>
          <w:rFonts w:ascii="Times New Roman" w:eastAsia="Calibri" w:hAnsi="Times New Roman" w:cs="Times New Roman"/>
          <w:color w:val="000000"/>
        </w:rPr>
        <w:sectPr w:rsidR="00AF1CF8" w:rsidRPr="00894463" w:rsidSect="00894463">
          <w:pgSz w:w="16838" w:h="11906" w:orient="landscape"/>
          <w:pgMar w:top="720" w:right="720" w:bottom="720" w:left="720" w:header="708" w:footer="708" w:gutter="0"/>
          <w:cols w:space="708"/>
          <w:docGrid w:linePitch="299"/>
        </w:sectPr>
      </w:pPr>
    </w:p>
    <w:p w14:paraId="3A40DAE9" w14:textId="77777777" w:rsidR="00A77E50" w:rsidRPr="00894463" w:rsidRDefault="00A77E50" w:rsidP="00A77E50">
      <w:pPr>
        <w:spacing w:after="0" w:line="360" w:lineRule="auto"/>
        <w:rPr>
          <w:rFonts w:ascii="Times New Roman" w:eastAsia="Calibri" w:hAnsi="Times New Roman" w:cs="Times New Roman"/>
          <w:color w:val="000000"/>
        </w:rPr>
      </w:pPr>
    </w:p>
    <w:p w14:paraId="651AF7AE" w14:textId="60D77790"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75" w:name="_Toc98324989"/>
      <w:bookmarkStart w:id="76" w:name="_Toc182387379"/>
      <w:r w:rsidRPr="00F06B6E">
        <w:rPr>
          <w:rFonts w:ascii="Times New Roman" w:hAnsi="Times New Roman" w:cs="Times New Roman"/>
          <w:b/>
          <w:smallCaps/>
          <w:color w:val="auto"/>
        </w:rPr>
        <w:t>Központifűtés- és gázhálózat rendszerszerelő 4 0732 07 03</w:t>
      </w:r>
      <w:bookmarkEnd w:id="75"/>
      <w:bookmarkEnd w:id="76"/>
    </w:p>
    <w:p w14:paraId="4512B9EF" w14:textId="77777777" w:rsidR="00AF1CF8" w:rsidRPr="00894463" w:rsidRDefault="00AF1CF8" w:rsidP="00AF1CF8">
      <w:pPr>
        <w:rPr>
          <w:rFonts w:ascii="Times New Roman" w:hAnsi="Times New Roman" w:cs="Times New Roman"/>
        </w:rPr>
      </w:pPr>
    </w:p>
    <w:p w14:paraId="569CC2A6" w14:textId="77777777" w:rsidR="00A77E50" w:rsidRPr="00894463" w:rsidRDefault="00A77E50" w:rsidP="00C00F9E">
      <w:pPr>
        <w:numPr>
          <w:ilvl w:val="3"/>
          <w:numId w:val="28"/>
        </w:numPr>
        <w:spacing w:line="360" w:lineRule="auto"/>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jogi háttere</w:t>
      </w:r>
    </w:p>
    <w:p w14:paraId="56E43E7C" w14:textId="77777777" w:rsidR="00A77E50" w:rsidRPr="00894463" w:rsidRDefault="00A77E50" w:rsidP="00A77E50">
      <w:pPr>
        <w:ind w:left="1416"/>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szakképzésről szóló 2019. évi LXXX. törvény (</w:t>
      </w:r>
      <w:proofErr w:type="spellStart"/>
      <w:r w:rsidRPr="00894463">
        <w:rPr>
          <w:rFonts w:ascii="Times New Roman" w:eastAsia="Calibri" w:hAnsi="Times New Roman" w:cs="Times New Roman"/>
          <w:b/>
          <w:sz w:val="24"/>
          <w:szCs w:val="24"/>
        </w:rPr>
        <w:t>Szkt</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és a szakképzésről szóló törvény végrehajtásáról szóló </w:t>
      </w:r>
      <w:r w:rsidRPr="00894463">
        <w:rPr>
          <w:rFonts w:ascii="Times New Roman" w:eastAsia="Calibri" w:hAnsi="Times New Roman" w:cs="Times New Roman"/>
          <w:b/>
          <w:sz w:val="24"/>
          <w:szCs w:val="24"/>
        </w:rPr>
        <w:t>12/2020 (II. 7.) Korm. rendelet (</w:t>
      </w:r>
      <w:proofErr w:type="spellStart"/>
      <w:r w:rsidRPr="00894463">
        <w:rPr>
          <w:rFonts w:ascii="Times New Roman" w:eastAsia="Calibri" w:hAnsi="Times New Roman" w:cs="Times New Roman"/>
          <w:b/>
          <w:sz w:val="24"/>
          <w:szCs w:val="24"/>
        </w:rPr>
        <w:t>Szkr</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alapján.</w:t>
      </w:r>
    </w:p>
    <w:p w14:paraId="0D3DEF45" w14:textId="77777777" w:rsidR="00A77E50" w:rsidRPr="00894463" w:rsidRDefault="00A77E50" w:rsidP="00C00F9E">
      <w:pPr>
        <w:numPr>
          <w:ilvl w:val="3"/>
          <w:numId w:val="28"/>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alapadatai</w:t>
      </w:r>
    </w:p>
    <w:p w14:paraId="1C10E3D7" w14:textId="7C04A9A1" w:rsidR="00A77E50" w:rsidRPr="00894463" w:rsidRDefault="00AF1CF8"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 xml:space="preserve">Az ágazat megnevezése: </w:t>
      </w:r>
      <w:r w:rsidR="00A77E50" w:rsidRPr="00894463">
        <w:rPr>
          <w:rFonts w:ascii="Times New Roman" w:eastAsia="Calibri" w:hAnsi="Times New Roman" w:cs="Times New Roman"/>
          <w:b/>
          <w:bCs/>
          <w:sz w:val="24"/>
          <w:szCs w:val="24"/>
        </w:rPr>
        <w:t>Épületgépészet</w:t>
      </w:r>
    </w:p>
    <w:p w14:paraId="4F01644E" w14:textId="77777777"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 xml:space="preserve">A szakma megnevezése: </w:t>
      </w:r>
      <w:r w:rsidRPr="00894463">
        <w:rPr>
          <w:rFonts w:ascii="Times New Roman" w:eastAsia="Calibri" w:hAnsi="Times New Roman" w:cs="Times New Roman"/>
          <w:b/>
          <w:bCs/>
          <w:sz w:val="24"/>
          <w:szCs w:val="24"/>
        </w:rPr>
        <w:t>Központifűtés- és gázhálózatrendszer-szerelő</w:t>
      </w:r>
    </w:p>
    <w:p w14:paraId="0371DCD5" w14:textId="77777777"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 xml:space="preserve">A szakma azonosító száma: </w:t>
      </w:r>
      <w:r w:rsidRPr="00894463">
        <w:rPr>
          <w:rFonts w:ascii="Times New Roman" w:eastAsia="Calibri" w:hAnsi="Times New Roman" w:cs="Times New Roman"/>
          <w:b/>
          <w:bCs/>
          <w:sz w:val="24"/>
          <w:szCs w:val="24"/>
        </w:rPr>
        <w:t>4 0732 07 03</w:t>
      </w:r>
    </w:p>
    <w:p w14:paraId="42317859" w14:textId="2DB40025"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 xml:space="preserve">A szakma szakmairányai: - </w:t>
      </w:r>
    </w:p>
    <w:p w14:paraId="7EE2C52C" w14:textId="77777777"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A szakma Európai Képesítési Keretrendszer szerinti szintje: 4</w:t>
      </w:r>
    </w:p>
    <w:p w14:paraId="5CB316D4" w14:textId="77777777"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A szakma Magyar Képesítési Keretrendszer szerinti szintje: 4</w:t>
      </w:r>
    </w:p>
    <w:p w14:paraId="5D7FA7F1" w14:textId="77777777"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Ágazati alapoktatás megnevezése: Épületgépészet ágazati alapoktatás</w:t>
      </w:r>
    </w:p>
    <w:p w14:paraId="04EE9BA5" w14:textId="1043ECAA"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Kapcsolódó részszakmák megnevezése: Égéstermék elvezető szerelő</w:t>
      </w:r>
    </w:p>
    <w:p w14:paraId="50D5C1E3" w14:textId="27A90CB3" w:rsidR="00A77E50" w:rsidRPr="00894463" w:rsidRDefault="00A77E50" w:rsidP="00AF1CF8">
      <w:pPr>
        <w:ind w:left="1418"/>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Egybefüggő szakmai gyakorlat időtartama: Szakképző iskolai oktatásban: 140 óra, Technikumi oktatásban: … óra, Érettségire épülő oktatásban: 160 óra</w:t>
      </w:r>
    </w:p>
    <w:p w14:paraId="1B58F443" w14:textId="77777777" w:rsidR="00AF1CF8" w:rsidRPr="00894463" w:rsidRDefault="00AF1CF8" w:rsidP="00AF1CF8">
      <w:pPr>
        <w:ind w:left="1418"/>
        <w:contextualSpacing/>
        <w:jc w:val="both"/>
        <w:rPr>
          <w:rFonts w:ascii="Times New Roman" w:eastAsia="Calibri" w:hAnsi="Times New Roman" w:cs="Times New Roman"/>
          <w:bCs/>
          <w:sz w:val="24"/>
          <w:szCs w:val="24"/>
        </w:rPr>
      </w:pPr>
    </w:p>
    <w:p w14:paraId="337BFD1A" w14:textId="77777777" w:rsidR="00A77E50" w:rsidRPr="00894463" w:rsidRDefault="00A77E50" w:rsidP="00C00F9E">
      <w:pPr>
        <w:numPr>
          <w:ilvl w:val="3"/>
          <w:numId w:val="28"/>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szakképzésbe történő belépés feltételei</w:t>
      </w:r>
    </w:p>
    <w:p w14:paraId="36A9ADE8" w14:textId="77777777" w:rsidR="00A77E50" w:rsidRPr="00894463" w:rsidRDefault="00A77E50" w:rsidP="00AF1CF8">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Iskolai előképzettség: Alapfokú iskolai végzettség </w:t>
      </w:r>
    </w:p>
    <w:p w14:paraId="2681607E" w14:textId="77777777" w:rsidR="00A77E50" w:rsidRPr="00894463" w:rsidRDefault="00A77E50" w:rsidP="00AF1CF8">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Alkalmassági követelmények </w:t>
      </w:r>
    </w:p>
    <w:p w14:paraId="4C5F98FD" w14:textId="77777777" w:rsidR="00A77E50" w:rsidRPr="00894463" w:rsidRDefault="00A77E50" w:rsidP="00AF1CF8">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Foglalkozásegészségügyi alkalmassági vizsgálat: szükséges </w:t>
      </w:r>
    </w:p>
    <w:p w14:paraId="0A7D0C3D" w14:textId="1A3DDA4E" w:rsidR="00A77E50" w:rsidRPr="00894463" w:rsidRDefault="00A77E50" w:rsidP="00AF1CF8">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Pályaalkalmassági vizsgálat: nem szükséges</w:t>
      </w:r>
    </w:p>
    <w:p w14:paraId="51EC9F7A" w14:textId="77777777" w:rsidR="00AF1CF8" w:rsidRPr="00894463" w:rsidRDefault="00AF1CF8" w:rsidP="00AF1CF8">
      <w:pPr>
        <w:spacing w:after="0" w:line="360" w:lineRule="auto"/>
        <w:ind w:left="1416"/>
        <w:jc w:val="both"/>
        <w:rPr>
          <w:rFonts w:ascii="Times New Roman" w:eastAsia="Calibri" w:hAnsi="Times New Roman" w:cs="Times New Roman"/>
          <w:sz w:val="24"/>
          <w:szCs w:val="24"/>
        </w:rPr>
      </w:pPr>
    </w:p>
    <w:p w14:paraId="7A4B29F8" w14:textId="77777777" w:rsidR="00A77E50" w:rsidRPr="00894463" w:rsidRDefault="00A77E50" w:rsidP="00C00F9E">
      <w:pPr>
        <w:numPr>
          <w:ilvl w:val="3"/>
          <w:numId w:val="28"/>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szervezésének feltételei</w:t>
      </w:r>
    </w:p>
    <w:p w14:paraId="3095F692" w14:textId="77777777" w:rsidR="00A77E50" w:rsidRPr="00894463" w:rsidRDefault="00A77E50" w:rsidP="00AF1CF8">
      <w:pPr>
        <w:spacing w:after="0" w:line="360" w:lineRule="auto"/>
        <w:ind w:left="2124"/>
        <w:contextualSpacing/>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Eszközjegyzék ágazati alapoktatásra</w:t>
      </w:r>
    </w:p>
    <w:p w14:paraId="0421130A" w14:textId="129F656C"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Számítógép</w:t>
      </w:r>
    </w:p>
    <w:p w14:paraId="03E40B80" w14:textId="4F0D3729"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Internet hozzáférés</w:t>
      </w:r>
    </w:p>
    <w:p w14:paraId="5E99EF10" w14:textId="26282C0F"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Nyomtató/</w:t>
      </w:r>
      <w:proofErr w:type="spellStart"/>
      <w:r w:rsidRPr="00894463">
        <w:rPr>
          <w:rFonts w:ascii="Times New Roman" w:eastAsia="Calibri" w:hAnsi="Times New Roman" w:cs="Times New Roman"/>
          <w:sz w:val="24"/>
          <w:szCs w:val="24"/>
        </w:rPr>
        <w:t>Scanner</w:t>
      </w:r>
      <w:proofErr w:type="spellEnd"/>
      <w:r w:rsidRPr="00894463">
        <w:rPr>
          <w:rFonts w:ascii="Times New Roman" w:eastAsia="Calibri" w:hAnsi="Times New Roman" w:cs="Times New Roman"/>
          <w:sz w:val="24"/>
          <w:szCs w:val="24"/>
        </w:rPr>
        <w:t>/Projektor/Fénymásoló</w:t>
      </w:r>
    </w:p>
    <w:p w14:paraId="5275102E" w14:textId="7740204E"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Alapszintű irodai szoftverek (szövegszerkesztő, táblázatkezelő, adatbázis-kezelő, prezentációs program)</w:t>
      </w:r>
    </w:p>
    <w:p w14:paraId="6FFA869B" w14:textId="33AC9BCE"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CAD alapú 2D, 3D rajzszoftver</w:t>
      </w:r>
    </w:p>
    <w:p w14:paraId="790AD69A" w14:textId="1E75E3AA"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irodatechnikai kézi eszközök (íróeszközök, rajzeszközök)</w:t>
      </w:r>
    </w:p>
    <w:p w14:paraId="2FD7BA2C" w14:textId="469C2059"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munkavédelmi felszerelések (védőszemüveg, védőkesztyűk, védőruházat)</w:t>
      </w:r>
    </w:p>
    <w:p w14:paraId="020DF6F1" w14:textId="304457D7"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anyagmegmunkáláshoz szükséges kézi és gépi szerszámok</w:t>
      </w:r>
    </w:p>
    <w:p w14:paraId="6CC71D91" w14:textId="50E07851"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csőszereléshez, csőmegmunkáláshoz szükséges szerszámok, eszközök, berendezési tárgyak</w:t>
      </w:r>
    </w:p>
    <w:p w14:paraId="2DC62F5A" w14:textId="3A55C353"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csőszereléshez, csőmegmunkáláshoz szükséges anyagok és segédanyagok (különböző alapanyagú idomok, csőanyagok, tömítések,)</w:t>
      </w:r>
    </w:p>
    <w:p w14:paraId="27135ADA" w14:textId="32416C2E"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mérőeszközök (manuális és/vagy digitális távolságmérő eszközök, manuális és/vagy digitális szögmérő eszközök, manuális és digitális vízszintmérők, manuális és digitális hőmérsékletmérő eszközök, nyomásmérő műszer, nyomáspróbapumpa</w:t>
      </w:r>
    </w:p>
    <w:p w14:paraId="2C9117CA" w14:textId="77777777"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Eszközjegyzék szakirányú oktatásra</w:t>
      </w:r>
    </w:p>
    <w:p w14:paraId="554A7BDF" w14:textId="1B8DB17D"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Számítógép</w:t>
      </w:r>
    </w:p>
    <w:p w14:paraId="257EEB89" w14:textId="43A94CA2"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Internet hozzáférés</w:t>
      </w:r>
    </w:p>
    <w:p w14:paraId="111EB23A" w14:textId="2F3FFE2A"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Nyomtató/</w:t>
      </w:r>
      <w:proofErr w:type="spellStart"/>
      <w:r w:rsidRPr="00894463">
        <w:rPr>
          <w:rFonts w:ascii="Times New Roman" w:eastAsia="Calibri" w:hAnsi="Times New Roman" w:cs="Times New Roman"/>
          <w:sz w:val="24"/>
          <w:szCs w:val="24"/>
        </w:rPr>
        <w:t>Scanner</w:t>
      </w:r>
      <w:proofErr w:type="spellEnd"/>
      <w:r w:rsidRPr="00894463">
        <w:rPr>
          <w:rFonts w:ascii="Times New Roman" w:eastAsia="Calibri" w:hAnsi="Times New Roman" w:cs="Times New Roman"/>
          <w:sz w:val="24"/>
          <w:szCs w:val="24"/>
        </w:rPr>
        <w:t>/Projektor/Fénymásoló</w:t>
      </w:r>
    </w:p>
    <w:p w14:paraId="61A80B2C" w14:textId="6160C506"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Alapszintű irodai szoftverek (szövegszerkesztő, táblázatkezelő, adatbázis-kezelő, prezentációs program)</w:t>
      </w:r>
    </w:p>
    <w:p w14:paraId="06C1885B" w14:textId="41FB64FD"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CAD alapú 2D, 3D rajzszoftver</w:t>
      </w:r>
    </w:p>
    <w:p w14:paraId="4998B7B7" w14:textId="078D37FD"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irodatechnikai kézi eszközök (íróeszközök, rajzeszközök)</w:t>
      </w:r>
    </w:p>
    <w:p w14:paraId="02CCCB37" w14:textId="0D628E1C"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munkavédelmi felszerelések (védőszemüveg, védőkesztyűk, védőruházat)</w:t>
      </w:r>
    </w:p>
    <w:p w14:paraId="059CA765" w14:textId="242B19A8"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anyagmegmunkáláshoz szükséges kézi és gépi szerszámok</w:t>
      </w:r>
    </w:p>
    <w:p w14:paraId="65CE79D3" w14:textId="7DEBB9E8"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csőszereléshez, csőmegmunkáláshoz, csőkötéshez szükséges szerszámok</w:t>
      </w:r>
    </w:p>
    <w:p w14:paraId="3D2483F6" w14:textId="7F118510"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csőszereléshez, csőmegmunkáláshoz, csőkötéshez szükséges anyagok és segédanyagok (különböző alapanyagú idomok, csőanyagok, tömítések,)</w:t>
      </w:r>
    </w:p>
    <w:p w14:paraId="3CE749A3" w14:textId="54D37C65"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gázkészülékek, hűtéstechnikai berendezések, légtechnikai berendezések,</w:t>
      </w:r>
    </w:p>
    <w:p w14:paraId="1000C0D1" w14:textId="1A377A6B" w:rsidR="00A77E50" w:rsidRPr="00894463" w:rsidRDefault="00A77E50" w:rsidP="00A1249B">
      <w:pPr>
        <w:numPr>
          <w:ilvl w:val="0"/>
          <w:numId w:val="5"/>
        </w:numPr>
        <w:spacing w:after="0" w:line="360" w:lineRule="auto"/>
        <w:contextualSpacing/>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mérőeszközök (manuális és digitális távolságmérő eszközök, manuális és digitális szögmérő eszközök, manuális és digitális vízszintmérők, manuális és digitális hőmérsékletmérő eszközök, nyomásmérő műszer, nyomáspróbapumpa; áramlás- légtechnikai mérőműszerek; beszabályozásra alkalmas komplex rendszerek, szerelvényekkel együtt.</w:t>
      </w:r>
    </w:p>
    <w:p w14:paraId="07F1DA29" w14:textId="77777777" w:rsidR="00A77E50" w:rsidRPr="00894463" w:rsidRDefault="00A77E50" w:rsidP="00A77E50">
      <w:pPr>
        <w:spacing w:after="0" w:line="360" w:lineRule="auto"/>
        <w:contextualSpacing/>
        <w:rPr>
          <w:rFonts w:ascii="Times New Roman" w:eastAsia="Calibri" w:hAnsi="Times New Roman" w:cs="Times New Roman"/>
        </w:rPr>
      </w:pPr>
    </w:p>
    <w:p w14:paraId="644B0E44" w14:textId="77777777" w:rsidR="00A77E50" w:rsidRPr="00894463" w:rsidRDefault="00A77E50" w:rsidP="00A77E50">
      <w:pPr>
        <w:spacing w:after="0" w:line="360" w:lineRule="auto"/>
        <w:rPr>
          <w:rFonts w:ascii="Times New Roman" w:eastAsia="Calibri" w:hAnsi="Times New Roman" w:cs="Times New Roman"/>
        </w:rPr>
      </w:pPr>
    </w:p>
    <w:p w14:paraId="2E6F2976" w14:textId="77777777" w:rsidR="00A77E50" w:rsidRPr="00894463" w:rsidRDefault="00A77E50" w:rsidP="00C00F9E">
      <w:pPr>
        <w:numPr>
          <w:ilvl w:val="3"/>
          <w:numId w:val="28"/>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Szakképzési munkaszerződés feltételei</w:t>
      </w:r>
    </w:p>
    <w:p w14:paraId="799656C6" w14:textId="77777777" w:rsidR="00A77E50" w:rsidRPr="00894463" w:rsidRDefault="00A77E50" w:rsidP="00A1249B">
      <w:pPr>
        <w:numPr>
          <w:ilvl w:val="0"/>
          <w:numId w:val="4"/>
        </w:numPr>
        <w:spacing w:after="60" w:line="240" w:lineRule="auto"/>
        <w:ind w:left="1843"/>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178BF201" w14:textId="77777777" w:rsidR="00A77E50" w:rsidRPr="00894463" w:rsidRDefault="00A77E50" w:rsidP="00A1249B">
      <w:pPr>
        <w:numPr>
          <w:ilvl w:val="0"/>
          <w:numId w:val="4"/>
        </w:numPr>
        <w:spacing w:after="60" w:line="240" w:lineRule="auto"/>
        <w:ind w:left="1843"/>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94463">
        <w:rPr>
          <w:rFonts w:ascii="Times New Roman" w:eastAsia="Calibri" w:hAnsi="Times New Roman" w:cs="Times New Roman"/>
          <w:sz w:val="20"/>
          <w:szCs w:val="20"/>
        </w:rPr>
        <w:t>köthető</w:t>
      </w:r>
      <w:r w:rsidRPr="00894463">
        <w:rPr>
          <w:rFonts w:ascii="Times New Roman" w:eastAsia="Calibri" w:hAnsi="Times New Roman" w:cs="Times New Roman"/>
          <w:sz w:val="24"/>
          <w:szCs w:val="24"/>
        </w:rPr>
        <w:t>.</w:t>
      </w:r>
    </w:p>
    <w:p w14:paraId="6ECFBE71" w14:textId="2E956C6A" w:rsidR="00A77E50" w:rsidRPr="00894463" w:rsidRDefault="00A77E50" w:rsidP="00A1249B">
      <w:pPr>
        <w:numPr>
          <w:ilvl w:val="0"/>
          <w:numId w:val="4"/>
        </w:numPr>
        <w:spacing w:after="60" w:line="240" w:lineRule="auto"/>
        <w:ind w:left="1843"/>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tanulószerződés jogi szabályozását a Szakképzési Tv. (2019. évi LXXX. törvény) tartalmazza.</w:t>
      </w:r>
    </w:p>
    <w:p w14:paraId="356CE611" w14:textId="77777777" w:rsidR="00AF1CF8" w:rsidRPr="00894463" w:rsidRDefault="00AF1CF8" w:rsidP="00AF1CF8">
      <w:pPr>
        <w:spacing w:after="60" w:line="240" w:lineRule="auto"/>
        <w:ind w:left="1843"/>
        <w:jc w:val="both"/>
        <w:rPr>
          <w:rFonts w:ascii="Times New Roman" w:eastAsia="Calibri" w:hAnsi="Times New Roman" w:cs="Times New Roman"/>
          <w:sz w:val="24"/>
          <w:szCs w:val="24"/>
        </w:rPr>
      </w:pPr>
    </w:p>
    <w:p w14:paraId="32C9EA17" w14:textId="77777777" w:rsidR="00A77E50" w:rsidRPr="00894463" w:rsidRDefault="00A77E50" w:rsidP="00C00F9E">
      <w:pPr>
        <w:numPr>
          <w:ilvl w:val="3"/>
          <w:numId w:val="28"/>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óraterve</w:t>
      </w:r>
    </w:p>
    <w:p w14:paraId="072643B5" w14:textId="73AE9CB4" w:rsidR="00A77E50" w:rsidRPr="00894463" w:rsidRDefault="00A61CCE" w:rsidP="00A77E50">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620037F1" w14:textId="77777777" w:rsidR="00A77E50" w:rsidRPr="00894463" w:rsidRDefault="00A77E50" w:rsidP="00A77E50">
      <w:pPr>
        <w:ind w:left="720"/>
        <w:contextualSpacing/>
        <w:jc w:val="both"/>
        <w:rPr>
          <w:rFonts w:ascii="Times New Roman" w:eastAsia="Calibri" w:hAnsi="Times New Roman" w:cs="Times New Roman"/>
          <w:b/>
          <w:sz w:val="24"/>
          <w:szCs w:val="24"/>
        </w:rPr>
      </w:pPr>
    </w:p>
    <w:p w14:paraId="3D6EF370" w14:textId="77777777" w:rsidR="00A77E50" w:rsidRPr="00894463" w:rsidRDefault="00A77E50" w:rsidP="00A77E50">
      <w:pPr>
        <w:spacing w:after="0"/>
        <w:ind w:left="1416"/>
        <w:jc w:val="both"/>
        <w:rPr>
          <w:rFonts w:ascii="Times New Roman" w:eastAsia="Calibri" w:hAnsi="Times New Roman" w:cs="Times New Roman"/>
        </w:rPr>
      </w:pPr>
    </w:p>
    <w:p w14:paraId="647DF630" w14:textId="77777777" w:rsidR="00A77E50" w:rsidRPr="00894463" w:rsidRDefault="00A77E50" w:rsidP="00A77E50">
      <w:pPr>
        <w:spacing w:after="0"/>
        <w:ind w:left="1416"/>
        <w:jc w:val="both"/>
        <w:rPr>
          <w:rFonts w:ascii="Times New Roman" w:eastAsia="Calibri" w:hAnsi="Times New Roman" w:cs="Times New Roman"/>
        </w:rPr>
      </w:pPr>
    </w:p>
    <w:p w14:paraId="4F5A7BDC"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tbl>
      <w:tblPr>
        <w:tblStyle w:val="Rcsostblzat20"/>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123"/>
        <w:gridCol w:w="862"/>
        <w:gridCol w:w="560"/>
        <w:gridCol w:w="194"/>
        <w:gridCol w:w="560"/>
        <w:gridCol w:w="190"/>
        <w:gridCol w:w="560"/>
        <w:gridCol w:w="296"/>
        <w:gridCol w:w="560"/>
        <w:gridCol w:w="190"/>
        <w:gridCol w:w="560"/>
        <w:gridCol w:w="190"/>
        <w:gridCol w:w="560"/>
        <w:gridCol w:w="296"/>
        <w:gridCol w:w="560"/>
        <w:gridCol w:w="190"/>
        <w:gridCol w:w="560"/>
        <w:gridCol w:w="190"/>
        <w:gridCol w:w="560"/>
        <w:gridCol w:w="296"/>
        <w:gridCol w:w="560"/>
        <w:gridCol w:w="190"/>
        <w:gridCol w:w="560"/>
        <w:gridCol w:w="226"/>
        <w:gridCol w:w="560"/>
        <w:gridCol w:w="296"/>
        <w:gridCol w:w="560"/>
        <w:gridCol w:w="190"/>
        <w:gridCol w:w="560"/>
        <w:gridCol w:w="210"/>
        <w:gridCol w:w="560"/>
        <w:gridCol w:w="299"/>
        <w:gridCol w:w="560"/>
      </w:tblGrid>
      <w:tr w:rsidR="0088769B" w:rsidRPr="0088769B" w14:paraId="4E2985A7" w14:textId="77777777" w:rsidTr="0088769B">
        <w:trPr>
          <w:jc w:val="center"/>
        </w:trPr>
        <w:tc>
          <w:tcPr>
            <w:tcW w:w="15388" w:type="dxa"/>
            <w:gridSpan w:val="33"/>
            <w:tcBorders>
              <w:bottom w:val="single" w:sz="12" w:space="0" w:color="auto"/>
            </w:tcBorders>
            <w:shd w:val="clear" w:color="auto" w:fill="C00000"/>
          </w:tcPr>
          <w:p w14:paraId="0047663B" w14:textId="77777777" w:rsidR="0088769B" w:rsidRPr="0088769B" w:rsidRDefault="0088769B" w:rsidP="0088769B">
            <w:pPr>
              <w:spacing w:before="60" w:after="60" w:line="259" w:lineRule="auto"/>
              <w:jc w:val="center"/>
              <w:rPr>
                <w:rFonts w:ascii="Times New Roman" w:eastAsia="Aptos" w:hAnsi="Times New Roman" w:cs="Times New Roman"/>
                <w:b/>
              </w:rPr>
            </w:pPr>
            <w:r w:rsidRPr="0088769B">
              <w:rPr>
                <w:rFonts w:ascii="Times New Roman" w:eastAsia="Aptos" w:hAnsi="Times New Roman" w:cs="Times New Roman"/>
                <w:b/>
              </w:rPr>
              <w:lastRenderedPageBreak/>
              <w:t>Szakmai óraszámok</w:t>
            </w:r>
          </w:p>
        </w:tc>
      </w:tr>
      <w:tr w:rsidR="0088769B" w:rsidRPr="0088769B" w14:paraId="1FF9FD28" w14:textId="77777777" w:rsidTr="0088769B">
        <w:trPr>
          <w:gridAfter w:val="1"/>
          <w:wAfter w:w="560" w:type="dxa"/>
          <w:jc w:val="center"/>
        </w:trPr>
        <w:tc>
          <w:tcPr>
            <w:tcW w:w="2123" w:type="dxa"/>
            <w:vMerge w:val="restart"/>
            <w:tcBorders>
              <w:top w:val="single" w:sz="12" w:space="0" w:color="auto"/>
            </w:tcBorders>
            <w:shd w:val="clear" w:color="auto" w:fill="83CAEB"/>
            <w:vAlign w:val="center"/>
          </w:tcPr>
          <w:p w14:paraId="29F9358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5888614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xml:space="preserve">Gyakorlat % </w:t>
            </w:r>
          </w:p>
          <w:p w14:paraId="0309A337" w14:textId="431274DB"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072" w:type="dxa"/>
            <w:gridSpan w:val="18"/>
            <w:tcBorders>
              <w:top w:val="single" w:sz="12" w:space="0" w:color="auto"/>
              <w:left w:val="single" w:sz="12" w:space="0" w:color="auto"/>
              <w:bottom w:val="single" w:sz="4" w:space="0" w:color="auto"/>
              <w:right w:val="single" w:sz="12" w:space="0" w:color="auto"/>
            </w:tcBorders>
            <w:shd w:val="clear" w:color="auto" w:fill="83CAEB"/>
            <w:vAlign w:val="center"/>
          </w:tcPr>
          <w:p w14:paraId="23C7191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 éves</w:t>
            </w:r>
          </w:p>
        </w:tc>
        <w:tc>
          <w:tcPr>
            <w:tcW w:w="4771" w:type="dxa"/>
            <w:gridSpan w:val="12"/>
            <w:tcBorders>
              <w:top w:val="single" w:sz="12" w:space="0" w:color="auto"/>
              <w:left w:val="single" w:sz="12" w:space="0" w:color="auto"/>
              <w:bottom w:val="single" w:sz="4" w:space="0" w:color="auto"/>
            </w:tcBorders>
            <w:shd w:val="clear" w:color="auto" w:fill="83CAEB"/>
            <w:vAlign w:val="center"/>
          </w:tcPr>
          <w:p w14:paraId="281A9CB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 éves</w:t>
            </w:r>
          </w:p>
        </w:tc>
      </w:tr>
      <w:tr w:rsidR="0088769B" w:rsidRPr="0088769B" w14:paraId="13CD4F72" w14:textId="77777777" w:rsidTr="0088769B">
        <w:trPr>
          <w:gridAfter w:val="1"/>
          <w:wAfter w:w="560" w:type="dxa"/>
          <w:jc w:val="center"/>
        </w:trPr>
        <w:tc>
          <w:tcPr>
            <w:tcW w:w="2123" w:type="dxa"/>
            <w:vMerge/>
            <w:shd w:val="clear" w:color="auto" w:fill="83CAEB"/>
            <w:vAlign w:val="center"/>
          </w:tcPr>
          <w:p w14:paraId="5471AC9D"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27F7EF0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360"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6D98EFB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2356"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1F32724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2356"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6D575D1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w:t>
            </w:r>
          </w:p>
        </w:tc>
        <w:tc>
          <w:tcPr>
            <w:tcW w:w="2392" w:type="dxa"/>
            <w:gridSpan w:val="6"/>
            <w:tcBorders>
              <w:top w:val="single" w:sz="12" w:space="0" w:color="auto"/>
              <w:left w:val="single" w:sz="12" w:space="0" w:color="auto"/>
              <w:bottom w:val="single" w:sz="4" w:space="0" w:color="auto"/>
              <w:right w:val="single" w:sz="12" w:space="0" w:color="auto"/>
            </w:tcBorders>
            <w:shd w:val="clear" w:color="auto" w:fill="83CAEB"/>
            <w:vAlign w:val="center"/>
          </w:tcPr>
          <w:p w14:paraId="4B9C38BD"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11.</w:t>
            </w:r>
          </w:p>
        </w:tc>
        <w:tc>
          <w:tcPr>
            <w:tcW w:w="2379" w:type="dxa"/>
            <w:gridSpan w:val="6"/>
            <w:tcBorders>
              <w:top w:val="single" w:sz="12" w:space="0" w:color="auto"/>
              <w:left w:val="single" w:sz="12" w:space="0" w:color="auto"/>
              <w:bottom w:val="single" w:sz="4" w:space="0" w:color="auto"/>
            </w:tcBorders>
            <w:shd w:val="clear" w:color="auto" w:fill="83CAEB"/>
            <w:vAlign w:val="center"/>
          </w:tcPr>
          <w:p w14:paraId="433999C7"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12.</w:t>
            </w:r>
          </w:p>
        </w:tc>
      </w:tr>
      <w:tr w:rsidR="0088769B" w:rsidRPr="0088769B" w14:paraId="12CC25C0" w14:textId="77777777" w:rsidTr="0088769B">
        <w:trPr>
          <w:gridAfter w:val="1"/>
          <w:wAfter w:w="560" w:type="dxa"/>
          <w:jc w:val="center"/>
        </w:trPr>
        <w:tc>
          <w:tcPr>
            <w:tcW w:w="2123" w:type="dxa"/>
            <w:vMerge/>
            <w:tcBorders>
              <w:bottom w:val="single" w:sz="12" w:space="0" w:color="auto"/>
            </w:tcBorders>
            <w:shd w:val="clear" w:color="auto" w:fill="83CAEB"/>
            <w:vAlign w:val="center"/>
          </w:tcPr>
          <w:p w14:paraId="466D8E5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73F9CBAF"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54" w:type="dxa"/>
            <w:gridSpan w:val="2"/>
            <w:tcBorders>
              <w:top w:val="single" w:sz="4" w:space="0" w:color="auto"/>
              <w:left w:val="single" w:sz="12" w:space="0" w:color="auto"/>
              <w:bottom w:val="single" w:sz="12" w:space="0" w:color="auto"/>
            </w:tcBorders>
            <w:shd w:val="clear" w:color="auto" w:fill="83CAEB"/>
            <w:vAlign w:val="center"/>
          </w:tcPr>
          <w:p w14:paraId="5107E7F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375BD90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59A1047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1135CBF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57DE57B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07D7B59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795D23F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053A701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2DEBBBD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4792D105"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66698E7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gridSpan w:val="2"/>
            <w:tcBorders>
              <w:top w:val="single" w:sz="4" w:space="0" w:color="auto"/>
              <w:bottom w:val="single" w:sz="12" w:space="0" w:color="auto"/>
            </w:tcBorders>
            <w:shd w:val="clear" w:color="auto" w:fill="83CAEB"/>
            <w:vAlign w:val="center"/>
          </w:tcPr>
          <w:p w14:paraId="7A8A9F4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330C536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7AE8B20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4C03341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31F296B3"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86" w:type="dxa"/>
            <w:gridSpan w:val="2"/>
            <w:tcBorders>
              <w:top w:val="single" w:sz="4" w:space="0" w:color="auto"/>
              <w:bottom w:val="single" w:sz="12" w:space="0" w:color="auto"/>
            </w:tcBorders>
            <w:shd w:val="clear" w:color="auto" w:fill="83CAEB"/>
            <w:vAlign w:val="center"/>
          </w:tcPr>
          <w:p w14:paraId="428C0EE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1225289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gridSpan w:val="2"/>
            <w:tcBorders>
              <w:top w:val="single" w:sz="4" w:space="0" w:color="auto"/>
              <w:bottom w:val="single" w:sz="12" w:space="0" w:color="auto"/>
              <w:right w:val="single" w:sz="12" w:space="0" w:color="auto"/>
            </w:tcBorders>
            <w:shd w:val="clear" w:color="auto" w:fill="83CAEB"/>
            <w:vAlign w:val="center"/>
          </w:tcPr>
          <w:p w14:paraId="3691D1F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1330A64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gridSpan w:val="2"/>
            <w:tcBorders>
              <w:top w:val="single" w:sz="4" w:space="0" w:color="auto"/>
              <w:left w:val="single" w:sz="12" w:space="0" w:color="auto"/>
              <w:bottom w:val="single" w:sz="12" w:space="0" w:color="auto"/>
            </w:tcBorders>
            <w:shd w:val="clear" w:color="auto" w:fill="83CAEB"/>
            <w:vAlign w:val="center"/>
          </w:tcPr>
          <w:p w14:paraId="4C68D34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70" w:type="dxa"/>
            <w:gridSpan w:val="2"/>
            <w:tcBorders>
              <w:top w:val="single" w:sz="4" w:space="0" w:color="auto"/>
              <w:bottom w:val="single" w:sz="12" w:space="0" w:color="auto"/>
            </w:tcBorders>
            <w:shd w:val="clear" w:color="auto" w:fill="83CAEB"/>
            <w:vAlign w:val="center"/>
          </w:tcPr>
          <w:p w14:paraId="6C7F306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66719E5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9" w:type="dxa"/>
            <w:gridSpan w:val="2"/>
            <w:tcBorders>
              <w:top w:val="single" w:sz="4" w:space="0" w:color="auto"/>
              <w:bottom w:val="single" w:sz="12" w:space="0" w:color="auto"/>
            </w:tcBorders>
            <w:shd w:val="clear" w:color="auto" w:fill="83CAEB"/>
            <w:vAlign w:val="center"/>
          </w:tcPr>
          <w:p w14:paraId="2FD33F4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56303773"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r>
      <w:tr w:rsidR="0088769B" w:rsidRPr="0088769B" w14:paraId="595C8CF1" w14:textId="77777777" w:rsidTr="0088769B">
        <w:trPr>
          <w:gridAfter w:val="1"/>
          <w:wAfter w:w="560" w:type="dxa"/>
          <w:jc w:val="center"/>
        </w:trPr>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3CD0EA9A"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35C4E41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D6F57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38AAFC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A8512E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E32B33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A12C8A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DA9AAE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10F3FA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108F52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6FB1C80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254E11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5D4ACEC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9EC337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158011E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single" w:sz="8" w:space="0" w:color="auto"/>
              <w:left w:val="nil"/>
              <w:bottom w:val="single" w:sz="4" w:space="0" w:color="auto"/>
              <w:right w:val="single" w:sz="4" w:space="0" w:color="auto"/>
            </w:tcBorders>
            <w:shd w:val="clear" w:color="auto" w:fill="auto"/>
            <w:vAlign w:val="center"/>
          </w:tcPr>
          <w:p w14:paraId="6D3BE6C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single" w:sz="8" w:space="0" w:color="auto"/>
              <w:left w:val="nil"/>
              <w:bottom w:val="single" w:sz="4" w:space="0" w:color="auto"/>
              <w:right w:val="double" w:sz="4" w:space="0" w:color="auto"/>
            </w:tcBorders>
            <w:shd w:val="clear" w:color="auto" w:fill="auto"/>
            <w:vAlign w:val="center"/>
          </w:tcPr>
          <w:p w14:paraId="2E10E63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360AAE4" w14:textId="77777777" w:rsidTr="0088769B">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4E97E5E6"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345B750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A6856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657DEA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404EB7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BCAA67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7861532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48C038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148CE7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12515C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76C2354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382126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007A7D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0BEE16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5DB429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77970F4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7931B7AF"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4462D7B6" w14:textId="77777777" w:rsidTr="0088769B">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2E88991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Elektronikai alapozás</w:t>
            </w:r>
          </w:p>
        </w:tc>
        <w:tc>
          <w:tcPr>
            <w:tcW w:w="862" w:type="dxa"/>
            <w:tcBorders>
              <w:top w:val="single" w:sz="4" w:space="0" w:color="auto"/>
              <w:left w:val="single" w:sz="4" w:space="0" w:color="auto"/>
              <w:bottom w:val="single" w:sz="4" w:space="0" w:color="auto"/>
              <w:right w:val="single" w:sz="12" w:space="0" w:color="auto"/>
            </w:tcBorders>
            <w:vAlign w:val="center"/>
          </w:tcPr>
          <w:p w14:paraId="4966AE6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33E4A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7C139A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ACDCCF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43CA53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059A1D5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0465186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5661A4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90B277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2BF56B2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11D75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6235E0D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7FEE1D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82B86B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58DD0E5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337C58A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30E5843" w14:textId="77777777" w:rsidTr="0088769B">
        <w:trPr>
          <w:gridAfter w:val="1"/>
          <w:wAfter w:w="560" w:type="dxa"/>
          <w:jc w:val="center"/>
        </w:trPr>
        <w:tc>
          <w:tcPr>
            <w:tcW w:w="2123" w:type="dxa"/>
            <w:tcBorders>
              <w:top w:val="nil"/>
              <w:left w:val="single" w:sz="4" w:space="0" w:color="auto"/>
              <w:bottom w:val="single" w:sz="4" w:space="0" w:color="auto"/>
              <w:right w:val="single" w:sz="12" w:space="0" w:color="auto"/>
            </w:tcBorders>
            <w:shd w:val="clear" w:color="000000" w:fill="FFFF00"/>
            <w:vAlign w:val="center"/>
          </w:tcPr>
          <w:p w14:paraId="1EFA4C6B"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alapozás I.</w:t>
            </w:r>
          </w:p>
        </w:tc>
        <w:tc>
          <w:tcPr>
            <w:tcW w:w="862" w:type="dxa"/>
            <w:tcBorders>
              <w:top w:val="single" w:sz="4" w:space="0" w:color="auto"/>
              <w:left w:val="single" w:sz="4" w:space="0" w:color="auto"/>
              <w:bottom w:val="single" w:sz="4" w:space="0" w:color="auto"/>
              <w:right w:val="single" w:sz="12" w:space="0" w:color="auto"/>
            </w:tcBorders>
            <w:vAlign w:val="center"/>
          </w:tcPr>
          <w:p w14:paraId="03525C8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9B518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126</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0383C9A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1DB1FA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E5B775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15FDED7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498AE1B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002F9C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D34691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EB124B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CDAA6F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3B44692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A83276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248B8EA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18EBAC2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24372836"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7FE3DC8"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085CE879"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Műszaki rajzismeret</w:t>
            </w:r>
          </w:p>
        </w:tc>
        <w:tc>
          <w:tcPr>
            <w:tcW w:w="862" w:type="dxa"/>
            <w:tcBorders>
              <w:top w:val="single" w:sz="4" w:space="0" w:color="auto"/>
              <w:left w:val="single" w:sz="4" w:space="0" w:color="auto"/>
              <w:bottom w:val="single" w:sz="4" w:space="0" w:color="auto"/>
              <w:right w:val="single" w:sz="12" w:space="0" w:color="auto"/>
            </w:tcBorders>
            <w:vAlign w:val="center"/>
          </w:tcPr>
          <w:p w14:paraId="6F4F0D3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6BC18E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91543C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FD69AB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6FA1B6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23F9E57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44E4855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DDBE0D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74CDB6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6A8A466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5BBAF8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1C4A1DF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626C8EF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9B51B0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33D9D29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467029B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857F9B7"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4F9500B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mérések I.</w:t>
            </w:r>
          </w:p>
        </w:tc>
        <w:tc>
          <w:tcPr>
            <w:tcW w:w="862" w:type="dxa"/>
            <w:tcBorders>
              <w:top w:val="single" w:sz="4" w:space="0" w:color="auto"/>
              <w:left w:val="single" w:sz="4" w:space="0" w:color="auto"/>
              <w:bottom w:val="single" w:sz="4" w:space="0" w:color="auto"/>
              <w:right w:val="single" w:sz="12" w:space="0" w:color="auto"/>
            </w:tcBorders>
            <w:vAlign w:val="center"/>
          </w:tcPr>
          <w:p w14:paraId="224A3F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7CBAF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90</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D1C4B4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71809E3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E42591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0261326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65D7924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13871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7A331B6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5B0382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4663CD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139627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18459D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D76327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5A7AE38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3777572C"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72977B3"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6213CD4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csővezetékek</w:t>
            </w:r>
          </w:p>
        </w:tc>
        <w:tc>
          <w:tcPr>
            <w:tcW w:w="862" w:type="dxa"/>
            <w:tcBorders>
              <w:top w:val="single" w:sz="4" w:space="0" w:color="auto"/>
              <w:left w:val="single" w:sz="4" w:space="0" w:color="auto"/>
              <w:bottom w:val="single" w:sz="4" w:space="0" w:color="auto"/>
              <w:right w:val="single" w:sz="12" w:space="0" w:color="auto"/>
            </w:tcBorders>
            <w:vAlign w:val="center"/>
          </w:tcPr>
          <w:p w14:paraId="2CB7EB8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6D24FE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D4F8EC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2024736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316C28D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1D675B3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2123B6D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229DF6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4B6C139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0C39337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979513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E2DD97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0FFD6BD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81E483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0CC4E8D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7924E31B"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6FF7D77"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2CE1CF4B"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Fűtési rendszerek I.</w:t>
            </w:r>
          </w:p>
        </w:tc>
        <w:tc>
          <w:tcPr>
            <w:tcW w:w="862" w:type="dxa"/>
            <w:tcBorders>
              <w:top w:val="single" w:sz="4" w:space="0" w:color="auto"/>
              <w:left w:val="single" w:sz="4" w:space="0" w:color="auto"/>
              <w:bottom w:val="single" w:sz="4" w:space="0" w:color="auto"/>
              <w:right w:val="single" w:sz="12" w:space="0" w:color="auto"/>
            </w:tcBorders>
            <w:vAlign w:val="center"/>
          </w:tcPr>
          <w:p w14:paraId="6DDA2BB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5CCD40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7DEF708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65BBDBC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2EB561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360</w:t>
            </w:r>
          </w:p>
        </w:tc>
        <w:tc>
          <w:tcPr>
            <w:tcW w:w="750" w:type="dxa"/>
            <w:gridSpan w:val="2"/>
            <w:tcBorders>
              <w:top w:val="nil"/>
              <w:left w:val="nil"/>
              <w:bottom w:val="single" w:sz="4" w:space="0" w:color="auto"/>
              <w:right w:val="single" w:sz="4" w:space="0" w:color="auto"/>
            </w:tcBorders>
            <w:shd w:val="clear" w:color="auto" w:fill="auto"/>
            <w:vAlign w:val="center"/>
          </w:tcPr>
          <w:p w14:paraId="49532A7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gridSpan w:val="2"/>
            <w:tcBorders>
              <w:top w:val="nil"/>
              <w:left w:val="nil"/>
              <w:bottom w:val="single" w:sz="4" w:space="0" w:color="auto"/>
              <w:right w:val="single" w:sz="12" w:space="0" w:color="auto"/>
            </w:tcBorders>
            <w:shd w:val="clear" w:color="auto" w:fill="auto"/>
            <w:vAlign w:val="center"/>
          </w:tcPr>
          <w:p w14:paraId="1690FD5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3547C0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B25F41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2A11623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7F154E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0053375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37E4C7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F49090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5FEBA9B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6EDB880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25EC34D"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427D2C27"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Fűtési rendszerek II.</w:t>
            </w:r>
          </w:p>
        </w:tc>
        <w:tc>
          <w:tcPr>
            <w:tcW w:w="862" w:type="dxa"/>
            <w:tcBorders>
              <w:top w:val="single" w:sz="4" w:space="0" w:color="auto"/>
              <w:left w:val="single" w:sz="4" w:space="0" w:color="auto"/>
              <w:bottom w:val="single" w:sz="4" w:space="0" w:color="auto"/>
              <w:right w:val="single" w:sz="12" w:space="0" w:color="auto"/>
            </w:tcBorders>
            <w:vAlign w:val="center"/>
          </w:tcPr>
          <w:p w14:paraId="571399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5F9779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E6D242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6C11FA7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08C357F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49126E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63215C4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1DEC0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186</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9870AE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3CB911B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2E940E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696B597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65541D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FCBB3B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64BB434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7F120BE1"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69D053E"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387757E2"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Hegesztési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55735D2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5C8A7A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DD3DA3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0367BDE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3DEC66A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144</w:t>
            </w:r>
          </w:p>
        </w:tc>
        <w:tc>
          <w:tcPr>
            <w:tcW w:w="750" w:type="dxa"/>
            <w:gridSpan w:val="2"/>
            <w:tcBorders>
              <w:top w:val="nil"/>
              <w:left w:val="nil"/>
              <w:bottom w:val="single" w:sz="4" w:space="0" w:color="auto"/>
              <w:right w:val="single" w:sz="4" w:space="0" w:color="auto"/>
            </w:tcBorders>
            <w:shd w:val="clear" w:color="auto" w:fill="auto"/>
            <w:vAlign w:val="center"/>
          </w:tcPr>
          <w:p w14:paraId="312A456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856" w:type="dxa"/>
            <w:gridSpan w:val="2"/>
            <w:tcBorders>
              <w:top w:val="nil"/>
              <w:left w:val="nil"/>
              <w:bottom w:val="single" w:sz="4" w:space="0" w:color="auto"/>
              <w:right w:val="single" w:sz="12" w:space="0" w:color="auto"/>
            </w:tcBorders>
            <w:shd w:val="clear" w:color="auto" w:fill="auto"/>
            <w:vAlign w:val="center"/>
          </w:tcPr>
          <w:p w14:paraId="3DB506C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4D237B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6FB05A7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5B8C8D0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A0A5BA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3A6B961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C69206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80D16E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2933EBE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47ED532F"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35BE532"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00DF0D32"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alapozás II.</w:t>
            </w:r>
          </w:p>
        </w:tc>
        <w:tc>
          <w:tcPr>
            <w:tcW w:w="862" w:type="dxa"/>
            <w:tcBorders>
              <w:top w:val="single" w:sz="4" w:space="0" w:color="auto"/>
              <w:left w:val="single" w:sz="4" w:space="0" w:color="auto"/>
              <w:bottom w:val="single" w:sz="4" w:space="0" w:color="auto"/>
              <w:right w:val="single" w:sz="12" w:space="0" w:color="auto"/>
            </w:tcBorders>
            <w:vAlign w:val="center"/>
          </w:tcPr>
          <w:p w14:paraId="0809D96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E644F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28F1C44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E041E6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5F1029B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50" w:type="dxa"/>
            <w:gridSpan w:val="2"/>
            <w:tcBorders>
              <w:top w:val="nil"/>
              <w:left w:val="nil"/>
              <w:bottom w:val="single" w:sz="4" w:space="0" w:color="auto"/>
              <w:right w:val="single" w:sz="4" w:space="0" w:color="auto"/>
            </w:tcBorders>
            <w:shd w:val="clear" w:color="auto" w:fill="auto"/>
            <w:vAlign w:val="center"/>
          </w:tcPr>
          <w:p w14:paraId="0A1E385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gridSpan w:val="2"/>
            <w:tcBorders>
              <w:top w:val="nil"/>
              <w:left w:val="nil"/>
              <w:bottom w:val="single" w:sz="4" w:space="0" w:color="auto"/>
              <w:right w:val="single" w:sz="12" w:space="0" w:color="auto"/>
            </w:tcBorders>
            <w:shd w:val="clear" w:color="auto" w:fill="auto"/>
            <w:vAlign w:val="center"/>
          </w:tcPr>
          <w:p w14:paraId="44632A2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B560DB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F59DC2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555EE15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3F78A0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3A778DC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1786031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0B30C13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68709E7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437B1185"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254D768"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57748CC0"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mérések II.</w:t>
            </w:r>
          </w:p>
        </w:tc>
        <w:tc>
          <w:tcPr>
            <w:tcW w:w="862" w:type="dxa"/>
            <w:tcBorders>
              <w:top w:val="single" w:sz="4" w:space="0" w:color="auto"/>
              <w:left w:val="single" w:sz="4" w:space="0" w:color="auto"/>
              <w:bottom w:val="single" w:sz="12" w:space="0" w:color="auto"/>
              <w:right w:val="single" w:sz="12" w:space="0" w:color="auto"/>
            </w:tcBorders>
            <w:vAlign w:val="center"/>
          </w:tcPr>
          <w:p w14:paraId="2D48769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xml:space="preserve"> 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FF98A3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3375A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6DA19FF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C82984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6917C11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4F567FB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46E87D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124</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5F5D2BD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46721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386DCB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77CEAFD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F3C0CD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4DC5703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2A6DEAB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55D1F29A"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B5F4C02"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3BD8AC57"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Épületgépészeti tervdokumentáció és munkairányítás</w:t>
            </w:r>
          </w:p>
        </w:tc>
        <w:tc>
          <w:tcPr>
            <w:tcW w:w="862" w:type="dxa"/>
            <w:tcBorders>
              <w:top w:val="single" w:sz="4" w:space="0" w:color="auto"/>
              <w:left w:val="single" w:sz="4" w:space="0" w:color="auto"/>
              <w:bottom w:val="single" w:sz="12" w:space="0" w:color="auto"/>
              <w:right w:val="single" w:sz="12" w:space="0" w:color="auto"/>
            </w:tcBorders>
            <w:vAlign w:val="center"/>
          </w:tcPr>
          <w:p w14:paraId="02584D5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09AC96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1D2C8DD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14A6E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2F87F9C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0E85C69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3D21834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9B4FEA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155</w:t>
            </w:r>
          </w:p>
        </w:tc>
        <w:tc>
          <w:tcPr>
            <w:tcW w:w="750" w:type="dxa"/>
            <w:gridSpan w:val="2"/>
            <w:tcBorders>
              <w:top w:val="single" w:sz="4" w:space="0" w:color="auto"/>
              <w:left w:val="nil"/>
              <w:bottom w:val="single" w:sz="4" w:space="0" w:color="auto"/>
              <w:right w:val="single" w:sz="4" w:space="0" w:color="auto"/>
            </w:tcBorders>
            <w:shd w:val="clear" w:color="auto" w:fill="auto"/>
            <w:vAlign w:val="center"/>
          </w:tcPr>
          <w:p w14:paraId="3F99FC5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gridSpan w:val="2"/>
            <w:tcBorders>
              <w:top w:val="single" w:sz="4" w:space="0" w:color="auto"/>
              <w:left w:val="nil"/>
              <w:bottom w:val="single" w:sz="4" w:space="0" w:color="auto"/>
              <w:right w:val="double" w:sz="4" w:space="0" w:color="auto"/>
            </w:tcBorders>
            <w:shd w:val="clear" w:color="auto" w:fill="auto"/>
            <w:vAlign w:val="center"/>
          </w:tcPr>
          <w:p w14:paraId="1171C3B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46DE28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169729F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4032681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8CFEF0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4" w:space="0" w:color="auto"/>
              <w:right w:val="single" w:sz="4" w:space="0" w:color="auto"/>
            </w:tcBorders>
            <w:shd w:val="clear" w:color="auto" w:fill="auto"/>
            <w:vAlign w:val="center"/>
          </w:tcPr>
          <w:p w14:paraId="0C11D3F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4" w:space="0" w:color="auto"/>
              <w:right w:val="double" w:sz="4" w:space="0" w:color="auto"/>
            </w:tcBorders>
            <w:shd w:val="clear" w:color="auto" w:fill="auto"/>
            <w:vAlign w:val="center"/>
          </w:tcPr>
          <w:p w14:paraId="22FE285D"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987EBF7"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61F3A27F"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Gázhálózatok I</w:t>
            </w:r>
          </w:p>
        </w:tc>
        <w:tc>
          <w:tcPr>
            <w:tcW w:w="862" w:type="dxa"/>
            <w:tcBorders>
              <w:top w:val="single" w:sz="4" w:space="0" w:color="auto"/>
              <w:left w:val="single" w:sz="4" w:space="0" w:color="auto"/>
              <w:bottom w:val="single" w:sz="12" w:space="0" w:color="auto"/>
              <w:right w:val="single" w:sz="12" w:space="0" w:color="auto"/>
            </w:tcBorders>
            <w:vAlign w:val="center"/>
          </w:tcPr>
          <w:p w14:paraId="5AADBDB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653548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55DE39A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49566C2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37FB54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324</w:t>
            </w:r>
          </w:p>
        </w:tc>
        <w:tc>
          <w:tcPr>
            <w:tcW w:w="750" w:type="dxa"/>
            <w:gridSpan w:val="2"/>
            <w:tcBorders>
              <w:top w:val="nil"/>
              <w:left w:val="nil"/>
              <w:bottom w:val="single" w:sz="4" w:space="0" w:color="auto"/>
              <w:right w:val="single" w:sz="4" w:space="0" w:color="auto"/>
            </w:tcBorders>
            <w:shd w:val="clear" w:color="auto" w:fill="auto"/>
            <w:vAlign w:val="center"/>
          </w:tcPr>
          <w:p w14:paraId="255A964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gridSpan w:val="2"/>
            <w:tcBorders>
              <w:top w:val="nil"/>
              <w:left w:val="nil"/>
              <w:bottom w:val="single" w:sz="4" w:space="0" w:color="auto"/>
              <w:right w:val="single" w:sz="12" w:space="0" w:color="auto"/>
            </w:tcBorders>
            <w:shd w:val="clear" w:color="auto" w:fill="auto"/>
            <w:vAlign w:val="center"/>
          </w:tcPr>
          <w:p w14:paraId="1F44C73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w:t>
            </w:r>
          </w:p>
        </w:tc>
        <w:tc>
          <w:tcPr>
            <w:tcW w:w="750" w:type="dxa"/>
            <w:gridSpan w:val="2"/>
            <w:tcBorders>
              <w:top w:val="single" w:sz="4" w:space="0" w:color="auto"/>
              <w:left w:val="single" w:sz="8" w:space="0" w:color="auto"/>
              <w:bottom w:val="single" w:sz="12" w:space="0" w:color="auto"/>
              <w:right w:val="single" w:sz="4" w:space="0" w:color="auto"/>
            </w:tcBorders>
            <w:shd w:val="clear" w:color="auto" w:fill="auto"/>
            <w:vAlign w:val="center"/>
          </w:tcPr>
          <w:p w14:paraId="2C9B482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5C2B920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double" w:sz="4" w:space="0" w:color="auto"/>
            </w:tcBorders>
            <w:shd w:val="clear" w:color="auto" w:fill="auto"/>
            <w:vAlign w:val="center"/>
          </w:tcPr>
          <w:p w14:paraId="0E8CECA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4F60B18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12" w:space="0" w:color="auto"/>
              <w:right w:val="single" w:sz="4" w:space="0" w:color="auto"/>
            </w:tcBorders>
            <w:shd w:val="clear" w:color="auto" w:fill="auto"/>
            <w:vAlign w:val="center"/>
          </w:tcPr>
          <w:p w14:paraId="4B86FAC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144F9EB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8" w:space="0" w:color="auto"/>
              <w:right w:val="single" w:sz="4" w:space="0" w:color="auto"/>
            </w:tcBorders>
            <w:shd w:val="clear" w:color="auto" w:fill="auto"/>
            <w:vAlign w:val="center"/>
          </w:tcPr>
          <w:p w14:paraId="4D8917C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8" w:space="0" w:color="auto"/>
              <w:right w:val="single" w:sz="4" w:space="0" w:color="auto"/>
            </w:tcBorders>
            <w:shd w:val="clear" w:color="auto" w:fill="auto"/>
            <w:vAlign w:val="center"/>
          </w:tcPr>
          <w:p w14:paraId="1F619E0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8" w:space="0" w:color="auto"/>
              <w:right w:val="double" w:sz="4" w:space="0" w:color="auto"/>
            </w:tcBorders>
            <w:shd w:val="clear" w:color="auto" w:fill="auto"/>
            <w:vAlign w:val="center"/>
          </w:tcPr>
          <w:p w14:paraId="7EF78A7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3FE41A61"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6E7462EE"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Gázhálózatok II.</w:t>
            </w:r>
          </w:p>
        </w:tc>
        <w:tc>
          <w:tcPr>
            <w:tcW w:w="862" w:type="dxa"/>
            <w:tcBorders>
              <w:top w:val="single" w:sz="4" w:space="0" w:color="auto"/>
              <w:left w:val="single" w:sz="4" w:space="0" w:color="auto"/>
              <w:bottom w:val="single" w:sz="12" w:space="0" w:color="auto"/>
              <w:right w:val="single" w:sz="12" w:space="0" w:color="auto"/>
            </w:tcBorders>
            <w:vAlign w:val="center"/>
          </w:tcPr>
          <w:p w14:paraId="02043C9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7948D7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19042C0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501A0DF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1297900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5B7C622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4DCF8D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8" w:space="0" w:color="auto"/>
              <w:bottom w:val="single" w:sz="12" w:space="0" w:color="auto"/>
              <w:right w:val="single" w:sz="4" w:space="0" w:color="auto"/>
            </w:tcBorders>
            <w:shd w:val="clear" w:color="auto" w:fill="auto"/>
            <w:vAlign w:val="center"/>
          </w:tcPr>
          <w:p w14:paraId="2E752F7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186</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60AA9D4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gridSpan w:val="2"/>
            <w:tcBorders>
              <w:top w:val="single" w:sz="4" w:space="0" w:color="auto"/>
              <w:left w:val="nil"/>
              <w:bottom w:val="single" w:sz="12" w:space="0" w:color="auto"/>
              <w:right w:val="double" w:sz="4" w:space="0" w:color="auto"/>
            </w:tcBorders>
            <w:shd w:val="clear" w:color="auto" w:fill="auto"/>
            <w:vAlign w:val="center"/>
          </w:tcPr>
          <w:p w14:paraId="0C609DB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718F1EB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12" w:space="0" w:color="auto"/>
              <w:right w:val="single" w:sz="4" w:space="0" w:color="auto"/>
            </w:tcBorders>
            <w:shd w:val="clear" w:color="auto" w:fill="auto"/>
            <w:vAlign w:val="center"/>
          </w:tcPr>
          <w:p w14:paraId="1A99426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0494EB4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8" w:space="0" w:color="auto"/>
              <w:right w:val="single" w:sz="4" w:space="0" w:color="auto"/>
            </w:tcBorders>
            <w:shd w:val="clear" w:color="auto" w:fill="auto"/>
            <w:vAlign w:val="center"/>
          </w:tcPr>
          <w:p w14:paraId="6013647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8" w:space="0" w:color="auto"/>
              <w:right w:val="single" w:sz="4" w:space="0" w:color="auto"/>
            </w:tcBorders>
            <w:shd w:val="clear" w:color="auto" w:fill="auto"/>
            <w:vAlign w:val="center"/>
          </w:tcPr>
          <w:p w14:paraId="63027A0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8" w:space="0" w:color="auto"/>
              <w:right w:val="double" w:sz="4" w:space="0" w:color="auto"/>
            </w:tcBorders>
            <w:shd w:val="clear" w:color="auto" w:fill="auto"/>
            <w:vAlign w:val="center"/>
          </w:tcPr>
          <w:p w14:paraId="71114DD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ED30748"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center"/>
          </w:tcPr>
          <w:p w14:paraId="2CD4DD05"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lastRenderedPageBreak/>
              <w:t>Égéstermék elvezetés</w:t>
            </w:r>
          </w:p>
        </w:tc>
        <w:tc>
          <w:tcPr>
            <w:tcW w:w="862" w:type="dxa"/>
            <w:tcBorders>
              <w:top w:val="single" w:sz="4" w:space="0" w:color="auto"/>
              <w:left w:val="single" w:sz="4" w:space="0" w:color="auto"/>
              <w:bottom w:val="single" w:sz="12" w:space="0" w:color="auto"/>
              <w:right w:val="single" w:sz="12" w:space="0" w:color="auto"/>
            </w:tcBorders>
            <w:vAlign w:val="center"/>
          </w:tcPr>
          <w:p w14:paraId="7D2FE43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80</w:t>
            </w:r>
          </w:p>
        </w:tc>
        <w:tc>
          <w:tcPr>
            <w:tcW w:w="75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15375F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69E23A8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26ED5D0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B16067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nil"/>
              <w:left w:val="nil"/>
              <w:bottom w:val="single" w:sz="4" w:space="0" w:color="auto"/>
              <w:right w:val="single" w:sz="4" w:space="0" w:color="auto"/>
            </w:tcBorders>
            <w:shd w:val="clear" w:color="auto" w:fill="auto"/>
            <w:vAlign w:val="center"/>
          </w:tcPr>
          <w:p w14:paraId="1703F7C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gridSpan w:val="2"/>
            <w:tcBorders>
              <w:top w:val="nil"/>
              <w:left w:val="nil"/>
              <w:bottom w:val="single" w:sz="4" w:space="0" w:color="auto"/>
              <w:right w:val="single" w:sz="12" w:space="0" w:color="auto"/>
            </w:tcBorders>
            <w:shd w:val="clear" w:color="auto" w:fill="auto"/>
            <w:vAlign w:val="center"/>
          </w:tcPr>
          <w:p w14:paraId="0E45454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gridSpan w:val="2"/>
            <w:tcBorders>
              <w:top w:val="single" w:sz="4" w:space="0" w:color="auto"/>
              <w:left w:val="single" w:sz="8" w:space="0" w:color="auto"/>
              <w:bottom w:val="single" w:sz="12" w:space="0" w:color="auto"/>
              <w:right w:val="single" w:sz="4" w:space="0" w:color="auto"/>
            </w:tcBorders>
            <w:shd w:val="clear" w:color="auto" w:fill="auto"/>
            <w:vAlign w:val="center"/>
          </w:tcPr>
          <w:p w14:paraId="127F0F7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124</w:t>
            </w: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2F81A9F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gridSpan w:val="2"/>
            <w:tcBorders>
              <w:top w:val="single" w:sz="4" w:space="0" w:color="auto"/>
              <w:left w:val="nil"/>
              <w:bottom w:val="single" w:sz="12" w:space="0" w:color="auto"/>
              <w:right w:val="double" w:sz="4" w:space="0" w:color="auto"/>
            </w:tcBorders>
            <w:shd w:val="clear" w:color="auto" w:fill="auto"/>
            <w:vAlign w:val="center"/>
          </w:tcPr>
          <w:p w14:paraId="1C6333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750"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24BFECA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12" w:space="0" w:color="auto"/>
              <w:right w:val="single" w:sz="4" w:space="0" w:color="auto"/>
            </w:tcBorders>
            <w:shd w:val="clear" w:color="auto" w:fill="auto"/>
            <w:vAlign w:val="center"/>
          </w:tcPr>
          <w:p w14:paraId="71E745C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506C74C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8" w:space="0" w:color="auto"/>
              <w:right w:val="single" w:sz="4" w:space="0" w:color="auto"/>
            </w:tcBorders>
            <w:shd w:val="clear" w:color="auto" w:fill="auto"/>
            <w:vAlign w:val="center"/>
          </w:tcPr>
          <w:p w14:paraId="6BC7D00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8" w:space="0" w:color="auto"/>
              <w:right w:val="single" w:sz="4" w:space="0" w:color="auto"/>
            </w:tcBorders>
            <w:shd w:val="clear" w:color="auto" w:fill="auto"/>
            <w:vAlign w:val="center"/>
          </w:tcPr>
          <w:p w14:paraId="6B84740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8" w:space="0" w:color="auto"/>
              <w:right w:val="double" w:sz="4" w:space="0" w:color="auto"/>
            </w:tcBorders>
            <w:shd w:val="clear" w:color="auto" w:fill="auto"/>
            <w:vAlign w:val="center"/>
          </w:tcPr>
          <w:p w14:paraId="53654348"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F0F3184" w14:textId="77777777" w:rsidTr="0088769B">
        <w:trPr>
          <w:gridAfter w:val="1"/>
          <w:wAfter w:w="560" w:type="dxa"/>
          <w:jc w:val="center"/>
        </w:trPr>
        <w:tc>
          <w:tcPr>
            <w:tcW w:w="2123" w:type="dxa"/>
            <w:tcBorders>
              <w:top w:val="nil"/>
              <w:left w:val="single" w:sz="4" w:space="0" w:color="auto"/>
              <w:bottom w:val="single" w:sz="4" w:space="0" w:color="auto"/>
              <w:right w:val="nil"/>
            </w:tcBorders>
            <w:shd w:val="clear" w:color="auto" w:fill="auto"/>
            <w:vAlign w:val="bottom"/>
          </w:tcPr>
          <w:p w14:paraId="30CB451A"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0126B85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5797B9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60869E2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276F1F9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6D1C4F6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nil"/>
              <w:bottom w:val="single" w:sz="4" w:space="0" w:color="auto"/>
              <w:right w:val="single" w:sz="4" w:space="0" w:color="auto"/>
            </w:tcBorders>
            <w:shd w:val="clear" w:color="auto" w:fill="auto"/>
            <w:vAlign w:val="center"/>
          </w:tcPr>
          <w:p w14:paraId="72200BC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nil"/>
              <w:left w:val="nil"/>
              <w:bottom w:val="single" w:sz="4" w:space="0" w:color="auto"/>
              <w:right w:val="single" w:sz="12" w:space="0" w:color="auto"/>
            </w:tcBorders>
            <w:shd w:val="clear" w:color="auto" w:fill="auto"/>
            <w:vAlign w:val="center"/>
          </w:tcPr>
          <w:p w14:paraId="52716D0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single" w:sz="8" w:space="0" w:color="auto"/>
              <w:bottom w:val="single" w:sz="12" w:space="0" w:color="auto"/>
              <w:right w:val="single" w:sz="4" w:space="0" w:color="auto"/>
            </w:tcBorders>
            <w:shd w:val="clear" w:color="auto" w:fill="auto"/>
            <w:vAlign w:val="center"/>
          </w:tcPr>
          <w:p w14:paraId="64713A6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nil"/>
              <w:bottom w:val="single" w:sz="12" w:space="0" w:color="auto"/>
              <w:right w:val="single" w:sz="4" w:space="0" w:color="auto"/>
            </w:tcBorders>
            <w:shd w:val="clear" w:color="auto" w:fill="auto"/>
            <w:vAlign w:val="center"/>
          </w:tcPr>
          <w:p w14:paraId="66DA617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double" w:sz="4" w:space="0" w:color="auto"/>
            </w:tcBorders>
            <w:shd w:val="clear" w:color="auto" w:fill="auto"/>
            <w:vAlign w:val="center"/>
          </w:tcPr>
          <w:p w14:paraId="62DA59E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6DB842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4" w:space="0" w:color="auto"/>
              <w:left w:val="nil"/>
              <w:bottom w:val="single" w:sz="12" w:space="0" w:color="auto"/>
              <w:right w:val="single" w:sz="4" w:space="0" w:color="auto"/>
            </w:tcBorders>
            <w:shd w:val="clear" w:color="auto" w:fill="auto"/>
            <w:vAlign w:val="center"/>
          </w:tcPr>
          <w:p w14:paraId="50E094B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4" w:space="0" w:color="auto"/>
              <w:left w:val="nil"/>
              <w:bottom w:val="single" w:sz="12" w:space="0" w:color="auto"/>
              <w:right w:val="single" w:sz="12" w:space="0" w:color="auto"/>
            </w:tcBorders>
            <w:shd w:val="clear" w:color="auto" w:fill="auto"/>
            <w:vAlign w:val="center"/>
          </w:tcPr>
          <w:p w14:paraId="52B6314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nil"/>
              <w:left w:val="single" w:sz="12" w:space="0" w:color="auto"/>
              <w:bottom w:val="single" w:sz="8" w:space="0" w:color="auto"/>
              <w:right w:val="single" w:sz="4" w:space="0" w:color="auto"/>
            </w:tcBorders>
            <w:shd w:val="clear" w:color="auto" w:fill="auto"/>
            <w:vAlign w:val="center"/>
          </w:tcPr>
          <w:p w14:paraId="328D7A3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nil"/>
              <w:left w:val="nil"/>
              <w:bottom w:val="single" w:sz="8" w:space="0" w:color="auto"/>
              <w:right w:val="single" w:sz="4" w:space="0" w:color="auto"/>
            </w:tcBorders>
            <w:shd w:val="clear" w:color="auto" w:fill="auto"/>
            <w:vAlign w:val="center"/>
          </w:tcPr>
          <w:p w14:paraId="7896486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nil"/>
              <w:left w:val="nil"/>
              <w:bottom w:val="single" w:sz="8" w:space="0" w:color="auto"/>
              <w:right w:val="double" w:sz="4" w:space="0" w:color="auto"/>
            </w:tcBorders>
            <w:shd w:val="clear" w:color="auto" w:fill="auto"/>
            <w:vAlign w:val="center"/>
          </w:tcPr>
          <w:p w14:paraId="386468A4"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5195A42" w14:textId="77777777" w:rsidTr="0088769B">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04EBA246"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Összes szakmai óraszám</w:t>
            </w:r>
          </w:p>
        </w:tc>
        <w:tc>
          <w:tcPr>
            <w:tcW w:w="754" w:type="dxa"/>
            <w:gridSpan w:val="2"/>
            <w:tcBorders>
              <w:top w:val="single" w:sz="12" w:space="0" w:color="auto"/>
              <w:left w:val="single" w:sz="12" w:space="0" w:color="auto"/>
              <w:bottom w:val="single" w:sz="4" w:space="0" w:color="auto"/>
            </w:tcBorders>
            <w:shd w:val="clear" w:color="auto" w:fill="B3E5A1"/>
            <w:vAlign w:val="center"/>
          </w:tcPr>
          <w:p w14:paraId="5EBCFAB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576</w:t>
            </w:r>
          </w:p>
        </w:tc>
        <w:tc>
          <w:tcPr>
            <w:tcW w:w="750" w:type="dxa"/>
            <w:gridSpan w:val="2"/>
            <w:tcBorders>
              <w:top w:val="single" w:sz="12" w:space="0" w:color="auto"/>
              <w:bottom w:val="single" w:sz="4" w:space="0" w:color="auto"/>
            </w:tcBorders>
            <w:shd w:val="clear" w:color="auto" w:fill="B3E5A1"/>
            <w:vAlign w:val="center"/>
          </w:tcPr>
          <w:p w14:paraId="12EB53E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68FE0CA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7538065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828 +144</w:t>
            </w:r>
          </w:p>
        </w:tc>
        <w:tc>
          <w:tcPr>
            <w:tcW w:w="750" w:type="dxa"/>
            <w:gridSpan w:val="2"/>
            <w:tcBorders>
              <w:top w:val="single" w:sz="12" w:space="0" w:color="auto"/>
              <w:bottom w:val="single" w:sz="4" w:space="0" w:color="auto"/>
            </w:tcBorders>
            <w:shd w:val="clear" w:color="auto" w:fill="B3E5A1"/>
            <w:vAlign w:val="center"/>
          </w:tcPr>
          <w:p w14:paraId="0157D66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21C8FA1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362E576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709 +263</w:t>
            </w:r>
          </w:p>
        </w:tc>
        <w:tc>
          <w:tcPr>
            <w:tcW w:w="750" w:type="dxa"/>
            <w:gridSpan w:val="2"/>
            <w:tcBorders>
              <w:top w:val="single" w:sz="12" w:space="0" w:color="auto"/>
              <w:bottom w:val="single" w:sz="4" w:space="0" w:color="auto"/>
            </w:tcBorders>
            <w:shd w:val="clear" w:color="auto" w:fill="B3E5A1"/>
            <w:vAlign w:val="center"/>
          </w:tcPr>
          <w:p w14:paraId="2ADC387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gridSpan w:val="2"/>
            <w:tcBorders>
              <w:top w:val="single" w:sz="12" w:space="0" w:color="auto"/>
              <w:bottom w:val="single" w:sz="4" w:space="0" w:color="auto"/>
              <w:right w:val="single" w:sz="12" w:space="0" w:color="auto"/>
            </w:tcBorders>
            <w:shd w:val="clear" w:color="auto" w:fill="B3E5A1"/>
            <w:vAlign w:val="center"/>
          </w:tcPr>
          <w:p w14:paraId="5D6E086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gridSpan w:val="2"/>
            <w:tcBorders>
              <w:top w:val="single" w:sz="12" w:space="0" w:color="auto"/>
              <w:left w:val="single" w:sz="12" w:space="0" w:color="auto"/>
              <w:bottom w:val="single" w:sz="4" w:space="0" w:color="auto"/>
            </w:tcBorders>
            <w:shd w:val="clear" w:color="auto" w:fill="B3E5A1"/>
            <w:vAlign w:val="center"/>
          </w:tcPr>
          <w:p w14:paraId="6144A6C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gridSpan w:val="2"/>
            <w:tcBorders>
              <w:top w:val="single" w:sz="12" w:space="0" w:color="auto"/>
              <w:bottom w:val="single" w:sz="4" w:space="0" w:color="auto"/>
            </w:tcBorders>
            <w:shd w:val="clear" w:color="auto" w:fill="B3E5A1"/>
            <w:vAlign w:val="center"/>
          </w:tcPr>
          <w:p w14:paraId="21BF71A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gridSpan w:val="2"/>
            <w:tcBorders>
              <w:top w:val="single" w:sz="12" w:space="0" w:color="auto"/>
              <w:bottom w:val="single" w:sz="4" w:space="0" w:color="auto"/>
              <w:right w:val="single" w:sz="12" w:space="0" w:color="auto"/>
            </w:tcBorders>
            <w:shd w:val="clear" w:color="auto" w:fill="B3E5A1"/>
            <w:vAlign w:val="center"/>
          </w:tcPr>
          <w:p w14:paraId="48778DC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gridSpan w:val="2"/>
            <w:tcBorders>
              <w:top w:val="single" w:sz="12" w:space="0" w:color="auto"/>
              <w:left w:val="single" w:sz="12" w:space="0" w:color="auto"/>
              <w:bottom w:val="single" w:sz="4" w:space="0" w:color="auto"/>
            </w:tcBorders>
            <w:shd w:val="clear" w:color="auto" w:fill="B3E5A1"/>
            <w:vAlign w:val="center"/>
          </w:tcPr>
          <w:p w14:paraId="2D85CB2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gridSpan w:val="2"/>
            <w:tcBorders>
              <w:top w:val="single" w:sz="12" w:space="0" w:color="auto"/>
              <w:bottom w:val="single" w:sz="4" w:space="0" w:color="auto"/>
            </w:tcBorders>
            <w:shd w:val="clear" w:color="auto" w:fill="B3E5A1"/>
            <w:vAlign w:val="center"/>
          </w:tcPr>
          <w:p w14:paraId="00D061A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gridSpan w:val="2"/>
            <w:tcBorders>
              <w:top w:val="single" w:sz="12" w:space="0" w:color="auto"/>
              <w:bottom w:val="single" w:sz="4" w:space="0" w:color="auto"/>
            </w:tcBorders>
            <w:shd w:val="clear" w:color="auto" w:fill="B3E5A1"/>
            <w:vAlign w:val="center"/>
          </w:tcPr>
          <w:p w14:paraId="55400C01"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4648114E" w14:textId="77777777" w:rsidTr="0088769B">
        <w:trPr>
          <w:jc w:val="center"/>
        </w:trPr>
        <w:tc>
          <w:tcPr>
            <w:tcW w:w="3545" w:type="dxa"/>
            <w:gridSpan w:val="3"/>
            <w:tcBorders>
              <w:top w:val="single" w:sz="4" w:space="0" w:color="auto"/>
              <w:right w:val="single" w:sz="12" w:space="0" w:color="auto"/>
            </w:tcBorders>
            <w:shd w:val="clear" w:color="auto" w:fill="B3E5A1"/>
          </w:tcPr>
          <w:p w14:paraId="08A85765"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Szabadsáv</w:t>
            </w:r>
          </w:p>
        </w:tc>
        <w:tc>
          <w:tcPr>
            <w:tcW w:w="2360" w:type="dxa"/>
            <w:gridSpan w:val="6"/>
            <w:tcBorders>
              <w:top w:val="single" w:sz="4" w:space="0" w:color="auto"/>
              <w:left w:val="single" w:sz="12" w:space="0" w:color="auto"/>
              <w:right w:val="single" w:sz="12" w:space="0" w:color="auto"/>
            </w:tcBorders>
            <w:shd w:val="clear" w:color="auto" w:fill="B3E5A1"/>
            <w:vAlign w:val="center"/>
          </w:tcPr>
          <w:p w14:paraId="3D2D60C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6"/>
            <w:tcBorders>
              <w:top w:val="single" w:sz="4" w:space="0" w:color="auto"/>
              <w:left w:val="single" w:sz="12" w:space="0" w:color="auto"/>
              <w:right w:val="single" w:sz="12" w:space="0" w:color="auto"/>
            </w:tcBorders>
            <w:shd w:val="clear" w:color="auto" w:fill="B3E5A1"/>
            <w:vAlign w:val="center"/>
          </w:tcPr>
          <w:p w14:paraId="10E5CC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56" w:type="dxa"/>
            <w:gridSpan w:val="6"/>
            <w:tcBorders>
              <w:top w:val="single" w:sz="4" w:space="0" w:color="auto"/>
              <w:left w:val="single" w:sz="12" w:space="0" w:color="auto"/>
              <w:right w:val="single" w:sz="12" w:space="0" w:color="auto"/>
            </w:tcBorders>
            <w:shd w:val="clear" w:color="auto" w:fill="B3E5A1"/>
            <w:vAlign w:val="center"/>
          </w:tcPr>
          <w:p w14:paraId="5AE7909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92" w:type="dxa"/>
            <w:gridSpan w:val="6"/>
            <w:tcBorders>
              <w:top w:val="single" w:sz="4" w:space="0" w:color="auto"/>
              <w:left w:val="single" w:sz="12" w:space="0" w:color="auto"/>
              <w:right w:val="single" w:sz="12" w:space="0" w:color="auto"/>
            </w:tcBorders>
            <w:shd w:val="clear" w:color="auto" w:fill="B3E5A1"/>
            <w:vAlign w:val="center"/>
          </w:tcPr>
          <w:p w14:paraId="00A26D0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6"/>
            <w:tcBorders>
              <w:top w:val="single" w:sz="4" w:space="0" w:color="auto"/>
              <w:left w:val="single" w:sz="12" w:space="0" w:color="auto"/>
            </w:tcBorders>
            <w:shd w:val="clear" w:color="auto" w:fill="B3E5A1"/>
            <w:vAlign w:val="center"/>
          </w:tcPr>
          <w:p w14:paraId="723DC1FE"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16EEB44" w14:textId="77777777" w:rsidTr="0088769B">
        <w:trPr>
          <w:jc w:val="center"/>
        </w:trPr>
        <w:tc>
          <w:tcPr>
            <w:tcW w:w="3545" w:type="dxa"/>
            <w:gridSpan w:val="3"/>
            <w:tcBorders>
              <w:right w:val="single" w:sz="12" w:space="0" w:color="auto"/>
            </w:tcBorders>
            <w:shd w:val="clear" w:color="auto" w:fill="B3E5A1"/>
          </w:tcPr>
          <w:p w14:paraId="55CCAF3B"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Összefüggő nyári gyakorlat</w:t>
            </w:r>
          </w:p>
        </w:tc>
        <w:tc>
          <w:tcPr>
            <w:tcW w:w="2360" w:type="dxa"/>
            <w:gridSpan w:val="6"/>
            <w:tcBorders>
              <w:left w:val="single" w:sz="12" w:space="0" w:color="auto"/>
              <w:right w:val="single" w:sz="12" w:space="0" w:color="auto"/>
            </w:tcBorders>
            <w:shd w:val="clear" w:color="auto" w:fill="B3E5A1"/>
            <w:vAlign w:val="center"/>
          </w:tcPr>
          <w:p w14:paraId="286B58B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6"/>
            <w:tcBorders>
              <w:left w:val="single" w:sz="12" w:space="0" w:color="auto"/>
              <w:right w:val="single" w:sz="12" w:space="0" w:color="auto"/>
            </w:tcBorders>
            <w:shd w:val="clear" w:color="auto" w:fill="B3E5A1"/>
            <w:vAlign w:val="center"/>
          </w:tcPr>
          <w:p w14:paraId="3937BFC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140</w:t>
            </w:r>
          </w:p>
        </w:tc>
        <w:tc>
          <w:tcPr>
            <w:tcW w:w="2356" w:type="dxa"/>
            <w:gridSpan w:val="6"/>
            <w:tcBorders>
              <w:left w:val="single" w:sz="12" w:space="0" w:color="auto"/>
              <w:right w:val="single" w:sz="12" w:space="0" w:color="auto"/>
            </w:tcBorders>
            <w:shd w:val="clear" w:color="auto" w:fill="B3E5A1"/>
            <w:vAlign w:val="center"/>
          </w:tcPr>
          <w:p w14:paraId="2AC5C1F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92" w:type="dxa"/>
            <w:gridSpan w:val="6"/>
            <w:tcBorders>
              <w:left w:val="single" w:sz="12" w:space="0" w:color="auto"/>
              <w:right w:val="single" w:sz="12" w:space="0" w:color="auto"/>
            </w:tcBorders>
            <w:shd w:val="clear" w:color="auto" w:fill="B3E5A1"/>
            <w:vAlign w:val="center"/>
          </w:tcPr>
          <w:p w14:paraId="7FAFC85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6"/>
            <w:tcBorders>
              <w:left w:val="single" w:sz="12" w:space="0" w:color="auto"/>
            </w:tcBorders>
            <w:shd w:val="clear" w:color="auto" w:fill="B3E5A1"/>
            <w:vAlign w:val="center"/>
          </w:tcPr>
          <w:p w14:paraId="15A4E196"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3973541" w14:textId="77777777" w:rsidTr="0088769B">
        <w:trPr>
          <w:jc w:val="center"/>
        </w:trPr>
        <w:tc>
          <w:tcPr>
            <w:tcW w:w="3545" w:type="dxa"/>
            <w:gridSpan w:val="3"/>
            <w:tcBorders>
              <w:right w:val="single" w:sz="12" w:space="0" w:color="auto"/>
            </w:tcBorders>
            <w:shd w:val="clear" w:color="auto" w:fill="B3E5A1"/>
          </w:tcPr>
          <w:p w14:paraId="47447D40"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Rendelkezésre álló órakeret</w:t>
            </w:r>
          </w:p>
        </w:tc>
        <w:tc>
          <w:tcPr>
            <w:tcW w:w="2360" w:type="dxa"/>
            <w:gridSpan w:val="6"/>
            <w:tcBorders>
              <w:left w:val="single" w:sz="12" w:space="0" w:color="auto"/>
              <w:bottom w:val="double" w:sz="4" w:space="0" w:color="auto"/>
              <w:right w:val="single" w:sz="12" w:space="0" w:color="auto"/>
            </w:tcBorders>
            <w:shd w:val="clear" w:color="auto" w:fill="B3E5A1"/>
            <w:vAlign w:val="center"/>
          </w:tcPr>
          <w:p w14:paraId="2985C94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6"/>
            <w:tcBorders>
              <w:left w:val="single" w:sz="12" w:space="0" w:color="auto"/>
              <w:right w:val="single" w:sz="12" w:space="0" w:color="auto"/>
            </w:tcBorders>
            <w:shd w:val="clear" w:color="auto" w:fill="B3E5A1"/>
            <w:vAlign w:val="center"/>
          </w:tcPr>
          <w:p w14:paraId="0C88930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6"/>
            <w:tcBorders>
              <w:left w:val="single" w:sz="12" w:space="0" w:color="auto"/>
              <w:bottom w:val="double" w:sz="4" w:space="0" w:color="auto"/>
              <w:right w:val="single" w:sz="12" w:space="0" w:color="auto"/>
            </w:tcBorders>
            <w:shd w:val="clear" w:color="auto" w:fill="B3E5A1"/>
            <w:vAlign w:val="center"/>
          </w:tcPr>
          <w:p w14:paraId="6E7C1C6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92" w:type="dxa"/>
            <w:gridSpan w:val="6"/>
            <w:tcBorders>
              <w:left w:val="single" w:sz="12" w:space="0" w:color="auto"/>
              <w:bottom w:val="double" w:sz="4" w:space="0" w:color="auto"/>
              <w:right w:val="single" w:sz="12" w:space="0" w:color="auto"/>
            </w:tcBorders>
            <w:shd w:val="clear" w:color="auto" w:fill="B3E5A1"/>
            <w:vAlign w:val="center"/>
          </w:tcPr>
          <w:p w14:paraId="2A5B48A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6"/>
            <w:tcBorders>
              <w:left w:val="single" w:sz="12" w:space="0" w:color="auto"/>
            </w:tcBorders>
            <w:shd w:val="clear" w:color="auto" w:fill="B3E5A1"/>
            <w:vAlign w:val="center"/>
          </w:tcPr>
          <w:p w14:paraId="0AFE29D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bl>
    <w:p w14:paraId="26BA3582" w14:textId="3116E164" w:rsidR="00A77E50" w:rsidRDefault="00A77E50" w:rsidP="00A77E50">
      <w:pPr>
        <w:spacing w:after="0" w:line="360" w:lineRule="auto"/>
        <w:ind w:left="708"/>
        <w:rPr>
          <w:rFonts w:ascii="Times New Roman" w:eastAsia="Calibri" w:hAnsi="Times New Roman" w:cs="Times New Roman"/>
          <w:color w:val="000000"/>
        </w:rPr>
      </w:pPr>
    </w:p>
    <w:p w14:paraId="55D198F0" w14:textId="4D4DDDAE" w:rsidR="00F80105" w:rsidRDefault="00F80105" w:rsidP="00A77E50">
      <w:pPr>
        <w:spacing w:after="0" w:line="360" w:lineRule="auto"/>
        <w:ind w:left="708"/>
        <w:rPr>
          <w:rFonts w:ascii="Times New Roman" w:eastAsia="Calibri" w:hAnsi="Times New Roman" w:cs="Times New Roman"/>
          <w:color w:val="000000"/>
        </w:rPr>
      </w:pPr>
    </w:p>
    <w:p w14:paraId="3F3E2D35" w14:textId="77777777" w:rsidR="00F80105" w:rsidRPr="00894463" w:rsidRDefault="00F80105" w:rsidP="00A77E50">
      <w:pPr>
        <w:spacing w:after="0" w:line="360" w:lineRule="auto"/>
        <w:ind w:left="708"/>
        <w:rPr>
          <w:rFonts w:ascii="Times New Roman" w:eastAsia="Calibri" w:hAnsi="Times New Roman" w:cs="Times New Roman"/>
          <w:color w:val="000000"/>
        </w:rPr>
      </w:pPr>
    </w:p>
    <w:p w14:paraId="1FE3AA39" w14:textId="51778C4E" w:rsidR="00A77E50" w:rsidRPr="00894463" w:rsidRDefault="00A77E50" w:rsidP="00023176">
      <w:pPr>
        <w:rPr>
          <w:rFonts w:ascii="Times New Roman" w:hAnsi="Times New Roman" w:cs="Times New Roman"/>
        </w:rPr>
      </w:pPr>
    </w:p>
    <w:p w14:paraId="724E7528" w14:textId="77777777" w:rsidR="00AF1CF8" w:rsidRPr="00894463" w:rsidRDefault="00AF1CF8" w:rsidP="00AF1CF8">
      <w:pPr>
        <w:rPr>
          <w:rFonts w:ascii="Times New Roman" w:hAnsi="Times New Roman" w:cs="Times New Roman"/>
        </w:rPr>
        <w:sectPr w:rsidR="00AF1CF8" w:rsidRPr="00894463" w:rsidSect="005A0A1B">
          <w:pgSz w:w="16838" w:h="11906" w:orient="landscape"/>
          <w:pgMar w:top="1417" w:right="1417" w:bottom="1417" w:left="1417" w:header="708" w:footer="708" w:gutter="0"/>
          <w:cols w:space="708"/>
          <w:docGrid w:linePitch="299"/>
        </w:sectPr>
      </w:pPr>
    </w:p>
    <w:p w14:paraId="7C06110A" w14:textId="6CE00AB4"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77" w:name="_Toc98324990"/>
      <w:bookmarkStart w:id="78" w:name="_Toc182387380"/>
      <w:r w:rsidRPr="00F06B6E">
        <w:rPr>
          <w:rFonts w:ascii="Times New Roman" w:hAnsi="Times New Roman" w:cs="Times New Roman"/>
          <w:b/>
          <w:smallCaps/>
          <w:color w:val="auto"/>
        </w:rPr>
        <w:lastRenderedPageBreak/>
        <w:t>Villanyszerelő 4 0713 04 07</w:t>
      </w:r>
      <w:bookmarkEnd w:id="77"/>
      <w:bookmarkEnd w:id="78"/>
      <w:r w:rsidRPr="00F06B6E">
        <w:rPr>
          <w:rFonts w:ascii="Times New Roman" w:hAnsi="Times New Roman" w:cs="Times New Roman"/>
          <w:b/>
          <w:smallCaps/>
          <w:color w:val="auto"/>
        </w:rPr>
        <w:t xml:space="preserve"> </w:t>
      </w:r>
    </w:p>
    <w:p w14:paraId="54C623EA" w14:textId="77777777" w:rsidR="00AF1CF8" w:rsidRPr="00894463" w:rsidRDefault="00AF1CF8" w:rsidP="00683D99">
      <w:pPr>
        <w:jc w:val="both"/>
        <w:rPr>
          <w:rFonts w:ascii="Times New Roman" w:hAnsi="Times New Roman" w:cs="Times New Roman"/>
          <w:sz w:val="24"/>
          <w:szCs w:val="24"/>
        </w:rPr>
      </w:pPr>
    </w:p>
    <w:p w14:paraId="0FC89FA7" w14:textId="77777777" w:rsidR="00A77E50" w:rsidRPr="00894463" w:rsidRDefault="00A77E50" w:rsidP="00C00F9E">
      <w:pPr>
        <w:numPr>
          <w:ilvl w:val="3"/>
          <w:numId w:val="31"/>
        </w:numPr>
        <w:spacing w:line="360" w:lineRule="auto"/>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jogi háttere</w:t>
      </w:r>
    </w:p>
    <w:p w14:paraId="1EA17641" w14:textId="77777777" w:rsidR="00A77E50" w:rsidRPr="00894463" w:rsidRDefault="00A77E50" w:rsidP="00683D99">
      <w:pPr>
        <w:ind w:left="1416"/>
        <w:jc w:val="both"/>
        <w:rPr>
          <w:rFonts w:ascii="Times New Roman" w:eastAsia="Calibri" w:hAnsi="Times New Roman" w:cs="Times New Roman"/>
          <w:sz w:val="24"/>
          <w:szCs w:val="24"/>
        </w:rPr>
      </w:pPr>
      <w:r w:rsidRPr="00894463">
        <w:rPr>
          <w:rFonts w:ascii="Times New Roman" w:eastAsia="Calibri" w:hAnsi="Times New Roman" w:cs="Times New Roman"/>
          <w:b/>
          <w:sz w:val="24"/>
          <w:szCs w:val="24"/>
        </w:rPr>
        <w:t>A szakképzésről szóló 2019. évi LXXX. törvény (</w:t>
      </w:r>
      <w:proofErr w:type="spellStart"/>
      <w:r w:rsidRPr="00894463">
        <w:rPr>
          <w:rFonts w:ascii="Times New Roman" w:eastAsia="Calibri" w:hAnsi="Times New Roman" w:cs="Times New Roman"/>
          <w:b/>
          <w:sz w:val="24"/>
          <w:szCs w:val="24"/>
        </w:rPr>
        <w:t>Szkt</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és a szakképzésről szóló törvény végrehajtásáról szóló </w:t>
      </w:r>
      <w:r w:rsidRPr="00894463">
        <w:rPr>
          <w:rFonts w:ascii="Times New Roman" w:eastAsia="Calibri" w:hAnsi="Times New Roman" w:cs="Times New Roman"/>
          <w:b/>
          <w:sz w:val="24"/>
          <w:szCs w:val="24"/>
        </w:rPr>
        <w:t>12/2020 (II. 7.) Korm. rendelet (</w:t>
      </w:r>
      <w:proofErr w:type="spellStart"/>
      <w:r w:rsidRPr="00894463">
        <w:rPr>
          <w:rFonts w:ascii="Times New Roman" w:eastAsia="Calibri" w:hAnsi="Times New Roman" w:cs="Times New Roman"/>
          <w:b/>
          <w:sz w:val="24"/>
          <w:szCs w:val="24"/>
        </w:rPr>
        <w:t>Szkr</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alapján.</w:t>
      </w:r>
    </w:p>
    <w:p w14:paraId="33425203" w14:textId="77777777" w:rsidR="00A77E50" w:rsidRPr="00894463" w:rsidRDefault="00A77E50" w:rsidP="00C00F9E">
      <w:pPr>
        <w:numPr>
          <w:ilvl w:val="3"/>
          <w:numId w:val="31"/>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alapadatai</w:t>
      </w:r>
    </w:p>
    <w:p w14:paraId="125111FD"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sz w:val="24"/>
          <w:szCs w:val="24"/>
        </w:rPr>
        <w:t>Elektronika és elektrotechnika</w:t>
      </w:r>
    </w:p>
    <w:p w14:paraId="4B2BC2AB"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bookmarkStart w:id="79" w:name="_Hlk98273992"/>
      <w:r w:rsidRPr="00894463">
        <w:rPr>
          <w:rFonts w:ascii="Times New Roman" w:hAnsi="Times New Roman" w:cs="Times New Roman"/>
          <w:b/>
          <w:sz w:val="24"/>
          <w:szCs w:val="24"/>
        </w:rPr>
        <w:t>Villanyszerelő</w:t>
      </w:r>
      <w:bookmarkEnd w:id="79"/>
    </w:p>
    <w:p w14:paraId="68D7F6F5"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bookmarkStart w:id="80" w:name="_Hlk98274006"/>
      <w:r w:rsidRPr="00894463">
        <w:rPr>
          <w:rFonts w:ascii="Times New Roman" w:hAnsi="Times New Roman" w:cs="Times New Roman"/>
          <w:b/>
          <w:sz w:val="24"/>
          <w:szCs w:val="24"/>
        </w:rPr>
        <w:t>4 0713 04 07</w:t>
      </w:r>
      <w:bookmarkEnd w:id="80"/>
    </w:p>
    <w:p w14:paraId="4029F0DE"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A szakma szakmairányai: Épületvillamosság; Villamos hálózat; Villamos készülék és be-rendezés</w:t>
      </w:r>
    </w:p>
    <w:p w14:paraId="240A42A7"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A szakma Európai Képesítési Keretrendszer szerinti szintje: 4</w:t>
      </w:r>
    </w:p>
    <w:p w14:paraId="38ABB784"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A szakma Magyar Képesítési Keretrendszer szerinti szintje: 4</w:t>
      </w:r>
    </w:p>
    <w:p w14:paraId="2EAC1B4C"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Ágazati alapoktatás megnevezése: Műszaki ágazati alapoktatás</w:t>
      </w:r>
    </w:p>
    <w:p w14:paraId="1B9FEC02"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Kapcsolódó részszakmák megnevezése: Villamosipari előkészítő</w:t>
      </w:r>
    </w:p>
    <w:p w14:paraId="612DC172" w14:textId="65EF14F7" w:rsidR="00A77E50" w:rsidRPr="00894463" w:rsidRDefault="00A77E50" w:rsidP="00683D99">
      <w:pPr>
        <w:ind w:left="1416"/>
        <w:jc w:val="both"/>
        <w:rPr>
          <w:rFonts w:ascii="Times New Roman" w:hAnsi="Times New Roman" w:cs="Times New Roman"/>
          <w:color w:val="000000"/>
          <w:sz w:val="24"/>
          <w:szCs w:val="24"/>
        </w:rPr>
      </w:pPr>
      <w:r w:rsidRPr="00894463">
        <w:rPr>
          <w:rFonts w:ascii="Times New Roman" w:hAnsi="Times New Roman" w:cs="Times New Roman"/>
          <w:color w:val="000000"/>
          <w:sz w:val="24"/>
          <w:szCs w:val="24"/>
        </w:rPr>
        <w:t xml:space="preserve">Egybefüggő szakmai gyakorlat időtartama: Szakképző iskolai oktatásban: </w:t>
      </w:r>
      <w:r w:rsidRPr="00894463">
        <w:rPr>
          <w:rFonts w:ascii="Times New Roman" w:hAnsi="Times New Roman" w:cs="Times New Roman"/>
          <w:bCs/>
          <w:color w:val="000000"/>
          <w:sz w:val="24"/>
          <w:szCs w:val="24"/>
        </w:rPr>
        <w:t xml:space="preserve">140 </w:t>
      </w:r>
      <w:r w:rsidRPr="00894463">
        <w:rPr>
          <w:rFonts w:ascii="Times New Roman" w:hAnsi="Times New Roman" w:cs="Times New Roman"/>
          <w:color w:val="000000"/>
          <w:sz w:val="24"/>
          <w:szCs w:val="24"/>
        </w:rPr>
        <w:t xml:space="preserve">óra, Technikumi oktatásban: -, Érettségire épülő oktatásban: </w:t>
      </w:r>
      <w:r w:rsidRPr="00894463">
        <w:rPr>
          <w:rFonts w:ascii="Times New Roman" w:hAnsi="Times New Roman" w:cs="Times New Roman"/>
          <w:bCs/>
          <w:color w:val="000000"/>
          <w:sz w:val="24"/>
          <w:szCs w:val="24"/>
        </w:rPr>
        <w:t>160</w:t>
      </w:r>
      <w:r w:rsidRPr="00894463">
        <w:rPr>
          <w:rFonts w:ascii="Times New Roman" w:hAnsi="Times New Roman" w:cs="Times New Roman"/>
          <w:color w:val="000000"/>
          <w:sz w:val="24"/>
          <w:szCs w:val="24"/>
        </w:rPr>
        <w:t xml:space="preserve"> óra</w:t>
      </w:r>
    </w:p>
    <w:p w14:paraId="2004374D" w14:textId="77777777" w:rsidR="00683D99" w:rsidRPr="00894463" w:rsidRDefault="00683D99" w:rsidP="00683D99">
      <w:pPr>
        <w:ind w:left="1416"/>
        <w:jc w:val="both"/>
        <w:rPr>
          <w:rFonts w:ascii="Times New Roman" w:hAnsi="Times New Roman" w:cs="Times New Roman"/>
          <w:color w:val="000000"/>
          <w:sz w:val="24"/>
          <w:szCs w:val="24"/>
        </w:rPr>
      </w:pPr>
    </w:p>
    <w:p w14:paraId="33631F83" w14:textId="77777777" w:rsidR="00A77E50" w:rsidRPr="00894463" w:rsidRDefault="00A77E50" w:rsidP="00C00F9E">
      <w:pPr>
        <w:numPr>
          <w:ilvl w:val="3"/>
          <w:numId w:val="31"/>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szakképzésbe történő belépés feltételei</w:t>
      </w:r>
    </w:p>
    <w:p w14:paraId="7CBCAA0C" w14:textId="77777777" w:rsidR="00A77E50" w:rsidRPr="00894463" w:rsidRDefault="00A77E50" w:rsidP="00683D99">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Iskolai előképzettség: Alapfokú iskolai végzettség </w:t>
      </w:r>
    </w:p>
    <w:p w14:paraId="6CD476CF" w14:textId="77777777" w:rsidR="00A77E50" w:rsidRPr="00894463" w:rsidRDefault="00A77E50" w:rsidP="00683D99">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Alkalmassági követelmények </w:t>
      </w:r>
    </w:p>
    <w:p w14:paraId="2DDEC522" w14:textId="77777777" w:rsidR="00A77E50" w:rsidRPr="00894463" w:rsidRDefault="00A77E50" w:rsidP="00683D99">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Foglalkozásegészségügyi alkalmassági vizsgálat: szükséges </w:t>
      </w:r>
    </w:p>
    <w:p w14:paraId="563D6C69" w14:textId="62C5F58C" w:rsidR="00A77E50" w:rsidRPr="00894463" w:rsidRDefault="00A77E50" w:rsidP="00683D99">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Pályaalkalmassági vizsgálat: nem szükséges</w:t>
      </w:r>
    </w:p>
    <w:p w14:paraId="5F69F6D1" w14:textId="77777777" w:rsidR="00683D99" w:rsidRPr="00894463" w:rsidRDefault="00683D99" w:rsidP="00683D99">
      <w:pPr>
        <w:spacing w:after="0" w:line="360" w:lineRule="auto"/>
        <w:ind w:left="1416"/>
        <w:jc w:val="both"/>
        <w:rPr>
          <w:rFonts w:ascii="Times New Roman" w:eastAsia="Calibri" w:hAnsi="Times New Roman" w:cs="Times New Roman"/>
          <w:sz w:val="24"/>
          <w:szCs w:val="24"/>
        </w:rPr>
      </w:pPr>
    </w:p>
    <w:p w14:paraId="0D74E7CB" w14:textId="77777777" w:rsidR="00A77E50" w:rsidRPr="00894463" w:rsidRDefault="00A77E50" w:rsidP="00C00F9E">
      <w:pPr>
        <w:numPr>
          <w:ilvl w:val="3"/>
          <w:numId w:val="31"/>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szervezésének feltételei</w:t>
      </w:r>
    </w:p>
    <w:p w14:paraId="58ECFC95" w14:textId="77777777" w:rsidR="00A77E50" w:rsidRPr="00894463" w:rsidRDefault="00A77E50" w:rsidP="00683D99">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bCs/>
          <w:sz w:val="24"/>
          <w:szCs w:val="24"/>
        </w:rPr>
        <w:t>Eszközjegyzék ágazati alapoktatásra</w:t>
      </w:r>
    </w:p>
    <w:p w14:paraId="16A2D5EB" w14:textId="6A7E066C"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lakatos munkahely munkapaddal;</w:t>
      </w:r>
    </w:p>
    <w:p w14:paraId="7FF56086" w14:textId="64063D0D"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lakatos, forgácsoló és szerelő kéziszerszámok;</w:t>
      </w:r>
    </w:p>
    <w:p w14:paraId="0384F1D0" w14:textId="32FF94A1"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előrajzolás eszközei;</w:t>
      </w:r>
    </w:p>
    <w:p w14:paraId="1E3D793A" w14:textId="07152214"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elektromos kisgépek;</w:t>
      </w:r>
    </w:p>
    <w:p w14:paraId="3760768B" w14:textId="344E4F2C"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fémipari mérőeszközök és ellenőrző eszközök;</w:t>
      </w:r>
    </w:p>
    <w:p w14:paraId="0AB08F7C" w14:textId="059A980D"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villamos mérőműszerek és diagnosztikai eszközök</w:t>
      </w:r>
    </w:p>
    <w:p w14:paraId="327D4B7C" w14:textId="54045C59"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villamosipari kéziszerszámok és eszközök;</w:t>
      </w:r>
    </w:p>
    <w:p w14:paraId="0BC599CF" w14:textId="06DB19A8"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oldható és nem oldható kötések szerszámai és eszközei</w:t>
      </w:r>
    </w:p>
    <w:p w14:paraId="36AA51CC" w14:textId="37AE3112"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védőfelszerelések és védőeszközök</w:t>
      </w:r>
    </w:p>
    <w:p w14:paraId="3F10D068" w14:textId="57C4A4C5"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munkabiztonsági, tűzvédelmi és elsősegélynyújtási felszerelés</w:t>
      </w:r>
    </w:p>
    <w:p w14:paraId="031802B2" w14:textId="5437AC3A" w:rsidR="00A77E50" w:rsidRPr="00894463" w:rsidRDefault="00A77E50" w:rsidP="00C00F9E">
      <w:pPr>
        <w:pStyle w:val="Listaszerbekezds"/>
        <w:numPr>
          <w:ilvl w:val="0"/>
          <w:numId w:val="71"/>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számítógép internet kapcsolattal</w:t>
      </w:r>
    </w:p>
    <w:p w14:paraId="4B2C2321" w14:textId="77777777" w:rsidR="00A77E50" w:rsidRPr="00894463" w:rsidRDefault="00A77E50" w:rsidP="00683D99">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bCs/>
          <w:sz w:val="24"/>
          <w:szCs w:val="24"/>
        </w:rPr>
        <w:t xml:space="preserve">Eszközjegyzék szakirányú oktatásra </w:t>
      </w:r>
    </w:p>
    <w:p w14:paraId="774C993B" w14:textId="77777777" w:rsidR="00A77E50" w:rsidRPr="00894463" w:rsidRDefault="00A77E50" w:rsidP="00683D99">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i/>
          <w:iCs/>
          <w:sz w:val="24"/>
          <w:szCs w:val="24"/>
          <w:u w:val="single"/>
        </w:rPr>
        <w:t>Villamos hálózatszerelő szakmairányra</w:t>
      </w:r>
      <w:r w:rsidRPr="00894463">
        <w:rPr>
          <w:rFonts w:ascii="Times New Roman" w:hAnsi="Times New Roman" w:cs="Times New Roman"/>
          <w:sz w:val="24"/>
          <w:szCs w:val="24"/>
        </w:rPr>
        <w:t>:</w:t>
      </w:r>
    </w:p>
    <w:p w14:paraId="509F6105" w14:textId="2FD8097B"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Lézeres- és egyéb szintező</w:t>
      </w:r>
    </w:p>
    <w:p w14:paraId="0D59EEF0" w14:textId="2832C501"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Villanyszerelő kéziszerszámok, kisgépek</w:t>
      </w:r>
    </w:p>
    <w:p w14:paraId="4E3012CD" w14:textId="447806EF"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Földmunka kézi szerszámai</w:t>
      </w:r>
    </w:p>
    <w:p w14:paraId="254E235B" w14:textId="0BF6EB6A"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Oszlopállítás eszközei</w:t>
      </w:r>
    </w:p>
    <w:p w14:paraId="41AF2E94" w14:textId="160D163C"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Vezeték-, és kábelszerelés eszközei</w:t>
      </w:r>
    </w:p>
    <w:p w14:paraId="789AB968" w14:textId="240B708F"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Fémipari kéziszerszámok és kisgépek</w:t>
      </w:r>
    </w:p>
    <w:p w14:paraId="62C7BC39" w14:textId="402134D2"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Villamos mérőműszerek és diagnosztikai eszközök</w:t>
      </w:r>
    </w:p>
    <w:p w14:paraId="238CB0D9" w14:textId="02B78850"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Hosszmérő eszközök (mérőszalag)</w:t>
      </w:r>
    </w:p>
    <w:p w14:paraId="67693C03" w14:textId="421AF661"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Informatikai és adatrögzítő eszközök</w:t>
      </w:r>
    </w:p>
    <w:p w14:paraId="4B302E5C" w14:textId="60D6EDDC"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Technológiai leírások, szabvány és jogszabály gyűjtemény</w:t>
      </w:r>
    </w:p>
    <w:p w14:paraId="126F4F26" w14:textId="32637BEF"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Présszerszámok</w:t>
      </w:r>
    </w:p>
    <w:p w14:paraId="533C2278" w14:textId="4517B44C"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Véső- és fúrógépek, ipari porszívók</w:t>
      </w:r>
    </w:p>
    <w:p w14:paraId="4503423D" w14:textId="02DB4FBE"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Munkabiztonsági eszközök és egyéni védőfelszerelések</w:t>
      </w:r>
    </w:p>
    <w:p w14:paraId="29110689" w14:textId="3163F81A"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Környezetszennyező anyagok gyűjtői</w:t>
      </w:r>
    </w:p>
    <w:p w14:paraId="0D349096" w14:textId="7E8291D8"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Formanyomtatványok</w:t>
      </w:r>
    </w:p>
    <w:p w14:paraId="349B83AA" w14:textId="26252795"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Melegítő berendezések</w:t>
      </w:r>
    </w:p>
    <w:p w14:paraId="4D16DAF0" w14:textId="3903BAA0" w:rsidR="00A77E50" w:rsidRPr="00894463" w:rsidRDefault="00A77E50" w:rsidP="00C00F9E">
      <w:pPr>
        <w:pStyle w:val="Listaszerbekezds"/>
        <w:numPr>
          <w:ilvl w:val="0"/>
          <w:numId w:val="72"/>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Villamoshálózat szerelésének főbb anyagai:</w:t>
      </w:r>
    </w:p>
    <w:p w14:paraId="00D9FC4A" w14:textId="287AD6AD"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Oszlopok</w:t>
      </w:r>
    </w:p>
    <w:p w14:paraId="45B040DB" w14:textId="6AAB73E2"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Oszlopszerelvények</w:t>
      </w:r>
    </w:p>
    <w:p w14:paraId="15B4DE37" w14:textId="39BACF94"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Szabadvezetékek, kábelek</w:t>
      </w:r>
    </w:p>
    <w:p w14:paraId="56BD9BF3" w14:textId="47B0F6CC"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Szabadvezeték és kábelszerelvények</w:t>
      </w:r>
    </w:p>
    <w:p w14:paraId="4314AD6B" w14:textId="40A514F5"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Oszlopszerelvények, szigetelők, tartó- és feszítő fejszerkezetek</w:t>
      </w:r>
    </w:p>
    <w:p w14:paraId="0B4DAA2E" w14:textId="77E00A25"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Elosztó-, kapcsoló- és mérőszekrények</w:t>
      </w:r>
    </w:p>
    <w:p w14:paraId="3D86650D" w14:textId="2F3AF4EB"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Villamosgépek (transzformátorok, motorok)</w:t>
      </w:r>
    </w:p>
    <w:p w14:paraId="67DF825B" w14:textId="289EECAC"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Világítási berendezések</w:t>
      </w:r>
    </w:p>
    <w:p w14:paraId="0498C6B6" w14:textId="570BEE26" w:rsidR="00A77E50" w:rsidRPr="00894463" w:rsidRDefault="00A77E50" w:rsidP="00C00F9E">
      <w:pPr>
        <w:pStyle w:val="Listaszerbekezds"/>
        <w:numPr>
          <w:ilvl w:val="3"/>
          <w:numId w:val="73"/>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Védőcsövek (PVC, KPE)</w:t>
      </w:r>
    </w:p>
    <w:p w14:paraId="740BEBF0" w14:textId="77777777" w:rsidR="00A77E50" w:rsidRPr="00894463" w:rsidRDefault="00A77E50" w:rsidP="00683D99">
      <w:pPr>
        <w:spacing w:after="0" w:line="360" w:lineRule="auto"/>
        <w:ind w:left="1416"/>
        <w:jc w:val="both"/>
        <w:rPr>
          <w:rFonts w:ascii="Times New Roman" w:hAnsi="Times New Roman" w:cs="Times New Roman"/>
          <w:i/>
          <w:iCs/>
          <w:sz w:val="24"/>
          <w:szCs w:val="24"/>
          <w:u w:val="single"/>
        </w:rPr>
      </w:pPr>
      <w:r w:rsidRPr="00894463">
        <w:rPr>
          <w:rFonts w:ascii="Times New Roman" w:hAnsi="Times New Roman" w:cs="Times New Roman"/>
          <w:i/>
          <w:iCs/>
          <w:sz w:val="24"/>
          <w:szCs w:val="24"/>
          <w:u w:val="single"/>
        </w:rPr>
        <w:lastRenderedPageBreak/>
        <w:t>Épületvillamosság szakmairányra:</w:t>
      </w:r>
    </w:p>
    <w:p w14:paraId="08673C65" w14:textId="28029866"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Lézeres- és egyéb szintező</w:t>
      </w:r>
    </w:p>
    <w:p w14:paraId="7B8498DF" w14:textId="2FFE3D54"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Villanyszerelő kéziszerszámok, kisgépek, melegítő készülék</w:t>
      </w:r>
    </w:p>
    <w:p w14:paraId="28E9AD55" w14:textId="2DC0FCCA"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Földmunka kézi szerszámai</w:t>
      </w:r>
    </w:p>
    <w:p w14:paraId="27AB5558" w14:textId="6AC0D720"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Oszlopállítás eszközei</w:t>
      </w:r>
    </w:p>
    <w:p w14:paraId="72F5E509" w14:textId="34D3675F"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Vezeték-, és kábelszerelés eszközei</w:t>
      </w:r>
    </w:p>
    <w:p w14:paraId="5E6082D4" w14:textId="24BAE864"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Fémipari kéziszerszámok és kisgépek</w:t>
      </w:r>
    </w:p>
    <w:p w14:paraId="3787E2E5" w14:textId="5241AFDF"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Villamos mérőműszerek és diagnosztikai eszközök</w:t>
      </w:r>
    </w:p>
    <w:p w14:paraId="731849E6" w14:textId="54FB05A1"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Hosszmérő eszközök (mérőszalag)</w:t>
      </w:r>
    </w:p>
    <w:p w14:paraId="05D7ED2D" w14:textId="48596B72"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Informatikai és adatrögzítő eszközök</w:t>
      </w:r>
    </w:p>
    <w:p w14:paraId="47B28B1F" w14:textId="578FAEC0"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Technológiai leírások, szabvány és jogszabály gyűjtemény</w:t>
      </w:r>
    </w:p>
    <w:p w14:paraId="279011CF" w14:textId="42C5E14B"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Présszerszámok</w:t>
      </w:r>
    </w:p>
    <w:p w14:paraId="5D07FB1A" w14:textId="73DBA212"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Munkabiztonsági eszközök és egyéni védőfelszerelések</w:t>
      </w:r>
    </w:p>
    <w:p w14:paraId="16390A89" w14:textId="37F43CDD"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Környezetszennyező anyagok gyűjtői</w:t>
      </w:r>
    </w:p>
    <w:p w14:paraId="2555E770" w14:textId="7484E4CF"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Véső- és fúrógépek, ipari porszívók</w:t>
      </w:r>
    </w:p>
    <w:p w14:paraId="6B9C79F8" w14:textId="63C6C4D8"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Forrasztó berendezések</w:t>
      </w:r>
    </w:p>
    <w:p w14:paraId="6D000777" w14:textId="7A18FA0B" w:rsidR="00A77E50" w:rsidRPr="00894463" w:rsidRDefault="00A77E50" w:rsidP="00C00F9E">
      <w:pPr>
        <w:pStyle w:val="Listaszerbekezds"/>
        <w:numPr>
          <w:ilvl w:val="0"/>
          <w:numId w:val="74"/>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Az épület villanyszerelés főbb anyagai:</w:t>
      </w:r>
    </w:p>
    <w:p w14:paraId="352B617C" w14:textId="1AAA0E01"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Mérő és elosztószekrényhely kialakításához szükséges eszközök, szerszámok</w:t>
      </w:r>
    </w:p>
    <w:p w14:paraId="5C479242" w14:textId="2E9611C9"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Egyfázisú fogyasztásmérőszekrény</w:t>
      </w:r>
    </w:p>
    <w:p w14:paraId="40C2E15E" w14:textId="4FFD2395"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Túlfeszültség-védelmi eszközök</w:t>
      </w:r>
    </w:p>
    <w:p w14:paraId="0F4CA280" w14:textId="2AB6CA1B"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proofErr w:type="spellStart"/>
      <w:r w:rsidRPr="00894463">
        <w:rPr>
          <w:rFonts w:ascii="Times New Roman" w:hAnsi="Times New Roman" w:cs="Times New Roman"/>
          <w:sz w:val="24"/>
          <w:szCs w:val="24"/>
        </w:rPr>
        <w:t>Túláramvédelmi</w:t>
      </w:r>
      <w:proofErr w:type="spellEnd"/>
      <w:r w:rsidRPr="00894463">
        <w:rPr>
          <w:rFonts w:ascii="Times New Roman" w:hAnsi="Times New Roman" w:cs="Times New Roman"/>
          <w:sz w:val="24"/>
          <w:szCs w:val="24"/>
        </w:rPr>
        <w:t xml:space="preserve"> eszközök</w:t>
      </w:r>
    </w:p>
    <w:p w14:paraId="0A02C9B1" w14:textId="14DBAA1C"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Érzékelők, jeladók</w:t>
      </w:r>
    </w:p>
    <w:p w14:paraId="28003FD4" w14:textId="43D0E2F3"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Vezetékek, kábelek és szerelvényei</w:t>
      </w:r>
    </w:p>
    <w:p w14:paraId="2C9D6828" w14:textId="55E3DF2F"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Saruk, érvéghüvelyek</w:t>
      </w:r>
    </w:p>
    <w:p w14:paraId="2DB18C97" w14:textId="0576C6B9"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Sorkapocs, villamos és gépész kötőelemek</w:t>
      </w:r>
    </w:p>
    <w:p w14:paraId="0F6B5054" w14:textId="7D793EBE"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 xml:space="preserve">Elosztószekrény épületekhez és felvonulási területekhez, sínek, kismegszakítók, relék, </w:t>
      </w:r>
      <w:proofErr w:type="spellStart"/>
      <w:r w:rsidRPr="00894463">
        <w:rPr>
          <w:rFonts w:ascii="Times New Roman" w:hAnsi="Times New Roman" w:cs="Times New Roman"/>
          <w:sz w:val="24"/>
          <w:szCs w:val="24"/>
        </w:rPr>
        <w:t>tömszelencék</w:t>
      </w:r>
      <w:proofErr w:type="spellEnd"/>
    </w:p>
    <w:p w14:paraId="22F56755" w14:textId="5C9DCA2A"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Lámpatestek</w:t>
      </w:r>
    </w:p>
    <w:p w14:paraId="3B89DFED" w14:textId="23792817"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Kapcsolók, dugaszoló aljzatok</w:t>
      </w:r>
    </w:p>
    <w:p w14:paraId="33605BD8" w14:textId="688EAA8E"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Szerelvény és kötődobozok</w:t>
      </w:r>
    </w:p>
    <w:p w14:paraId="12B031A8" w14:textId="085A80E7" w:rsidR="00A77E50" w:rsidRPr="00894463" w:rsidRDefault="00A77E50" w:rsidP="00C00F9E">
      <w:pPr>
        <w:pStyle w:val="Listaszerbekezds"/>
        <w:numPr>
          <w:ilvl w:val="3"/>
          <w:numId w:val="75"/>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Épületautomatikai vezérlő és szabályzó elemek</w:t>
      </w:r>
    </w:p>
    <w:p w14:paraId="0C6DB8C0" w14:textId="60175BD4" w:rsidR="00A77E50" w:rsidRPr="00894463" w:rsidRDefault="00A77E50" w:rsidP="00C00F9E">
      <w:pPr>
        <w:pStyle w:val="Listaszerbekezds"/>
        <w:numPr>
          <w:ilvl w:val="3"/>
          <w:numId w:val="76"/>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lastRenderedPageBreak/>
        <w:t>Villamos mérőműszerek</w:t>
      </w:r>
    </w:p>
    <w:p w14:paraId="6855527F" w14:textId="3F56986B" w:rsidR="00A77E50" w:rsidRPr="00894463" w:rsidRDefault="00A77E50" w:rsidP="00C00F9E">
      <w:pPr>
        <w:pStyle w:val="Listaszerbekezds"/>
        <w:numPr>
          <w:ilvl w:val="3"/>
          <w:numId w:val="76"/>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Villamos gépek (transzformátorok, motorok)</w:t>
      </w:r>
    </w:p>
    <w:p w14:paraId="782207D3" w14:textId="77777777" w:rsidR="00683D99" w:rsidRPr="00894463" w:rsidRDefault="00683D99" w:rsidP="00683D99">
      <w:pPr>
        <w:pStyle w:val="Listaszerbekezds"/>
        <w:spacing w:after="0" w:line="360" w:lineRule="auto"/>
        <w:ind w:left="2127"/>
        <w:jc w:val="both"/>
        <w:rPr>
          <w:rFonts w:ascii="Times New Roman" w:hAnsi="Times New Roman" w:cs="Times New Roman"/>
          <w:sz w:val="24"/>
          <w:szCs w:val="24"/>
        </w:rPr>
      </w:pPr>
    </w:p>
    <w:p w14:paraId="2C4ACD8C" w14:textId="77777777" w:rsidR="00A77E50" w:rsidRPr="00894463" w:rsidRDefault="00A77E50" w:rsidP="00683D99">
      <w:pPr>
        <w:spacing w:after="0" w:line="360" w:lineRule="auto"/>
        <w:ind w:left="1416"/>
        <w:jc w:val="both"/>
        <w:rPr>
          <w:rFonts w:ascii="Times New Roman" w:hAnsi="Times New Roman" w:cs="Times New Roman"/>
          <w:bCs/>
          <w:i/>
          <w:sz w:val="24"/>
          <w:szCs w:val="24"/>
          <w:u w:val="single"/>
        </w:rPr>
      </w:pPr>
      <w:r w:rsidRPr="00894463">
        <w:rPr>
          <w:rFonts w:ascii="Times New Roman" w:hAnsi="Times New Roman" w:cs="Times New Roman"/>
          <w:bCs/>
          <w:i/>
          <w:sz w:val="24"/>
          <w:szCs w:val="24"/>
          <w:u w:val="single"/>
        </w:rPr>
        <w:t>Villamos készülék és berendezés szerelő szakirányra:</w:t>
      </w:r>
    </w:p>
    <w:p w14:paraId="4CBC2D8E" w14:textId="6A06F1F1"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Lézeres- és egyéb szintező</w:t>
      </w:r>
    </w:p>
    <w:p w14:paraId="6A2C752D" w14:textId="737486A6"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Villanyszerelő kéziszerszámok, kisgépek</w:t>
      </w:r>
    </w:p>
    <w:p w14:paraId="46984252" w14:textId="53B127A4"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Földmunka kézi szerszámai</w:t>
      </w:r>
    </w:p>
    <w:p w14:paraId="5A35311C" w14:textId="29EF9018"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Vezeték-, és kábelszerelés eszközei</w:t>
      </w:r>
    </w:p>
    <w:p w14:paraId="45A9D989" w14:textId="39D2CC8C"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Fémipari kéziszerszámok és kisgépek</w:t>
      </w:r>
    </w:p>
    <w:p w14:paraId="200B38DC" w14:textId="403C0A98"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Villamos mérőműszerek és diagnosztikai eszközök</w:t>
      </w:r>
    </w:p>
    <w:p w14:paraId="69910C76" w14:textId="126872EE"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Hosszmérő eszközök</w:t>
      </w:r>
    </w:p>
    <w:p w14:paraId="7C980213" w14:textId="082D8F5C"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Informatikai és adatrögzítő eszközök</w:t>
      </w:r>
    </w:p>
    <w:p w14:paraId="6E9492BA" w14:textId="7CF68300"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Technológiai leírások, szabvány és jogszabály gyűjtemény</w:t>
      </w:r>
    </w:p>
    <w:p w14:paraId="54CDE547" w14:textId="58A17452"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Présszerszámok</w:t>
      </w:r>
    </w:p>
    <w:p w14:paraId="79E1AA6F" w14:textId="1AF10F19"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Munkabiztonsági eszközök és egyéni védőfelszerelések</w:t>
      </w:r>
    </w:p>
    <w:p w14:paraId="615455C4" w14:textId="1ABB1F4B"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Környezetszennyező anyagok gyűjtői</w:t>
      </w:r>
    </w:p>
    <w:p w14:paraId="7B6B1A57" w14:textId="149A191F"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Véső- és fúrógépek, ipari porszívók</w:t>
      </w:r>
    </w:p>
    <w:p w14:paraId="56DE6926" w14:textId="3CFC70E6"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Forrasztó berendezések</w:t>
      </w:r>
    </w:p>
    <w:p w14:paraId="2D74C639" w14:textId="61F937BA" w:rsidR="00A77E50" w:rsidRPr="00894463" w:rsidRDefault="00A77E50" w:rsidP="00C00F9E">
      <w:pPr>
        <w:pStyle w:val="Listaszerbekezds"/>
        <w:numPr>
          <w:ilvl w:val="7"/>
          <w:numId w:val="78"/>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Villamos készülék és berendezés szerelő szerelésének főbb anyagai:</w:t>
      </w:r>
    </w:p>
    <w:p w14:paraId="73E5565D" w14:textId="25924452"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Egy- és háromfázisú motorok, transzformátorok</w:t>
      </w:r>
    </w:p>
    <w:p w14:paraId="402F2FF0" w14:textId="4D873CC2"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Egyen és váltakozó áramú villamos gépek</w:t>
      </w:r>
    </w:p>
    <w:p w14:paraId="6D4ED14B" w14:textId="27C68E6A"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Elosztó-, kapcsoló- és mérőszekrények</w:t>
      </w:r>
    </w:p>
    <w:p w14:paraId="03C0128D" w14:textId="0DABBD66"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Túlfeszültség-védelmi eszközök</w:t>
      </w:r>
    </w:p>
    <w:p w14:paraId="7A9458B3" w14:textId="281D5CC0"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proofErr w:type="spellStart"/>
      <w:r w:rsidRPr="00894463">
        <w:rPr>
          <w:rFonts w:ascii="Times New Roman" w:hAnsi="Times New Roman" w:cs="Times New Roman"/>
          <w:sz w:val="24"/>
          <w:szCs w:val="24"/>
        </w:rPr>
        <w:t>Túláramvédelmi</w:t>
      </w:r>
      <w:proofErr w:type="spellEnd"/>
      <w:r w:rsidRPr="00894463">
        <w:rPr>
          <w:rFonts w:ascii="Times New Roman" w:hAnsi="Times New Roman" w:cs="Times New Roman"/>
          <w:sz w:val="24"/>
          <w:szCs w:val="24"/>
        </w:rPr>
        <w:t xml:space="preserve"> eszközök</w:t>
      </w:r>
    </w:p>
    <w:p w14:paraId="281BD50C" w14:textId="5287C5A6"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Érzékelők, jeladók</w:t>
      </w:r>
    </w:p>
    <w:p w14:paraId="4EC8F750" w14:textId="08ADE5C3"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Mágneskapcsoló, nyomógomb, jelzőlámpa</w:t>
      </w:r>
    </w:p>
    <w:p w14:paraId="0EC49C9F" w14:textId="4D962C21"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Frekvenciaváltók, lágyindítók</w:t>
      </w:r>
    </w:p>
    <w:p w14:paraId="27B92A19" w14:textId="274E878F"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Világítási berendezések</w:t>
      </w:r>
    </w:p>
    <w:p w14:paraId="0590CC9D" w14:textId="6C1395F0" w:rsidR="00A77E50" w:rsidRPr="00894463" w:rsidRDefault="00A77E50" w:rsidP="00C00F9E">
      <w:pPr>
        <w:pStyle w:val="Listaszerbekezds"/>
        <w:numPr>
          <w:ilvl w:val="8"/>
          <w:numId w:val="77"/>
        </w:numPr>
        <w:spacing w:after="0" w:line="360" w:lineRule="auto"/>
        <w:ind w:left="2127"/>
        <w:jc w:val="both"/>
        <w:rPr>
          <w:rFonts w:ascii="Times New Roman" w:hAnsi="Times New Roman" w:cs="Times New Roman"/>
          <w:sz w:val="24"/>
          <w:szCs w:val="24"/>
        </w:rPr>
      </w:pPr>
      <w:r w:rsidRPr="00894463">
        <w:rPr>
          <w:rFonts w:ascii="Times New Roman" w:hAnsi="Times New Roman" w:cs="Times New Roman"/>
          <w:sz w:val="24"/>
          <w:szCs w:val="24"/>
        </w:rPr>
        <w:t>Védőcsövek, csatornák (PVC)</w:t>
      </w:r>
    </w:p>
    <w:p w14:paraId="1F065A1C" w14:textId="0BE5C050" w:rsidR="00A77E50" w:rsidRPr="00894463" w:rsidRDefault="00A77E50" w:rsidP="00C00F9E">
      <w:pPr>
        <w:pStyle w:val="Listaszerbekezds"/>
        <w:numPr>
          <w:ilvl w:val="3"/>
          <w:numId w:val="77"/>
        </w:numPr>
        <w:spacing w:after="0" w:line="360" w:lineRule="auto"/>
        <w:ind w:left="2127"/>
        <w:jc w:val="both"/>
        <w:rPr>
          <w:rFonts w:ascii="Times New Roman" w:eastAsia="Calibri" w:hAnsi="Times New Roman" w:cs="Times New Roman"/>
          <w:sz w:val="24"/>
          <w:szCs w:val="24"/>
        </w:rPr>
      </w:pPr>
      <w:r w:rsidRPr="00894463">
        <w:rPr>
          <w:rFonts w:ascii="Times New Roman" w:hAnsi="Times New Roman" w:cs="Times New Roman"/>
          <w:sz w:val="24"/>
          <w:szCs w:val="24"/>
        </w:rPr>
        <w:t>Vezetékek, kábelek</w:t>
      </w:r>
    </w:p>
    <w:p w14:paraId="51BBAB0E" w14:textId="68A9D860" w:rsidR="00A77E50" w:rsidRPr="00894463" w:rsidRDefault="00A77E50" w:rsidP="00683D99">
      <w:pPr>
        <w:spacing w:after="0" w:line="360" w:lineRule="auto"/>
        <w:jc w:val="both"/>
        <w:rPr>
          <w:rFonts w:ascii="Times New Roman" w:eastAsia="Calibri" w:hAnsi="Times New Roman" w:cs="Times New Roman"/>
          <w:sz w:val="24"/>
          <w:szCs w:val="24"/>
        </w:rPr>
      </w:pPr>
    </w:p>
    <w:p w14:paraId="56DECF50" w14:textId="4BE76955" w:rsidR="00F563C5" w:rsidRPr="00894463" w:rsidRDefault="00F563C5" w:rsidP="00683D99">
      <w:pPr>
        <w:spacing w:after="0" w:line="360" w:lineRule="auto"/>
        <w:jc w:val="both"/>
        <w:rPr>
          <w:rFonts w:ascii="Times New Roman" w:eastAsia="Calibri" w:hAnsi="Times New Roman" w:cs="Times New Roman"/>
          <w:sz w:val="24"/>
          <w:szCs w:val="24"/>
        </w:rPr>
      </w:pPr>
    </w:p>
    <w:p w14:paraId="07C0C40A" w14:textId="77777777" w:rsidR="00F563C5" w:rsidRPr="00894463" w:rsidRDefault="00F563C5" w:rsidP="00683D99">
      <w:pPr>
        <w:spacing w:after="0" w:line="360" w:lineRule="auto"/>
        <w:jc w:val="both"/>
        <w:rPr>
          <w:rFonts w:ascii="Times New Roman" w:eastAsia="Calibri" w:hAnsi="Times New Roman" w:cs="Times New Roman"/>
          <w:sz w:val="24"/>
          <w:szCs w:val="24"/>
        </w:rPr>
      </w:pPr>
    </w:p>
    <w:p w14:paraId="279E0B7C" w14:textId="77777777" w:rsidR="00A77E50" w:rsidRPr="00894463" w:rsidRDefault="00A77E50" w:rsidP="00C00F9E">
      <w:pPr>
        <w:numPr>
          <w:ilvl w:val="3"/>
          <w:numId w:val="31"/>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lastRenderedPageBreak/>
        <w:t>Szakképzési munkaszerződés feltételei</w:t>
      </w:r>
    </w:p>
    <w:p w14:paraId="752B4DE3" w14:textId="77777777" w:rsidR="00A77E50" w:rsidRPr="00894463" w:rsidRDefault="00A77E50" w:rsidP="00A1249B">
      <w:pPr>
        <w:numPr>
          <w:ilvl w:val="0"/>
          <w:numId w:val="4"/>
        </w:numPr>
        <w:spacing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1958065D" w14:textId="77777777" w:rsidR="00A77E50" w:rsidRPr="00894463" w:rsidRDefault="00A77E50" w:rsidP="00A1249B">
      <w:pPr>
        <w:numPr>
          <w:ilvl w:val="0"/>
          <w:numId w:val="4"/>
        </w:numPr>
        <w:spacing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60F8CBDD" w14:textId="0DF5FA78" w:rsidR="00A77E50" w:rsidRPr="00894463" w:rsidRDefault="00A77E50" w:rsidP="00A1249B">
      <w:pPr>
        <w:numPr>
          <w:ilvl w:val="0"/>
          <w:numId w:val="4"/>
        </w:numPr>
        <w:spacing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tanulószerződés jogi szabályozását a Szakképzési Tv. (2019. évi LXXX. törvény) tartalmazza.</w:t>
      </w:r>
    </w:p>
    <w:p w14:paraId="30969274" w14:textId="77777777" w:rsidR="00F563C5" w:rsidRPr="00894463" w:rsidRDefault="00F563C5" w:rsidP="00F563C5">
      <w:pPr>
        <w:spacing w:after="60" w:line="360" w:lineRule="auto"/>
        <w:ind w:left="1440"/>
        <w:jc w:val="both"/>
        <w:rPr>
          <w:rFonts w:ascii="Times New Roman" w:eastAsia="Calibri" w:hAnsi="Times New Roman" w:cs="Times New Roman"/>
          <w:sz w:val="24"/>
          <w:szCs w:val="24"/>
        </w:rPr>
      </w:pPr>
    </w:p>
    <w:p w14:paraId="43B1D253" w14:textId="77777777" w:rsidR="00A77E50" w:rsidRPr="00894463" w:rsidRDefault="00A77E50" w:rsidP="00C00F9E">
      <w:pPr>
        <w:numPr>
          <w:ilvl w:val="3"/>
          <w:numId w:val="31"/>
        </w:numPr>
        <w:spacing w:line="360" w:lineRule="auto"/>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óraterve</w:t>
      </w:r>
    </w:p>
    <w:p w14:paraId="17DE895B" w14:textId="300F3B8A" w:rsidR="00A77E50" w:rsidRPr="00894463" w:rsidRDefault="00A61CCE" w:rsidP="00683D99">
      <w:pPr>
        <w:spacing w:after="0" w:line="360" w:lineRule="auto"/>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4F481B4F" w14:textId="77777777" w:rsidR="00A77E50" w:rsidRPr="00894463" w:rsidRDefault="00A77E50" w:rsidP="00683D99">
      <w:pPr>
        <w:ind w:left="720"/>
        <w:contextualSpacing/>
        <w:jc w:val="both"/>
        <w:rPr>
          <w:rFonts w:ascii="Times New Roman" w:eastAsia="Calibri" w:hAnsi="Times New Roman" w:cs="Times New Roman"/>
          <w:b/>
          <w:sz w:val="24"/>
          <w:szCs w:val="24"/>
        </w:rPr>
      </w:pPr>
    </w:p>
    <w:p w14:paraId="1C4C88D5" w14:textId="77777777" w:rsidR="00A77E50" w:rsidRPr="00894463" w:rsidRDefault="00A77E50" w:rsidP="00A77E50">
      <w:pPr>
        <w:spacing w:after="0"/>
        <w:ind w:left="1416"/>
        <w:jc w:val="both"/>
        <w:rPr>
          <w:rFonts w:ascii="Times New Roman" w:eastAsia="Calibri" w:hAnsi="Times New Roman" w:cs="Times New Roman"/>
        </w:rPr>
      </w:pPr>
    </w:p>
    <w:p w14:paraId="3F2A12C5" w14:textId="77777777" w:rsidR="00A77E50" w:rsidRPr="00894463" w:rsidRDefault="00A77E50" w:rsidP="00A77E50">
      <w:pPr>
        <w:spacing w:after="0"/>
        <w:ind w:left="1416"/>
        <w:jc w:val="both"/>
        <w:rPr>
          <w:rFonts w:ascii="Times New Roman" w:eastAsia="Calibri" w:hAnsi="Times New Roman" w:cs="Times New Roman"/>
        </w:rPr>
      </w:pPr>
    </w:p>
    <w:p w14:paraId="4C1EDCAB"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tbl>
      <w:tblPr>
        <w:tblStyle w:val="Rcsostblzat23"/>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0"/>
        <w:gridCol w:w="2123"/>
        <w:gridCol w:w="862"/>
        <w:gridCol w:w="754"/>
        <w:gridCol w:w="750"/>
        <w:gridCol w:w="856"/>
        <w:gridCol w:w="750"/>
        <w:gridCol w:w="750"/>
        <w:gridCol w:w="856"/>
        <w:gridCol w:w="750"/>
        <w:gridCol w:w="750"/>
        <w:gridCol w:w="856"/>
        <w:gridCol w:w="750"/>
        <w:gridCol w:w="786"/>
        <w:gridCol w:w="856"/>
        <w:gridCol w:w="750"/>
        <w:gridCol w:w="770"/>
        <w:gridCol w:w="859"/>
      </w:tblGrid>
      <w:tr w:rsidR="0088769B" w:rsidRPr="0088769B" w14:paraId="1A8B5153" w14:textId="77777777" w:rsidTr="0088769B">
        <w:trPr>
          <w:jc w:val="center"/>
        </w:trPr>
        <w:tc>
          <w:tcPr>
            <w:tcW w:w="15388" w:type="dxa"/>
            <w:gridSpan w:val="18"/>
            <w:tcBorders>
              <w:bottom w:val="single" w:sz="12" w:space="0" w:color="auto"/>
            </w:tcBorders>
            <w:shd w:val="clear" w:color="auto" w:fill="C00000"/>
          </w:tcPr>
          <w:p w14:paraId="7FDB48F8" w14:textId="77777777" w:rsidR="0088769B" w:rsidRPr="0088769B" w:rsidRDefault="0088769B" w:rsidP="0088769B">
            <w:pPr>
              <w:spacing w:before="60" w:after="60" w:line="259" w:lineRule="auto"/>
              <w:jc w:val="center"/>
              <w:rPr>
                <w:rFonts w:ascii="Times New Roman" w:eastAsia="Aptos" w:hAnsi="Times New Roman" w:cs="Times New Roman"/>
                <w:b/>
              </w:rPr>
            </w:pPr>
            <w:r w:rsidRPr="0088769B">
              <w:rPr>
                <w:rFonts w:ascii="Times New Roman" w:eastAsia="Aptos" w:hAnsi="Times New Roman" w:cs="Times New Roman"/>
                <w:b/>
              </w:rPr>
              <w:lastRenderedPageBreak/>
              <w:t>Szakmai óraszámok</w:t>
            </w:r>
          </w:p>
        </w:tc>
      </w:tr>
      <w:tr w:rsidR="0088769B" w:rsidRPr="0088769B" w14:paraId="0B62C8B1" w14:textId="77777777" w:rsidTr="0088769B">
        <w:trPr>
          <w:jc w:val="center"/>
        </w:trPr>
        <w:tc>
          <w:tcPr>
            <w:tcW w:w="560" w:type="dxa"/>
            <w:vMerge w:val="restart"/>
            <w:tcBorders>
              <w:top w:val="single" w:sz="12" w:space="0" w:color="auto"/>
            </w:tcBorders>
            <w:shd w:val="clear" w:color="auto" w:fill="83CAEB"/>
            <w:vAlign w:val="center"/>
          </w:tcPr>
          <w:p w14:paraId="6DBBA11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Sorszám</w:t>
            </w:r>
          </w:p>
        </w:tc>
        <w:tc>
          <w:tcPr>
            <w:tcW w:w="2123" w:type="dxa"/>
            <w:vMerge w:val="restart"/>
            <w:tcBorders>
              <w:top w:val="single" w:sz="12" w:space="0" w:color="auto"/>
            </w:tcBorders>
            <w:shd w:val="clear" w:color="auto" w:fill="83CAEB"/>
            <w:vAlign w:val="center"/>
          </w:tcPr>
          <w:p w14:paraId="5220A5B5"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4981F86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xml:space="preserve">Gyakorlat % </w:t>
            </w:r>
          </w:p>
          <w:p w14:paraId="1A228319" w14:textId="321A673E"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072" w:type="dxa"/>
            <w:gridSpan w:val="9"/>
            <w:tcBorders>
              <w:top w:val="single" w:sz="12" w:space="0" w:color="auto"/>
              <w:left w:val="single" w:sz="12" w:space="0" w:color="auto"/>
              <w:bottom w:val="single" w:sz="4" w:space="0" w:color="auto"/>
              <w:right w:val="single" w:sz="12" w:space="0" w:color="auto"/>
            </w:tcBorders>
            <w:shd w:val="clear" w:color="auto" w:fill="83CAEB"/>
            <w:vAlign w:val="center"/>
          </w:tcPr>
          <w:p w14:paraId="390C121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 éves</w:t>
            </w:r>
          </w:p>
        </w:tc>
        <w:tc>
          <w:tcPr>
            <w:tcW w:w="4771" w:type="dxa"/>
            <w:gridSpan w:val="6"/>
            <w:tcBorders>
              <w:top w:val="single" w:sz="12" w:space="0" w:color="auto"/>
              <w:left w:val="single" w:sz="12" w:space="0" w:color="auto"/>
              <w:bottom w:val="single" w:sz="4" w:space="0" w:color="auto"/>
            </w:tcBorders>
            <w:shd w:val="clear" w:color="auto" w:fill="83CAEB"/>
            <w:vAlign w:val="center"/>
          </w:tcPr>
          <w:p w14:paraId="1F1F35E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 éves</w:t>
            </w:r>
          </w:p>
        </w:tc>
      </w:tr>
      <w:tr w:rsidR="0088769B" w:rsidRPr="0088769B" w14:paraId="5C6D9830" w14:textId="77777777" w:rsidTr="0088769B">
        <w:trPr>
          <w:jc w:val="center"/>
        </w:trPr>
        <w:tc>
          <w:tcPr>
            <w:tcW w:w="560" w:type="dxa"/>
            <w:vMerge/>
            <w:shd w:val="clear" w:color="auto" w:fill="83CAEB"/>
            <w:vAlign w:val="center"/>
          </w:tcPr>
          <w:p w14:paraId="67B9DA8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shd w:val="clear" w:color="auto" w:fill="83CAEB"/>
            <w:vAlign w:val="center"/>
          </w:tcPr>
          <w:p w14:paraId="60008D8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10419DBB"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404CB8D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5A5B185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73C2C44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11F1F5B3"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11.</w:t>
            </w:r>
          </w:p>
        </w:tc>
        <w:tc>
          <w:tcPr>
            <w:tcW w:w="2379" w:type="dxa"/>
            <w:gridSpan w:val="3"/>
            <w:tcBorders>
              <w:top w:val="single" w:sz="12" w:space="0" w:color="auto"/>
              <w:left w:val="single" w:sz="12" w:space="0" w:color="auto"/>
              <w:bottom w:val="single" w:sz="4" w:space="0" w:color="auto"/>
            </w:tcBorders>
            <w:shd w:val="clear" w:color="auto" w:fill="83CAEB"/>
            <w:vAlign w:val="center"/>
          </w:tcPr>
          <w:p w14:paraId="0A6B9631"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12.</w:t>
            </w:r>
          </w:p>
        </w:tc>
      </w:tr>
      <w:tr w:rsidR="0088769B" w:rsidRPr="0088769B" w14:paraId="459ABD0E" w14:textId="77777777" w:rsidTr="0088769B">
        <w:trPr>
          <w:jc w:val="center"/>
        </w:trPr>
        <w:tc>
          <w:tcPr>
            <w:tcW w:w="560" w:type="dxa"/>
            <w:vMerge/>
            <w:tcBorders>
              <w:bottom w:val="single" w:sz="12" w:space="0" w:color="auto"/>
            </w:tcBorders>
            <w:shd w:val="clear" w:color="auto" w:fill="83CAEB"/>
            <w:vAlign w:val="center"/>
          </w:tcPr>
          <w:p w14:paraId="737440BA"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tcBorders>
              <w:bottom w:val="single" w:sz="12" w:space="0" w:color="auto"/>
            </w:tcBorders>
            <w:shd w:val="clear" w:color="auto" w:fill="83CAEB"/>
            <w:vAlign w:val="center"/>
          </w:tcPr>
          <w:p w14:paraId="4DE410DD"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4167BA56"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tcBorders>
            <w:shd w:val="clear" w:color="auto" w:fill="83CAEB"/>
            <w:vAlign w:val="center"/>
          </w:tcPr>
          <w:p w14:paraId="43645D18"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7C54321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45137EE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17F8C4E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3DA7A3D8"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634576F3"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7AF12E2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118575C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480314E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3945A6B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4019177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1DA6F6E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295B6D6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33813F65"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0069CEE7"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763312C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86" w:type="dxa"/>
            <w:tcBorders>
              <w:top w:val="single" w:sz="4" w:space="0" w:color="auto"/>
              <w:bottom w:val="single" w:sz="12" w:space="0" w:color="auto"/>
            </w:tcBorders>
            <w:shd w:val="clear" w:color="auto" w:fill="83CAEB"/>
            <w:vAlign w:val="center"/>
          </w:tcPr>
          <w:p w14:paraId="2064A2E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4FCB5AB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476387D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505F959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7DFA315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70" w:type="dxa"/>
            <w:tcBorders>
              <w:top w:val="single" w:sz="4" w:space="0" w:color="auto"/>
              <w:bottom w:val="single" w:sz="12" w:space="0" w:color="auto"/>
            </w:tcBorders>
            <w:shd w:val="clear" w:color="auto" w:fill="83CAEB"/>
            <w:vAlign w:val="center"/>
          </w:tcPr>
          <w:p w14:paraId="0244E4D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280C42D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9" w:type="dxa"/>
            <w:tcBorders>
              <w:top w:val="single" w:sz="4" w:space="0" w:color="auto"/>
              <w:bottom w:val="single" w:sz="12" w:space="0" w:color="auto"/>
            </w:tcBorders>
            <w:shd w:val="clear" w:color="auto" w:fill="83CAEB"/>
            <w:vAlign w:val="center"/>
          </w:tcPr>
          <w:p w14:paraId="796DA63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7E8EC14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r>
      <w:tr w:rsidR="0088769B" w:rsidRPr="0088769B" w14:paraId="23737845" w14:textId="77777777" w:rsidTr="0088769B">
        <w:trPr>
          <w:jc w:val="center"/>
        </w:trPr>
        <w:tc>
          <w:tcPr>
            <w:tcW w:w="560" w:type="dxa"/>
            <w:tcBorders>
              <w:top w:val="single" w:sz="12" w:space="0" w:color="auto"/>
              <w:left w:val="double" w:sz="4" w:space="0" w:color="auto"/>
              <w:bottom w:val="single" w:sz="4" w:space="0" w:color="auto"/>
              <w:right w:val="single" w:sz="4" w:space="0" w:color="auto"/>
            </w:tcBorders>
            <w:shd w:val="clear" w:color="auto" w:fill="FFC000"/>
            <w:vAlign w:val="center"/>
          </w:tcPr>
          <w:p w14:paraId="5C539554" w14:textId="77777777" w:rsidR="0088769B" w:rsidRPr="0088769B" w:rsidRDefault="0088769B" w:rsidP="00C00F9E">
            <w:pPr>
              <w:numPr>
                <w:ilvl w:val="0"/>
                <w:numId w:val="132"/>
              </w:numPr>
              <w:spacing w:after="0" w:line="259" w:lineRule="auto"/>
              <w:contextualSpacing/>
              <w:jc w:val="right"/>
              <w:rPr>
                <w:rFonts w:ascii="Times New Roman" w:eastAsia="Arial Unicode MS" w:hAnsi="Times New Roman" w:cs="Times New Roman"/>
                <w:bCs/>
                <w:color w:val="000000"/>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0D94B027"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1C368C9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3BBDD6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0928EDB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02345BB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2DAFA4A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64D138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5F2357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7FA353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4D8DCD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E9D1E1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C98271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86" w:type="dxa"/>
            <w:tcBorders>
              <w:top w:val="single" w:sz="4" w:space="0" w:color="auto"/>
              <w:left w:val="nil"/>
              <w:bottom w:val="single" w:sz="4" w:space="0" w:color="auto"/>
              <w:right w:val="single" w:sz="4" w:space="0" w:color="auto"/>
            </w:tcBorders>
            <w:shd w:val="clear" w:color="auto" w:fill="auto"/>
            <w:vAlign w:val="center"/>
          </w:tcPr>
          <w:p w14:paraId="54210CF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12FBA85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8" w:space="0" w:color="auto"/>
              <w:left w:val="single" w:sz="12" w:space="0" w:color="auto"/>
              <w:bottom w:val="single" w:sz="4" w:space="0" w:color="auto"/>
              <w:right w:val="single" w:sz="4" w:space="0" w:color="auto"/>
            </w:tcBorders>
            <w:shd w:val="clear" w:color="auto" w:fill="auto"/>
            <w:vAlign w:val="center"/>
          </w:tcPr>
          <w:p w14:paraId="5B74E89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single" w:sz="8" w:space="0" w:color="auto"/>
              <w:left w:val="nil"/>
              <w:bottom w:val="single" w:sz="4" w:space="0" w:color="auto"/>
              <w:right w:val="single" w:sz="4" w:space="0" w:color="auto"/>
            </w:tcBorders>
            <w:shd w:val="clear" w:color="auto" w:fill="auto"/>
            <w:vAlign w:val="center"/>
          </w:tcPr>
          <w:p w14:paraId="2F0AE4E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single" w:sz="8" w:space="0" w:color="auto"/>
              <w:left w:val="nil"/>
              <w:bottom w:val="single" w:sz="4" w:space="0" w:color="auto"/>
              <w:right w:val="double" w:sz="4" w:space="0" w:color="auto"/>
            </w:tcBorders>
            <w:shd w:val="clear" w:color="auto" w:fill="auto"/>
            <w:vAlign w:val="center"/>
          </w:tcPr>
          <w:p w14:paraId="4FFC7724"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CC2ED4C"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shd w:val="clear" w:color="auto" w:fill="FFC000"/>
            <w:vAlign w:val="center"/>
          </w:tcPr>
          <w:p w14:paraId="1FD9C0E4"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7FC9ABCA"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76D050B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0B5E29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C2677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907107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7F0EE0A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78CDF89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10C72F2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4687A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772BB03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6213BA5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9E09AC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289DE7A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CCDEAE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2BA9BC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70" w:type="dxa"/>
            <w:tcBorders>
              <w:top w:val="nil"/>
              <w:left w:val="nil"/>
              <w:bottom w:val="single" w:sz="4" w:space="0" w:color="auto"/>
              <w:right w:val="single" w:sz="4" w:space="0" w:color="auto"/>
            </w:tcBorders>
            <w:shd w:val="clear" w:color="auto" w:fill="auto"/>
            <w:vAlign w:val="center"/>
          </w:tcPr>
          <w:p w14:paraId="1BF8048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9" w:type="dxa"/>
            <w:tcBorders>
              <w:top w:val="nil"/>
              <w:left w:val="nil"/>
              <w:bottom w:val="single" w:sz="4" w:space="0" w:color="auto"/>
              <w:right w:val="double" w:sz="4" w:space="0" w:color="auto"/>
            </w:tcBorders>
            <w:shd w:val="clear" w:color="auto" w:fill="auto"/>
            <w:vAlign w:val="center"/>
          </w:tcPr>
          <w:p w14:paraId="14D28EF4"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82A7F25"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D166177"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2EA5D897"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Villamos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2B72E1D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14EA56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288</w:t>
            </w:r>
          </w:p>
        </w:tc>
        <w:tc>
          <w:tcPr>
            <w:tcW w:w="750" w:type="dxa"/>
            <w:tcBorders>
              <w:top w:val="single" w:sz="4" w:space="0" w:color="auto"/>
              <w:left w:val="nil"/>
              <w:bottom w:val="single" w:sz="4" w:space="0" w:color="auto"/>
              <w:right w:val="single" w:sz="4" w:space="0" w:color="auto"/>
            </w:tcBorders>
            <w:shd w:val="clear" w:color="auto" w:fill="auto"/>
            <w:vAlign w:val="center"/>
          </w:tcPr>
          <w:p w14:paraId="712D733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856" w:type="dxa"/>
            <w:tcBorders>
              <w:top w:val="single" w:sz="4" w:space="0" w:color="auto"/>
              <w:left w:val="nil"/>
              <w:bottom w:val="single" w:sz="4" w:space="0" w:color="auto"/>
              <w:right w:val="single" w:sz="12" w:space="0" w:color="auto"/>
            </w:tcBorders>
            <w:shd w:val="clear" w:color="auto" w:fill="auto"/>
            <w:vAlign w:val="center"/>
          </w:tcPr>
          <w:p w14:paraId="77AA8B7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64B4C61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61F6DC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7EC3C2A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70EC26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44C58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559C8C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077FE6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288</w:t>
            </w:r>
          </w:p>
        </w:tc>
        <w:tc>
          <w:tcPr>
            <w:tcW w:w="786" w:type="dxa"/>
            <w:tcBorders>
              <w:top w:val="single" w:sz="4" w:space="0" w:color="auto"/>
              <w:left w:val="nil"/>
              <w:bottom w:val="single" w:sz="4" w:space="0" w:color="auto"/>
              <w:right w:val="single" w:sz="4" w:space="0" w:color="auto"/>
            </w:tcBorders>
            <w:shd w:val="clear" w:color="auto" w:fill="auto"/>
            <w:vAlign w:val="center"/>
          </w:tcPr>
          <w:p w14:paraId="766801F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856" w:type="dxa"/>
            <w:tcBorders>
              <w:top w:val="single" w:sz="4" w:space="0" w:color="auto"/>
              <w:left w:val="nil"/>
              <w:bottom w:val="single" w:sz="4" w:space="0" w:color="auto"/>
              <w:right w:val="single" w:sz="12" w:space="0" w:color="auto"/>
            </w:tcBorders>
            <w:shd w:val="clear" w:color="auto" w:fill="auto"/>
            <w:vAlign w:val="center"/>
          </w:tcPr>
          <w:p w14:paraId="0F2082A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6D41085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72EB1E3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40F23D6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B3CC01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15C8969"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561021E3"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Gépészeti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43F0E9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C44E38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270</w:t>
            </w:r>
          </w:p>
        </w:tc>
        <w:tc>
          <w:tcPr>
            <w:tcW w:w="750" w:type="dxa"/>
            <w:tcBorders>
              <w:top w:val="single" w:sz="4" w:space="0" w:color="auto"/>
              <w:left w:val="nil"/>
              <w:bottom w:val="single" w:sz="4" w:space="0" w:color="auto"/>
              <w:right w:val="single" w:sz="4" w:space="0" w:color="auto"/>
            </w:tcBorders>
            <w:shd w:val="clear" w:color="auto" w:fill="auto"/>
            <w:vAlign w:val="center"/>
          </w:tcPr>
          <w:p w14:paraId="49D8F43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231E348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58D208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CA16C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27D0AD5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B97729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1418B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A04389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EFB96C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270</w:t>
            </w:r>
          </w:p>
        </w:tc>
        <w:tc>
          <w:tcPr>
            <w:tcW w:w="786" w:type="dxa"/>
            <w:tcBorders>
              <w:top w:val="single" w:sz="4" w:space="0" w:color="auto"/>
              <w:left w:val="nil"/>
              <w:bottom w:val="single" w:sz="4" w:space="0" w:color="auto"/>
              <w:right w:val="single" w:sz="4" w:space="0" w:color="auto"/>
            </w:tcBorders>
            <w:shd w:val="clear" w:color="auto" w:fill="auto"/>
            <w:vAlign w:val="center"/>
          </w:tcPr>
          <w:p w14:paraId="24D32FC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54DD7C1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4FEEC6D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164FE8D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12A3A6A5"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15D8247"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4A10186"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3FC4581B"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Elektrotechnika</w:t>
            </w:r>
          </w:p>
        </w:tc>
        <w:tc>
          <w:tcPr>
            <w:tcW w:w="862" w:type="dxa"/>
            <w:tcBorders>
              <w:top w:val="single" w:sz="4" w:space="0" w:color="auto"/>
              <w:left w:val="single" w:sz="4" w:space="0" w:color="auto"/>
              <w:bottom w:val="single" w:sz="4" w:space="0" w:color="auto"/>
              <w:right w:val="single" w:sz="12" w:space="0" w:color="auto"/>
            </w:tcBorders>
            <w:vAlign w:val="center"/>
          </w:tcPr>
          <w:p w14:paraId="6A74E94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22586E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4B63F4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EA5CF4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2A0D736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nil"/>
              <w:left w:val="nil"/>
              <w:bottom w:val="single" w:sz="4" w:space="0" w:color="auto"/>
              <w:right w:val="single" w:sz="4" w:space="0" w:color="auto"/>
            </w:tcBorders>
            <w:shd w:val="clear" w:color="auto" w:fill="auto"/>
            <w:vAlign w:val="center"/>
          </w:tcPr>
          <w:p w14:paraId="6111922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7A21E56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16A491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65835C8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7B82CC4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3E41F3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54</w:t>
            </w:r>
          </w:p>
        </w:tc>
        <w:tc>
          <w:tcPr>
            <w:tcW w:w="786" w:type="dxa"/>
            <w:tcBorders>
              <w:top w:val="single" w:sz="4" w:space="0" w:color="auto"/>
              <w:left w:val="nil"/>
              <w:bottom w:val="single" w:sz="4" w:space="0" w:color="auto"/>
              <w:right w:val="single" w:sz="4" w:space="0" w:color="auto"/>
            </w:tcBorders>
            <w:shd w:val="clear" w:color="auto" w:fill="auto"/>
            <w:vAlign w:val="center"/>
          </w:tcPr>
          <w:p w14:paraId="418EE71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single" w:sz="12" w:space="0" w:color="auto"/>
            </w:tcBorders>
            <w:shd w:val="clear" w:color="auto" w:fill="auto"/>
            <w:vAlign w:val="center"/>
          </w:tcPr>
          <w:p w14:paraId="224409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750" w:type="dxa"/>
            <w:tcBorders>
              <w:top w:val="nil"/>
              <w:left w:val="single" w:sz="12" w:space="0" w:color="auto"/>
              <w:bottom w:val="single" w:sz="4" w:space="0" w:color="auto"/>
              <w:right w:val="single" w:sz="4" w:space="0" w:color="auto"/>
            </w:tcBorders>
            <w:shd w:val="clear" w:color="auto" w:fill="auto"/>
            <w:vAlign w:val="center"/>
          </w:tcPr>
          <w:p w14:paraId="273B391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70" w:type="dxa"/>
            <w:tcBorders>
              <w:top w:val="nil"/>
              <w:left w:val="nil"/>
              <w:bottom w:val="single" w:sz="4" w:space="0" w:color="auto"/>
              <w:right w:val="single" w:sz="4" w:space="0" w:color="auto"/>
            </w:tcBorders>
            <w:shd w:val="clear" w:color="auto" w:fill="auto"/>
            <w:vAlign w:val="center"/>
          </w:tcPr>
          <w:p w14:paraId="26098D4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9" w:type="dxa"/>
            <w:tcBorders>
              <w:top w:val="nil"/>
              <w:left w:val="nil"/>
              <w:bottom w:val="single" w:sz="4" w:space="0" w:color="auto"/>
              <w:right w:val="double" w:sz="4" w:space="0" w:color="auto"/>
            </w:tcBorders>
            <w:shd w:val="clear" w:color="auto" w:fill="auto"/>
            <w:vAlign w:val="center"/>
          </w:tcPr>
          <w:p w14:paraId="577DD4E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r>
      <w:tr w:rsidR="0088769B" w:rsidRPr="0088769B" w14:paraId="7D42633C"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4B5BA7E6"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1644EEAF"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Ipari elektronika</w:t>
            </w:r>
          </w:p>
        </w:tc>
        <w:tc>
          <w:tcPr>
            <w:tcW w:w="862" w:type="dxa"/>
            <w:tcBorders>
              <w:top w:val="single" w:sz="4" w:space="0" w:color="auto"/>
              <w:left w:val="single" w:sz="4" w:space="0" w:color="auto"/>
              <w:bottom w:val="single" w:sz="4" w:space="0" w:color="auto"/>
              <w:right w:val="single" w:sz="12" w:space="0" w:color="auto"/>
            </w:tcBorders>
            <w:vAlign w:val="center"/>
          </w:tcPr>
          <w:p w14:paraId="6D85780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45A972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266BC9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A5ECB6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71ACCA6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CDE024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C091E8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4E3F8C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78CADF4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19E568F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0F9677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B03D50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D0FD38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333543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70" w:type="dxa"/>
            <w:tcBorders>
              <w:top w:val="nil"/>
              <w:left w:val="nil"/>
              <w:bottom w:val="single" w:sz="4" w:space="0" w:color="auto"/>
              <w:right w:val="single" w:sz="4" w:space="0" w:color="auto"/>
            </w:tcBorders>
            <w:shd w:val="clear" w:color="auto" w:fill="auto"/>
            <w:vAlign w:val="center"/>
          </w:tcPr>
          <w:p w14:paraId="333277D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9" w:type="dxa"/>
            <w:tcBorders>
              <w:top w:val="nil"/>
              <w:left w:val="nil"/>
              <w:bottom w:val="single" w:sz="4" w:space="0" w:color="auto"/>
              <w:right w:val="double" w:sz="4" w:space="0" w:color="auto"/>
            </w:tcBorders>
            <w:shd w:val="clear" w:color="auto" w:fill="auto"/>
            <w:vAlign w:val="center"/>
          </w:tcPr>
          <w:p w14:paraId="322CD70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r>
      <w:tr w:rsidR="0088769B" w:rsidRPr="0088769B" w14:paraId="494507ED"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76E5F55F"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F033206"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Villamos dokumentáció</w:t>
            </w:r>
          </w:p>
        </w:tc>
        <w:tc>
          <w:tcPr>
            <w:tcW w:w="862" w:type="dxa"/>
            <w:tcBorders>
              <w:top w:val="single" w:sz="4" w:space="0" w:color="auto"/>
              <w:left w:val="single" w:sz="4" w:space="0" w:color="auto"/>
              <w:bottom w:val="single" w:sz="4" w:space="0" w:color="auto"/>
              <w:right w:val="single" w:sz="12" w:space="0" w:color="auto"/>
            </w:tcBorders>
            <w:vAlign w:val="center"/>
          </w:tcPr>
          <w:p w14:paraId="68A2FB6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F93758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711D24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1BDCEA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59ACDD9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nil"/>
              <w:left w:val="nil"/>
              <w:bottom w:val="single" w:sz="4" w:space="0" w:color="auto"/>
              <w:right w:val="single" w:sz="4" w:space="0" w:color="auto"/>
            </w:tcBorders>
            <w:shd w:val="clear" w:color="auto" w:fill="auto"/>
            <w:vAlign w:val="center"/>
          </w:tcPr>
          <w:p w14:paraId="57BDC14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nil"/>
              <w:left w:val="nil"/>
              <w:bottom w:val="single" w:sz="4" w:space="0" w:color="auto"/>
              <w:right w:val="single" w:sz="12" w:space="0" w:color="auto"/>
            </w:tcBorders>
            <w:shd w:val="clear" w:color="auto" w:fill="auto"/>
            <w:vAlign w:val="center"/>
          </w:tcPr>
          <w:p w14:paraId="25AD597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64E612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07F1179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4722C53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BF47BC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0D3DBFB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14EF8B7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nil"/>
              <w:left w:val="single" w:sz="12" w:space="0" w:color="auto"/>
              <w:bottom w:val="single" w:sz="4" w:space="0" w:color="auto"/>
              <w:right w:val="single" w:sz="4" w:space="0" w:color="auto"/>
            </w:tcBorders>
            <w:shd w:val="clear" w:color="auto" w:fill="auto"/>
            <w:vAlign w:val="center"/>
          </w:tcPr>
          <w:p w14:paraId="44C64DD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70" w:type="dxa"/>
            <w:tcBorders>
              <w:top w:val="nil"/>
              <w:left w:val="nil"/>
              <w:bottom w:val="single" w:sz="4" w:space="0" w:color="auto"/>
              <w:right w:val="single" w:sz="4" w:space="0" w:color="auto"/>
            </w:tcBorders>
            <w:shd w:val="clear" w:color="auto" w:fill="auto"/>
            <w:vAlign w:val="center"/>
          </w:tcPr>
          <w:p w14:paraId="06A503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9" w:type="dxa"/>
            <w:tcBorders>
              <w:top w:val="nil"/>
              <w:left w:val="nil"/>
              <w:bottom w:val="single" w:sz="4" w:space="0" w:color="auto"/>
              <w:right w:val="double" w:sz="4" w:space="0" w:color="auto"/>
            </w:tcBorders>
            <w:shd w:val="clear" w:color="auto" w:fill="auto"/>
            <w:vAlign w:val="center"/>
          </w:tcPr>
          <w:p w14:paraId="037F64A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r>
      <w:tr w:rsidR="0088769B" w:rsidRPr="0088769B" w14:paraId="4F7016F7"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784DDDD8"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5E44A400"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Villamos biztonságtechnika</w:t>
            </w:r>
          </w:p>
        </w:tc>
        <w:tc>
          <w:tcPr>
            <w:tcW w:w="862" w:type="dxa"/>
            <w:tcBorders>
              <w:top w:val="single" w:sz="4" w:space="0" w:color="auto"/>
              <w:left w:val="single" w:sz="4" w:space="0" w:color="auto"/>
              <w:bottom w:val="single" w:sz="4" w:space="0" w:color="auto"/>
              <w:right w:val="single" w:sz="12" w:space="0" w:color="auto"/>
            </w:tcBorders>
            <w:vAlign w:val="center"/>
          </w:tcPr>
          <w:p w14:paraId="0A5469A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6365AA0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E385BC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326CD7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62A45F8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nil"/>
              <w:left w:val="nil"/>
              <w:bottom w:val="single" w:sz="4" w:space="0" w:color="auto"/>
              <w:right w:val="single" w:sz="4" w:space="0" w:color="auto"/>
            </w:tcBorders>
            <w:shd w:val="clear" w:color="auto" w:fill="auto"/>
            <w:vAlign w:val="center"/>
          </w:tcPr>
          <w:p w14:paraId="56F2E64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nil"/>
              <w:left w:val="nil"/>
              <w:bottom w:val="single" w:sz="4" w:space="0" w:color="auto"/>
              <w:right w:val="single" w:sz="12" w:space="0" w:color="auto"/>
            </w:tcBorders>
            <w:shd w:val="clear" w:color="auto" w:fill="auto"/>
            <w:vAlign w:val="center"/>
          </w:tcPr>
          <w:p w14:paraId="3F79699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2FD4B55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50" w:type="dxa"/>
            <w:tcBorders>
              <w:top w:val="single" w:sz="4" w:space="0" w:color="auto"/>
              <w:left w:val="nil"/>
              <w:bottom w:val="single" w:sz="4" w:space="0" w:color="auto"/>
              <w:right w:val="single" w:sz="4" w:space="0" w:color="auto"/>
            </w:tcBorders>
            <w:shd w:val="clear" w:color="auto" w:fill="auto"/>
            <w:vAlign w:val="center"/>
          </w:tcPr>
          <w:p w14:paraId="0E3DFBF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7AF7E40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2F3F4A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33FE6EB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42EAEC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750" w:type="dxa"/>
            <w:tcBorders>
              <w:top w:val="nil"/>
              <w:left w:val="single" w:sz="12" w:space="0" w:color="auto"/>
              <w:bottom w:val="single" w:sz="4" w:space="0" w:color="auto"/>
              <w:right w:val="single" w:sz="4" w:space="0" w:color="auto"/>
            </w:tcBorders>
            <w:shd w:val="clear" w:color="auto" w:fill="auto"/>
            <w:vAlign w:val="center"/>
          </w:tcPr>
          <w:p w14:paraId="4984972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46,5</w:t>
            </w:r>
          </w:p>
        </w:tc>
        <w:tc>
          <w:tcPr>
            <w:tcW w:w="770" w:type="dxa"/>
            <w:tcBorders>
              <w:top w:val="nil"/>
              <w:left w:val="nil"/>
              <w:bottom w:val="single" w:sz="4" w:space="0" w:color="auto"/>
              <w:right w:val="single" w:sz="4" w:space="0" w:color="auto"/>
            </w:tcBorders>
            <w:shd w:val="clear" w:color="auto" w:fill="auto"/>
            <w:vAlign w:val="center"/>
          </w:tcPr>
          <w:p w14:paraId="7EA7BBF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9" w:type="dxa"/>
            <w:tcBorders>
              <w:top w:val="nil"/>
              <w:left w:val="nil"/>
              <w:bottom w:val="single" w:sz="4" w:space="0" w:color="auto"/>
              <w:right w:val="double" w:sz="4" w:space="0" w:color="auto"/>
            </w:tcBorders>
            <w:shd w:val="clear" w:color="auto" w:fill="auto"/>
            <w:vAlign w:val="center"/>
          </w:tcPr>
          <w:p w14:paraId="03E3A65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r>
      <w:tr w:rsidR="0088769B" w:rsidRPr="0088769B" w14:paraId="467023E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1A2DDBA6"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C502194"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Munkavédelem</w:t>
            </w:r>
          </w:p>
        </w:tc>
        <w:tc>
          <w:tcPr>
            <w:tcW w:w="862" w:type="dxa"/>
            <w:tcBorders>
              <w:top w:val="single" w:sz="4" w:space="0" w:color="auto"/>
              <w:left w:val="single" w:sz="4" w:space="0" w:color="auto"/>
              <w:bottom w:val="single" w:sz="4" w:space="0" w:color="auto"/>
              <w:right w:val="single" w:sz="12" w:space="0" w:color="auto"/>
            </w:tcBorders>
            <w:vAlign w:val="center"/>
          </w:tcPr>
          <w:p w14:paraId="5925266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13EE5C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502E60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B3E89D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693B85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36</w:t>
            </w:r>
          </w:p>
        </w:tc>
        <w:tc>
          <w:tcPr>
            <w:tcW w:w="750" w:type="dxa"/>
            <w:tcBorders>
              <w:top w:val="nil"/>
              <w:left w:val="nil"/>
              <w:bottom w:val="single" w:sz="4" w:space="0" w:color="auto"/>
              <w:right w:val="single" w:sz="4" w:space="0" w:color="auto"/>
            </w:tcBorders>
            <w:shd w:val="clear" w:color="auto" w:fill="auto"/>
            <w:vAlign w:val="center"/>
          </w:tcPr>
          <w:p w14:paraId="2B7E664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2B25C02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24876C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1015A0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BE79F0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7FCD8DC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0BC45C2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single" w:sz="12" w:space="0" w:color="auto"/>
            </w:tcBorders>
            <w:shd w:val="clear" w:color="auto" w:fill="auto"/>
            <w:vAlign w:val="center"/>
          </w:tcPr>
          <w:p w14:paraId="0710878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nil"/>
              <w:left w:val="single" w:sz="12" w:space="0" w:color="auto"/>
              <w:bottom w:val="single" w:sz="4" w:space="0" w:color="auto"/>
              <w:right w:val="single" w:sz="4" w:space="0" w:color="auto"/>
            </w:tcBorders>
            <w:shd w:val="clear" w:color="auto" w:fill="auto"/>
            <w:vAlign w:val="center"/>
          </w:tcPr>
          <w:p w14:paraId="202B4E4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3867FC8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84E7F2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0BB9F2F"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71D3120"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15F26FEB"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Épületvillamosság 1.</w:t>
            </w:r>
          </w:p>
        </w:tc>
        <w:tc>
          <w:tcPr>
            <w:tcW w:w="862" w:type="dxa"/>
            <w:tcBorders>
              <w:top w:val="single" w:sz="4" w:space="0" w:color="auto"/>
              <w:left w:val="single" w:sz="4" w:space="0" w:color="auto"/>
              <w:bottom w:val="single" w:sz="4" w:space="0" w:color="auto"/>
              <w:right w:val="single" w:sz="12" w:space="0" w:color="auto"/>
            </w:tcBorders>
            <w:vAlign w:val="center"/>
          </w:tcPr>
          <w:p w14:paraId="10BC554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421370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948C90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855084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212C6E5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252</w:t>
            </w:r>
          </w:p>
        </w:tc>
        <w:tc>
          <w:tcPr>
            <w:tcW w:w="750" w:type="dxa"/>
            <w:tcBorders>
              <w:top w:val="nil"/>
              <w:left w:val="nil"/>
              <w:bottom w:val="single" w:sz="4" w:space="0" w:color="auto"/>
              <w:right w:val="single" w:sz="4" w:space="0" w:color="auto"/>
            </w:tcBorders>
            <w:shd w:val="clear" w:color="auto" w:fill="auto"/>
            <w:vAlign w:val="center"/>
          </w:tcPr>
          <w:p w14:paraId="409260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4A9152C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421A42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9A2B8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291606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E2D76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86" w:type="dxa"/>
            <w:tcBorders>
              <w:top w:val="single" w:sz="4" w:space="0" w:color="auto"/>
              <w:left w:val="nil"/>
              <w:bottom w:val="single" w:sz="4" w:space="0" w:color="auto"/>
              <w:right w:val="single" w:sz="4" w:space="0" w:color="auto"/>
            </w:tcBorders>
            <w:shd w:val="clear" w:color="auto" w:fill="auto"/>
            <w:vAlign w:val="center"/>
          </w:tcPr>
          <w:p w14:paraId="2131FB0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single" w:sz="12" w:space="0" w:color="auto"/>
            </w:tcBorders>
            <w:shd w:val="clear" w:color="auto" w:fill="auto"/>
            <w:vAlign w:val="center"/>
          </w:tcPr>
          <w:p w14:paraId="1577C30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tcBorders>
              <w:top w:val="nil"/>
              <w:left w:val="single" w:sz="12" w:space="0" w:color="auto"/>
              <w:bottom w:val="single" w:sz="4" w:space="0" w:color="auto"/>
              <w:right w:val="single" w:sz="4" w:space="0" w:color="auto"/>
            </w:tcBorders>
            <w:shd w:val="clear" w:color="auto" w:fill="auto"/>
            <w:vAlign w:val="center"/>
          </w:tcPr>
          <w:p w14:paraId="2E82106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155</w:t>
            </w:r>
          </w:p>
        </w:tc>
        <w:tc>
          <w:tcPr>
            <w:tcW w:w="770" w:type="dxa"/>
            <w:tcBorders>
              <w:top w:val="nil"/>
              <w:left w:val="nil"/>
              <w:bottom w:val="single" w:sz="4" w:space="0" w:color="auto"/>
              <w:right w:val="single" w:sz="4" w:space="0" w:color="auto"/>
            </w:tcBorders>
            <w:shd w:val="clear" w:color="auto" w:fill="auto"/>
            <w:vAlign w:val="center"/>
          </w:tcPr>
          <w:p w14:paraId="4EBC1AF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9" w:type="dxa"/>
            <w:tcBorders>
              <w:top w:val="nil"/>
              <w:left w:val="nil"/>
              <w:bottom w:val="single" w:sz="4" w:space="0" w:color="auto"/>
              <w:right w:val="double" w:sz="4" w:space="0" w:color="auto"/>
            </w:tcBorders>
            <w:shd w:val="clear" w:color="auto" w:fill="auto"/>
            <w:vAlign w:val="center"/>
          </w:tcPr>
          <w:p w14:paraId="2163E7A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r>
      <w:tr w:rsidR="0088769B" w:rsidRPr="0088769B" w14:paraId="578EF2E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8D67E8E"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7C1D512"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Épületvillamosság 2.</w:t>
            </w:r>
          </w:p>
        </w:tc>
        <w:tc>
          <w:tcPr>
            <w:tcW w:w="862" w:type="dxa"/>
            <w:tcBorders>
              <w:top w:val="single" w:sz="4" w:space="0" w:color="auto"/>
              <w:left w:val="single" w:sz="4" w:space="0" w:color="auto"/>
              <w:bottom w:val="single" w:sz="4" w:space="0" w:color="auto"/>
              <w:right w:val="single" w:sz="12" w:space="0" w:color="auto"/>
            </w:tcBorders>
            <w:vAlign w:val="center"/>
          </w:tcPr>
          <w:p w14:paraId="5217D1F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6DE633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92270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DF0FC5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10E18B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54D6B5F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4C0E9E6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67DF32E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589</w:t>
            </w:r>
          </w:p>
        </w:tc>
        <w:tc>
          <w:tcPr>
            <w:tcW w:w="750" w:type="dxa"/>
            <w:tcBorders>
              <w:top w:val="single" w:sz="4" w:space="0" w:color="auto"/>
              <w:left w:val="nil"/>
              <w:bottom w:val="single" w:sz="4" w:space="0" w:color="auto"/>
              <w:right w:val="single" w:sz="4" w:space="0" w:color="auto"/>
            </w:tcBorders>
            <w:shd w:val="clear" w:color="auto" w:fill="auto"/>
            <w:vAlign w:val="center"/>
          </w:tcPr>
          <w:p w14:paraId="78AF9F5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856" w:type="dxa"/>
            <w:tcBorders>
              <w:top w:val="single" w:sz="4" w:space="0" w:color="auto"/>
              <w:left w:val="nil"/>
              <w:bottom w:val="single" w:sz="4" w:space="0" w:color="auto"/>
              <w:right w:val="double" w:sz="4" w:space="0" w:color="auto"/>
            </w:tcBorders>
            <w:shd w:val="clear" w:color="auto" w:fill="auto"/>
            <w:vAlign w:val="center"/>
          </w:tcPr>
          <w:p w14:paraId="04803F3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17,5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705275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2BC448E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42E3E4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D19157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558</w:t>
            </w:r>
          </w:p>
        </w:tc>
        <w:tc>
          <w:tcPr>
            <w:tcW w:w="770" w:type="dxa"/>
            <w:tcBorders>
              <w:top w:val="nil"/>
              <w:left w:val="nil"/>
              <w:bottom w:val="single" w:sz="4" w:space="0" w:color="auto"/>
              <w:right w:val="single" w:sz="4" w:space="0" w:color="auto"/>
            </w:tcBorders>
            <w:shd w:val="clear" w:color="auto" w:fill="auto"/>
            <w:vAlign w:val="center"/>
          </w:tcPr>
          <w:p w14:paraId="665A76D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9" w:type="dxa"/>
            <w:tcBorders>
              <w:top w:val="nil"/>
              <w:left w:val="nil"/>
              <w:bottom w:val="single" w:sz="4" w:space="0" w:color="auto"/>
              <w:right w:val="double" w:sz="4" w:space="0" w:color="auto"/>
            </w:tcBorders>
            <w:shd w:val="clear" w:color="auto" w:fill="auto"/>
            <w:vAlign w:val="center"/>
          </w:tcPr>
          <w:p w14:paraId="378DD77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w:t>
            </w:r>
          </w:p>
        </w:tc>
      </w:tr>
      <w:tr w:rsidR="0088769B" w:rsidRPr="0088769B" w14:paraId="45C4C5CA"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220859A3" w14:textId="77777777" w:rsidR="0088769B" w:rsidRPr="0088769B" w:rsidRDefault="0088769B" w:rsidP="00C00F9E">
            <w:pPr>
              <w:numPr>
                <w:ilvl w:val="0"/>
                <w:numId w:val="132"/>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35638906"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Villamos készülékek és berendezések 1</w:t>
            </w:r>
          </w:p>
        </w:tc>
        <w:tc>
          <w:tcPr>
            <w:tcW w:w="862" w:type="dxa"/>
            <w:tcBorders>
              <w:top w:val="single" w:sz="4" w:space="0" w:color="auto"/>
              <w:left w:val="single" w:sz="4" w:space="0" w:color="auto"/>
              <w:bottom w:val="single" w:sz="12" w:space="0" w:color="auto"/>
              <w:right w:val="single" w:sz="12" w:space="0" w:color="auto"/>
            </w:tcBorders>
            <w:vAlign w:val="center"/>
          </w:tcPr>
          <w:p w14:paraId="468C779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5D559A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4DCA45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F9AA86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B3B53B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252</w:t>
            </w:r>
          </w:p>
        </w:tc>
        <w:tc>
          <w:tcPr>
            <w:tcW w:w="750" w:type="dxa"/>
            <w:tcBorders>
              <w:top w:val="nil"/>
              <w:left w:val="nil"/>
              <w:bottom w:val="single" w:sz="4" w:space="0" w:color="auto"/>
              <w:right w:val="single" w:sz="4" w:space="0" w:color="auto"/>
            </w:tcBorders>
            <w:shd w:val="clear" w:color="auto" w:fill="auto"/>
            <w:vAlign w:val="center"/>
          </w:tcPr>
          <w:p w14:paraId="6E07FE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43B6BA1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540DB8B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D74B68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18A1AC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A32FD3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126</w:t>
            </w:r>
          </w:p>
        </w:tc>
        <w:tc>
          <w:tcPr>
            <w:tcW w:w="786" w:type="dxa"/>
            <w:tcBorders>
              <w:top w:val="single" w:sz="4" w:space="0" w:color="auto"/>
              <w:left w:val="nil"/>
              <w:bottom w:val="single" w:sz="4" w:space="0" w:color="auto"/>
              <w:right w:val="single" w:sz="4" w:space="0" w:color="auto"/>
            </w:tcBorders>
            <w:shd w:val="clear" w:color="auto" w:fill="auto"/>
            <w:vAlign w:val="center"/>
          </w:tcPr>
          <w:p w14:paraId="71282F0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single" w:sz="12" w:space="0" w:color="auto"/>
            </w:tcBorders>
            <w:shd w:val="clear" w:color="auto" w:fill="auto"/>
            <w:vAlign w:val="center"/>
          </w:tcPr>
          <w:p w14:paraId="2DA0B41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750" w:type="dxa"/>
            <w:tcBorders>
              <w:top w:val="nil"/>
              <w:left w:val="single" w:sz="12" w:space="0" w:color="auto"/>
              <w:bottom w:val="single" w:sz="4" w:space="0" w:color="auto"/>
              <w:right w:val="single" w:sz="4" w:space="0" w:color="auto"/>
            </w:tcBorders>
            <w:shd w:val="clear" w:color="auto" w:fill="auto"/>
            <w:vAlign w:val="center"/>
          </w:tcPr>
          <w:p w14:paraId="09290E0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108,5</w:t>
            </w:r>
          </w:p>
        </w:tc>
        <w:tc>
          <w:tcPr>
            <w:tcW w:w="770" w:type="dxa"/>
            <w:tcBorders>
              <w:top w:val="nil"/>
              <w:left w:val="nil"/>
              <w:bottom w:val="single" w:sz="4" w:space="0" w:color="auto"/>
              <w:right w:val="single" w:sz="4" w:space="0" w:color="auto"/>
            </w:tcBorders>
            <w:shd w:val="clear" w:color="auto" w:fill="auto"/>
            <w:vAlign w:val="center"/>
          </w:tcPr>
          <w:p w14:paraId="070CD7B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w:t>
            </w:r>
          </w:p>
        </w:tc>
        <w:tc>
          <w:tcPr>
            <w:tcW w:w="859" w:type="dxa"/>
            <w:tcBorders>
              <w:top w:val="nil"/>
              <w:left w:val="nil"/>
              <w:bottom w:val="single" w:sz="4" w:space="0" w:color="auto"/>
              <w:right w:val="double" w:sz="4" w:space="0" w:color="auto"/>
            </w:tcBorders>
            <w:shd w:val="clear" w:color="auto" w:fill="auto"/>
            <w:vAlign w:val="center"/>
          </w:tcPr>
          <w:p w14:paraId="12BBB2B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r>
      <w:tr w:rsidR="0088769B" w:rsidRPr="0088769B" w14:paraId="578DA9B9"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28E4BB03" w14:textId="77777777" w:rsidR="0088769B" w:rsidRPr="0088769B" w:rsidRDefault="0088769B" w:rsidP="00C00F9E">
            <w:pPr>
              <w:numPr>
                <w:ilvl w:val="0"/>
                <w:numId w:val="132"/>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9E739C1"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rPr>
              <w:t>Villamos hálózatok 1.</w:t>
            </w:r>
          </w:p>
        </w:tc>
        <w:tc>
          <w:tcPr>
            <w:tcW w:w="862" w:type="dxa"/>
            <w:tcBorders>
              <w:top w:val="single" w:sz="4" w:space="0" w:color="auto"/>
              <w:left w:val="single" w:sz="4" w:space="0" w:color="auto"/>
              <w:bottom w:val="single" w:sz="12" w:space="0" w:color="auto"/>
              <w:right w:val="single" w:sz="12" w:space="0" w:color="auto"/>
            </w:tcBorders>
            <w:vAlign w:val="center"/>
          </w:tcPr>
          <w:p w14:paraId="669F8EE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23951E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C08415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3C0984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2E9FA40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tcBorders>
              <w:top w:val="nil"/>
              <w:left w:val="nil"/>
              <w:bottom w:val="single" w:sz="4" w:space="0" w:color="auto"/>
              <w:right w:val="single" w:sz="4" w:space="0" w:color="auto"/>
            </w:tcBorders>
            <w:shd w:val="clear" w:color="auto" w:fill="auto"/>
            <w:vAlign w:val="center"/>
          </w:tcPr>
          <w:p w14:paraId="3D657E0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799FF32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08403CF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36FBE4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10E2740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A89A45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180</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2136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single" w:sz="12" w:space="0" w:color="auto"/>
            </w:tcBorders>
            <w:shd w:val="clear" w:color="auto" w:fill="auto"/>
            <w:vAlign w:val="center"/>
          </w:tcPr>
          <w:p w14:paraId="4C5FAEB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0DBF4B6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7EBD420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3D99FD0D"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C76C4CE"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70B4FB6A" w14:textId="77777777" w:rsidR="0088769B" w:rsidRPr="0088769B" w:rsidRDefault="0088769B" w:rsidP="00C00F9E">
            <w:pPr>
              <w:numPr>
                <w:ilvl w:val="0"/>
                <w:numId w:val="132"/>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bottom"/>
          </w:tcPr>
          <w:p w14:paraId="6A1E1036"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1E60C77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01D06CD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33EBE9F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7C7C7B1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E8BB6B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60EE5B4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330C53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12" w:space="0" w:color="auto"/>
              <w:right w:val="single" w:sz="4" w:space="0" w:color="auto"/>
            </w:tcBorders>
            <w:shd w:val="clear" w:color="auto" w:fill="auto"/>
            <w:vAlign w:val="center"/>
          </w:tcPr>
          <w:p w14:paraId="710A32E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2F4EDD8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double" w:sz="4" w:space="0" w:color="auto"/>
            </w:tcBorders>
            <w:shd w:val="clear" w:color="auto" w:fill="auto"/>
            <w:vAlign w:val="center"/>
          </w:tcPr>
          <w:p w14:paraId="7F9513D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1527788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2648717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4436D86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0719856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7920401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6546E97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43004176" w14:textId="77777777" w:rsidTr="0088769B">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2368FF7C"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Összes szakmai óraszám</w:t>
            </w:r>
          </w:p>
        </w:tc>
        <w:tc>
          <w:tcPr>
            <w:tcW w:w="754" w:type="dxa"/>
            <w:tcBorders>
              <w:top w:val="single" w:sz="12" w:space="0" w:color="auto"/>
              <w:left w:val="single" w:sz="12" w:space="0" w:color="auto"/>
              <w:bottom w:val="single" w:sz="4" w:space="0" w:color="auto"/>
            </w:tcBorders>
            <w:shd w:val="clear" w:color="auto" w:fill="B3E5A1"/>
            <w:vAlign w:val="center"/>
          </w:tcPr>
          <w:p w14:paraId="0E1DFA3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576</w:t>
            </w:r>
          </w:p>
        </w:tc>
        <w:tc>
          <w:tcPr>
            <w:tcW w:w="750" w:type="dxa"/>
            <w:tcBorders>
              <w:top w:val="single" w:sz="12" w:space="0" w:color="auto"/>
              <w:bottom w:val="single" w:sz="4" w:space="0" w:color="auto"/>
            </w:tcBorders>
            <w:shd w:val="clear" w:color="auto" w:fill="B3E5A1"/>
            <w:vAlign w:val="center"/>
          </w:tcPr>
          <w:p w14:paraId="2F14AC0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856" w:type="dxa"/>
            <w:tcBorders>
              <w:top w:val="single" w:sz="12" w:space="0" w:color="auto"/>
              <w:bottom w:val="single" w:sz="4" w:space="0" w:color="auto"/>
              <w:right w:val="single" w:sz="12" w:space="0" w:color="auto"/>
            </w:tcBorders>
            <w:shd w:val="clear" w:color="auto" w:fill="B3E5A1"/>
            <w:vAlign w:val="center"/>
          </w:tcPr>
          <w:p w14:paraId="471779A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w:t>
            </w:r>
          </w:p>
        </w:tc>
        <w:tc>
          <w:tcPr>
            <w:tcW w:w="750" w:type="dxa"/>
            <w:tcBorders>
              <w:top w:val="single" w:sz="12" w:space="0" w:color="auto"/>
              <w:left w:val="single" w:sz="12" w:space="0" w:color="auto"/>
              <w:bottom w:val="single" w:sz="4" w:space="0" w:color="auto"/>
            </w:tcBorders>
            <w:shd w:val="clear" w:color="auto" w:fill="B3E5A1"/>
            <w:vAlign w:val="center"/>
          </w:tcPr>
          <w:p w14:paraId="6AA2ECF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720</w:t>
            </w:r>
          </w:p>
          <w:p w14:paraId="0769656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+252</w:t>
            </w:r>
          </w:p>
        </w:tc>
        <w:tc>
          <w:tcPr>
            <w:tcW w:w="750" w:type="dxa"/>
            <w:tcBorders>
              <w:top w:val="single" w:sz="12" w:space="0" w:color="auto"/>
              <w:bottom w:val="single" w:sz="4" w:space="0" w:color="auto"/>
            </w:tcBorders>
            <w:shd w:val="clear" w:color="auto" w:fill="B3E5A1"/>
            <w:vAlign w:val="center"/>
          </w:tcPr>
          <w:p w14:paraId="7164A1B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3C9D069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6F133E6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720 +252</w:t>
            </w:r>
          </w:p>
        </w:tc>
        <w:tc>
          <w:tcPr>
            <w:tcW w:w="750" w:type="dxa"/>
            <w:tcBorders>
              <w:top w:val="single" w:sz="12" w:space="0" w:color="auto"/>
              <w:bottom w:val="single" w:sz="4" w:space="0" w:color="auto"/>
            </w:tcBorders>
            <w:shd w:val="clear" w:color="auto" w:fill="B3E5A1"/>
            <w:vAlign w:val="center"/>
          </w:tcPr>
          <w:p w14:paraId="504DC3F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5262DC2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35A58C3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1137 +123</w:t>
            </w:r>
          </w:p>
        </w:tc>
        <w:tc>
          <w:tcPr>
            <w:tcW w:w="786" w:type="dxa"/>
            <w:tcBorders>
              <w:top w:val="single" w:sz="12" w:space="0" w:color="auto"/>
              <w:bottom w:val="single" w:sz="4" w:space="0" w:color="auto"/>
            </w:tcBorders>
            <w:shd w:val="clear" w:color="auto" w:fill="B3E5A1"/>
            <w:vAlign w:val="center"/>
          </w:tcPr>
          <w:p w14:paraId="2B00894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w:t>
            </w:r>
          </w:p>
        </w:tc>
        <w:tc>
          <w:tcPr>
            <w:tcW w:w="856" w:type="dxa"/>
            <w:tcBorders>
              <w:top w:val="single" w:sz="12" w:space="0" w:color="auto"/>
              <w:bottom w:val="single" w:sz="4" w:space="0" w:color="auto"/>
              <w:right w:val="single" w:sz="12" w:space="0" w:color="auto"/>
            </w:tcBorders>
            <w:shd w:val="clear" w:color="auto" w:fill="B3E5A1"/>
            <w:vAlign w:val="center"/>
          </w:tcPr>
          <w:p w14:paraId="4E9F08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4623D63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879 +206</w:t>
            </w:r>
          </w:p>
        </w:tc>
        <w:tc>
          <w:tcPr>
            <w:tcW w:w="770" w:type="dxa"/>
            <w:tcBorders>
              <w:top w:val="single" w:sz="12" w:space="0" w:color="auto"/>
              <w:bottom w:val="single" w:sz="4" w:space="0" w:color="auto"/>
            </w:tcBorders>
            <w:shd w:val="clear" w:color="auto" w:fill="B3E5A1"/>
            <w:vAlign w:val="center"/>
          </w:tcPr>
          <w:p w14:paraId="67DE8E5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w:t>
            </w:r>
          </w:p>
        </w:tc>
        <w:tc>
          <w:tcPr>
            <w:tcW w:w="859" w:type="dxa"/>
            <w:tcBorders>
              <w:top w:val="single" w:sz="12" w:space="0" w:color="auto"/>
              <w:bottom w:val="single" w:sz="4" w:space="0" w:color="auto"/>
            </w:tcBorders>
            <w:shd w:val="clear" w:color="auto" w:fill="B3E5A1"/>
            <w:vAlign w:val="center"/>
          </w:tcPr>
          <w:p w14:paraId="60088C6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w:t>
            </w:r>
          </w:p>
        </w:tc>
      </w:tr>
      <w:tr w:rsidR="0088769B" w:rsidRPr="0088769B" w14:paraId="78E061E3" w14:textId="77777777" w:rsidTr="0088769B">
        <w:trPr>
          <w:jc w:val="center"/>
        </w:trPr>
        <w:tc>
          <w:tcPr>
            <w:tcW w:w="3545" w:type="dxa"/>
            <w:gridSpan w:val="3"/>
            <w:tcBorders>
              <w:top w:val="single" w:sz="4" w:space="0" w:color="auto"/>
              <w:right w:val="single" w:sz="12" w:space="0" w:color="auto"/>
            </w:tcBorders>
            <w:shd w:val="clear" w:color="auto" w:fill="B3E5A1"/>
          </w:tcPr>
          <w:p w14:paraId="7BDC1C1D"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lastRenderedPageBreak/>
              <w:t>Szabadsáv</w:t>
            </w:r>
          </w:p>
        </w:tc>
        <w:tc>
          <w:tcPr>
            <w:tcW w:w="2360" w:type="dxa"/>
            <w:gridSpan w:val="3"/>
            <w:tcBorders>
              <w:top w:val="single" w:sz="4" w:space="0" w:color="auto"/>
              <w:left w:val="single" w:sz="12" w:space="0" w:color="auto"/>
              <w:right w:val="single" w:sz="12" w:space="0" w:color="auto"/>
            </w:tcBorders>
            <w:shd w:val="clear" w:color="auto" w:fill="B3E5A1"/>
            <w:vAlign w:val="center"/>
          </w:tcPr>
          <w:p w14:paraId="462F72F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255AD72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28FC05E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2392" w:type="dxa"/>
            <w:gridSpan w:val="3"/>
            <w:tcBorders>
              <w:top w:val="single" w:sz="4" w:space="0" w:color="auto"/>
              <w:left w:val="single" w:sz="12" w:space="0" w:color="auto"/>
              <w:right w:val="single" w:sz="12" w:space="0" w:color="auto"/>
            </w:tcBorders>
            <w:shd w:val="clear" w:color="auto" w:fill="B3E5A1"/>
            <w:vAlign w:val="center"/>
          </w:tcPr>
          <w:p w14:paraId="677C0F0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3"/>
            <w:tcBorders>
              <w:top w:val="single" w:sz="4" w:space="0" w:color="auto"/>
              <w:left w:val="single" w:sz="12" w:space="0" w:color="auto"/>
            </w:tcBorders>
            <w:shd w:val="clear" w:color="auto" w:fill="B3E5A1"/>
            <w:vAlign w:val="center"/>
          </w:tcPr>
          <w:p w14:paraId="1D58F5F4"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7EFA0326" w14:textId="77777777" w:rsidTr="0088769B">
        <w:trPr>
          <w:jc w:val="center"/>
        </w:trPr>
        <w:tc>
          <w:tcPr>
            <w:tcW w:w="3545" w:type="dxa"/>
            <w:gridSpan w:val="3"/>
            <w:tcBorders>
              <w:right w:val="single" w:sz="12" w:space="0" w:color="auto"/>
            </w:tcBorders>
            <w:shd w:val="clear" w:color="auto" w:fill="B3E5A1"/>
          </w:tcPr>
          <w:p w14:paraId="53182FE9"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Összefüggő nyári gyakorlat</w:t>
            </w:r>
          </w:p>
        </w:tc>
        <w:tc>
          <w:tcPr>
            <w:tcW w:w="2360" w:type="dxa"/>
            <w:gridSpan w:val="3"/>
            <w:tcBorders>
              <w:left w:val="single" w:sz="12" w:space="0" w:color="auto"/>
              <w:right w:val="single" w:sz="12" w:space="0" w:color="auto"/>
            </w:tcBorders>
            <w:shd w:val="clear" w:color="auto" w:fill="B3E5A1"/>
            <w:vAlign w:val="center"/>
          </w:tcPr>
          <w:p w14:paraId="61F2CD9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56" w:type="dxa"/>
            <w:gridSpan w:val="3"/>
            <w:tcBorders>
              <w:left w:val="single" w:sz="12" w:space="0" w:color="auto"/>
              <w:right w:val="single" w:sz="12" w:space="0" w:color="auto"/>
            </w:tcBorders>
            <w:shd w:val="clear" w:color="auto" w:fill="B3E5A1"/>
            <w:vAlign w:val="center"/>
          </w:tcPr>
          <w:p w14:paraId="3AC612C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140</w:t>
            </w:r>
          </w:p>
        </w:tc>
        <w:tc>
          <w:tcPr>
            <w:tcW w:w="2356" w:type="dxa"/>
            <w:gridSpan w:val="3"/>
            <w:tcBorders>
              <w:left w:val="single" w:sz="12" w:space="0" w:color="auto"/>
              <w:right w:val="single" w:sz="12" w:space="0" w:color="auto"/>
            </w:tcBorders>
            <w:shd w:val="clear" w:color="auto" w:fill="B3E5A1"/>
            <w:vAlign w:val="center"/>
          </w:tcPr>
          <w:p w14:paraId="5BCBAFA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2392" w:type="dxa"/>
            <w:gridSpan w:val="3"/>
            <w:tcBorders>
              <w:left w:val="single" w:sz="12" w:space="0" w:color="auto"/>
              <w:right w:val="single" w:sz="12" w:space="0" w:color="auto"/>
            </w:tcBorders>
            <w:shd w:val="clear" w:color="auto" w:fill="B3E5A1"/>
            <w:vAlign w:val="center"/>
          </w:tcPr>
          <w:p w14:paraId="301EF64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160</w:t>
            </w:r>
          </w:p>
        </w:tc>
        <w:tc>
          <w:tcPr>
            <w:tcW w:w="2379" w:type="dxa"/>
            <w:gridSpan w:val="3"/>
            <w:tcBorders>
              <w:left w:val="single" w:sz="12" w:space="0" w:color="auto"/>
            </w:tcBorders>
            <w:shd w:val="clear" w:color="auto" w:fill="B3E5A1"/>
            <w:vAlign w:val="center"/>
          </w:tcPr>
          <w:p w14:paraId="2EDA123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r>
      <w:tr w:rsidR="0088769B" w:rsidRPr="0088769B" w14:paraId="014AF7BB" w14:textId="77777777" w:rsidTr="0088769B">
        <w:trPr>
          <w:jc w:val="center"/>
        </w:trPr>
        <w:tc>
          <w:tcPr>
            <w:tcW w:w="3545" w:type="dxa"/>
            <w:gridSpan w:val="3"/>
            <w:tcBorders>
              <w:right w:val="single" w:sz="12" w:space="0" w:color="auto"/>
            </w:tcBorders>
            <w:shd w:val="clear" w:color="auto" w:fill="B3E5A1"/>
          </w:tcPr>
          <w:p w14:paraId="5857BEF7"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B3E5A1"/>
            <w:vAlign w:val="center"/>
          </w:tcPr>
          <w:p w14:paraId="3945F4C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right w:val="single" w:sz="12" w:space="0" w:color="auto"/>
            </w:tcBorders>
            <w:shd w:val="clear" w:color="auto" w:fill="B3E5A1"/>
            <w:vAlign w:val="center"/>
          </w:tcPr>
          <w:p w14:paraId="4BCD4BF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bottom w:val="double" w:sz="4" w:space="0" w:color="auto"/>
              <w:right w:val="single" w:sz="12" w:space="0" w:color="auto"/>
            </w:tcBorders>
            <w:shd w:val="clear" w:color="auto" w:fill="B3E5A1"/>
            <w:vAlign w:val="center"/>
          </w:tcPr>
          <w:p w14:paraId="1DE8275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92" w:type="dxa"/>
            <w:gridSpan w:val="3"/>
            <w:tcBorders>
              <w:left w:val="single" w:sz="12" w:space="0" w:color="auto"/>
              <w:bottom w:val="double" w:sz="4" w:space="0" w:color="auto"/>
              <w:right w:val="single" w:sz="12" w:space="0" w:color="auto"/>
            </w:tcBorders>
            <w:shd w:val="clear" w:color="auto" w:fill="B3E5A1"/>
            <w:vAlign w:val="center"/>
          </w:tcPr>
          <w:p w14:paraId="6E3ACC1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2379" w:type="dxa"/>
            <w:gridSpan w:val="3"/>
            <w:tcBorders>
              <w:left w:val="single" w:sz="12" w:space="0" w:color="auto"/>
            </w:tcBorders>
            <w:shd w:val="clear" w:color="auto" w:fill="B3E5A1"/>
            <w:vAlign w:val="center"/>
          </w:tcPr>
          <w:p w14:paraId="60B455C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r>
    </w:tbl>
    <w:p w14:paraId="5E41461E" w14:textId="411FFF80" w:rsidR="00A77E50" w:rsidRPr="00894463" w:rsidRDefault="00A77E50" w:rsidP="00A77E50">
      <w:pPr>
        <w:spacing w:after="0" w:line="360" w:lineRule="auto"/>
        <w:ind w:left="708"/>
        <w:rPr>
          <w:rFonts w:ascii="Times New Roman" w:eastAsia="Calibri" w:hAnsi="Times New Roman" w:cs="Times New Roman"/>
          <w:color w:val="000000"/>
        </w:rPr>
      </w:pPr>
    </w:p>
    <w:p w14:paraId="44D268A8" w14:textId="77777777" w:rsidR="00A77E50" w:rsidRPr="00894463" w:rsidRDefault="00A77E50" w:rsidP="00A77E50">
      <w:pPr>
        <w:spacing w:after="0" w:line="360" w:lineRule="auto"/>
        <w:rPr>
          <w:rFonts w:ascii="Times New Roman" w:eastAsia="Calibri" w:hAnsi="Times New Roman" w:cs="Times New Roman"/>
          <w:color w:val="000000"/>
        </w:rPr>
      </w:pPr>
    </w:p>
    <w:p w14:paraId="5705CC52" w14:textId="77777777" w:rsidR="00A77E50" w:rsidRPr="00894463" w:rsidRDefault="00A77E50" w:rsidP="00A77E50">
      <w:pPr>
        <w:spacing w:after="0" w:line="360" w:lineRule="auto"/>
        <w:rPr>
          <w:rFonts w:ascii="Times New Roman" w:eastAsia="Calibri" w:hAnsi="Times New Roman" w:cs="Times New Roman"/>
          <w:color w:val="000000"/>
        </w:rPr>
        <w:sectPr w:rsidR="00A77E50" w:rsidRPr="00894463" w:rsidSect="005A0A1B">
          <w:pgSz w:w="16838" w:h="11906" w:orient="landscape"/>
          <w:pgMar w:top="1417" w:right="1417" w:bottom="1417" w:left="1417" w:header="708" w:footer="708" w:gutter="0"/>
          <w:cols w:space="708"/>
          <w:docGrid w:linePitch="299"/>
        </w:sectPr>
      </w:pPr>
    </w:p>
    <w:p w14:paraId="147C5715" w14:textId="77777777" w:rsidR="00A77E50" w:rsidRPr="00894463" w:rsidRDefault="00A77E50" w:rsidP="00A77E50">
      <w:pPr>
        <w:spacing w:after="0" w:line="360" w:lineRule="auto"/>
        <w:rPr>
          <w:rFonts w:ascii="Times New Roman" w:eastAsia="Calibri" w:hAnsi="Times New Roman" w:cs="Times New Roman"/>
          <w:color w:val="000000"/>
        </w:rPr>
      </w:pPr>
    </w:p>
    <w:p w14:paraId="01258CAF" w14:textId="77777777" w:rsidR="00A77E50" w:rsidRPr="00894463" w:rsidRDefault="00A77E50" w:rsidP="00A77E50">
      <w:pPr>
        <w:spacing w:after="160" w:line="259" w:lineRule="auto"/>
        <w:rPr>
          <w:rFonts w:ascii="Times New Roman" w:eastAsiaTheme="majorEastAsia" w:hAnsi="Times New Roman" w:cs="Times New Roman"/>
          <w:b/>
          <w:color w:val="000000" w:themeColor="text1"/>
          <w:sz w:val="24"/>
          <w:szCs w:val="24"/>
        </w:rPr>
      </w:pPr>
    </w:p>
    <w:p w14:paraId="1892D710" w14:textId="76C88F30"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81" w:name="_Toc98324991"/>
      <w:bookmarkStart w:id="82" w:name="_Toc182387381"/>
      <w:r w:rsidRPr="00F06B6E">
        <w:rPr>
          <w:rFonts w:ascii="Times New Roman" w:hAnsi="Times New Roman" w:cs="Times New Roman"/>
          <w:b/>
          <w:smallCaps/>
          <w:color w:val="auto"/>
        </w:rPr>
        <w:t>Kereskedelmi értékesítő 4 0416 13 02</w:t>
      </w:r>
      <w:bookmarkEnd w:id="81"/>
      <w:bookmarkEnd w:id="82"/>
    </w:p>
    <w:p w14:paraId="072A0FAA" w14:textId="77777777" w:rsidR="007A78A0" w:rsidRPr="00894463" w:rsidRDefault="007A78A0" w:rsidP="007A78A0">
      <w:pPr>
        <w:rPr>
          <w:rFonts w:ascii="Times New Roman" w:hAnsi="Times New Roman" w:cs="Times New Roman"/>
        </w:rPr>
      </w:pPr>
    </w:p>
    <w:p w14:paraId="54515136"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 jogi háttere</w:t>
      </w:r>
    </w:p>
    <w:p w14:paraId="4EA56623" w14:textId="77777777" w:rsidR="00A77E50" w:rsidRPr="00894463" w:rsidRDefault="00A77E50" w:rsidP="007A78A0">
      <w:pPr>
        <w:ind w:left="1416"/>
        <w:jc w:val="both"/>
        <w:rPr>
          <w:rFonts w:ascii="Times New Roman" w:hAnsi="Times New Roman" w:cs="Times New Roman"/>
          <w:b/>
          <w:sz w:val="24"/>
          <w:szCs w:val="24"/>
        </w:rPr>
      </w:pPr>
      <w:r w:rsidRPr="00894463">
        <w:rPr>
          <w:rFonts w:ascii="Times New Roman" w:hAnsi="Times New Roman" w:cs="Times New Roman"/>
          <w:b/>
          <w:sz w:val="24"/>
          <w:szCs w:val="24"/>
        </w:rPr>
        <w:t>A szakképzésről szóló 2019. évi LXXX. törvény (</w:t>
      </w:r>
      <w:proofErr w:type="spellStart"/>
      <w:r w:rsidRPr="00894463">
        <w:rPr>
          <w:rFonts w:ascii="Times New Roman" w:hAnsi="Times New Roman" w:cs="Times New Roman"/>
          <w:b/>
          <w:sz w:val="24"/>
          <w:szCs w:val="24"/>
        </w:rPr>
        <w:t>Szkt</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és a szakképzésről szóló törvény végrehajtásáról szóló </w:t>
      </w:r>
      <w:r w:rsidRPr="00894463">
        <w:rPr>
          <w:rFonts w:ascii="Times New Roman" w:hAnsi="Times New Roman" w:cs="Times New Roman"/>
          <w:b/>
          <w:sz w:val="24"/>
          <w:szCs w:val="24"/>
        </w:rPr>
        <w:t>12/2020 (II. 7.) Korm. rendelet (</w:t>
      </w:r>
      <w:proofErr w:type="spellStart"/>
      <w:r w:rsidRPr="00894463">
        <w:rPr>
          <w:rFonts w:ascii="Times New Roman" w:hAnsi="Times New Roman" w:cs="Times New Roman"/>
          <w:b/>
          <w:sz w:val="24"/>
          <w:szCs w:val="24"/>
        </w:rPr>
        <w:t>Szkr</w:t>
      </w:r>
      <w:proofErr w:type="spellEnd"/>
      <w:r w:rsidRPr="00894463">
        <w:rPr>
          <w:rFonts w:ascii="Times New Roman" w:hAnsi="Times New Roman" w:cs="Times New Roman"/>
          <w:b/>
          <w:sz w:val="24"/>
          <w:szCs w:val="24"/>
        </w:rPr>
        <w:t>.)</w:t>
      </w:r>
      <w:r w:rsidRPr="00894463">
        <w:rPr>
          <w:rFonts w:ascii="Times New Roman" w:hAnsi="Times New Roman" w:cs="Times New Roman"/>
          <w:sz w:val="24"/>
          <w:szCs w:val="24"/>
        </w:rPr>
        <w:t xml:space="preserve"> alapján.</w:t>
      </w:r>
    </w:p>
    <w:p w14:paraId="3A4C22E2"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szakképesítés alapadatai</w:t>
      </w:r>
    </w:p>
    <w:p w14:paraId="15E30D99"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Kereskedelem</w:t>
      </w:r>
    </w:p>
    <w:p w14:paraId="428D63B9"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Kereskedelmi értékesítő</w:t>
      </w:r>
    </w:p>
    <w:p w14:paraId="45379270" w14:textId="77777777" w:rsidR="00A77E50" w:rsidRPr="00894463" w:rsidRDefault="00A77E50" w:rsidP="007A78A0">
      <w:pPr>
        <w:spacing w:after="0" w:line="360" w:lineRule="auto"/>
        <w:ind w:left="1416"/>
        <w:jc w:val="both"/>
        <w:rPr>
          <w:rFonts w:ascii="Times New Roman" w:hAnsi="Times New Roman" w:cs="Times New Roman"/>
          <w:b/>
          <w:bCs/>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4 0416 13 02</w:t>
      </w:r>
    </w:p>
    <w:p w14:paraId="7FF9B18B"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szakmairányai: - </w:t>
      </w:r>
    </w:p>
    <w:p w14:paraId="291D200D" w14:textId="77777777" w:rsidR="00A77E50" w:rsidRPr="00894463" w:rsidRDefault="00A77E50" w:rsidP="007A78A0">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sz w:val="24"/>
          <w:szCs w:val="24"/>
        </w:rPr>
        <w:t xml:space="preserve">A szakma Európai Képesítési Keretrendszer szerinti szintje: </w:t>
      </w:r>
      <w:r w:rsidRPr="00894463">
        <w:rPr>
          <w:rFonts w:ascii="Times New Roman" w:hAnsi="Times New Roman" w:cs="Times New Roman"/>
          <w:bCs/>
          <w:sz w:val="24"/>
          <w:szCs w:val="24"/>
        </w:rPr>
        <w:t>4</w:t>
      </w:r>
    </w:p>
    <w:p w14:paraId="5D63649E" w14:textId="77777777" w:rsidR="00A77E50" w:rsidRPr="00894463" w:rsidRDefault="00A77E50" w:rsidP="007A78A0">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sz w:val="24"/>
          <w:szCs w:val="24"/>
        </w:rPr>
        <w:t xml:space="preserve">A szakma Magyar Képesítési Keretrendszer szerinti szintje: </w:t>
      </w:r>
      <w:r w:rsidRPr="00894463">
        <w:rPr>
          <w:rFonts w:ascii="Times New Roman" w:hAnsi="Times New Roman" w:cs="Times New Roman"/>
          <w:bCs/>
          <w:sz w:val="24"/>
          <w:szCs w:val="24"/>
        </w:rPr>
        <w:t>4</w:t>
      </w:r>
    </w:p>
    <w:p w14:paraId="4917EFB1" w14:textId="77777777" w:rsidR="00A77E50" w:rsidRPr="00894463" w:rsidRDefault="00A77E50" w:rsidP="007A78A0">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sz w:val="24"/>
          <w:szCs w:val="24"/>
        </w:rPr>
        <w:t xml:space="preserve">Ágazati alapoktatás megnevezése: </w:t>
      </w:r>
      <w:r w:rsidRPr="00894463">
        <w:rPr>
          <w:rFonts w:ascii="Times New Roman" w:hAnsi="Times New Roman" w:cs="Times New Roman"/>
          <w:bCs/>
          <w:sz w:val="24"/>
          <w:szCs w:val="24"/>
        </w:rPr>
        <w:t>Kereskedelem ágazati alapoktatás</w:t>
      </w:r>
    </w:p>
    <w:p w14:paraId="36534187"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Kapcsolódó részszakmák megnevezése: </w:t>
      </w:r>
      <w:r w:rsidRPr="00894463">
        <w:rPr>
          <w:rFonts w:ascii="Times New Roman" w:hAnsi="Times New Roman" w:cs="Times New Roman"/>
          <w:bCs/>
          <w:sz w:val="24"/>
          <w:szCs w:val="24"/>
        </w:rPr>
        <w:t>Bolti előkészítő, Pénztáros</w:t>
      </w:r>
    </w:p>
    <w:p w14:paraId="3305A4EC" w14:textId="0DE02000" w:rsidR="00A77E50" w:rsidRPr="00894463" w:rsidRDefault="00A77E50" w:rsidP="007A78A0">
      <w:pPr>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Egybefüggő szakmai gyakorlat időtartama: Szakképző iskolai oktatásban: </w:t>
      </w:r>
      <w:r w:rsidRPr="00894463">
        <w:rPr>
          <w:rFonts w:ascii="Times New Roman" w:hAnsi="Times New Roman" w:cs="Times New Roman"/>
          <w:bCs/>
          <w:sz w:val="24"/>
          <w:szCs w:val="24"/>
        </w:rPr>
        <w:t xml:space="preserve">140 </w:t>
      </w:r>
      <w:r w:rsidRPr="00894463">
        <w:rPr>
          <w:rFonts w:ascii="Times New Roman" w:hAnsi="Times New Roman" w:cs="Times New Roman"/>
          <w:sz w:val="24"/>
          <w:szCs w:val="24"/>
        </w:rPr>
        <w:t>óra, Technikumi oktatásban: -, Érettségire épülő oktatásban</w:t>
      </w:r>
      <w:r w:rsidRPr="00894463">
        <w:rPr>
          <w:rFonts w:ascii="Times New Roman" w:hAnsi="Times New Roman" w:cs="Times New Roman"/>
          <w:bCs/>
          <w:sz w:val="24"/>
          <w:szCs w:val="24"/>
        </w:rPr>
        <w:t>: 140</w:t>
      </w:r>
      <w:r w:rsidRPr="00894463">
        <w:rPr>
          <w:rFonts w:ascii="Times New Roman" w:hAnsi="Times New Roman" w:cs="Times New Roman"/>
          <w:sz w:val="24"/>
          <w:szCs w:val="24"/>
        </w:rPr>
        <w:t xml:space="preserve"> óra</w:t>
      </w:r>
    </w:p>
    <w:p w14:paraId="6A386109" w14:textId="77777777" w:rsidR="007A78A0" w:rsidRPr="00894463" w:rsidRDefault="007A78A0" w:rsidP="007A78A0">
      <w:pPr>
        <w:ind w:left="1416"/>
        <w:jc w:val="both"/>
        <w:rPr>
          <w:rFonts w:ascii="Times New Roman" w:hAnsi="Times New Roman" w:cs="Times New Roman"/>
          <w:sz w:val="24"/>
          <w:szCs w:val="24"/>
        </w:rPr>
      </w:pPr>
    </w:p>
    <w:p w14:paraId="7A94B325"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szakképzésbe történő belépés feltételei</w:t>
      </w:r>
    </w:p>
    <w:p w14:paraId="35A9823C"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Iskolai előképzettség: Alapfokú iskolai végzettség </w:t>
      </w:r>
    </w:p>
    <w:p w14:paraId="42F611F0"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Alkalmassági követelmények </w:t>
      </w:r>
    </w:p>
    <w:p w14:paraId="751AEB5E"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Foglalkozásegészségügyi alkalmassági vizsgálat: szükséges </w:t>
      </w:r>
    </w:p>
    <w:p w14:paraId="24C4646B" w14:textId="468AF872"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Pályaalkalmassági vizsgálat: nem szükséges</w:t>
      </w:r>
    </w:p>
    <w:p w14:paraId="5C69F724" w14:textId="77777777" w:rsidR="007A78A0" w:rsidRPr="00894463" w:rsidRDefault="007A78A0" w:rsidP="007A78A0">
      <w:pPr>
        <w:spacing w:after="0" w:line="360" w:lineRule="auto"/>
        <w:ind w:left="1416"/>
        <w:jc w:val="both"/>
        <w:rPr>
          <w:rFonts w:ascii="Times New Roman" w:hAnsi="Times New Roman" w:cs="Times New Roman"/>
          <w:sz w:val="24"/>
          <w:szCs w:val="24"/>
        </w:rPr>
      </w:pPr>
    </w:p>
    <w:p w14:paraId="1D4D2CAC"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A szakképzés szervezésének feltételei</w:t>
      </w:r>
    </w:p>
    <w:p w14:paraId="34B7871F"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Eszközjegyzék ágazati alapoktatásra</w:t>
      </w:r>
    </w:p>
    <w:p w14:paraId="7FC7726B" w14:textId="7FB3E992" w:rsidR="00A77E50" w:rsidRPr="00894463" w:rsidRDefault="00A77E50" w:rsidP="00C00F9E">
      <w:pPr>
        <w:pStyle w:val="Listaszerbekezds"/>
        <w:numPr>
          <w:ilvl w:val="0"/>
          <w:numId w:val="79"/>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Számítógép internetkapcsolattal</w:t>
      </w:r>
    </w:p>
    <w:p w14:paraId="217D81FD" w14:textId="6DB5A5D6" w:rsidR="00A77E50" w:rsidRPr="00894463" w:rsidRDefault="00A77E50" w:rsidP="00C00F9E">
      <w:pPr>
        <w:pStyle w:val="Listaszerbekezds"/>
        <w:numPr>
          <w:ilvl w:val="0"/>
          <w:numId w:val="79"/>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Projektor, nyomtató, szkenner</w:t>
      </w:r>
    </w:p>
    <w:p w14:paraId="66F077FC" w14:textId="598C900C" w:rsidR="00A77E50" w:rsidRPr="00894463" w:rsidRDefault="00A77E50" w:rsidP="00C00F9E">
      <w:pPr>
        <w:pStyle w:val="Listaszerbekezds"/>
        <w:numPr>
          <w:ilvl w:val="0"/>
          <w:numId w:val="79"/>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Irodai és nyilvántartó szoftverek</w:t>
      </w:r>
    </w:p>
    <w:p w14:paraId="3237FDC7" w14:textId="1B13B96A" w:rsidR="00A77E50" w:rsidRPr="00894463" w:rsidRDefault="00A77E50" w:rsidP="00C00F9E">
      <w:pPr>
        <w:pStyle w:val="Listaszerbekezds"/>
        <w:numPr>
          <w:ilvl w:val="0"/>
          <w:numId w:val="79"/>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Bizonylatok</w:t>
      </w:r>
    </w:p>
    <w:p w14:paraId="290F7F1B" w14:textId="4BC1DC14" w:rsidR="00A77E50" w:rsidRPr="00894463" w:rsidRDefault="00A77E50" w:rsidP="00C00F9E">
      <w:pPr>
        <w:pStyle w:val="Listaszerbekezds"/>
        <w:numPr>
          <w:ilvl w:val="0"/>
          <w:numId w:val="79"/>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Irodai eszközök és berendezési tárgyak</w:t>
      </w:r>
    </w:p>
    <w:p w14:paraId="528BF10B"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Eszközjegyzék szakirányú oktatásra</w:t>
      </w:r>
    </w:p>
    <w:p w14:paraId="5DAB22B6" w14:textId="4DFAB666"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Árutároló és bemutató berendezések</w:t>
      </w:r>
    </w:p>
    <w:p w14:paraId="095F99A8" w14:textId="15E00CC2"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Mérőeszközök</w:t>
      </w:r>
    </w:p>
    <w:p w14:paraId="339666F9" w14:textId="353509FF"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Pénztárgép, POS terminál, kártyaleolvasó</w:t>
      </w:r>
    </w:p>
    <w:p w14:paraId="2BF926FD" w14:textId="13590E08"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Elektronikus áruvédelmi eszközök</w:t>
      </w:r>
    </w:p>
    <w:p w14:paraId="10598B29" w14:textId="3A61E8D0"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Hűtőberendezések</w:t>
      </w:r>
    </w:p>
    <w:p w14:paraId="563C4FCD" w14:textId="15658396"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Árumozgató gépek, eszközök</w:t>
      </w:r>
    </w:p>
    <w:p w14:paraId="62CE563E" w14:textId="5168980D"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Vágóeszközök</w:t>
      </w:r>
    </w:p>
    <w:p w14:paraId="20CF8282" w14:textId="553EA401"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Kódleolvasó, egyéb mobil eszközök</w:t>
      </w:r>
    </w:p>
    <w:p w14:paraId="53CE83FA" w14:textId="62D53D79"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Irodai berendezési tárgyak, irodai gépek, eszközök</w:t>
      </w:r>
    </w:p>
    <w:p w14:paraId="34A9E3FD" w14:textId="276BBADD"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Számítógép internetkapcsolattal, szkenner, irodai szoftverek</w:t>
      </w:r>
    </w:p>
    <w:p w14:paraId="749C3667" w14:textId="34C9BE48" w:rsidR="00A77E50" w:rsidRPr="00894463" w:rsidRDefault="00A77E50" w:rsidP="00C00F9E">
      <w:pPr>
        <w:pStyle w:val="Listaszerbekezds"/>
        <w:numPr>
          <w:ilvl w:val="0"/>
          <w:numId w:val="80"/>
        </w:numPr>
        <w:spacing w:after="0" w:line="360" w:lineRule="auto"/>
        <w:jc w:val="both"/>
        <w:rPr>
          <w:rFonts w:ascii="Times New Roman" w:hAnsi="Times New Roman" w:cs="Times New Roman"/>
          <w:sz w:val="24"/>
          <w:szCs w:val="24"/>
        </w:rPr>
      </w:pPr>
      <w:r w:rsidRPr="00894463">
        <w:rPr>
          <w:rFonts w:ascii="Times New Roman" w:hAnsi="Times New Roman" w:cs="Times New Roman"/>
          <w:sz w:val="24"/>
          <w:szCs w:val="24"/>
        </w:rPr>
        <w:t>Mobil alkalmazások</w:t>
      </w:r>
    </w:p>
    <w:p w14:paraId="27DFF0ED" w14:textId="77777777" w:rsidR="00A77E50" w:rsidRPr="00894463" w:rsidRDefault="00A77E50" w:rsidP="007A78A0">
      <w:pPr>
        <w:spacing w:after="0" w:line="360" w:lineRule="auto"/>
        <w:jc w:val="both"/>
        <w:rPr>
          <w:rFonts w:ascii="Times New Roman" w:hAnsi="Times New Roman" w:cs="Times New Roman"/>
          <w:sz w:val="24"/>
          <w:szCs w:val="24"/>
        </w:rPr>
      </w:pPr>
    </w:p>
    <w:p w14:paraId="552A6FF7"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r w:rsidRPr="00894463">
        <w:rPr>
          <w:rFonts w:ascii="Times New Roman" w:hAnsi="Times New Roman" w:cs="Times New Roman"/>
          <w:b/>
          <w:sz w:val="24"/>
          <w:szCs w:val="24"/>
        </w:rPr>
        <w:t>Szakképzési munkaszerződés feltételei</w:t>
      </w:r>
    </w:p>
    <w:p w14:paraId="58163597" w14:textId="77777777" w:rsidR="00A77E50" w:rsidRPr="00894463" w:rsidRDefault="00A77E50"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712BA0B" w14:textId="77777777" w:rsidR="00A77E50" w:rsidRPr="00894463" w:rsidRDefault="00A77E50"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5478302E" w14:textId="30B98928" w:rsidR="00A77E50" w:rsidRPr="00894463" w:rsidRDefault="00A77E50" w:rsidP="00A1249B">
      <w:pPr>
        <w:numPr>
          <w:ilvl w:val="0"/>
          <w:numId w:val="4"/>
        </w:numPr>
        <w:spacing w:after="60" w:line="240" w:lineRule="auto"/>
        <w:ind w:left="1843"/>
        <w:jc w:val="both"/>
        <w:rPr>
          <w:rFonts w:ascii="Times New Roman" w:hAnsi="Times New Roman" w:cs="Times New Roman"/>
          <w:sz w:val="24"/>
          <w:szCs w:val="24"/>
        </w:rPr>
      </w:pPr>
      <w:r w:rsidRPr="00894463">
        <w:rPr>
          <w:rFonts w:ascii="Times New Roman" w:hAnsi="Times New Roman" w:cs="Times New Roman"/>
          <w:sz w:val="24"/>
          <w:szCs w:val="24"/>
        </w:rPr>
        <w:t>A tanulószerződés jogi szabályozását a Szakképzési Tv. (2019. évi LXXX. törvény) tartalmazza.</w:t>
      </w:r>
    </w:p>
    <w:p w14:paraId="58CFA3E3" w14:textId="77777777" w:rsidR="007A78A0" w:rsidRPr="00894463" w:rsidRDefault="007A78A0" w:rsidP="007A78A0">
      <w:pPr>
        <w:spacing w:after="60" w:line="240" w:lineRule="auto"/>
        <w:ind w:left="1843"/>
        <w:jc w:val="both"/>
        <w:rPr>
          <w:rFonts w:ascii="Times New Roman" w:hAnsi="Times New Roman" w:cs="Times New Roman"/>
          <w:sz w:val="24"/>
          <w:szCs w:val="24"/>
        </w:rPr>
      </w:pPr>
    </w:p>
    <w:p w14:paraId="21DD3C0A" w14:textId="77777777" w:rsidR="00A77E50" w:rsidRPr="00894463" w:rsidRDefault="00A77E50" w:rsidP="00C00F9E">
      <w:pPr>
        <w:pStyle w:val="Listaszerbekezds"/>
        <w:numPr>
          <w:ilvl w:val="3"/>
          <w:numId w:val="32"/>
        </w:numPr>
        <w:ind w:left="1418" w:hanging="338"/>
        <w:jc w:val="both"/>
        <w:rPr>
          <w:rFonts w:ascii="Times New Roman" w:hAnsi="Times New Roman" w:cs="Times New Roman"/>
          <w:b/>
          <w:sz w:val="24"/>
          <w:szCs w:val="24"/>
        </w:rPr>
      </w:pPr>
      <w:bookmarkStart w:id="83" w:name="_Hlk98265191"/>
      <w:r w:rsidRPr="00894463">
        <w:rPr>
          <w:rFonts w:ascii="Times New Roman" w:hAnsi="Times New Roman" w:cs="Times New Roman"/>
          <w:b/>
          <w:sz w:val="24"/>
          <w:szCs w:val="24"/>
        </w:rPr>
        <w:t>A szakképesítés óraterve</w:t>
      </w:r>
    </w:p>
    <w:p w14:paraId="3F55119E" w14:textId="183F01E5" w:rsidR="00A77E50" w:rsidRPr="00894463" w:rsidRDefault="00A61CCE" w:rsidP="007A78A0">
      <w:pPr>
        <w:spacing w:after="0"/>
        <w:ind w:left="1416"/>
        <w:jc w:val="both"/>
        <w:rPr>
          <w:rFonts w:ascii="Times New Roman"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bookmarkEnd w:id="83"/>
    <w:p w14:paraId="3D91A6E7" w14:textId="77777777" w:rsidR="00A77E50" w:rsidRPr="00894463" w:rsidRDefault="00A77E50" w:rsidP="007A78A0">
      <w:pPr>
        <w:pStyle w:val="Listaszerbekezds"/>
        <w:jc w:val="both"/>
        <w:rPr>
          <w:rFonts w:ascii="Times New Roman" w:hAnsi="Times New Roman" w:cs="Times New Roman"/>
          <w:b/>
          <w:sz w:val="24"/>
          <w:szCs w:val="24"/>
        </w:rPr>
      </w:pPr>
    </w:p>
    <w:p w14:paraId="17BCB0DB" w14:textId="77777777" w:rsidR="00A77E50" w:rsidRPr="00894463" w:rsidRDefault="00A77E50" w:rsidP="00A77E50">
      <w:pPr>
        <w:spacing w:after="0"/>
        <w:ind w:left="1416"/>
        <w:jc w:val="both"/>
        <w:rPr>
          <w:rFonts w:ascii="Times New Roman" w:hAnsi="Times New Roman" w:cs="Times New Roman"/>
        </w:rPr>
      </w:pPr>
    </w:p>
    <w:p w14:paraId="3CD9793B" w14:textId="77777777" w:rsidR="00A77E50" w:rsidRPr="00894463" w:rsidRDefault="00A77E50" w:rsidP="00A77E50">
      <w:pPr>
        <w:spacing w:after="0"/>
        <w:ind w:left="1416"/>
        <w:jc w:val="both"/>
        <w:rPr>
          <w:rFonts w:ascii="Times New Roman" w:hAnsi="Times New Roman" w:cs="Times New Roman"/>
        </w:rPr>
      </w:pPr>
    </w:p>
    <w:p w14:paraId="7E0CA4B2" w14:textId="77777777" w:rsidR="00A77E50" w:rsidRPr="00894463" w:rsidRDefault="00A77E50" w:rsidP="00A77E50">
      <w:pPr>
        <w:spacing w:after="0" w:line="360" w:lineRule="auto"/>
        <w:rPr>
          <w:rFonts w:ascii="Times New Roman" w:hAnsi="Times New Roman" w:cs="Times New Roman"/>
        </w:rPr>
        <w:sectPr w:rsidR="00A77E50" w:rsidRPr="00894463" w:rsidSect="005A0A1B">
          <w:pgSz w:w="11906" w:h="16838"/>
          <w:pgMar w:top="1417" w:right="1417" w:bottom="1417" w:left="1417" w:header="708" w:footer="708" w:gutter="0"/>
          <w:cols w:space="708"/>
          <w:docGrid w:linePitch="299"/>
        </w:sectPr>
      </w:pPr>
    </w:p>
    <w:p w14:paraId="04F81836" w14:textId="1F1C7049" w:rsidR="00A77E50" w:rsidRPr="00894463" w:rsidRDefault="00A77E50" w:rsidP="00A77E50">
      <w:pPr>
        <w:spacing w:after="0" w:line="360" w:lineRule="auto"/>
        <w:ind w:left="708"/>
        <w:rPr>
          <w:rFonts w:ascii="Times New Roman" w:hAnsi="Times New Roman" w:cs="Times New Roman"/>
          <w:color w:val="000000" w:themeColor="text1"/>
        </w:rPr>
      </w:pPr>
    </w:p>
    <w:tbl>
      <w:tblPr>
        <w:tblStyle w:val="Rcsostblzat24"/>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0"/>
        <w:gridCol w:w="2123"/>
        <w:gridCol w:w="862"/>
        <w:gridCol w:w="754"/>
        <w:gridCol w:w="750"/>
        <w:gridCol w:w="856"/>
        <w:gridCol w:w="750"/>
        <w:gridCol w:w="750"/>
        <w:gridCol w:w="856"/>
        <w:gridCol w:w="655"/>
        <w:gridCol w:w="845"/>
        <w:gridCol w:w="856"/>
        <w:gridCol w:w="750"/>
        <w:gridCol w:w="786"/>
        <w:gridCol w:w="856"/>
        <w:gridCol w:w="750"/>
        <w:gridCol w:w="770"/>
        <w:gridCol w:w="859"/>
      </w:tblGrid>
      <w:tr w:rsidR="0088769B" w:rsidRPr="0088769B" w14:paraId="3849FD6E" w14:textId="77777777" w:rsidTr="0088769B">
        <w:trPr>
          <w:jc w:val="center"/>
        </w:trPr>
        <w:tc>
          <w:tcPr>
            <w:tcW w:w="15388" w:type="dxa"/>
            <w:gridSpan w:val="18"/>
            <w:tcBorders>
              <w:bottom w:val="single" w:sz="12" w:space="0" w:color="auto"/>
            </w:tcBorders>
            <w:shd w:val="clear" w:color="auto" w:fill="C00000"/>
          </w:tcPr>
          <w:p w14:paraId="6988985C" w14:textId="77777777" w:rsidR="0088769B" w:rsidRPr="0088769B" w:rsidRDefault="0088769B" w:rsidP="0088769B">
            <w:pPr>
              <w:spacing w:before="60" w:after="60" w:line="259" w:lineRule="auto"/>
              <w:jc w:val="center"/>
              <w:rPr>
                <w:rFonts w:ascii="Times New Roman" w:eastAsia="Aptos" w:hAnsi="Times New Roman" w:cs="Times New Roman"/>
                <w:b/>
              </w:rPr>
            </w:pPr>
            <w:r w:rsidRPr="0088769B">
              <w:rPr>
                <w:rFonts w:ascii="Times New Roman" w:eastAsia="Aptos" w:hAnsi="Times New Roman" w:cs="Times New Roman"/>
                <w:b/>
              </w:rPr>
              <w:t>Szakmai óraszámok</w:t>
            </w:r>
          </w:p>
        </w:tc>
      </w:tr>
      <w:tr w:rsidR="0088769B" w:rsidRPr="0088769B" w14:paraId="531A9B94" w14:textId="77777777" w:rsidTr="0088769B">
        <w:trPr>
          <w:jc w:val="center"/>
        </w:trPr>
        <w:tc>
          <w:tcPr>
            <w:tcW w:w="560" w:type="dxa"/>
            <w:vMerge w:val="restart"/>
            <w:tcBorders>
              <w:top w:val="single" w:sz="12" w:space="0" w:color="auto"/>
            </w:tcBorders>
            <w:shd w:val="clear" w:color="auto" w:fill="83CAEB"/>
            <w:vAlign w:val="center"/>
          </w:tcPr>
          <w:p w14:paraId="098C300B"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Sorszám</w:t>
            </w:r>
          </w:p>
        </w:tc>
        <w:tc>
          <w:tcPr>
            <w:tcW w:w="2123" w:type="dxa"/>
            <w:vMerge w:val="restart"/>
            <w:tcBorders>
              <w:top w:val="single" w:sz="12" w:space="0" w:color="auto"/>
            </w:tcBorders>
            <w:shd w:val="clear" w:color="auto" w:fill="83CAEB"/>
            <w:vAlign w:val="center"/>
          </w:tcPr>
          <w:p w14:paraId="621BC99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5F12B85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xml:space="preserve">Gyakorlat % </w:t>
            </w:r>
          </w:p>
          <w:p w14:paraId="6C37E5A8" w14:textId="2F3961DC"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072" w:type="dxa"/>
            <w:gridSpan w:val="9"/>
            <w:tcBorders>
              <w:top w:val="single" w:sz="12" w:space="0" w:color="auto"/>
              <w:left w:val="single" w:sz="12" w:space="0" w:color="auto"/>
              <w:bottom w:val="single" w:sz="4" w:space="0" w:color="auto"/>
              <w:right w:val="single" w:sz="12" w:space="0" w:color="auto"/>
            </w:tcBorders>
            <w:shd w:val="clear" w:color="auto" w:fill="83CAEB"/>
            <w:vAlign w:val="center"/>
          </w:tcPr>
          <w:p w14:paraId="3772535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 éves</w:t>
            </w:r>
          </w:p>
        </w:tc>
        <w:tc>
          <w:tcPr>
            <w:tcW w:w="4771" w:type="dxa"/>
            <w:gridSpan w:val="6"/>
            <w:tcBorders>
              <w:top w:val="single" w:sz="12" w:space="0" w:color="auto"/>
              <w:left w:val="single" w:sz="12" w:space="0" w:color="auto"/>
              <w:bottom w:val="single" w:sz="4" w:space="0" w:color="auto"/>
            </w:tcBorders>
            <w:shd w:val="clear" w:color="auto" w:fill="83CAEB"/>
            <w:vAlign w:val="center"/>
          </w:tcPr>
          <w:p w14:paraId="37F5285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 éves</w:t>
            </w:r>
          </w:p>
        </w:tc>
      </w:tr>
      <w:tr w:rsidR="0088769B" w:rsidRPr="0088769B" w14:paraId="7CBC8907" w14:textId="77777777" w:rsidTr="0088769B">
        <w:trPr>
          <w:jc w:val="center"/>
        </w:trPr>
        <w:tc>
          <w:tcPr>
            <w:tcW w:w="560" w:type="dxa"/>
            <w:vMerge/>
            <w:shd w:val="clear" w:color="auto" w:fill="83CAEB"/>
            <w:vAlign w:val="center"/>
          </w:tcPr>
          <w:p w14:paraId="3ECF5927"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shd w:val="clear" w:color="auto" w:fill="83CAEB"/>
            <w:vAlign w:val="center"/>
          </w:tcPr>
          <w:p w14:paraId="339C0596"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038F0BDC"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21C6AB8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5DAEFAC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1CD7D95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1FB8F2A3"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11.</w:t>
            </w:r>
          </w:p>
        </w:tc>
        <w:tc>
          <w:tcPr>
            <w:tcW w:w="2379" w:type="dxa"/>
            <w:gridSpan w:val="3"/>
            <w:tcBorders>
              <w:top w:val="single" w:sz="12" w:space="0" w:color="auto"/>
              <w:left w:val="single" w:sz="12" w:space="0" w:color="auto"/>
              <w:bottom w:val="single" w:sz="4" w:space="0" w:color="auto"/>
            </w:tcBorders>
            <w:shd w:val="clear" w:color="auto" w:fill="83CAEB"/>
            <w:vAlign w:val="center"/>
          </w:tcPr>
          <w:p w14:paraId="15411482" w14:textId="77777777" w:rsidR="0088769B" w:rsidRPr="0088769B" w:rsidRDefault="0088769B" w:rsidP="0088769B">
            <w:pPr>
              <w:spacing w:before="40" w:after="0" w:line="240" w:lineRule="auto"/>
              <w:jc w:val="center"/>
              <w:rPr>
                <w:rFonts w:ascii="Times New Roman" w:eastAsia="Aptos" w:hAnsi="Times New Roman" w:cs="Times New Roman"/>
                <w:color w:val="000000"/>
              </w:rPr>
            </w:pPr>
            <w:proofErr w:type="spellStart"/>
            <w:r w:rsidRPr="0088769B">
              <w:rPr>
                <w:rFonts w:ascii="Times New Roman" w:eastAsia="Aptos" w:hAnsi="Times New Roman" w:cs="Times New Roman"/>
                <w:color w:val="000000"/>
              </w:rPr>
              <w:t>ksz</w:t>
            </w:r>
            <w:proofErr w:type="spellEnd"/>
            <w:r w:rsidRPr="0088769B">
              <w:rPr>
                <w:rFonts w:ascii="Times New Roman" w:eastAsia="Aptos" w:hAnsi="Times New Roman" w:cs="Times New Roman"/>
                <w:color w:val="000000"/>
              </w:rPr>
              <w:t xml:space="preserve"> 12.</w:t>
            </w:r>
          </w:p>
        </w:tc>
      </w:tr>
      <w:tr w:rsidR="0088769B" w:rsidRPr="0088769B" w14:paraId="61C00B07" w14:textId="77777777" w:rsidTr="0088769B">
        <w:trPr>
          <w:jc w:val="center"/>
        </w:trPr>
        <w:tc>
          <w:tcPr>
            <w:tcW w:w="560" w:type="dxa"/>
            <w:vMerge/>
            <w:tcBorders>
              <w:bottom w:val="single" w:sz="12" w:space="0" w:color="auto"/>
            </w:tcBorders>
            <w:shd w:val="clear" w:color="auto" w:fill="83CAEB"/>
            <w:vAlign w:val="center"/>
          </w:tcPr>
          <w:p w14:paraId="67E1CE85"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2123" w:type="dxa"/>
            <w:vMerge/>
            <w:tcBorders>
              <w:bottom w:val="single" w:sz="12" w:space="0" w:color="auto"/>
            </w:tcBorders>
            <w:shd w:val="clear" w:color="auto" w:fill="83CAEB"/>
            <w:vAlign w:val="center"/>
          </w:tcPr>
          <w:p w14:paraId="5CBCC39E"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50A9758A" w14:textId="77777777" w:rsidR="0088769B" w:rsidRPr="0088769B" w:rsidRDefault="0088769B" w:rsidP="0088769B">
            <w:pPr>
              <w:spacing w:before="40"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tcBorders>
            <w:shd w:val="clear" w:color="auto" w:fill="83CAEB"/>
            <w:vAlign w:val="center"/>
          </w:tcPr>
          <w:p w14:paraId="100F139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2D7037C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451829DA"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4B0A6D4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6A0E476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40D53C3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4F74CE7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4F22ABE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0029F851"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6527F9C4"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655" w:type="dxa"/>
            <w:tcBorders>
              <w:top w:val="single" w:sz="4" w:space="0" w:color="auto"/>
              <w:left w:val="single" w:sz="12" w:space="0" w:color="auto"/>
              <w:bottom w:val="single" w:sz="12" w:space="0" w:color="auto"/>
            </w:tcBorders>
            <w:shd w:val="clear" w:color="auto" w:fill="83CAEB"/>
            <w:vAlign w:val="center"/>
          </w:tcPr>
          <w:p w14:paraId="49A5B2D7"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845" w:type="dxa"/>
            <w:tcBorders>
              <w:top w:val="single" w:sz="4" w:space="0" w:color="auto"/>
              <w:bottom w:val="single" w:sz="12" w:space="0" w:color="auto"/>
            </w:tcBorders>
            <w:shd w:val="clear" w:color="auto" w:fill="83CAEB"/>
            <w:vAlign w:val="center"/>
          </w:tcPr>
          <w:p w14:paraId="74CAB3C6"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1F5FB2AF"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3556B1E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59F2B118"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4E80D3F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86" w:type="dxa"/>
            <w:tcBorders>
              <w:top w:val="single" w:sz="4" w:space="0" w:color="auto"/>
              <w:bottom w:val="single" w:sz="12" w:space="0" w:color="auto"/>
            </w:tcBorders>
            <w:shd w:val="clear" w:color="auto" w:fill="83CAEB"/>
            <w:vAlign w:val="center"/>
          </w:tcPr>
          <w:p w14:paraId="3F4F7F7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Elmélet</w:t>
            </w:r>
          </w:p>
          <w:p w14:paraId="67D9096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0C4AE88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Gyakorlat</w:t>
            </w:r>
          </w:p>
          <w:p w14:paraId="30C80FD0"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061366F2"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Éves óraszám</w:t>
            </w:r>
          </w:p>
        </w:tc>
        <w:tc>
          <w:tcPr>
            <w:tcW w:w="770" w:type="dxa"/>
            <w:tcBorders>
              <w:top w:val="single" w:sz="4" w:space="0" w:color="auto"/>
              <w:bottom w:val="single" w:sz="12" w:space="0" w:color="auto"/>
            </w:tcBorders>
            <w:shd w:val="clear" w:color="auto" w:fill="83CAEB"/>
            <w:vAlign w:val="center"/>
          </w:tcPr>
          <w:p w14:paraId="31611739"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iskolai</w:t>
            </w:r>
          </w:p>
          <w:p w14:paraId="74C4C038"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c>
          <w:tcPr>
            <w:tcW w:w="859" w:type="dxa"/>
            <w:tcBorders>
              <w:top w:val="single" w:sz="4" w:space="0" w:color="auto"/>
              <w:bottom w:val="single" w:sz="12" w:space="0" w:color="auto"/>
            </w:tcBorders>
            <w:shd w:val="clear" w:color="auto" w:fill="83CAEB"/>
            <w:vAlign w:val="center"/>
          </w:tcPr>
          <w:p w14:paraId="3B0F0E5E"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duális</w:t>
            </w:r>
          </w:p>
          <w:p w14:paraId="4BA706E3"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Heti óraszám</w:t>
            </w:r>
          </w:p>
        </w:tc>
      </w:tr>
      <w:tr w:rsidR="0088769B" w:rsidRPr="0088769B" w14:paraId="189D3E2D" w14:textId="77777777" w:rsidTr="0088769B">
        <w:trPr>
          <w:jc w:val="center"/>
        </w:trPr>
        <w:tc>
          <w:tcPr>
            <w:tcW w:w="560" w:type="dxa"/>
            <w:tcBorders>
              <w:top w:val="single" w:sz="12" w:space="0" w:color="auto"/>
              <w:left w:val="double" w:sz="4" w:space="0" w:color="auto"/>
              <w:bottom w:val="single" w:sz="4" w:space="0" w:color="auto"/>
              <w:right w:val="single" w:sz="4" w:space="0" w:color="auto"/>
            </w:tcBorders>
            <w:shd w:val="clear" w:color="auto" w:fill="FFC000"/>
            <w:vAlign w:val="center"/>
          </w:tcPr>
          <w:p w14:paraId="1F740035" w14:textId="77777777" w:rsidR="0088769B" w:rsidRPr="0088769B" w:rsidRDefault="0088769B" w:rsidP="00C00F9E">
            <w:pPr>
              <w:numPr>
                <w:ilvl w:val="0"/>
                <w:numId w:val="133"/>
              </w:numPr>
              <w:spacing w:after="0" w:line="259" w:lineRule="auto"/>
              <w:contextualSpacing/>
              <w:jc w:val="right"/>
              <w:rPr>
                <w:rFonts w:ascii="Times New Roman" w:eastAsia="Arial Unicode MS" w:hAnsi="Times New Roman" w:cs="Times New Roman"/>
                <w:bCs/>
                <w:color w:val="000000"/>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4038C3FA"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5CC315AD"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3236F1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416A2FC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21B8D93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B72C61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nil"/>
              <w:bottom w:val="single" w:sz="4" w:space="0" w:color="auto"/>
              <w:right w:val="single" w:sz="4" w:space="0" w:color="auto"/>
            </w:tcBorders>
            <w:shd w:val="clear" w:color="auto" w:fill="auto"/>
            <w:vAlign w:val="center"/>
          </w:tcPr>
          <w:p w14:paraId="0D270EE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single" w:sz="4" w:space="0" w:color="auto"/>
              <w:left w:val="nil"/>
              <w:bottom w:val="single" w:sz="4" w:space="0" w:color="auto"/>
              <w:right w:val="single" w:sz="12" w:space="0" w:color="auto"/>
            </w:tcBorders>
            <w:shd w:val="clear" w:color="auto" w:fill="auto"/>
            <w:vAlign w:val="center"/>
          </w:tcPr>
          <w:p w14:paraId="2E7412A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35FD77B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45" w:type="dxa"/>
            <w:tcBorders>
              <w:top w:val="single" w:sz="4" w:space="0" w:color="auto"/>
              <w:left w:val="nil"/>
              <w:bottom w:val="single" w:sz="4" w:space="0" w:color="auto"/>
              <w:right w:val="single" w:sz="4" w:space="0" w:color="auto"/>
            </w:tcBorders>
            <w:shd w:val="clear" w:color="auto" w:fill="auto"/>
            <w:vAlign w:val="center"/>
          </w:tcPr>
          <w:p w14:paraId="57E6DE3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single" w:sz="4" w:space="0" w:color="auto"/>
              <w:left w:val="nil"/>
              <w:bottom w:val="single" w:sz="4" w:space="0" w:color="auto"/>
              <w:right w:val="double" w:sz="4" w:space="0" w:color="auto"/>
            </w:tcBorders>
            <w:shd w:val="clear" w:color="auto" w:fill="auto"/>
            <w:vAlign w:val="center"/>
          </w:tcPr>
          <w:p w14:paraId="4EE8581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28888A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w:t>
            </w:r>
          </w:p>
        </w:tc>
        <w:tc>
          <w:tcPr>
            <w:tcW w:w="786" w:type="dxa"/>
            <w:tcBorders>
              <w:top w:val="single" w:sz="4" w:space="0" w:color="auto"/>
              <w:left w:val="nil"/>
              <w:bottom w:val="single" w:sz="4" w:space="0" w:color="auto"/>
              <w:right w:val="single" w:sz="4" w:space="0" w:color="auto"/>
            </w:tcBorders>
            <w:shd w:val="clear" w:color="auto" w:fill="auto"/>
            <w:vAlign w:val="center"/>
          </w:tcPr>
          <w:p w14:paraId="0AF04DA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3FDF123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8" w:space="0" w:color="auto"/>
              <w:left w:val="single" w:sz="12" w:space="0" w:color="auto"/>
              <w:bottom w:val="single" w:sz="4" w:space="0" w:color="auto"/>
              <w:right w:val="single" w:sz="4" w:space="0" w:color="auto"/>
            </w:tcBorders>
            <w:shd w:val="clear" w:color="auto" w:fill="auto"/>
            <w:vAlign w:val="center"/>
          </w:tcPr>
          <w:p w14:paraId="6BC9F9E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single" w:sz="8" w:space="0" w:color="auto"/>
              <w:left w:val="nil"/>
              <w:bottom w:val="single" w:sz="4" w:space="0" w:color="auto"/>
              <w:right w:val="single" w:sz="4" w:space="0" w:color="auto"/>
            </w:tcBorders>
            <w:shd w:val="clear" w:color="auto" w:fill="auto"/>
            <w:vAlign w:val="center"/>
          </w:tcPr>
          <w:p w14:paraId="3E8508C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single" w:sz="8" w:space="0" w:color="auto"/>
              <w:left w:val="nil"/>
              <w:bottom w:val="single" w:sz="4" w:space="0" w:color="auto"/>
              <w:right w:val="double" w:sz="4" w:space="0" w:color="auto"/>
            </w:tcBorders>
            <w:shd w:val="clear" w:color="auto" w:fill="auto"/>
            <w:vAlign w:val="center"/>
          </w:tcPr>
          <w:p w14:paraId="10AEAFDC"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D3260B8"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shd w:val="clear" w:color="auto" w:fill="FFC000"/>
            <w:vAlign w:val="center"/>
          </w:tcPr>
          <w:p w14:paraId="6367011D"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01A29B4B" w14:textId="77777777" w:rsidR="0088769B" w:rsidRPr="0088769B" w:rsidRDefault="0088769B" w:rsidP="0088769B">
            <w:pPr>
              <w:spacing w:after="0" w:line="240" w:lineRule="auto"/>
              <w:rPr>
                <w:rFonts w:ascii="Times New Roman" w:eastAsia="Aptos" w:hAnsi="Times New Roman" w:cs="Times New Roman"/>
                <w:color w:val="000000"/>
              </w:rPr>
            </w:pPr>
            <w:r w:rsidRPr="0088769B">
              <w:rPr>
                <w:rFonts w:ascii="Times New Roman" w:eastAsia="Aptos" w:hAnsi="Times New Roman" w:cs="Times New Roman"/>
                <w:color w:val="00000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562C32FC" w14:textId="77777777" w:rsidR="0088769B" w:rsidRPr="0088769B" w:rsidRDefault="0088769B" w:rsidP="0088769B">
            <w:pPr>
              <w:spacing w:before="40"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8ACC3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single" w:sz="4" w:space="0" w:color="auto"/>
              <w:left w:val="nil"/>
              <w:bottom w:val="single" w:sz="4" w:space="0" w:color="auto"/>
              <w:right w:val="single" w:sz="4" w:space="0" w:color="auto"/>
            </w:tcBorders>
            <w:shd w:val="clear" w:color="auto" w:fill="auto"/>
            <w:vAlign w:val="center"/>
          </w:tcPr>
          <w:p w14:paraId="16E2E42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single" w:sz="4" w:space="0" w:color="auto"/>
              <w:left w:val="nil"/>
              <w:bottom w:val="single" w:sz="4" w:space="0" w:color="auto"/>
              <w:right w:val="single" w:sz="12" w:space="0" w:color="auto"/>
            </w:tcBorders>
            <w:shd w:val="clear" w:color="auto" w:fill="auto"/>
            <w:vAlign w:val="center"/>
          </w:tcPr>
          <w:p w14:paraId="19588BF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single" w:sz="12" w:space="0" w:color="auto"/>
              <w:bottom w:val="single" w:sz="4" w:space="0" w:color="auto"/>
              <w:right w:val="single" w:sz="4" w:space="0" w:color="auto"/>
            </w:tcBorders>
            <w:shd w:val="clear" w:color="auto" w:fill="auto"/>
            <w:vAlign w:val="center"/>
          </w:tcPr>
          <w:p w14:paraId="74FE084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5090503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4B61AE9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7D73863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845" w:type="dxa"/>
            <w:tcBorders>
              <w:top w:val="single" w:sz="4" w:space="0" w:color="auto"/>
              <w:left w:val="nil"/>
              <w:bottom w:val="single" w:sz="4" w:space="0" w:color="auto"/>
              <w:right w:val="single" w:sz="4" w:space="0" w:color="auto"/>
            </w:tcBorders>
            <w:shd w:val="clear" w:color="auto" w:fill="auto"/>
            <w:vAlign w:val="center"/>
          </w:tcPr>
          <w:p w14:paraId="53F097A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4FF72AB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82DFBF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72895A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B03620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7BD5296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770" w:type="dxa"/>
            <w:tcBorders>
              <w:top w:val="nil"/>
              <w:left w:val="nil"/>
              <w:bottom w:val="single" w:sz="4" w:space="0" w:color="auto"/>
              <w:right w:val="single" w:sz="4" w:space="0" w:color="auto"/>
            </w:tcBorders>
            <w:shd w:val="clear" w:color="auto" w:fill="auto"/>
            <w:vAlign w:val="center"/>
          </w:tcPr>
          <w:p w14:paraId="3BA2DD9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9" w:type="dxa"/>
            <w:tcBorders>
              <w:top w:val="nil"/>
              <w:left w:val="nil"/>
              <w:bottom w:val="single" w:sz="4" w:space="0" w:color="auto"/>
              <w:right w:val="double" w:sz="4" w:space="0" w:color="auto"/>
            </w:tcBorders>
            <w:shd w:val="clear" w:color="auto" w:fill="auto"/>
            <w:vAlign w:val="center"/>
          </w:tcPr>
          <w:p w14:paraId="721BBD19"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0AC8570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0B53768"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431B4BFA"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Gazdasági ismeretek</w:t>
            </w:r>
          </w:p>
        </w:tc>
        <w:tc>
          <w:tcPr>
            <w:tcW w:w="862" w:type="dxa"/>
            <w:tcBorders>
              <w:top w:val="single" w:sz="4" w:space="0" w:color="auto"/>
              <w:left w:val="single" w:sz="4" w:space="0" w:color="auto"/>
              <w:bottom w:val="single" w:sz="4" w:space="0" w:color="auto"/>
              <w:right w:val="single" w:sz="12" w:space="0" w:color="auto"/>
            </w:tcBorders>
            <w:vAlign w:val="center"/>
          </w:tcPr>
          <w:p w14:paraId="093E7C5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D3484E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tcBorders>
              <w:top w:val="single" w:sz="4" w:space="0" w:color="auto"/>
              <w:left w:val="nil"/>
              <w:bottom w:val="single" w:sz="4" w:space="0" w:color="auto"/>
              <w:right w:val="single" w:sz="4" w:space="0" w:color="auto"/>
            </w:tcBorders>
            <w:shd w:val="clear" w:color="auto" w:fill="auto"/>
            <w:vAlign w:val="center"/>
          </w:tcPr>
          <w:p w14:paraId="22DB31F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856" w:type="dxa"/>
            <w:tcBorders>
              <w:top w:val="single" w:sz="4" w:space="0" w:color="auto"/>
              <w:left w:val="nil"/>
              <w:bottom w:val="single" w:sz="4" w:space="0" w:color="auto"/>
              <w:right w:val="single" w:sz="12" w:space="0" w:color="auto"/>
            </w:tcBorders>
            <w:shd w:val="clear" w:color="auto" w:fill="auto"/>
            <w:vAlign w:val="center"/>
          </w:tcPr>
          <w:p w14:paraId="4E1986D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12" w:space="0" w:color="auto"/>
              <w:bottom w:val="single" w:sz="4" w:space="0" w:color="auto"/>
              <w:right w:val="single" w:sz="4" w:space="0" w:color="auto"/>
            </w:tcBorders>
            <w:shd w:val="clear" w:color="auto" w:fill="auto"/>
            <w:vAlign w:val="center"/>
          </w:tcPr>
          <w:p w14:paraId="4457787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6AB65A0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70A9B49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3981AEB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45" w:type="dxa"/>
            <w:tcBorders>
              <w:top w:val="single" w:sz="4" w:space="0" w:color="auto"/>
              <w:left w:val="nil"/>
              <w:bottom w:val="single" w:sz="4" w:space="0" w:color="auto"/>
              <w:right w:val="single" w:sz="4" w:space="0" w:color="auto"/>
            </w:tcBorders>
            <w:shd w:val="clear" w:color="auto" w:fill="auto"/>
            <w:vAlign w:val="center"/>
          </w:tcPr>
          <w:p w14:paraId="3F19772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EFDF67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7FE58D3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86" w:type="dxa"/>
            <w:tcBorders>
              <w:top w:val="single" w:sz="4" w:space="0" w:color="auto"/>
              <w:left w:val="nil"/>
              <w:bottom w:val="single" w:sz="4" w:space="0" w:color="auto"/>
              <w:right w:val="single" w:sz="4" w:space="0" w:color="auto"/>
            </w:tcBorders>
            <w:shd w:val="clear" w:color="auto" w:fill="auto"/>
            <w:vAlign w:val="center"/>
          </w:tcPr>
          <w:p w14:paraId="2466A01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c>
          <w:tcPr>
            <w:tcW w:w="856" w:type="dxa"/>
            <w:tcBorders>
              <w:top w:val="single" w:sz="4" w:space="0" w:color="auto"/>
              <w:left w:val="nil"/>
              <w:bottom w:val="single" w:sz="4" w:space="0" w:color="auto"/>
              <w:right w:val="single" w:sz="12" w:space="0" w:color="auto"/>
            </w:tcBorders>
            <w:shd w:val="clear" w:color="auto" w:fill="auto"/>
            <w:vAlign w:val="center"/>
          </w:tcPr>
          <w:p w14:paraId="10176B0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D7247A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5434D16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95130C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DFA16A8"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42BE4A48"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1934773D"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Vállalkozások működtetése</w:t>
            </w:r>
          </w:p>
        </w:tc>
        <w:tc>
          <w:tcPr>
            <w:tcW w:w="862" w:type="dxa"/>
            <w:tcBorders>
              <w:top w:val="single" w:sz="4" w:space="0" w:color="auto"/>
              <w:left w:val="single" w:sz="4" w:space="0" w:color="auto"/>
              <w:bottom w:val="single" w:sz="4" w:space="0" w:color="auto"/>
              <w:right w:val="single" w:sz="12" w:space="0" w:color="auto"/>
            </w:tcBorders>
            <w:vAlign w:val="center"/>
          </w:tcPr>
          <w:p w14:paraId="0CCF12C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F1088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50" w:type="dxa"/>
            <w:tcBorders>
              <w:top w:val="single" w:sz="4" w:space="0" w:color="auto"/>
              <w:left w:val="nil"/>
              <w:bottom w:val="single" w:sz="4" w:space="0" w:color="auto"/>
              <w:right w:val="single" w:sz="4" w:space="0" w:color="auto"/>
            </w:tcBorders>
            <w:shd w:val="clear" w:color="auto" w:fill="auto"/>
            <w:vAlign w:val="center"/>
          </w:tcPr>
          <w:p w14:paraId="385659A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63B9914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12" w:space="0" w:color="auto"/>
              <w:bottom w:val="single" w:sz="4" w:space="0" w:color="auto"/>
              <w:right w:val="single" w:sz="4" w:space="0" w:color="auto"/>
            </w:tcBorders>
            <w:shd w:val="clear" w:color="auto" w:fill="auto"/>
            <w:vAlign w:val="center"/>
          </w:tcPr>
          <w:p w14:paraId="6106A9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579CD99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37551AA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56ED32F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45" w:type="dxa"/>
            <w:tcBorders>
              <w:top w:val="single" w:sz="4" w:space="0" w:color="auto"/>
              <w:left w:val="nil"/>
              <w:bottom w:val="single" w:sz="4" w:space="0" w:color="auto"/>
              <w:right w:val="single" w:sz="4" w:space="0" w:color="auto"/>
            </w:tcBorders>
            <w:shd w:val="clear" w:color="auto" w:fill="auto"/>
            <w:vAlign w:val="center"/>
          </w:tcPr>
          <w:p w14:paraId="64CA137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7588F5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B8107A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000E765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45DED30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05385B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F3CDB5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CB6DAF1"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3557F895"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5E441354"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74A677B9"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Kommunikáció</w:t>
            </w:r>
          </w:p>
        </w:tc>
        <w:tc>
          <w:tcPr>
            <w:tcW w:w="862" w:type="dxa"/>
            <w:tcBorders>
              <w:top w:val="single" w:sz="4" w:space="0" w:color="auto"/>
              <w:left w:val="single" w:sz="4" w:space="0" w:color="auto"/>
              <w:bottom w:val="single" w:sz="4" w:space="0" w:color="auto"/>
              <w:right w:val="single" w:sz="12" w:space="0" w:color="auto"/>
            </w:tcBorders>
            <w:vAlign w:val="center"/>
          </w:tcPr>
          <w:p w14:paraId="314BD7D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5A5033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108</w:t>
            </w:r>
          </w:p>
        </w:tc>
        <w:tc>
          <w:tcPr>
            <w:tcW w:w="750" w:type="dxa"/>
            <w:tcBorders>
              <w:top w:val="single" w:sz="4" w:space="0" w:color="auto"/>
              <w:left w:val="nil"/>
              <w:bottom w:val="single" w:sz="4" w:space="0" w:color="auto"/>
              <w:right w:val="single" w:sz="4" w:space="0" w:color="auto"/>
            </w:tcBorders>
            <w:shd w:val="clear" w:color="auto" w:fill="auto"/>
            <w:vAlign w:val="center"/>
          </w:tcPr>
          <w:p w14:paraId="667A1FB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c>
          <w:tcPr>
            <w:tcW w:w="856" w:type="dxa"/>
            <w:tcBorders>
              <w:top w:val="single" w:sz="4" w:space="0" w:color="auto"/>
              <w:left w:val="nil"/>
              <w:bottom w:val="single" w:sz="4" w:space="0" w:color="auto"/>
              <w:right w:val="single" w:sz="12" w:space="0" w:color="auto"/>
            </w:tcBorders>
            <w:shd w:val="clear" w:color="auto" w:fill="auto"/>
            <w:vAlign w:val="center"/>
          </w:tcPr>
          <w:p w14:paraId="761F802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8" w:space="0" w:color="auto"/>
              <w:bottom w:val="single" w:sz="4" w:space="0" w:color="auto"/>
              <w:right w:val="single" w:sz="4" w:space="0" w:color="auto"/>
            </w:tcBorders>
            <w:shd w:val="clear" w:color="auto" w:fill="auto"/>
            <w:vAlign w:val="center"/>
          </w:tcPr>
          <w:p w14:paraId="3185303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5D98719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3C4AC17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1AECC5A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45" w:type="dxa"/>
            <w:tcBorders>
              <w:top w:val="single" w:sz="4" w:space="0" w:color="auto"/>
              <w:left w:val="nil"/>
              <w:bottom w:val="single" w:sz="4" w:space="0" w:color="auto"/>
              <w:right w:val="single" w:sz="4" w:space="0" w:color="auto"/>
            </w:tcBorders>
            <w:shd w:val="clear" w:color="auto" w:fill="auto"/>
            <w:vAlign w:val="center"/>
          </w:tcPr>
          <w:p w14:paraId="08666B5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C307E6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B6E568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72</w:t>
            </w:r>
          </w:p>
        </w:tc>
        <w:tc>
          <w:tcPr>
            <w:tcW w:w="786" w:type="dxa"/>
            <w:tcBorders>
              <w:top w:val="single" w:sz="4" w:space="0" w:color="auto"/>
              <w:left w:val="nil"/>
              <w:bottom w:val="single" w:sz="4" w:space="0" w:color="auto"/>
              <w:right w:val="single" w:sz="4" w:space="0" w:color="auto"/>
            </w:tcBorders>
            <w:shd w:val="clear" w:color="auto" w:fill="auto"/>
            <w:vAlign w:val="center"/>
          </w:tcPr>
          <w:p w14:paraId="62F9CDA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24539FB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72308B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5612617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1A331922"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58223856"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AE82DB2"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82DB6AC"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Digitális alkalmazások</w:t>
            </w:r>
          </w:p>
        </w:tc>
        <w:tc>
          <w:tcPr>
            <w:tcW w:w="862" w:type="dxa"/>
            <w:tcBorders>
              <w:top w:val="single" w:sz="4" w:space="0" w:color="auto"/>
              <w:left w:val="single" w:sz="4" w:space="0" w:color="auto"/>
              <w:bottom w:val="single" w:sz="4" w:space="0" w:color="auto"/>
              <w:right w:val="single" w:sz="12" w:space="0" w:color="auto"/>
            </w:tcBorders>
            <w:vAlign w:val="center"/>
          </w:tcPr>
          <w:p w14:paraId="5CC5900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232D7C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162</w:t>
            </w:r>
          </w:p>
        </w:tc>
        <w:tc>
          <w:tcPr>
            <w:tcW w:w="750" w:type="dxa"/>
            <w:tcBorders>
              <w:top w:val="single" w:sz="4" w:space="0" w:color="auto"/>
              <w:left w:val="nil"/>
              <w:bottom w:val="single" w:sz="4" w:space="0" w:color="auto"/>
              <w:right w:val="single" w:sz="4" w:space="0" w:color="auto"/>
            </w:tcBorders>
            <w:shd w:val="clear" w:color="auto" w:fill="auto"/>
            <w:vAlign w:val="center"/>
          </w:tcPr>
          <w:p w14:paraId="138BA29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4,5</w:t>
            </w:r>
          </w:p>
        </w:tc>
        <w:tc>
          <w:tcPr>
            <w:tcW w:w="856" w:type="dxa"/>
            <w:tcBorders>
              <w:top w:val="single" w:sz="4" w:space="0" w:color="auto"/>
              <w:left w:val="nil"/>
              <w:bottom w:val="single" w:sz="4" w:space="0" w:color="auto"/>
              <w:right w:val="single" w:sz="12" w:space="0" w:color="auto"/>
            </w:tcBorders>
            <w:shd w:val="clear" w:color="auto" w:fill="auto"/>
            <w:vAlign w:val="center"/>
          </w:tcPr>
          <w:p w14:paraId="6EEA2DE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w:t>
            </w:r>
          </w:p>
        </w:tc>
        <w:tc>
          <w:tcPr>
            <w:tcW w:w="750" w:type="dxa"/>
            <w:tcBorders>
              <w:top w:val="nil"/>
              <w:left w:val="single" w:sz="8" w:space="0" w:color="auto"/>
              <w:bottom w:val="single" w:sz="4" w:space="0" w:color="auto"/>
              <w:right w:val="single" w:sz="4" w:space="0" w:color="auto"/>
            </w:tcBorders>
            <w:shd w:val="clear" w:color="auto" w:fill="auto"/>
            <w:vAlign w:val="center"/>
          </w:tcPr>
          <w:p w14:paraId="28F02B6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20BE97B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4AD00E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2AD35EA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45" w:type="dxa"/>
            <w:tcBorders>
              <w:top w:val="single" w:sz="4" w:space="0" w:color="auto"/>
              <w:left w:val="nil"/>
              <w:bottom w:val="single" w:sz="4" w:space="0" w:color="auto"/>
              <w:right w:val="single" w:sz="4" w:space="0" w:color="auto"/>
            </w:tcBorders>
            <w:shd w:val="clear" w:color="auto" w:fill="auto"/>
            <w:vAlign w:val="center"/>
          </w:tcPr>
          <w:p w14:paraId="09E20FC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083C4C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A2088F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162</w:t>
            </w:r>
          </w:p>
        </w:tc>
        <w:tc>
          <w:tcPr>
            <w:tcW w:w="786" w:type="dxa"/>
            <w:tcBorders>
              <w:top w:val="single" w:sz="4" w:space="0" w:color="auto"/>
              <w:left w:val="nil"/>
              <w:bottom w:val="single" w:sz="4" w:space="0" w:color="auto"/>
              <w:right w:val="single" w:sz="4" w:space="0" w:color="auto"/>
            </w:tcBorders>
            <w:shd w:val="clear" w:color="auto" w:fill="auto"/>
            <w:vAlign w:val="center"/>
          </w:tcPr>
          <w:p w14:paraId="6D34406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4,5</w:t>
            </w:r>
          </w:p>
        </w:tc>
        <w:tc>
          <w:tcPr>
            <w:tcW w:w="856" w:type="dxa"/>
            <w:tcBorders>
              <w:top w:val="single" w:sz="4" w:space="0" w:color="auto"/>
              <w:left w:val="nil"/>
              <w:bottom w:val="single" w:sz="4" w:space="0" w:color="auto"/>
              <w:right w:val="single" w:sz="12" w:space="0" w:color="auto"/>
            </w:tcBorders>
            <w:shd w:val="clear" w:color="auto" w:fill="auto"/>
            <w:vAlign w:val="center"/>
          </w:tcPr>
          <w:p w14:paraId="089892B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041D09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57EC4E0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1F7B4C13"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309A5B34"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3D8275D"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66AF8C0"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Kereskedelmi ismeretek</w:t>
            </w:r>
          </w:p>
        </w:tc>
        <w:tc>
          <w:tcPr>
            <w:tcW w:w="862" w:type="dxa"/>
            <w:tcBorders>
              <w:top w:val="single" w:sz="4" w:space="0" w:color="auto"/>
              <w:left w:val="single" w:sz="4" w:space="0" w:color="auto"/>
              <w:bottom w:val="single" w:sz="4" w:space="0" w:color="auto"/>
              <w:right w:val="single" w:sz="12" w:space="0" w:color="auto"/>
            </w:tcBorders>
            <w:vAlign w:val="center"/>
          </w:tcPr>
          <w:p w14:paraId="50D588A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AE97E7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AA63DE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6A0AA9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4CBE4CF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288</w:t>
            </w:r>
          </w:p>
        </w:tc>
        <w:tc>
          <w:tcPr>
            <w:tcW w:w="750" w:type="dxa"/>
            <w:tcBorders>
              <w:top w:val="nil"/>
              <w:left w:val="nil"/>
              <w:bottom w:val="single" w:sz="4" w:space="0" w:color="auto"/>
              <w:right w:val="single" w:sz="4" w:space="0" w:color="auto"/>
            </w:tcBorders>
            <w:shd w:val="clear" w:color="auto" w:fill="auto"/>
            <w:vAlign w:val="center"/>
          </w:tcPr>
          <w:p w14:paraId="3B9C345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nil"/>
              <w:left w:val="nil"/>
              <w:bottom w:val="single" w:sz="4" w:space="0" w:color="auto"/>
              <w:right w:val="single" w:sz="12" w:space="0" w:color="auto"/>
            </w:tcBorders>
            <w:shd w:val="clear" w:color="auto" w:fill="auto"/>
            <w:vAlign w:val="center"/>
          </w:tcPr>
          <w:p w14:paraId="7291C54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5D4AFBE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341</w:t>
            </w:r>
          </w:p>
        </w:tc>
        <w:tc>
          <w:tcPr>
            <w:tcW w:w="845" w:type="dxa"/>
            <w:tcBorders>
              <w:top w:val="single" w:sz="4" w:space="0" w:color="auto"/>
              <w:left w:val="nil"/>
              <w:bottom w:val="single" w:sz="4" w:space="0" w:color="auto"/>
              <w:right w:val="single" w:sz="4" w:space="0" w:color="auto"/>
            </w:tcBorders>
            <w:shd w:val="clear" w:color="auto" w:fill="auto"/>
            <w:vAlign w:val="center"/>
          </w:tcPr>
          <w:p w14:paraId="20AFB51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0FC35F8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10</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5351AB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288</w:t>
            </w:r>
          </w:p>
        </w:tc>
        <w:tc>
          <w:tcPr>
            <w:tcW w:w="786" w:type="dxa"/>
            <w:tcBorders>
              <w:top w:val="single" w:sz="4" w:space="0" w:color="auto"/>
              <w:left w:val="nil"/>
              <w:bottom w:val="single" w:sz="4" w:space="0" w:color="auto"/>
              <w:right w:val="single" w:sz="4" w:space="0" w:color="auto"/>
            </w:tcBorders>
            <w:shd w:val="clear" w:color="auto" w:fill="auto"/>
            <w:vAlign w:val="center"/>
          </w:tcPr>
          <w:p w14:paraId="714E68F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4,5</w:t>
            </w:r>
          </w:p>
        </w:tc>
        <w:tc>
          <w:tcPr>
            <w:tcW w:w="856" w:type="dxa"/>
            <w:tcBorders>
              <w:top w:val="single" w:sz="4" w:space="0" w:color="auto"/>
              <w:left w:val="nil"/>
              <w:bottom w:val="single" w:sz="4" w:space="0" w:color="auto"/>
              <w:right w:val="single" w:sz="12" w:space="0" w:color="auto"/>
            </w:tcBorders>
            <w:shd w:val="clear" w:color="auto" w:fill="auto"/>
            <w:vAlign w:val="center"/>
          </w:tcPr>
          <w:p w14:paraId="681DDC6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750" w:type="dxa"/>
            <w:tcBorders>
              <w:top w:val="nil"/>
              <w:left w:val="single" w:sz="12" w:space="0" w:color="auto"/>
              <w:bottom w:val="single" w:sz="4" w:space="0" w:color="auto"/>
              <w:right w:val="single" w:sz="4" w:space="0" w:color="auto"/>
            </w:tcBorders>
            <w:shd w:val="clear" w:color="auto" w:fill="auto"/>
            <w:vAlign w:val="center"/>
          </w:tcPr>
          <w:p w14:paraId="5C9DC51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310</w:t>
            </w:r>
          </w:p>
        </w:tc>
        <w:tc>
          <w:tcPr>
            <w:tcW w:w="770" w:type="dxa"/>
            <w:tcBorders>
              <w:top w:val="nil"/>
              <w:left w:val="nil"/>
              <w:bottom w:val="single" w:sz="4" w:space="0" w:color="auto"/>
              <w:right w:val="single" w:sz="4" w:space="0" w:color="auto"/>
            </w:tcBorders>
            <w:shd w:val="clear" w:color="auto" w:fill="auto"/>
            <w:vAlign w:val="center"/>
          </w:tcPr>
          <w:p w14:paraId="2B9FFE5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c>
          <w:tcPr>
            <w:tcW w:w="859" w:type="dxa"/>
            <w:tcBorders>
              <w:top w:val="nil"/>
              <w:left w:val="nil"/>
              <w:bottom w:val="single" w:sz="4" w:space="0" w:color="auto"/>
              <w:right w:val="double" w:sz="4" w:space="0" w:color="auto"/>
            </w:tcBorders>
            <w:shd w:val="clear" w:color="auto" w:fill="auto"/>
            <w:vAlign w:val="center"/>
          </w:tcPr>
          <w:p w14:paraId="33ED45C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w:t>
            </w:r>
          </w:p>
        </w:tc>
      </w:tr>
      <w:tr w:rsidR="0088769B" w:rsidRPr="0088769B" w14:paraId="2E1E96BC"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2CA99C0E"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1D4877A"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Üzlet működtetése</w:t>
            </w:r>
          </w:p>
        </w:tc>
        <w:tc>
          <w:tcPr>
            <w:tcW w:w="862" w:type="dxa"/>
            <w:tcBorders>
              <w:top w:val="single" w:sz="4" w:space="0" w:color="auto"/>
              <w:left w:val="single" w:sz="4" w:space="0" w:color="auto"/>
              <w:bottom w:val="single" w:sz="4" w:space="0" w:color="auto"/>
              <w:right w:val="single" w:sz="12" w:space="0" w:color="auto"/>
            </w:tcBorders>
            <w:vAlign w:val="center"/>
          </w:tcPr>
          <w:p w14:paraId="515E043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ED5D62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C8685C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FC68EF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1F68512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252</w:t>
            </w:r>
          </w:p>
        </w:tc>
        <w:tc>
          <w:tcPr>
            <w:tcW w:w="750" w:type="dxa"/>
            <w:tcBorders>
              <w:top w:val="nil"/>
              <w:left w:val="nil"/>
              <w:bottom w:val="single" w:sz="4" w:space="0" w:color="auto"/>
              <w:right w:val="single" w:sz="4" w:space="0" w:color="auto"/>
            </w:tcBorders>
            <w:shd w:val="clear" w:color="auto" w:fill="auto"/>
            <w:vAlign w:val="center"/>
          </w:tcPr>
          <w:p w14:paraId="7FFD5B4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nil"/>
              <w:left w:val="nil"/>
              <w:bottom w:val="single" w:sz="4" w:space="0" w:color="auto"/>
              <w:right w:val="single" w:sz="12" w:space="0" w:color="auto"/>
            </w:tcBorders>
            <w:shd w:val="clear" w:color="auto" w:fill="auto"/>
            <w:vAlign w:val="center"/>
          </w:tcPr>
          <w:p w14:paraId="35A4333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774CF52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62</w:t>
            </w:r>
          </w:p>
        </w:tc>
        <w:tc>
          <w:tcPr>
            <w:tcW w:w="845" w:type="dxa"/>
            <w:tcBorders>
              <w:top w:val="single" w:sz="4" w:space="0" w:color="auto"/>
              <w:left w:val="nil"/>
              <w:bottom w:val="single" w:sz="4" w:space="0" w:color="auto"/>
              <w:right w:val="single" w:sz="4" w:space="0" w:color="auto"/>
            </w:tcBorders>
            <w:shd w:val="clear" w:color="auto" w:fill="auto"/>
            <w:vAlign w:val="center"/>
          </w:tcPr>
          <w:p w14:paraId="5E66D4C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29FCD17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2FBDA6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144</w:t>
            </w:r>
          </w:p>
        </w:tc>
        <w:tc>
          <w:tcPr>
            <w:tcW w:w="786" w:type="dxa"/>
            <w:tcBorders>
              <w:top w:val="single" w:sz="4" w:space="0" w:color="auto"/>
              <w:left w:val="nil"/>
              <w:bottom w:val="single" w:sz="4" w:space="0" w:color="auto"/>
              <w:right w:val="single" w:sz="4" w:space="0" w:color="auto"/>
            </w:tcBorders>
            <w:shd w:val="clear" w:color="auto" w:fill="auto"/>
            <w:vAlign w:val="center"/>
          </w:tcPr>
          <w:p w14:paraId="72F59E8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53CF21A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tcBorders>
              <w:top w:val="nil"/>
              <w:left w:val="single" w:sz="12" w:space="0" w:color="auto"/>
              <w:bottom w:val="single" w:sz="4" w:space="0" w:color="auto"/>
              <w:right w:val="single" w:sz="4" w:space="0" w:color="auto"/>
            </w:tcBorders>
            <w:shd w:val="clear" w:color="auto" w:fill="auto"/>
            <w:vAlign w:val="center"/>
          </w:tcPr>
          <w:p w14:paraId="4C4A7BC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93 +62</w:t>
            </w:r>
          </w:p>
        </w:tc>
        <w:tc>
          <w:tcPr>
            <w:tcW w:w="770" w:type="dxa"/>
            <w:tcBorders>
              <w:top w:val="nil"/>
              <w:left w:val="nil"/>
              <w:bottom w:val="single" w:sz="4" w:space="0" w:color="auto"/>
              <w:right w:val="single" w:sz="4" w:space="0" w:color="auto"/>
            </w:tcBorders>
            <w:shd w:val="clear" w:color="auto" w:fill="auto"/>
            <w:vAlign w:val="center"/>
          </w:tcPr>
          <w:p w14:paraId="607C3E8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9" w:type="dxa"/>
            <w:tcBorders>
              <w:top w:val="nil"/>
              <w:left w:val="nil"/>
              <w:bottom w:val="single" w:sz="4" w:space="0" w:color="auto"/>
              <w:right w:val="double" w:sz="4" w:space="0" w:color="auto"/>
            </w:tcBorders>
            <w:shd w:val="clear" w:color="auto" w:fill="auto"/>
            <w:vAlign w:val="center"/>
          </w:tcPr>
          <w:p w14:paraId="197810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w:t>
            </w:r>
          </w:p>
        </w:tc>
      </w:tr>
      <w:tr w:rsidR="0088769B" w:rsidRPr="0088769B" w14:paraId="38AB938C"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66896AA9"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40CDB05C"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Pénztárgépkezelés</w:t>
            </w:r>
          </w:p>
        </w:tc>
        <w:tc>
          <w:tcPr>
            <w:tcW w:w="862" w:type="dxa"/>
            <w:tcBorders>
              <w:top w:val="single" w:sz="4" w:space="0" w:color="auto"/>
              <w:left w:val="single" w:sz="4" w:space="0" w:color="auto"/>
              <w:bottom w:val="single" w:sz="4" w:space="0" w:color="auto"/>
              <w:right w:val="single" w:sz="12" w:space="0" w:color="auto"/>
            </w:tcBorders>
            <w:vAlign w:val="center"/>
          </w:tcPr>
          <w:p w14:paraId="2DF3808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196A35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B053AD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2AE214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7D400B0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750" w:type="dxa"/>
            <w:tcBorders>
              <w:top w:val="nil"/>
              <w:left w:val="nil"/>
              <w:bottom w:val="single" w:sz="4" w:space="0" w:color="auto"/>
              <w:right w:val="single" w:sz="4" w:space="0" w:color="auto"/>
            </w:tcBorders>
            <w:shd w:val="clear" w:color="auto" w:fill="auto"/>
            <w:vAlign w:val="center"/>
          </w:tcPr>
          <w:p w14:paraId="1CF3915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856" w:type="dxa"/>
            <w:tcBorders>
              <w:top w:val="nil"/>
              <w:left w:val="nil"/>
              <w:bottom w:val="single" w:sz="4" w:space="0" w:color="auto"/>
              <w:right w:val="single" w:sz="12" w:space="0" w:color="auto"/>
            </w:tcBorders>
            <w:shd w:val="clear" w:color="auto" w:fill="auto"/>
            <w:vAlign w:val="center"/>
          </w:tcPr>
          <w:p w14:paraId="471A837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 </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5F31C75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93</w:t>
            </w:r>
          </w:p>
        </w:tc>
        <w:tc>
          <w:tcPr>
            <w:tcW w:w="845" w:type="dxa"/>
            <w:tcBorders>
              <w:top w:val="single" w:sz="4" w:space="0" w:color="auto"/>
              <w:left w:val="nil"/>
              <w:bottom w:val="single" w:sz="4" w:space="0" w:color="auto"/>
              <w:right w:val="single" w:sz="4" w:space="0" w:color="auto"/>
            </w:tcBorders>
            <w:shd w:val="clear" w:color="auto" w:fill="auto"/>
            <w:vAlign w:val="center"/>
          </w:tcPr>
          <w:p w14:paraId="13BA2CE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685965E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8A6E313"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562246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11C18E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0DF33AD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78 +15</w:t>
            </w:r>
          </w:p>
        </w:tc>
        <w:tc>
          <w:tcPr>
            <w:tcW w:w="770" w:type="dxa"/>
            <w:tcBorders>
              <w:top w:val="nil"/>
              <w:left w:val="nil"/>
              <w:bottom w:val="single" w:sz="4" w:space="0" w:color="auto"/>
              <w:right w:val="single" w:sz="4" w:space="0" w:color="auto"/>
            </w:tcBorders>
            <w:shd w:val="clear" w:color="auto" w:fill="auto"/>
            <w:vAlign w:val="center"/>
          </w:tcPr>
          <w:p w14:paraId="47243DE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9" w:type="dxa"/>
            <w:tcBorders>
              <w:top w:val="nil"/>
              <w:left w:val="nil"/>
              <w:bottom w:val="single" w:sz="4" w:space="0" w:color="auto"/>
              <w:right w:val="double" w:sz="4" w:space="0" w:color="auto"/>
            </w:tcBorders>
            <w:shd w:val="clear" w:color="auto" w:fill="auto"/>
            <w:vAlign w:val="center"/>
          </w:tcPr>
          <w:p w14:paraId="546819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r>
      <w:tr w:rsidR="0088769B" w:rsidRPr="0088769B" w14:paraId="1A187490"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294830D6"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51864673"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Termékismeret és -forgalmazás</w:t>
            </w:r>
          </w:p>
        </w:tc>
        <w:tc>
          <w:tcPr>
            <w:tcW w:w="862" w:type="dxa"/>
            <w:tcBorders>
              <w:top w:val="single" w:sz="4" w:space="0" w:color="auto"/>
              <w:left w:val="single" w:sz="4" w:space="0" w:color="auto"/>
              <w:bottom w:val="single" w:sz="4" w:space="0" w:color="auto"/>
              <w:right w:val="single" w:sz="12" w:space="0" w:color="auto"/>
            </w:tcBorders>
            <w:vAlign w:val="center"/>
          </w:tcPr>
          <w:p w14:paraId="2749994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D89D0B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B18145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5D0C84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55A0765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tcBorders>
              <w:top w:val="nil"/>
              <w:left w:val="nil"/>
              <w:bottom w:val="single" w:sz="4" w:space="0" w:color="auto"/>
              <w:right w:val="single" w:sz="4" w:space="0" w:color="auto"/>
            </w:tcBorders>
            <w:shd w:val="clear" w:color="auto" w:fill="auto"/>
            <w:vAlign w:val="center"/>
          </w:tcPr>
          <w:p w14:paraId="07E85E3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78742F4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655" w:type="dxa"/>
            <w:tcBorders>
              <w:top w:val="single" w:sz="4" w:space="0" w:color="auto"/>
              <w:left w:val="single" w:sz="12" w:space="0" w:color="auto"/>
              <w:bottom w:val="single" w:sz="4" w:space="0" w:color="auto"/>
              <w:right w:val="single" w:sz="4" w:space="0" w:color="auto"/>
            </w:tcBorders>
            <w:shd w:val="clear" w:color="auto" w:fill="auto"/>
            <w:vAlign w:val="center"/>
          </w:tcPr>
          <w:p w14:paraId="1C47F22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186</w:t>
            </w:r>
          </w:p>
        </w:tc>
        <w:tc>
          <w:tcPr>
            <w:tcW w:w="845" w:type="dxa"/>
            <w:tcBorders>
              <w:top w:val="single" w:sz="4" w:space="0" w:color="auto"/>
              <w:left w:val="nil"/>
              <w:bottom w:val="single" w:sz="4" w:space="0" w:color="auto"/>
              <w:right w:val="single" w:sz="4" w:space="0" w:color="auto"/>
            </w:tcBorders>
            <w:shd w:val="clear" w:color="auto" w:fill="auto"/>
            <w:vAlign w:val="center"/>
          </w:tcPr>
          <w:p w14:paraId="0F21467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0A981E1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8C7254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252</w:t>
            </w:r>
          </w:p>
        </w:tc>
        <w:tc>
          <w:tcPr>
            <w:tcW w:w="786" w:type="dxa"/>
            <w:tcBorders>
              <w:top w:val="single" w:sz="4" w:space="0" w:color="auto"/>
              <w:left w:val="nil"/>
              <w:bottom w:val="single" w:sz="4" w:space="0" w:color="auto"/>
              <w:right w:val="single" w:sz="4" w:space="0" w:color="auto"/>
            </w:tcBorders>
            <w:shd w:val="clear" w:color="auto" w:fill="auto"/>
            <w:vAlign w:val="center"/>
          </w:tcPr>
          <w:p w14:paraId="5AEF101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2048BAF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750" w:type="dxa"/>
            <w:tcBorders>
              <w:top w:val="nil"/>
              <w:left w:val="single" w:sz="12" w:space="0" w:color="auto"/>
              <w:bottom w:val="single" w:sz="4" w:space="0" w:color="auto"/>
              <w:right w:val="single" w:sz="4" w:space="0" w:color="auto"/>
            </w:tcBorders>
            <w:shd w:val="clear" w:color="auto" w:fill="auto"/>
            <w:vAlign w:val="center"/>
          </w:tcPr>
          <w:p w14:paraId="213863B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155 +62</w:t>
            </w:r>
          </w:p>
        </w:tc>
        <w:tc>
          <w:tcPr>
            <w:tcW w:w="770" w:type="dxa"/>
            <w:tcBorders>
              <w:top w:val="nil"/>
              <w:left w:val="nil"/>
              <w:bottom w:val="single" w:sz="4" w:space="0" w:color="auto"/>
              <w:right w:val="single" w:sz="4" w:space="0" w:color="auto"/>
            </w:tcBorders>
            <w:shd w:val="clear" w:color="auto" w:fill="auto"/>
            <w:vAlign w:val="center"/>
          </w:tcPr>
          <w:p w14:paraId="0B55B40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9" w:type="dxa"/>
            <w:tcBorders>
              <w:top w:val="nil"/>
              <w:left w:val="nil"/>
              <w:bottom w:val="single" w:sz="4" w:space="0" w:color="auto"/>
              <w:right w:val="double" w:sz="4" w:space="0" w:color="auto"/>
            </w:tcBorders>
            <w:shd w:val="clear" w:color="auto" w:fill="auto"/>
            <w:vAlign w:val="center"/>
          </w:tcPr>
          <w:p w14:paraId="71E93162"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r>
      <w:tr w:rsidR="0088769B" w:rsidRPr="0088769B" w14:paraId="10CCD511" w14:textId="77777777" w:rsidTr="0088769B">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73C8ACF"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8A60084" w14:textId="77777777" w:rsidR="0088769B" w:rsidRPr="0088769B" w:rsidRDefault="0088769B" w:rsidP="0088769B">
            <w:pPr>
              <w:spacing w:after="0" w:line="240" w:lineRule="auto"/>
              <w:jc w:val="both"/>
              <w:rPr>
                <w:rFonts w:ascii="Times New Roman" w:eastAsia="Aptos" w:hAnsi="Times New Roman" w:cs="Times New Roman"/>
                <w:color w:val="000000"/>
              </w:rPr>
            </w:pPr>
            <w:r w:rsidRPr="0088769B">
              <w:rPr>
                <w:rFonts w:ascii="Times New Roman" w:eastAsia="Aptos" w:hAnsi="Times New Roman" w:cs="Times New Roman"/>
                <w:color w:val="000000"/>
              </w:rPr>
              <w:t>Üzleti kommunikáció</w:t>
            </w:r>
          </w:p>
        </w:tc>
        <w:tc>
          <w:tcPr>
            <w:tcW w:w="862" w:type="dxa"/>
            <w:tcBorders>
              <w:top w:val="single" w:sz="4" w:space="0" w:color="auto"/>
              <w:left w:val="single" w:sz="4" w:space="0" w:color="auto"/>
              <w:bottom w:val="single" w:sz="4" w:space="0" w:color="auto"/>
              <w:right w:val="single" w:sz="12" w:space="0" w:color="auto"/>
            </w:tcBorders>
            <w:vAlign w:val="center"/>
          </w:tcPr>
          <w:p w14:paraId="036E8F3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378DA7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E62DF6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2204A4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2BCE6EE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216</w:t>
            </w:r>
          </w:p>
        </w:tc>
        <w:tc>
          <w:tcPr>
            <w:tcW w:w="750" w:type="dxa"/>
            <w:tcBorders>
              <w:top w:val="nil"/>
              <w:left w:val="nil"/>
              <w:bottom w:val="single" w:sz="4" w:space="0" w:color="auto"/>
              <w:right w:val="single" w:sz="4" w:space="0" w:color="auto"/>
            </w:tcBorders>
            <w:shd w:val="clear" w:color="auto" w:fill="auto"/>
            <w:vAlign w:val="center"/>
          </w:tcPr>
          <w:p w14:paraId="2982012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7B72B5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5</w:t>
            </w:r>
          </w:p>
        </w:tc>
        <w:tc>
          <w:tcPr>
            <w:tcW w:w="655" w:type="dxa"/>
            <w:tcBorders>
              <w:top w:val="single" w:sz="4" w:space="0" w:color="auto"/>
              <w:left w:val="single" w:sz="8" w:space="0" w:color="auto"/>
              <w:bottom w:val="single" w:sz="4" w:space="0" w:color="auto"/>
              <w:right w:val="single" w:sz="4" w:space="0" w:color="auto"/>
            </w:tcBorders>
            <w:shd w:val="clear" w:color="auto" w:fill="auto"/>
            <w:vAlign w:val="center"/>
          </w:tcPr>
          <w:p w14:paraId="7AB40B6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93</w:t>
            </w:r>
          </w:p>
        </w:tc>
        <w:tc>
          <w:tcPr>
            <w:tcW w:w="845" w:type="dxa"/>
            <w:tcBorders>
              <w:top w:val="single" w:sz="4" w:space="0" w:color="auto"/>
              <w:left w:val="nil"/>
              <w:bottom w:val="single" w:sz="4" w:space="0" w:color="auto"/>
              <w:right w:val="single" w:sz="4" w:space="0" w:color="auto"/>
            </w:tcBorders>
            <w:shd w:val="clear" w:color="auto" w:fill="auto"/>
            <w:vAlign w:val="center"/>
          </w:tcPr>
          <w:p w14:paraId="68272BB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41C5D51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D8CAE9E"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144</w:t>
            </w:r>
          </w:p>
        </w:tc>
        <w:tc>
          <w:tcPr>
            <w:tcW w:w="786" w:type="dxa"/>
            <w:tcBorders>
              <w:top w:val="single" w:sz="4" w:space="0" w:color="auto"/>
              <w:left w:val="nil"/>
              <w:bottom w:val="single" w:sz="4" w:space="0" w:color="auto"/>
              <w:right w:val="single" w:sz="4" w:space="0" w:color="auto"/>
            </w:tcBorders>
            <w:shd w:val="clear" w:color="auto" w:fill="auto"/>
            <w:vAlign w:val="center"/>
          </w:tcPr>
          <w:p w14:paraId="7913C660"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06AE4F0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2</w:t>
            </w:r>
          </w:p>
        </w:tc>
        <w:tc>
          <w:tcPr>
            <w:tcW w:w="750" w:type="dxa"/>
            <w:tcBorders>
              <w:top w:val="nil"/>
              <w:left w:val="single" w:sz="12" w:space="0" w:color="auto"/>
              <w:bottom w:val="single" w:sz="4" w:space="0" w:color="auto"/>
              <w:right w:val="single" w:sz="4" w:space="0" w:color="auto"/>
            </w:tcBorders>
            <w:shd w:val="clear" w:color="auto" w:fill="auto"/>
            <w:vAlign w:val="center"/>
          </w:tcPr>
          <w:p w14:paraId="681BA16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186 +62</w:t>
            </w:r>
          </w:p>
        </w:tc>
        <w:tc>
          <w:tcPr>
            <w:tcW w:w="770" w:type="dxa"/>
            <w:tcBorders>
              <w:top w:val="nil"/>
              <w:left w:val="nil"/>
              <w:bottom w:val="single" w:sz="4" w:space="0" w:color="auto"/>
              <w:right w:val="single" w:sz="4" w:space="0" w:color="auto"/>
            </w:tcBorders>
            <w:shd w:val="clear" w:color="auto" w:fill="auto"/>
            <w:vAlign w:val="center"/>
          </w:tcPr>
          <w:p w14:paraId="070CCE8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859" w:type="dxa"/>
            <w:tcBorders>
              <w:top w:val="nil"/>
              <w:left w:val="nil"/>
              <w:bottom w:val="single" w:sz="4" w:space="0" w:color="auto"/>
              <w:right w:val="double" w:sz="4" w:space="0" w:color="auto"/>
            </w:tcBorders>
            <w:shd w:val="clear" w:color="auto" w:fill="auto"/>
            <w:vAlign w:val="center"/>
          </w:tcPr>
          <w:p w14:paraId="115BFB8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4,5</w:t>
            </w:r>
          </w:p>
        </w:tc>
      </w:tr>
      <w:tr w:rsidR="0088769B" w:rsidRPr="0088769B" w14:paraId="7B231A00"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1D16A60C" w14:textId="77777777" w:rsidR="0088769B" w:rsidRPr="0088769B" w:rsidRDefault="0088769B" w:rsidP="00C00F9E">
            <w:pPr>
              <w:numPr>
                <w:ilvl w:val="0"/>
                <w:numId w:val="133"/>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8ECEF08"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049AC32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03C657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80D3A9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E8E24D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0E2973A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6747869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E0256E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655" w:type="dxa"/>
            <w:tcBorders>
              <w:top w:val="single" w:sz="4" w:space="0" w:color="auto"/>
              <w:left w:val="single" w:sz="8" w:space="0" w:color="auto"/>
              <w:bottom w:val="single" w:sz="4" w:space="0" w:color="auto"/>
              <w:right w:val="single" w:sz="4" w:space="0" w:color="auto"/>
            </w:tcBorders>
            <w:shd w:val="clear" w:color="auto" w:fill="auto"/>
            <w:vAlign w:val="center"/>
          </w:tcPr>
          <w:p w14:paraId="7ACC707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1002BCC7"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410DF6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6576CB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02F1F9A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803415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FEEF0B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1C947C5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773A8E5"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2A0D11C9"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0CA976C7" w14:textId="77777777" w:rsidR="0088769B" w:rsidRPr="0088769B" w:rsidRDefault="0088769B" w:rsidP="00C00F9E">
            <w:pPr>
              <w:numPr>
                <w:ilvl w:val="0"/>
                <w:numId w:val="133"/>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5C3E5EAC"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5FC2D70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50C032F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870C8A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9CED071"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2E1F38D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7ED3ABD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1974A2B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655" w:type="dxa"/>
            <w:tcBorders>
              <w:top w:val="single" w:sz="4" w:space="0" w:color="auto"/>
              <w:left w:val="single" w:sz="8" w:space="0" w:color="auto"/>
              <w:bottom w:val="single" w:sz="4" w:space="0" w:color="auto"/>
              <w:right w:val="single" w:sz="4" w:space="0" w:color="auto"/>
            </w:tcBorders>
            <w:shd w:val="clear" w:color="auto" w:fill="auto"/>
            <w:vAlign w:val="center"/>
          </w:tcPr>
          <w:p w14:paraId="2A92015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3E4A6AC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7EF3E0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02B049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D5C9064"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31C1D3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89B00AF"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0D760AB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4862A2F"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165C6E88" w14:textId="77777777" w:rsidTr="0088769B">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52701526" w14:textId="77777777" w:rsidR="0088769B" w:rsidRPr="0088769B" w:rsidRDefault="0088769B" w:rsidP="00C00F9E">
            <w:pPr>
              <w:numPr>
                <w:ilvl w:val="0"/>
                <w:numId w:val="133"/>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bottom"/>
          </w:tcPr>
          <w:p w14:paraId="30E8376F" w14:textId="77777777" w:rsidR="0088769B" w:rsidRPr="0088769B" w:rsidRDefault="0088769B" w:rsidP="0088769B">
            <w:pPr>
              <w:spacing w:after="0" w:line="240" w:lineRule="auto"/>
              <w:jc w:val="both"/>
              <w:rPr>
                <w:rFonts w:ascii="Times New Roman" w:eastAsia="Aptos" w:hAnsi="Times New Roman" w:cs="Times New Roman"/>
                <w:color w:val="000000"/>
              </w:rPr>
            </w:pPr>
          </w:p>
        </w:tc>
        <w:tc>
          <w:tcPr>
            <w:tcW w:w="862" w:type="dxa"/>
            <w:tcBorders>
              <w:top w:val="single" w:sz="4" w:space="0" w:color="auto"/>
              <w:left w:val="single" w:sz="4" w:space="0" w:color="auto"/>
              <w:bottom w:val="single" w:sz="12" w:space="0" w:color="auto"/>
              <w:right w:val="single" w:sz="12" w:space="0" w:color="auto"/>
            </w:tcBorders>
            <w:vAlign w:val="center"/>
          </w:tcPr>
          <w:p w14:paraId="57A374F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34CBFBA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1083200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1170498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BC2184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02A8A9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7B1406DD"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655" w:type="dxa"/>
            <w:tcBorders>
              <w:top w:val="single" w:sz="4" w:space="0" w:color="auto"/>
              <w:left w:val="single" w:sz="8" w:space="0" w:color="auto"/>
              <w:bottom w:val="single" w:sz="12" w:space="0" w:color="auto"/>
              <w:right w:val="single" w:sz="4" w:space="0" w:color="auto"/>
            </w:tcBorders>
            <w:shd w:val="clear" w:color="auto" w:fill="auto"/>
            <w:vAlign w:val="center"/>
          </w:tcPr>
          <w:p w14:paraId="4A58531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45" w:type="dxa"/>
            <w:tcBorders>
              <w:top w:val="single" w:sz="4" w:space="0" w:color="auto"/>
              <w:left w:val="nil"/>
              <w:bottom w:val="single" w:sz="12" w:space="0" w:color="auto"/>
              <w:right w:val="single" w:sz="4" w:space="0" w:color="auto"/>
            </w:tcBorders>
            <w:shd w:val="clear" w:color="auto" w:fill="auto"/>
            <w:vAlign w:val="center"/>
          </w:tcPr>
          <w:p w14:paraId="39782C2A"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double" w:sz="4" w:space="0" w:color="auto"/>
            </w:tcBorders>
            <w:shd w:val="clear" w:color="auto" w:fill="auto"/>
            <w:vAlign w:val="center"/>
          </w:tcPr>
          <w:p w14:paraId="52431170"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7200C8C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23238B5B"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25A5EEB6"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69C38EFC"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0E5155B5"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6151B367"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6FE0DE3D" w14:textId="77777777" w:rsidTr="0088769B">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73091166"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lastRenderedPageBreak/>
              <w:t>Összes szakmai óraszám</w:t>
            </w:r>
          </w:p>
        </w:tc>
        <w:tc>
          <w:tcPr>
            <w:tcW w:w="754" w:type="dxa"/>
            <w:tcBorders>
              <w:top w:val="single" w:sz="12" w:space="0" w:color="auto"/>
              <w:left w:val="single" w:sz="12" w:space="0" w:color="auto"/>
              <w:bottom w:val="single" w:sz="4" w:space="0" w:color="auto"/>
            </w:tcBorders>
            <w:shd w:val="clear" w:color="auto" w:fill="B3E5A1"/>
            <w:vAlign w:val="center"/>
          </w:tcPr>
          <w:p w14:paraId="3DED66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576</w:t>
            </w:r>
          </w:p>
        </w:tc>
        <w:tc>
          <w:tcPr>
            <w:tcW w:w="750" w:type="dxa"/>
            <w:tcBorders>
              <w:top w:val="single" w:sz="12" w:space="0" w:color="auto"/>
              <w:bottom w:val="single" w:sz="4" w:space="0" w:color="auto"/>
            </w:tcBorders>
            <w:shd w:val="clear" w:color="auto" w:fill="B3E5A1"/>
            <w:vAlign w:val="center"/>
          </w:tcPr>
          <w:p w14:paraId="5782EEE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color w:val="000000"/>
              </w:rPr>
              <w:t>16</w:t>
            </w:r>
          </w:p>
        </w:tc>
        <w:tc>
          <w:tcPr>
            <w:tcW w:w="856" w:type="dxa"/>
            <w:tcBorders>
              <w:top w:val="single" w:sz="12" w:space="0" w:color="auto"/>
              <w:bottom w:val="single" w:sz="4" w:space="0" w:color="auto"/>
              <w:right w:val="single" w:sz="12" w:space="0" w:color="auto"/>
            </w:tcBorders>
            <w:shd w:val="clear" w:color="auto" w:fill="B3E5A1"/>
            <w:vAlign w:val="center"/>
          </w:tcPr>
          <w:p w14:paraId="551323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color w:val="000000"/>
              </w:rPr>
              <w:t>0</w:t>
            </w:r>
          </w:p>
        </w:tc>
        <w:tc>
          <w:tcPr>
            <w:tcW w:w="750" w:type="dxa"/>
            <w:tcBorders>
              <w:top w:val="single" w:sz="12" w:space="0" w:color="auto"/>
              <w:left w:val="single" w:sz="12" w:space="0" w:color="auto"/>
              <w:bottom w:val="single" w:sz="4" w:space="0" w:color="auto"/>
            </w:tcBorders>
            <w:shd w:val="clear" w:color="auto" w:fill="B3E5A1"/>
            <w:vAlign w:val="center"/>
          </w:tcPr>
          <w:p w14:paraId="5A46BA3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810 +162</w:t>
            </w:r>
          </w:p>
        </w:tc>
        <w:tc>
          <w:tcPr>
            <w:tcW w:w="750" w:type="dxa"/>
            <w:tcBorders>
              <w:top w:val="single" w:sz="12" w:space="0" w:color="auto"/>
              <w:bottom w:val="single" w:sz="4" w:space="0" w:color="auto"/>
            </w:tcBorders>
            <w:shd w:val="clear" w:color="auto" w:fill="B3E5A1"/>
            <w:vAlign w:val="center"/>
          </w:tcPr>
          <w:p w14:paraId="66620D4B"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6</w:t>
            </w:r>
          </w:p>
        </w:tc>
        <w:tc>
          <w:tcPr>
            <w:tcW w:w="856" w:type="dxa"/>
            <w:tcBorders>
              <w:top w:val="single" w:sz="12" w:space="0" w:color="auto"/>
              <w:bottom w:val="single" w:sz="4" w:space="0" w:color="auto"/>
              <w:right w:val="single" w:sz="12" w:space="0" w:color="auto"/>
            </w:tcBorders>
            <w:shd w:val="clear" w:color="auto" w:fill="B3E5A1"/>
            <w:vAlign w:val="center"/>
          </w:tcPr>
          <w:p w14:paraId="5AA4DD1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21</w:t>
            </w:r>
          </w:p>
        </w:tc>
        <w:tc>
          <w:tcPr>
            <w:tcW w:w="655" w:type="dxa"/>
            <w:tcBorders>
              <w:top w:val="single" w:sz="12" w:space="0" w:color="auto"/>
              <w:left w:val="single" w:sz="12" w:space="0" w:color="auto"/>
              <w:bottom w:val="single" w:sz="4" w:space="0" w:color="auto"/>
            </w:tcBorders>
            <w:shd w:val="clear" w:color="auto" w:fill="B3E5A1"/>
            <w:vAlign w:val="center"/>
          </w:tcPr>
          <w:p w14:paraId="01C3D72A"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698 +139</w:t>
            </w:r>
          </w:p>
        </w:tc>
        <w:tc>
          <w:tcPr>
            <w:tcW w:w="845" w:type="dxa"/>
            <w:tcBorders>
              <w:top w:val="single" w:sz="12" w:space="0" w:color="auto"/>
              <w:bottom w:val="single" w:sz="4" w:space="0" w:color="auto"/>
            </w:tcBorders>
            <w:shd w:val="clear" w:color="auto" w:fill="B3E5A1"/>
            <w:vAlign w:val="center"/>
          </w:tcPr>
          <w:p w14:paraId="5122251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6</w:t>
            </w:r>
          </w:p>
        </w:tc>
        <w:tc>
          <w:tcPr>
            <w:tcW w:w="856" w:type="dxa"/>
            <w:tcBorders>
              <w:top w:val="single" w:sz="12" w:space="0" w:color="auto"/>
              <w:bottom w:val="single" w:sz="4" w:space="0" w:color="auto"/>
              <w:right w:val="single" w:sz="12" w:space="0" w:color="auto"/>
            </w:tcBorders>
            <w:shd w:val="clear" w:color="auto" w:fill="B3E5A1"/>
            <w:vAlign w:val="center"/>
          </w:tcPr>
          <w:p w14:paraId="25F6FF5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21</w:t>
            </w:r>
          </w:p>
        </w:tc>
        <w:tc>
          <w:tcPr>
            <w:tcW w:w="750" w:type="dxa"/>
            <w:tcBorders>
              <w:top w:val="single" w:sz="12" w:space="0" w:color="auto"/>
              <w:left w:val="single" w:sz="12" w:space="0" w:color="auto"/>
              <w:bottom w:val="single" w:sz="4" w:space="0" w:color="auto"/>
            </w:tcBorders>
            <w:shd w:val="clear" w:color="auto" w:fill="B3E5A1"/>
            <w:vAlign w:val="center"/>
          </w:tcPr>
          <w:p w14:paraId="0FAD83DF"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1044 +216</w:t>
            </w:r>
          </w:p>
        </w:tc>
        <w:tc>
          <w:tcPr>
            <w:tcW w:w="786" w:type="dxa"/>
            <w:tcBorders>
              <w:top w:val="single" w:sz="12" w:space="0" w:color="auto"/>
              <w:bottom w:val="single" w:sz="4" w:space="0" w:color="auto"/>
            </w:tcBorders>
            <w:shd w:val="clear" w:color="auto" w:fill="B3E5A1"/>
            <w:vAlign w:val="center"/>
          </w:tcPr>
          <w:p w14:paraId="0EA8B36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13,5</w:t>
            </w:r>
          </w:p>
        </w:tc>
        <w:tc>
          <w:tcPr>
            <w:tcW w:w="856" w:type="dxa"/>
            <w:tcBorders>
              <w:top w:val="single" w:sz="12" w:space="0" w:color="auto"/>
              <w:bottom w:val="single" w:sz="4" w:space="0" w:color="auto"/>
              <w:right w:val="single" w:sz="12" w:space="0" w:color="auto"/>
            </w:tcBorders>
            <w:shd w:val="clear" w:color="auto" w:fill="B3E5A1"/>
            <w:vAlign w:val="center"/>
          </w:tcPr>
          <w:p w14:paraId="78F6D1B3"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21,5</w:t>
            </w:r>
          </w:p>
        </w:tc>
        <w:tc>
          <w:tcPr>
            <w:tcW w:w="750" w:type="dxa"/>
            <w:tcBorders>
              <w:top w:val="single" w:sz="12" w:space="0" w:color="auto"/>
              <w:left w:val="single" w:sz="12" w:space="0" w:color="auto"/>
              <w:bottom w:val="single" w:sz="4" w:space="0" w:color="auto"/>
            </w:tcBorders>
            <w:shd w:val="clear" w:color="auto" w:fill="B3E5A1"/>
            <w:vAlign w:val="center"/>
          </w:tcPr>
          <w:p w14:paraId="2FD7C015"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884 +201</w:t>
            </w:r>
          </w:p>
        </w:tc>
        <w:tc>
          <w:tcPr>
            <w:tcW w:w="770" w:type="dxa"/>
            <w:tcBorders>
              <w:top w:val="single" w:sz="12" w:space="0" w:color="auto"/>
              <w:bottom w:val="single" w:sz="4" w:space="0" w:color="auto"/>
            </w:tcBorders>
            <w:shd w:val="clear" w:color="auto" w:fill="B3E5A1"/>
            <w:vAlign w:val="center"/>
          </w:tcPr>
          <w:p w14:paraId="02F0A97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13</w:t>
            </w:r>
          </w:p>
        </w:tc>
        <w:tc>
          <w:tcPr>
            <w:tcW w:w="859" w:type="dxa"/>
            <w:tcBorders>
              <w:top w:val="single" w:sz="12" w:space="0" w:color="auto"/>
              <w:bottom w:val="single" w:sz="4" w:space="0" w:color="auto"/>
            </w:tcBorders>
            <w:shd w:val="clear" w:color="auto" w:fill="B3E5A1"/>
            <w:vAlign w:val="center"/>
          </w:tcPr>
          <w:p w14:paraId="65A11649"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22</w:t>
            </w:r>
          </w:p>
        </w:tc>
      </w:tr>
      <w:tr w:rsidR="0088769B" w:rsidRPr="0088769B" w14:paraId="4F5EF0D3" w14:textId="77777777" w:rsidTr="0088769B">
        <w:trPr>
          <w:jc w:val="center"/>
        </w:trPr>
        <w:tc>
          <w:tcPr>
            <w:tcW w:w="3545" w:type="dxa"/>
            <w:gridSpan w:val="3"/>
            <w:tcBorders>
              <w:top w:val="single" w:sz="4" w:space="0" w:color="auto"/>
              <w:right w:val="single" w:sz="12" w:space="0" w:color="auto"/>
            </w:tcBorders>
            <w:shd w:val="clear" w:color="auto" w:fill="B3E5A1"/>
          </w:tcPr>
          <w:p w14:paraId="20BAB456"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Szabadsáv</w:t>
            </w:r>
          </w:p>
        </w:tc>
        <w:tc>
          <w:tcPr>
            <w:tcW w:w="2360" w:type="dxa"/>
            <w:gridSpan w:val="3"/>
            <w:tcBorders>
              <w:top w:val="single" w:sz="4" w:space="0" w:color="auto"/>
              <w:left w:val="single" w:sz="12" w:space="0" w:color="auto"/>
              <w:right w:val="single" w:sz="12" w:space="0" w:color="auto"/>
            </w:tcBorders>
            <w:shd w:val="clear" w:color="auto" w:fill="B3E5A1"/>
            <w:vAlign w:val="center"/>
          </w:tcPr>
          <w:p w14:paraId="35A5098E"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56" w:type="dxa"/>
            <w:gridSpan w:val="3"/>
            <w:tcBorders>
              <w:top w:val="single" w:sz="4" w:space="0" w:color="auto"/>
              <w:left w:val="single" w:sz="12" w:space="0" w:color="auto"/>
              <w:right w:val="single" w:sz="12" w:space="0" w:color="auto"/>
            </w:tcBorders>
            <w:shd w:val="clear" w:color="auto" w:fill="B3E5A1"/>
            <w:vAlign w:val="center"/>
          </w:tcPr>
          <w:p w14:paraId="176C5CE9"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56" w:type="dxa"/>
            <w:gridSpan w:val="3"/>
            <w:tcBorders>
              <w:top w:val="single" w:sz="4" w:space="0" w:color="auto"/>
              <w:left w:val="single" w:sz="12" w:space="0" w:color="auto"/>
              <w:right w:val="single" w:sz="12" w:space="0" w:color="auto"/>
            </w:tcBorders>
            <w:shd w:val="clear" w:color="auto" w:fill="B3E5A1"/>
            <w:vAlign w:val="center"/>
          </w:tcPr>
          <w:p w14:paraId="333525B2"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92" w:type="dxa"/>
            <w:gridSpan w:val="3"/>
            <w:tcBorders>
              <w:top w:val="single" w:sz="4" w:space="0" w:color="auto"/>
              <w:left w:val="single" w:sz="12" w:space="0" w:color="auto"/>
              <w:right w:val="single" w:sz="12" w:space="0" w:color="auto"/>
            </w:tcBorders>
            <w:shd w:val="clear" w:color="auto" w:fill="B3E5A1"/>
            <w:vAlign w:val="center"/>
          </w:tcPr>
          <w:p w14:paraId="18F3E958" w14:textId="77777777" w:rsidR="0088769B" w:rsidRPr="0088769B" w:rsidRDefault="0088769B" w:rsidP="0088769B">
            <w:pPr>
              <w:spacing w:after="0" w:line="240" w:lineRule="auto"/>
              <w:jc w:val="center"/>
              <w:rPr>
                <w:rFonts w:ascii="Times New Roman" w:eastAsia="Aptos" w:hAnsi="Times New Roman" w:cs="Times New Roman"/>
                <w:color w:val="000000"/>
              </w:rPr>
            </w:pPr>
          </w:p>
        </w:tc>
        <w:tc>
          <w:tcPr>
            <w:tcW w:w="2379" w:type="dxa"/>
            <w:gridSpan w:val="3"/>
            <w:tcBorders>
              <w:top w:val="single" w:sz="4" w:space="0" w:color="auto"/>
              <w:left w:val="single" w:sz="12" w:space="0" w:color="auto"/>
            </w:tcBorders>
            <w:shd w:val="clear" w:color="auto" w:fill="B3E5A1"/>
            <w:vAlign w:val="center"/>
          </w:tcPr>
          <w:p w14:paraId="604B99FA" w14:textId="77777777" w:rsidR="0088769B" w:rsidRPr="0088769B" w:rsidRDefault="0088769B" w:rsidP="0088769B">
            <w:pPr>
              <w:spacing w:after="0" w:line="240" w:lineRule="auto"/>
              <w:jc w:val="center"/>
              <w:rPr>
                <w:rFonts w:ascii="Times New Roman" w:eastAsia="Aptos" w:hAnsi="Times New Roman" w:cs="Times New Roman"/>
                <w:color w:val="000000"/>
              </w:rPr>
            </w:pPr>
          </w:p>
        </w:tc>
      </w:tr>
      <w:tr w:rsidR="0088769B" w:rsidRPr="0088769B" w14:paraId="3B37D0D0" w14:textId="77777777" w:rsidTr="0088769B">
        <w:trPr>
          <w:jc w:val="center"/>
        </w:trPr>
        <w:tc>
          <w:tcPr>
            <w:tcW w:w="3545" w:type="dxa"/>
            <w:gridSpan w:val="3"/>
            <w:tcBorders>
              <w:right w:val="single" w:sz="12" w:space="0" w:color="auto"/>
            </w:tcBorders>
            <w:shd w:val="clear" w:color="auto" w:fill="B3E5A1"/>
          </w:tcPr>
          <w:p w14:paraId="0849A2CD"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Összefüggő nyári gyakorlat</w:t>
            </w:r>
          </w:p>
        </w:tc>
        <w:tc>
          <w:tcPr>
            <w:tcW w:w="2360" w:type="dxa"/>
            <w:gridSpan w:val="3"/>
            <w:tcBorders>
              <w:left w:val="single" w:sz="12" w:space="0" w:color="auto"/>
              <w:right w:val="single" w:sz="12" w:space="0" w:color="auto"/>
            </w:tcBorders>
            <w:shd w:val="clear" w:color="auto" w:fill="B3E5A1"/>
            <w:vAlign w:val="center"/>
          </w:tcPr>
          <w:p w14:paraId="0BF74547"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0</w:t>
            </w:r>
          </w:p>
        </w:tc>
        <w:tc>
          <w:tcPr>
            <w:tcW w:w="2356" w:type="dxa"/>
            <w:gridSpan w:val="3"/>
            <w:tcBorders>
              <w:left w:val="single" w:sz="12" w:space="0" w:color="auto"/>
              <w:right w:val="single" w:sz="12" w:space="0" w:color="auto"/>
            </w:tcBorders>
            <w:shd w:val="clear" w:color="auto" w:fill="B3E5A1"/>
            <w:vAlign w:val="center"/>
          </w:tcPr>
          <w:p w14:paraId="28296E1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140</w:t>
            </w:r>
          </w:p>
        </w:tc>
        <w:tc>
          <w:tcPr>
            <w:tcW w:w="2356" w:type="dxa"/>
            <w:gridSpan w:val="3"/>
            <w:tcBorders>
              <w:left w:val="single" w:sz="12" w:space="0" w:color="auto"/>
              <w:right w:val="single" w:sz="12" w:space="0" w:color="auto"/>
            </w:tcBorders>
            <w:shd w:val="clear" w:color="auto" w:fill="B3E5A1"/>
            <w:vAlign w:val="center"/>
          </w:tcPr>
          <w:p w14:paraId="587226A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0</w:t>
            </w:r>
          </w:p>
        </w:tc>
        <w:tc>
          <w:tcPr>
            <w:tcW w:w="2392" w:type="dxa"/>
            <w:gridSpan w:val="3"/>
            <w:tcBorders>
              <w:left w:val="single" w:sz="12" w:space="0" w:color="auto"/>
              <w:right w:val="single" w:sz="12" w:space="0" w:color="auto"/>
            </w:tcBorders>
            <w:shd w:val="clear" w:color="auto" w:fill="B3E5A1"/>
            <w:vAlign w:val="center"/>
          </w:tcPr>
          <w:p w14:paraId="2E419F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140</w:t>
            </w:r>
          </w:p>
        </w:tc>
        <w:tc>
          <w:tcPr>
            <w:tcW w:w="2379" w:type="dxa"/>
            <w:gridSpan w:val="3"/>
            <w:tcBorders>
              <w:left w:val="single" w:sz="12" w:space="0" w:color="auto"/>
            </w:tcBorders>
            <w:shd w:val="clear" w:color="auto" w:fill="B3E5A1"/>
            <w:vAlign w:val="center"/>
          </w:tcPr>
          <w:p w14:paraId="26919CC4"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b/>
              </w:rPr>
              <w:t>0</w:t>
            </w:r>
          </w:p>
        </w:tc>
      </w:tr>
      <w:tr w:rsidR="0088769B" w:rsidRPr="0088769B" w14:paraId="017264F7" w14:textId="77777777" w:rsidTr="0088769B">
        <w:trPr>
          <w:jc w:val="center"/>
        </w:trPr>
        <w:tc>
          <w:tcPr>
            <w:tcW w:w="3545" w:type="dxa"/>
            <w:gridSpan w:val="3"/>
            <w:tcBorders>
              <w:right w:val="single" w:sz="12" w:space="0" w:color="auto"/>
            </w:tcBorders>
            <w:shd w:val="clear" w:color="auto" w:fill="B3E5A1"/>
          </w:tcPr>
          <w:p w14:paraId="67528B95" w14:textId="77777777" w:rsidR="0088769B" w:rsidRPr="0088769B" w:rsidRDefault="0088769B" w:rsidP="0088769B">
            <w:pPr>
              <w:spacing w:after="0" w:line="240" w:lineRule="auto"/>
              <w:rPr>
                <w:rFonts w:ascii="Times New Roman" w:eastAsia="Aptos" w:hAnsi="Times New Roman" w:cs="Times New Roman"/>
                <w:b/>
                <w:color w:val="000000"/>
              </w:rPr>
            </w:pPr>
            <w:r w:rsidRPr="0088769B">
              <w:rPr>
                <w:rFonts w:ascii="Times New Roman" w:eastAsia="Aptos" w:hAnsi="Times New Roman" w:cs="Times New Roman"/>
                <w:b/>
                <w:color w:val="00000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B3E5A1"/>
            <w:vAlign w:val="center"/>
          </w:tcPr>
          <w:p w14:paraId="64C1D308"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right w:val="single" w:sz="12" w:space="0" w:color="auto"/>
            </w:tcBorders>
            <w:shd w:val="clear" w:color="auto" w:fill="B3E5A1"/>
            <w:vAlign w:val="center"/>
          </w:tcPr>
          <w:p w14:paraId="7AC9B611"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56" w:type="dxa"/>
            <w:gridSpan w:val="3"/>
            <w:tcBorders>
              <w:left w:val="single" w:sz="12" w:space="0" w:color="auto"/>
              <w:bottom w:val="double" w:sz="4" w:space="0" w:color="auto"/>
              <w:right w:val="single" w:sz="12" w:space="0" w:color="auto"/>
            </w:tcBorders>
            <w:shd w:val="clear" w:color="auto" w:fill="B3E5A1"/>
            <w:vAlign w:val="center"/>
          </w:tcPr>
          <w:p w14:paraId="275A940D"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c>
          <w:tcPr>
            <w:tcW w:w="2392" w:type="dxa"/>
            <w:gridSpan w:val="3"/>
            <w:tcBorders>
              <w:left w:val="single" w:sz="12" w:space="0" w:color="auto"/>
              <w:bottom w:val="double" w:sz="4" w:space="0" w:color="auto"/>
              <w:right w:val="single" w:sz="12" w:space="0" w:color="auto"/>
            </w:tcBorders>
            <w:shd w:val="clear" w:color="auto" w:fill="B3E5A1"/>
            <w:vAlign w:val="center"/>
          </w:tcPr>
          <w:p w14:paraId="58EE8386"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35</w:t>
            </w:r>
          </w:p>
        </w:tc>
        <w:tc>
          <w:tcPr>
            <w:tcW w:w="2379" w:type="dxa"/>
            <w:gridSpan w:val="3"/>
            <w:tcBorders>
              <w:left w:val="single" w:sz="12" w:space="0" w:color="auto"/>
            </w:tcBorders>
            <w:shd w:val="clear" w:color="auto" w:fill="B3E5A1"/>
            <w:vAlign w:val="center"/>
          </w:tcPr>
          <w:p w14:paraId="51388C7C" w14:textId="77777777" w:rsidR="0088769B" w:rsidRPr="0088769B" w:rsidRDefault="0088769B" w:rsidP="0088769B">
            <w:pPr>
              <w:spacing w:after="0" w:line="240" w:lineRule="auto"/>
              <w:jc w:val="center"/>
              <w:rPr>
                <w:rFonts w:ascii="Times New Roman" w:eastAsia="Aptos" w:hAnsi="Times New Roman" w:cs="Times New Roman"/>
                <w:color w:val="000000"/>
              </w:rPr>
            </w:pPr>
            <w:r w:rsidRPr="0088769B">
              <w:rPr>
                <w:rFonts w:ascii="Times New Roman" w:eastAsia="Aptos" w:hAnsi="Times New Roman" w:cs="Times New Roman"/>
                <w:color w:val="000000"/>
              </w:rPr>
              <w:t>34</w:t>
            </w:r>
          </w:p>
        </w:tc>
      </w:tr>
    </w:tbl>
    <w:p w14:paraId="1C980B22" w14:textId="77777777" w:rsidR="0088769B" w:rsidRPr="0088769B" w:rsidRDefault="0088769B" w:rsidP="0088769B">
      <w:pPr>
        <w:spacing w:after="160" w:line="259" w:lineRule="auto"/>
        <w:rPr>
          <w:rFonts w:ascii="Aptos" w:eastAsia="Aptos" w:hAnsi="Aptos" w:cs="Times New Roman"/>
        </w:rPr>
      </w:pPr>
    </w:p>
    <w:p w14:paraId="599783EE" w14:textId="5525C409" w:rsidR="00A77E50" w:rsidRPr="00894463" w:rsidRDefault="00A77E50" w:rsidP="00A77E50">
      <w:pPr>
        <w:spacing w:after="0" w:line="360" w:lineRule="auto"/>
        <w:rPr>
          <w:rFonts w:ascii="Times New Roman" w:hAnsi="Times New Roman" w:cs="Times New Roman"/>
          <w:color w:val="000000" w:themeColor="text1"/>
        </w:rPr>
      </w:pPr>
    </w:p>
    <w:p w14:paraId="24DE7BDE" w14:textId="434F26C8" w:rsidR="007A78A0" w:rsidRPr="00894463" w:rsidRDefault="007A78A0" w:rsidP="00A77E50">
      <w:pPr>
        <w:spacing w:after="0" w:line="360" w:lineRule="auto"/>
        <w:rPr>
          <w:rFonts w:ascii="Times New Roman" w:hAnsi="Times New Roman" w:cs="Times New Roman"/>
          <w:color w:val="000000" w:themeColor="text1"/>
        </w:rPr>
      </w:pPr>
    </w:p>
    <w:p w14:paraId="4E8FA4FE" w14:textId="77777777" w:rsidR="007A78A0" w:rsidRPr="00894463" w:rsidRDefault="007A78A0" w:rsidP="00A77E50">
      <w:pPr>
        <w:spacing w:after="0" w:line="360" w:lineRule="auto"/>
        <w:rPr>
          <w:rFonts w:ascii="Times New Roman" w:hAnsi="Times New Roman" w:cs="Times New Roman"/>
          <w:color w:val="000000" w:themeColor="text1"/>
        </w:rPr>
        <w:sectPr w:rsidR="007A78A0" w:rsidRPr="00894463" w:rsidSect="005A0A1B">
          <w:pgSz w:w="16838" w:h="11906" w:orient="landscape"/>
          <w:pgMar w:top="1417" w:right="1417" w:bottom="1417" w:left="1417" w:header="708" w:footer="708" w:gutter="0"/>
          <w:cols w:space="708"/>
          <w:docGrid w:linePitch="299"/>
        </w:sectPr>
      </w:pPr>
    </w:p>
    <w:p w14:paraId="24AD3201" w14:textId="77777777" w:rsidR="00A77E50" w:rsidRPr="00894463" w:rsidRDefault="00A77E50" w:rsidP="00A77E50">
      <w:pPr>
        <w:spacing w:after="0" w:line="360" w:lineRule="auto"/>
        <w:rPr>
          <w:rFonts w:ascii="Times New Roman" w:hAnsi="Times New Roman" w:cs="Times New Roman"/>
          <w:color w:val="000000" w:themeColor="text1"/>
        </w:rPr>
      </w:pPr>
    </w:p>
    <w:p w14:paraId="23642376" w14:textId="17B7F35D" w:rsidR="00A77E50" w:rsidRPr="00F06B6E" w:rsidRDefault="00A77E50" w:rsidP="00C00F9E">
      <w:pPr>
        <w:pStyle w:val="Cmsor3"/>
        <w:numPr>
          <w:ilvl w:val="2"/>
          <w:numId w:val="86"/>
        </w:numPr>
        <w:spacing w:line="360" w:lineRule="auto"/>
        <w:rPr>
          <w:rFonts w:ascii="Times New Roman" w:hAnsi="Times New Roman" w:cs="Times New Roman"/>
          <w:b/>
          <w:smallCaps/>
          <w:color w:val="auto"/>
        </w:rPr>
      </w:pPr>
      <w:bookmarkStart w:id="84" w:name="_Toc98324992"/>
      <w:bookmarkStart w:id="85" w:name="_Toc182387382"/>
      <w:r w:rsidRPr="00F06B6E">
        <w:rPr>
          <w:rFonts w:ascii="Times New Roman" w:hAnsi="Times New Roman" w:cs="Times New Roman"/>
          <w:b/>
          <w:smallCaps/>
          <w:color w:val="auto"/>
        </w:rPr>
        <w:t xml:space="preserve">Gépjármű </w:t>
      </w:r>
      <w:proofErr w:type="spellStart"/>
      <w:r w:rsidRPr="00F06B6E">
        <w:rPr>
          <w:rFonts w:ascii="Times New Roman" w:hAnsi="Times New Roman" w:cs="Times New Roman"/>
          <w:b/>
          <w:smallCaps/>
          <w:color w:val="auto"/>
        </w:rPr>
        <w:t>mechatronikus</w:t>
      </w:r>
      <w:proofErr w:type="spellEnd"/>
      <w:r w:rsidRPr="00F06B6E">
        <w:rPr>
          <w:rFonts w:ascii="Times New Roman" w:hAnsi="Times New Roman" w:cs="Times New Roman"/>
          <w:b/>
          <w:smallCaps/>
          <w:color w:val="auto"/>
        </w:rPr>
        <w:t xml:space="preserve"> 4 0716 19 05</w:t>
      </w:r>
      <w:bookmarkEnd w:id="84"/>
      <w:bookmarkEnd w:id="85"/>
    </w:p>
    <w:p w14:paraId="0700059D" w14:textId="77777777" w:rsidR="007A78A0" w:rsidRPr="00894463" w:rsidRDefault="007A78A0" w:rsidP="007A78A0">
      <w:pPr>
        <w:rPr>
          <w:rFonts w:ascii="Times New Roman" w:hAnsi="Times New Roman" w:cs="Times New Roman"/>
        </w:rPr>
      </w:pPr>
    </w:p>
    <w:p w14:paraId="53B12A33" w14:textId="77777777" w:rsidR="00A77E50" w:rsidRPr="00894463" w:rsidRDefault="00A77E50" w:rsidP="00C00F9E">
      <w:pPr>
        <w:numPr>
          <w:ilvl w:val="3"/>
          <w:numId w:val="33"/>
        </w:numPr>
        <w:spacing w:line="360" w:lineRule="auto"/>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jogi háttere</w:t>
      </w:r>
    </w:p>
    <w:p w14:paraId="4EACD98B" w14:textId="77777777" w:rsidR="00A77E50" w:rsidRPr="00894463" w:rsidRDefault="00A77E50" w:rsidP="007A78A0">
      <w:pPr>
        <w:ind w:left="1416"/>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szakképzésről szóló 2019. évi LXXX. törvény (</w:t>
      </w:r>
      <w:proofErr w:type="spellStart"/>
      <w:r w:rsidRPr="00894463">
        <w:rPr>
          <w:rFonts w:ascii="Times New Roman" w:eastAsia="Calibri" w:hAnsi="Times New Roman" w:cs="Times New Roman"/>
          <w:b/>
          <w:sz w:val="24"/>
          <w:szCs w:val="24"/>
        </w:rPr>
        <w:t>Szkt</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és a szakképzésről szóló törvény végrehajtásáról szóló </w:t>
      </w:r>
      <w:r w:rsidRPr="00894463">
        <w:rPr>
          <w:rFonts w:ascii="Times New Roman" w:eastAsia="Calibri" w:hAnsi="Times New Roman" w:cs="Times New Roman"/>
          <w:b/>
          <w:sz w:val="24"/>
          <w:szCs w:val="24"/>
        </w:rPr>
        <w:t>12/2020 (II. 7.) Korm. rendelet (</w:t>
      </w:r>
      <w:proofErr w:type="spellStart"/>
      <w:r w:rsidRPr="00894463">
        <w:rPr>
          <w:rFonts w:ascii="Times New Roman" w:eastAsia="Calibri" w:hAnsi="Times New Roman" w:cs="Times New Roman"/>
          <w:b/>
          <w:sz w:val="24"/>
          <w:szCs w:val="24"/>
        </w:rPr>
        <w:t>Szkr</w:t>
      </w:r>
      <w:proofErr w:type="spellEnd"/>
      <w:r w:rsidRPr="00894463">
        <w:rPr>
          <w:rFonts w:ascii="Times New Roman" w:eastAsia="Calibri" w:hAnsi="Times New Roman" w:cs="Times New Roman"/>
          <w:b/>
          <w:sz w:val="24"/>
          <w:szCs w:val="24"/>
        </w:rPr>
        <w:t>.)</w:t>
      </w:r>
      <w:r w:rsidRPr="00894463">
        <w:rPr>
          <w:rFonts w:ascii="Times New Roman" w:eastAsia="Calibri" w:hAnsi="Times New Roman" w:cs="Times New Roman"/>
          <w:sz w:val="24"/>
          <w:szCs w:val="24"/>
        </w:rPr>
        <w:t xml:space="preserve"> alapján</w:t>
      </w:r>
      <w:r w:rsidRPr="00894463">
        <w:rPr>
          <w:rFonts w:ascii="Times New Roman" w:eastAsia="Calibri" w:hAnsi="Times New Roman" w:cs="Times New Roman"/>
          <w:b/>
          <w:sz w:val="24"/>
          <w:szCs w:val="24"/>
        </w:rPr>
        <w:t>.</w:t>
      </w:r>
    </w:p>
    <w:p w14:paraId="58227C5E" w14:textId="77777777" w:rsidR="00A77E50" w:rsidRPr="00894463" w:rsidRDefault="00A77E50" w:rsidP="00C00F9E">
      <w:pPr>
        <w:numPr>
          <w:ilvl w:val="3"/>
          <w:numId w:val="33"/>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alapadatai</w:t>
      </w:r>
    </w:p>
    <w:p w14:paraId="3E09F7F1"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Az ágazat megnevezése: </w:t>
      </w:r>
      <w:r w:rsidRPr="00894463">
        <w:rPr>
          <w:rFonts w:ascii="Times New Roman" w:hAnsi="Times New Roman" w:cs="Times New Roman"/>
          <w:b/>
          <w:bCs/>
          <w:sz w:val="24"/>
          <w:szCs w:val="24"/>
        </w:rPr>
        <w:t>Specializált gép- és járműgyártás</w:t>
      </w:r>
    </w:p>
    <w:p w14:paraId="1F79B191"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megnevezése: </w:t>
      </w:r>
      <w:r w:rsidRPr="00894463">
        <w:rPr>
          <w:rFonts w:ascii="Times New Roman" w:hAnsi="Times New Roman" w:cs="Times New Roman"/>
          <w:b/>
          <w:bCs/>
          <w:sz w:val="24"/>
          <w:szCs w:val="24"/>
        </w:rPr>
        <w:t xml:space="preserve">Gépjármű </w:t>
      </w:r>
      <w:proofErr w:type="spellStart"/>
      <w:r w:rsidRPr="00894463">
        <w:rPr>
          <w:rFonts w:ascii="Times New Roman" w:hAnsi="Times New Roman" w:cs="Times New Roman"/>
          <w:b/>
          <w:bCs/>
          <w:sz w:val="24"/>
          <w:szCs w:val="24"/>
        </w:rPr>
        <w:t>mechatronikus</w:t>
      </w:r>
      <w:proofErr w:type="spellEnd"/>
    </w:p>
    <w:p w14:paraId="1A9DD96D"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azonosító száma: </w:t>
      </w:r>
      <w:r w:rsidRPr="00894463">
        <w:rPr>
          <w:rFonts w:ascii="Times New Roman" w:hAnsi="Times New Roman" w:cs="Times New Roman"/>
          <w:b/>
          <w:bCs/>
          <w:sz w:val="24"/>
          <w:szCs w:val="24"/>
        </w:rPr>
        <w:t>4 0716 19 05</w:t>
      </w:r>
    </w:p>
    <w:p w14:paraId="34AAE498"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szakmairányai: </w:t>
      </w:r>
      <w:r w:rsidRPr="00894463">
        <w:rPr>
          <w:rFonts w:ascii="Times New Roman" w:hAnsi="Times New Roman" w:cs="Times New Roman"/>
          <w:bCs/>
          <w:sz w:val="24"/>
          <w:szCs w:val="24"/>
        </w:rPr>
        <w:t>Szervíz</w:t>
      </w:r>
    </w:p>
    <w:p w14:paraId="1B106553"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A szakma Európai Képesítési Keretrendszer szerinti szintje: </w:t>
      </w:r>
      <w:r w:rsidRPr="00894463">
        <w:rPr>
          <w:rFonts w:ascii="Times New Roman" w:hAnsi="Times New Roman" w:cs="Times New Roman"/>
          <w:bCs/>
          <w:sz w:val="24"/>
          <w:szCs w:val="24"/>
        </w:rPr>
        <w:t>4</w:t>
      </w:r>
    </w:p>
    <w:p w14:paraId="5F0BED47" w14:textId="77777777" w:rsidR="00A77E50" w:rsidRPr="00894463" w:rsidRDefault="00A77E50" w:rsidP="007A78A0">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sz w:val="24"/>
          <w:szCs w:val="24"/>
        </w:rPr>
        <w:t xml:space="preserve">A szakma Magyar Képesítési Keretrendszer szerinti szintje: </w:t>
      </w:r>
      <w:r w:rsidRPr="00894463">
        <w:rPr>
          <w:rFonts w:ascii="Times New Roman" w:hAnsi="Times New Roman" w:cs="Times New Roman"/>
          <w:bCs/>
          <w:sz w:val="24"/>
          <w:szCs w:val="24"/>
        </w:rPr>
        <w:t>4</w:t>
      </w:r>
    </w:p>
    <w:p w14:paraId="679AAB9C" w14:textId="77777777" w:rsidR="00A77E50" w:rsidRPr="00894463" w:rsidRDefault="00A77E50" w:rsidP="007A78A0">
      <w:pPr>
        <w:spacing w:after="0" w:line="360" w:lineRule="auto"/>
        <w:ind w:left="1416"/>
        <w:jc w:val="both"/>
        <w:rPr>
          <w:rFonts w:ascii="Times New Roman" w:hAnsi="Times New Roman" w:cs="Times New Roman"/>
          <w:bCs/>
          <w:sz w:val="24"/>
          <w:szCs w:val="24"/>
        </w:rPr>
      </w:pPr>
      <w:r w:rsidRPr="00894463">
        <w:rPr>
          <w:rFonts w:ascii="Times New Roman" w:hAnsi="Times New Roman" w:cs="Times New Roman"/>
          <w:sz w:val="24"/>
          <w:szCs w:val="24"/>
        </w:rPr>
        <w:t xml:space="preserve">Ágazati alapoktatás megnevezése: </w:t>
      </w:r>
      <w:r w:rsidRPr="00894463">
        <w:rPr>
          <w:rFonts w:ascii="Times New Roman" w:hAnsi="Times New Roman" w:cs="Times New Roman"/>
          <w:bCs/>
          <w:sz w:val="24"/>
          <w:szCs w:val="24"/>
        </w:rPr>
        <w:t>Műszaki ágazati alapoktatás</w:t>
      </w:r>
    </w:p>
    <w:p w14:paraId="33B67250" w14:textId="77777777" w:rsidR="00A77E50" w:rsidRPr="00894463" w:rsidRDefault="00A77E50" w:rsidP="007A78A0">
      <w:pPr>
        <w:spacing w:after="0" w:line="360" w:lineRule="auto"/>
        <w:ind w:left="1416"/>
        <w:jc w:val="both"/>
        <w:rPr>
          <w:rFonts w:ascii="Times New Roman" w:hAnsi="Times New Roman" w:cs="Times New Roman"/>
          <w:sz w:val="24"/>
          <w:szCs w:val="24"/>
        </w:rPr>
      </w:pPr>
      <w:r w:rsidRPr="00894463">
        <w:rPr>
          <w:rFonts w:ascii="Times New Roman" w:hAnsi="Times New Roman" w:cs="Times New Roman"/>
          <w:sz w:val="24"/>
          <w:szCs w:val="24"/>
        </w:rPr>
        <w:t xml:space="preserve">Kapcsolódó részszakmák megnevezése: </w:t>
      </w:r>
    </w:p>
    <w:p w14:paraId="794C3D74" w14:textId="43F3A733" w:rsidR="00A77E50" w:rsidRPr="00894463" w:rsidRDefault="00A77E50" w:rsidP="007A78A0">
      <w:pPr>
        <w:ind w:left="1080"/>
        <w:jc w:val="both"/>
        <w:rPr>
          <w:rFonts w:ascii="Times New Roman" w:hAnsi="Times New Roman" w:cs="Times New Roman"/>
          <w:color w:val="000000"/>
          <w:sz w:val="24"/>
          <w:szCs w:val="24"/>
        </w:rPr>
      </w:pPr>
      <w:r w:rsidRPr="00894463">
        <w:rPr>
          <w:rFonts w:ascii="Times New Roman" w:hAnsi="Times New Roman" w:cs="Times New Roman"/>
          <w:color w:val="000000"/>
          <w:sz w:val="24"/>
          <w:szCs w:val="24"/>
        </w:rPr>
        <w:t xml:space="preserve">Egybefüggő szakmai gyakorlat időtartama: Szakképző iskolai oktatásban: </w:t>
      </w:r>
      <w:r w:rsidRPr="00894463">
        <w:rPr>
          <w:rFonts w:ascii="Times New Roman" w:hAnsi="Times New Roman" w:cs="Times New Roman"/>
          <w:bCs/>
          <w:color w:val="000000"/>
          <w:sz w:val="24"/>
          <w:szCs w:val="24"/>
        </w:rPr>
        <w:t>140</w:t>
      </w:r>
      <w:r w:rsidRPr="00894463">
        <w:rPr>
          <w:rFonts w:ascii="Times New Roman" w:hAnsi="Times New Roman" w:cs="Times New Roman"/>
          <w:color w:val="000000"/>
          <w:sz w:val="24"/>
          <w:szCs w:val="24"/>
        </w:rPr>
        <w:t xml:space="preserve"> óra, Technikumi oktatásban: -, Érettségire épülő oktatásban: </w:t>
      </w:r>
      <w:r w:rsidRPr="00894463">
        <w:rPr>
          <w:rFonts w:ascii="Times New Roman" w:hAnsi="Times New Roman" w:cs="Times New Roman"/>
          <w:bCs/>
          <w:color w:val="000000"/>
          <w:sz w:val="24"/>
          <w:szCs w:val="24"/>
        </w:rPr>
        <w:t>160</w:t>
      </w:r>
      <w:r w:rsidRPr="00894463">
        <w:rPr>
          <w:rFonts w:ascii="Times New Roman" w:hAnsi="Times New Roman" w:cs="Times New Roman"/>
          <w:color w:val="000000"/>
          <w:sz w:val="24"/>
          <w:szCs w:val="24"/>
        </w:rPr>
        <w:t xml:space="preserve"> óra</w:t>
      </w:r>
    </w:p>
    <w:p w14:paraId="75622B50" w14:textId="77777777" w:rsidR="007A78A0" w:rsidRPr="00894463" w:rsidRDefault="007A78A0" w:rsidP="007A78A0">
      <w:pPr>
        <w:ind w:left="1080"/>
        <w:jc w:val="both"/>
        <w:rPr>
          <w:rFonts w:ascii="Times New Roman" w:hAnsi="Times New Roman" w:cs="Times New Roman"/>
          <w:color w:val="000000"/>
          <w:sz w:val="24"/>
          <w:szCs w:val="24"/>
        </w:rPr>
      </w:pPr>
    </w:p>
    <w:p w14:paraId="7CDE7589" w14:textId="77777777" w:rsidR="00A77E50" w:rsidRPr="00894463" w:rsidRDefault="00A77E50" w:rsidP="00C00F9E">
      <w:pPr>
        <w:numPr>
          <w:ilvl w:val="3"/>
          <w:numId w:val="33"/>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szakképzésbe történő belépés feltételei</w:t>
      </w:r>
    </w:p>
    <w:p w14:paraId="7D500645" w14:textId="77777777"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Iskolai előképzettség: Alapfokú iskolai végzettség </w:t>
      </w:r>
    </w:p>
    <w:p w14:paraId="020D8EDD" w14:textId="77777777"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Alkalmassági követelmények </w:t>
      </w:r>
    </w:p>
    <w:p w14:paraId="5D2E6942" w14:textId="77777777"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Foglalkozásegészségügyi alkalmassági vizsgálat: szükséges </w:t>
      </w:r>
    </w:p>
    <w:p w14:paraId="5888F2ED" w14:textId="17FDEF5A"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Pályaalkalmassági vizsgálat: nem szükséges</w:t>
      </w:r>
    </w:p>
    <w:p w14:paraId="03D41A67" w14:textId="77777777" w:rsidR="007A78A0" w:rsidRPr="00894463" w:rsidRDefault="007A78A0" w:rsidP="007A78A0">
      <w:pPr>
        <w:spacing w:after="0" w:line="360" w:lineRule="auto"/>
        <w:ind w:left="1416"/>
        <w:jc w:val="both"/>
        <w:rPr>
          <w:rFonts w:ascii="Times New Roman" w:eastAsia="Calibri" w:hAnsi="Times New Roman" w:cs="Times New Roman"/>
          <w:sz w:val="24"/>
          <w:szCs w:val="24"/>
        </w:rPr>
      </w:pPr>
    </w:p>
    <w:p w14:paraId="18DC58CC" w14:textId="77777777" w:rsidR="00A77E50" w:rsidRPr="00894463" w:rsidRDefault="00A77E50" w:rsidP="00C00F9E">
      <w:pPr>
        <w:numPr>
          <w:ilvl w:val="3"/>
          <w:numId w:val="33"/>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szakképzés szervezésének feltételei</w:t>
      </w:r>
    </w:p>
    <w:p w14:paraId="584756C3" w14:textId="77777777"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Eszközjegyzék ágazati alapoktatásra</w:t>
      </w:r>
    </w:p>
    <w:p w14:paraId="43D849B6" w14:textId="7C3CED1A"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Általános és egyéni védőeszközök;</w:t>
      </w:r>
    </w:p>
    <w:p w14:paraId="5B90A0E9" w14:textId="593B1B9E"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Lakatos munkaállomások, satupadok;</w:t>
      </w:r>
    </w:p>
    <w:p w14:paraId="5679E3A9" w14:textId="55D56E0A"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Lakatos kéziszerszámok (kalapácsok, reszelők, fémfűrészek, csigafúró-készlet, süllyesztők, menetfúró készlet, menetmetsző készlet, hajtóvasak);</w:t>
      </w:r>
    </w:p>
    <w:p w14:paraId="1D1F9C25" w14:textId="7B29A945"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Előrajzolás eszközei (karctű, körző, vonalzók, pontozók);</w:t>
      </w:r>
    </w:p>
    <w:p w14:paraId="60B5F16F" w14:textId="06D036E4"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Rögzítő eszközök (satuk);</w:t>
      </w:r>
    </w:p>
    <w:p w14:paraId="3EFC1FCB" w14:textId="4DDC865A"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Oszlopos fúrógép;</w:t>
      </w:r>
    </w:p>
    <w:p w14:paraId="695C7ADF" w14:textId="26D9DA5A"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Fémipari mérőeszközök és ellenőrző eszközök (mechanikus tolómérő, rádiuszsablonok, derékszög, szögmérő);</w:t>
      </w:r>
    </w:p>
    <w:p w14:paraId="1BE2ABD5" w14:textId="658F0D8F"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Villamosipari mérőműszerek;</w:t>
      </w:r>
    </w:p>
    <w:p w14:paraId="61E6D6A7" w14:textId="5DAA80E8"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Kézi szerelés eszközei;</w:t>
      </w:r>
    </w:p>
    <w:p w14:paraId="6FC5C16C" w14:textId="2E6F5DE9"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Villamosipari kéziszerszámok, eszközök;</w:t>
      </w:r>
    </w:p>
    <w:p w14:paraId="109A36A3" w14:textId="18EB5569"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Lágyforrasztás eszközei;</w:t>
      </w:r>
    </w:p>
    <w:p w14:paraId="072EBBFF" w14:textId="6661DDC8" w:rsidR="00A77E50" w:rsidRPr="00894463" w:rsidRDefault="00A77E50" w:rsidP="00C00F9E">
      <w:pPr>
        <w:pStyle w:val="Listaszerbekezds"/>
        <w:numPr>
          <w:ilvl w:val="0"/>
          <w:numId w:val="81"/>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Szegecskötés létesítésének eszköze</w:t>
      </w:r>
    </w:p>
    <w:p w14:paraId="26EEE2A1" w14:textId="77777777" w:rsidR="00A77E50" w:rsidRPr="00894463" w:rsidRDefault="00A77E50" w:rsidP="007A78A0">
      <w:pPr>
        <w:spacing w:after="0" w:line="360" w:lineRule="auto"/>
        <w:ind w:left="1416"/>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Eszközjegyzék szakirányú oktatásra </w:t>
      </w:r>
    </w:p>
    <w:p w14:paraId="35790EC9" w14:textId="48656ED3"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Szerelő kéziszerszámok</w:t>
      </w:r>
    </w:p>
    <w:p w14:paraId="0038F5C3" w14:textId="77B2378C"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Kéziforgácsoló szerszámok</w:t>
      </w:r>
    </w:p>
    <w:p w14:paraId="2438EAEB" w14:textId="30504417"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Forrasztó, hegesztő gépek, szerszámok</w:t>
      </w:r>
    </w:p>
    <w:p w14:paraId="3699123D" w14:textId="1D4E0026"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Pneumatikus szerszámok</w:t>
      </w:r>
    </w:p>
    <w:p w14:paraId="295D805C" w14:textId="6D874C81"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Kézi villamos kisgépek</w:t>
      </w:r>
    </w:p>
    <w:p w14:paraId="031206DE" w14:textId="00B19B49"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Autójavító célszerszámok</w:t>
      </w:r>
    </w:p>
    <w:p w14:paraId="659E2406" w14:textId="46E6EECB"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Általános villamos műszerek, villamossági szerszámkészlet</w:t>
      </w:r>
    </w:p>
    <w:p w14:paraId="7ED8EEEB" w14:textId="5E9EA9EF"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Mechanikai mérőeszközök</w:t>
      </w:r>
    </w:p>
    <w:p w14:paraId="63529E10" w14:textId="1BF303DD"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Diagnosztikai műszerek, </w:t>
      </w:r>
      <w:proofErr w:type="spellStart"/>
      <w:r w:rsidRPr="00894463">
        <w:rPr>
          <w:rFonts w:ascii="Times New Roman" w:eastAsia="Calibri" w:hAnsi="Times New Roman" w:cs="Times New Roman"/>
          <w:sz w:val="24"/>
          <w:szCs w:val="24"/>
        </w:rPr>
        <w:t>rendszerteszterek</w:t>
      </w:r>
      <w:proofErr w:type="spellEnd"/>
    </w:p>
    <w:p w14:paraId="7386ACD8" w14:textId="0408AE72"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Szerviz és javítási adatbázisok</w:t>
      </w:r>
    </w:p>
    <w:p w14:paraId="10A1BCEE" w14:textId="4C21A863"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Fékerőmérő és lengéscsillapító ellenőrző próbapadok</w:t>
      </w:r>
    </w:p>
    <w:p w14:paraId="27D99DA6" w14:textId="1466A526"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Futómű ellenőrző berendezések</w:t>
      </w:r>
    </w:p>
    <w:p w14:paraId="6281C311" w14:textId="721371D1"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Gázelemző (gáz- és füstölésmérők)</w:t>
      </w:r>
    </w:p>
    <w:p w14:paraId="2725543F" w14:textId="342CFD28" w:rsidR="00A77E50" w:rsidRPr="00894463" w:rsidRDefault="007A78A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w:t>
      </w:r>
      <w:r w:rsidR="00A77E50" w:rsidRPr="00894463">
        <w:rPr>
          <w:rFonts w:ascii="Times New Roman" w:eastAsia="Calibri" w:hAnsi="Times New Roman" w:cs="Times New Roman"/>
          <w:sz w:val="24"/>
          <w:szCs w:val="24"/>
        </w:rPr>
        <w:t>erékszerelő és kiegyensúlyozó</w:t>
      </w:r>
    </w:p>
    <w:p w14:paraId="5E1DAC08" w14:textId="60333D74"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Fényvető ellenőrző</w:t>
      </w:r>
    </w:p>
    <w:p w14:paraId="335DA31F" w14:textId="6D280FF1"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Klímatöltő berendezés</w:t>
      </w:r>
    </w:p>
    <w:p w14:paraId="2A47AB8A" w14:textId="61B60219"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Akkumulátortöltő és akkumulátorvizsgáló berendezés</w:t>
      </w:r>
    </w:p>
    <w:p w14:paraId="1A8C875B" w14:textId="09980A40"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Autóemelő</w:t>
      </w:r>
    </w:p>
    <w:p w14:paraId="1C3166B5" w14:textId="0EDEC9E7"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Fődarab kiemelő</w:t>
      </w:r>
    </w:p>
    <w:p w14:paraId="2E3DED85" w14:textId="43C9E2D1"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Munkabiztonsági és tűzvédelmi felszerelések, egyéni védőeszközök</w:t>
      </w:r>
    </w:p>
    <w:p w14:paraId="18CDD0E6" w14:textId="1C7CB598"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Szállítóeszközök</w:t>
      </w:r>
    </w:p>
    <w:p w14:paraId="2AD3C945" w14:textId="7457354A"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Gépjárművek, állványra szerelt működő motorok</w:t>
      </w:r>
    </w:p>
    <w:p w14:paraId="19DD1B02" w14:textId="19D266B6"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Számítógép, szövegszerkesztő, adatbázis-kezelő, szkenner, internetkapcsolat, e-mail levelező, nyomtató</w:t>
      </w:r>
    </w:p>
    <w:p w14:paraId="5261E561" w14:textId="36263D76" w:rsidR="00A77E50" w:rsidRPr="00894463" w:rsidRDefault="00A77E50" w:rsidP="00C00F9E">
      <w:pPr>
        <w:pStyle w:val="Listaszerbekezds"/>
        <w:numPr>
          <w:ilvl w:val="0"/>
          <w:numId w:val="82"/>
        </w:numPr>
        <w:spacing w:after="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Veszélyeshulladék-kezelő eszközök, berendezések </w:t>
      </w:r>
    </w:p>
    <w:p w14:paraId="10A9A949" w14:textId="77777777" w:rsidR="00A77E50" w:rsidRPr="00894463" w:rsidRDefault="00A77E50" w:rsidP="007A78A0">
      <w:pPr>
        <w:spacing w:after="0" w:line="360" w:lineRule="auto"/>
        <w:jc w:val="both"/>
        <w:rPr>
          <w:rFonts w:ascii="Times New Roman" w:eastAsia="Calibri" w:hAnsi="Times New Roman" w:cs="Times New Roman"/>
          <w:sz w:val="24"/>
          <w:szCs w:val="24"/>
        </w:rPr>
      </w:pPr>
    </w:p>
    <w:p w14:paraId="57D01056" w14:textId="77777777" w:rsidR="00A77E50" w:rsidRPr="00894463" w:rsidRDefault="00A77E50" w:rsidP="00C00F9E">
      <w:pPr>
        <w:numPr>
          <w:ilvl w:val="3"/>
          <w:numId w:val="33"/>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Szakképzési munkaszerződés feltételei</w:t>
      </w:r>
    </w:p>
    <w:p w14:paraId="640FA3A2" w14:textId="77777777" w:rsidR="00A77E50" w:rsidRPr="00894463" w:rsidRDefault="00A77E50" w:rsidP="00A1249B">
      <w:pPr>
        <w:numPr>
          <w:ilvl w:val="0"/>
          <w:numId w:val="4"/>
        </w:numPr>
        <w:spacing w:after="60" w:line="24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47056960" w14:textId="77777777" w:rsidR="00A77E50" w:rsidRPr="00894463" w:rsidRDefault="00A77E50" w:rsidP="00A1249B">
      <w:pPr>
        <w:numPr>
          <w:ilvl w:val="0"/>
          <w:numId w:val="4"/>
        </w:numPr>
        <w:spacing w:after="60" w:line="24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5A85474" w14:textId="7C098F85" w:rsidR="00A77E50" w:rsidRPr="00894463" w:rsidRDefault="00A77E50" w:rsidP="00A1249B">
      <w:pPr>
        <w:numPr>
          <w:ilvl w:val="0"/>
          <w:numId w:val="4"/>
        </w:numPr>
        <w:spacing w:after="60" w:line="24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tanulószerződés jogi szabályozását a Szakképzési Tv. (2019. évi LXXX. törvény) tartalmazza.</w:t>
      </w:r>
    </w:p>
    <w:p w14:paraId="15D3C9B2" w14:textId="77777777" w:rsidR="007A78A0" w:rsidRPr="00894463" w:rsidRDefault="007A78A0" w:rsidP="007A78A0">
      <w:pPr>
        <w:spacing w:after="60" w:line="240" w:lineRule="auto"/>
        <w:ind w:left="1440"/>
        <w:jc w:val="both"/>
        <w:rPr>
          <w:rFonts w:ascii="Times New Roman" w:eastAsia="Calibri" w:hAnsi="Times New Roman" w:cs="Times New Roman"/>
          <w:sz w:val="24"/>
          <w:szCs w:val="24"/>
        </w:rPr>
      </w:pPr>
    </w:p>
    <w:p w14:paraId="15BCB20C" w14:textId="77777777" w:rsidR="00A77E50" w:rsidRPr="00894463" w:rsidRDefault="00A77E50" w:rsidP="00C00F9E">
      <w:pPr>
        <w:numPr>
          <w:ilvl w:val="3"/>
          <w:numId w:val="33"/>
        </w:numPr>
        <w:ind w:left="1418" w:hanging="338"/>
        <w:contextualSpacing/>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A szakképesítés óraterve</w:t>
      </w:r>
    </w:p>
    <w:p w14:paraId="030729EA" w14:textId="13DD7F7E" w:rsidR="00A77E50" w:rsidRPr="00894463" w:rsidRDefault="00A61CCE" w:rsidP="007A78A0">
      <w:pPr>
        <w:spacing w:after="0"/>
        <w:ind w:left="1416"/>
        <w:jc w:val="both"/>
        <w:rPr>
          <w:rFonts w:ascii="Times New Roman" w:eastAsia="Calibri" w:hAnsi="Times New Roman" w:cs="Times New Roman"/>
          <w:sz w:val="24"/>
          <w:szCs w:val="24"/>
        </w:rPr>
      </w:pPr>
      <w:r w:rsidRPr="00894463">
        <w:rPr>
          <w:rFonts w:ascii="Times New Roman" w:hAnsi="Times New Roman" w:cs="Times New Roman"/>
          <w:sz w:val="24"/>
          <w:szCs w:val="24"/>
        </w:rPr>
        <w:t>A</w:t>
      </w:r>
      <w:r>
        <w:rPr>
          <w:rFonts w:ascii="Times New Roman" w:hAnsi="Times New Roman" w:cs="Times New Roman"/>
          <w:sz w:val="24"/>
          <w:szCs w:val="24"/>
        </w:rPr>
        <w:t xml:space="preserve"> </w:t>
      </w:r>
      <w:r w:rsidRPr="00A61CCE">
        <w:rPr>
          <w:rFonts w:ascii="Times New Roman" w:hAnsi="Times New Roman" w:cs="Times New Roman"/>
          <w:sz w:val="24"/>
          <w:szCs w:val="24"/>
        </w:rPr>
        <w:t>Képzési és Kimeneti Követelményekkel (</w:t>
      </w:r>
      <w:r w:rsidRPr="00A61CCE">
        <w:rPr>
          <w:rFonts w:ascii="Times New Roman" w:hAnsi="Times New Roman" w:cs="Times New Roman"/>
          <w:bCs/>
          <w:sz w:val="24"/>
          <w:szCs w:val="24"/>
        </w:rPr>
        <w:t>KKK</w:t>
      </w:r>
      <w:r w:rsidRPr="00A61CCE">
        <w:rPr>
          <w:rFonts w:ascii="Times New Roman" w:hAnsi="Times New Roman" w:cs="Times New Roman"/>
          <w:sz w:val="24"/>
          <w:szCs w:val="24"/>
        </w:rPr>
        <w:t>)</w:t>
      </w:r>
      <w:r w:rsidR="00A77E50" w:rsidRPr="00894463">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44DFA849" w14:textId="77777777" w:rsidR="00A77E50" w:rsidRPr="00894463" w:rsidRDefault="00A77E50" w:rsidP="00A77E50">
      <w:pPr>
        <w:ind w:left="720"/>
        <w:contextualSpacing/>
        <w:jc w:val="both"/>
        <w:rPr>
          <w:rFonts w:ascii="Times New Roman" w:eastAsia="Calibri" w:hAnsi="Times New Roman" w:cs="Times New Roman"/>
          <w:b/>
          <w:sz w:val="24"/>
          <w:szCs w:val="24"/>
        </w:rPr>
      </w:pPr>
    </w:p>
    <w:p w14:paraId="5347CDCA" w14:textId="77777777" w:rsidR="00A77E50" w:rsidRPr="00894463" w:rsidRDefault="00A77E50" w:rsidP="00A77E50">
      <w:pPr>
        <w:spacing w:after="0"/>
        <w:ind w:left="1416"/>
        <w:jc w:val="both"/>
        <w:rPr>
          <w:rFonts w:ascii="Times New Roman" w:eastAsia="Calibri" w:hAnsi="Times New Roman" w:cs="Times New Roman"/>
        </w:rPr>
      </w:pPr>
    </w:p>
    <w:p w14:paraId="04AEA3FD" w14:textId="77777777" w:rsidR="00A77E50" w:rsidRPr="00894463" w:rsidRDefault="00A77E50" w:rsidP="00A77E50">
      <w:pPr>
        <w:spacing w:after="0"/>
        <w:ind w:left="1416"/>
        <w:jc w:val="both"/>
        <w:rPr>
          <w:rFonts w:ascii="Times New Roman" w:eastAsia="Calibri" w:hAnsi="Times New Roman" w:cs="Times New Roman"/>
        </w:rPr>
      </w:pPr>
    </w:p>
    <w:p w14:paraId="3AD5E013" w14:textId="77777777" w:rsidR="00A77E50" w:rsidRPr="00894463" w:rsidRDefault="00A77E50" w:rsidP="00A77E50">
      <w:pPr>
        <w:spacing w:after="0" w:line="360" w:lineRule="auto"/>
        <w:rPr>
          <w:rFonts w:ascii="Times New Roman" w:eastAsia="Calibri" w:hAnsi="Times New Roman" w:cs="Times New Roman"/>
        </w:rPr>
        <w:sectPr w:rsidR="00A77E50" w:rsidRPr="00894463">
          <w:pgSz w:w="11906" w:h="16838"/>
          <w:pgMar w:top="1417" w:right="1417" w:bottom="1417" w:left="1417" w:header="708" w:footer="708" w:gutter="0"/>
          <w:cols w:space="708"/>
        </w:sectPr>
      </w:pPr>
    </w:p>
    <w:tbl>
      <w:tblPr>
        <w:tblStyle w:val="Rcsostblzat25"/>
        <w:tblW w:w="15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0"/>
        <w:gridCol w:w="2123"/>
        <w:gridCol w:w="862"/>
        <w:gridCol w:w="754"/>
        <w:gridCol w:w="750"/>
        <w:gridCol w:w="856"/>
        <w:gridCol w:w="750"/>
        <w:gridCol w:w="750"/>
        <w:gridCol w:w="856"/>
        <w:gridCol w:w="750"/>
        <w:gridCol w:w="750"/>
        <w:gridCol w:w="856"/>
        <w:gridCol w:w="750"/>
        <w:gridCol w:w="786"/>
        <w:gridCol w:w="856"/>
        <w:gridCol w:w="750"/>
        <w:gridCol w:w="770"/>
        <w:gridCol w:w="859"/>
      </w:tblGrid>
      <w:tr w:rsidR="00F80105" w:rsidRPr="00F80105" w14:paraId="71863083" w14:textId="77777777" w:rsidTr="00C11880">
        <w:trPr>
          <w:jc w:val="center"/>
        </w:trPr>
        <w:tc>
          <w:tcPr>
            <w:tcW w:w="15388" w:type="dxa"/>
            <w:gridSpan w:val="18"/>
            <w:tcBorders>
              <w:bottom w:val="single" w:sz="12" w:space="0" w:color="auto"/>
            </w:tcBorders>
            <w:shd w:val="clear" w:color="auto" w:fill="C00000"/>
          </w:tcPr>
          <w:p w14:paraId="62083FD8" w14:textId="77777777" w:rsidR="00F80105" w:rsidRPr="00F80105" w:rsidRDefault="00F80105" w:rsidP="00F80105">
            <w:pPr>
              <w:spacing w:before="60" w:after="60" w:line="259" w:lineRule="auto"/>
              <w:jc w:val="center"/>
              <w:rPr>
                <w:rFonts w:ascii="Times New Roman" w:eastAsia="Aptos" w:hAnsi="Times New Roman" w:cs="Times New Roman"/>
                <w:b/>
              </w:rPr>
            </w:pPr>
            <w:r w:rsidRPr="00F80105">
              <w:rPr>
                <w:rFonts w:ascii="Times New Roman" w:eastAsia="Aptos" w:hAnsi="Times New Roman" w:cs="Times New Roman"/>
                <w:b/>
              </w:rPr>
              <w:lastRenderedPageBreak/>
              <w:t>Szakmai óraszámok</w:t>
            </w:r>
          </w:p>
        </w:tc>
      </w:tr>
      <w:tr w:rsidR="00F80105" w:rsidRPr="00F80105" w14:paraId="1D9DF7C6" w14:textId="77777777" w:rsidTr="00F80105">
        <w:trPr>
          <w:jc w:val="center"/>
        </w:trPr>
        <w:tc>
          <w:tcPr>
            <w:tcW w:w="560" w:type="dxa"/>
            <w:vMerge w:val="restart"/>
            <w:tcBorders>
              <w:top w:val="single" w:sz="12" w:space="0" w:color="auto"/>
            </w:tcBorders>
            <w:shd w:val="clear" w:color="auto" w:fill="83CAEB"/>
            <w:vAlign w:val="center"/>
          </w:tcPr>
          <w:p w14:paraId="43FFF2C6"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Sorszám</w:t>
            </w:r>
          </w:p>
        </w:tc>
        <w:tc>
          <w:tcPr>
            <w:tcW w:w="2123" w:type="dxa"/>
            <w:vMerge w:val="restart"/>
            <w:tcBorders>
              <w:top w:val="single" w:sz="12" w:space="0" w:color="auto"/>
            </w:tcBorders>
            <w:shd w:val="clear" w:color="auto" w:fill="83CAEB"/>
            <w:vAlign w:val="center"/>
          </w:tcPr>
          <w:p w14:paraId="4D116009"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Tantárgy</w:t>
            </w:r>
          </w:p>
        </w:tc>
        <w:tc>
          <w:tcPr>
            <w:tcW w:w="862" w:type="dxa"/>
            <w:vMerge w:val="restart"/>
            <w:tcBorders>
              <w:top w:val="single" w:sz="12" w:space="0" w:color="auto"/>
              <w:right w:val="single" w:sz="12" w:space="0" w:color="auto"/>
            </w:tcBorders>
            <w:shd w:val="clear" w:color="auto" w:fill="83CAEB"/>
            <w:vAlign w:val="center"/>
          </w:tcPr>
          <w:p w14:paraId="2E9E0566"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 xml:space="preserve">Gyakorlat % </w:t>
            </w:r>
          </w:p>
          <w:p w14:paraId="7F41E282" w14:textId="171AEE7D"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7072" w:type="dxa"/>
            <w:gridSpan w:val="9"/>
            <w:tcBorders>
              <w:top w:val="single" w:sz="12" w:space="0" w:color="auto"/>
              <w:left w:val="single" w:sz="12" w:space="0" w:color="auto"/>
              <w:bottom w:val="single" w:sz="4" w:space="0" w:color="auto"/>
              <w:right w:val="single" w:sz="12" w:space="0" w:color="auto"/>
            </w:tcBorders>
            <w:shd w:val="clear" w:color="auto" w:fill="83CAEB"/>
            <w:vAlign w:val="center"/>
          </w:tcPr>
          <w:p w14:paraId="1D9B87DF"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 éves</w:t>
            </w:r>
          </w:p>
        </w:tc>
        <w:tc>
          <w:tcPr>
            <w:tcW w:w="4771" w:type="dxa"/>
            <w:gridSpan w:val="6"/>
            <w:tcBorders>
              <w:top w:val="single" w:sz="12" w:space="0" w:color="auto"/>
              <w:left w:val="single" w:sz="12" w:space="0" w:color="auto"/>
              <w:bottom w:val="single" w:sz="4" w:space="0" w:color="auto"/>
            </w:tcBorders>
            <w:shd w:val="clear" w:color="auto" w:fill="83CAEB"/>
            <w:vAlign w:val="center"/>
          </w:tcPr>
          <w:p w14:paraId="72B82630"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 éves</w:t>
            </w:r>
          </w:p>
        </w:tc>
      </w:tr>
      <w:tr w:rsidR="00F80105" w:rsidRPr="00F80105" w14:paraId="73187814" w14:textId="77777777" w:rsidTr="00F80105">
        <w:trPr>
          <w:jc w:val="center"/>
        </w:trPr>
        <w:tc>
          <w:tcPr>
            <w:tcW w:w="560" w:type="dxa"/>
            <w:vMerge/>
            <w:shd w:val="clear" w:color="auto" w:fill="83CAEB"/>
            <w:vAlign w:val="center"/>
          </w:tcPr>
          <w:p w14:paraId="503735FA"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2123" w:type="dxa"/>
            <w:vMerge/>
            <w:shd w:val="clear" w:color="auto" w:fill="83CAEB"/>
            <w:vAlign w:val="center"/>
          </w:tcPr>
          <w:p w14:paraId="711EA9DC"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862" w:type="dxa"/>
            <w:vMerge/>
            <w:tcBorders>
              <w:right w:val="single" w:sz="12" w:space="0" w:color="auto"/>
            </w:tcBorders>
            <w:shd w:val="clear" w:color="auto" w:fill="83CAEB"/>
            <w:vAlign w:val="center"/>
          </w:tcPr>
          <w:p w14:paraId="4067484B"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2360"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554D4A53"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9.</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11292D45"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73BA5EBE"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11.</w:t>
            </w:r>
          </w:p>
        </w:tc>
        <w:tc>
          <w:tcPr>
            <w:tcW w:w="2392" w:type="dxa"/>
            <w:gridSpan w:val="3"/>
            <w:tcBorders>
              <w:top w:val="single" w:sz="12" w:space="0" w:color="auto"/>
              <w:left w:val="single" w:sz="12" w:space="0" w:color="auto"/>
              <w:bottom w:val="single" w:sz="4" w:space="0" w:color="auto"/>
              <w:right w:val="single" w:sz="12" w:space="0" w:color="auto"/>
            </w:tcBorders>
            <w:shd w:val="clear" w:color="auto" w:fill="83CAEB"/>
            <w:vAlign w:val="center"/>
          </w:tcPr>
          <w:p w14:paraId="4FD1A572" w14:textId="77777777" w:rsidR="00F80105" w:rsidRPr="00F80105" w:rsidRDefault="00F80105" w:rsidP="00F80105">
            <w:pPr>
              <w:spacing w:before="40" w:after="0" w:line="240" w:lineRule="auto"/>
              <w:jc w:val="center"/>
              <w:rPr>
                <w:rFonts w:ascii="Times New Roman" w:eastAsia="Aptos" w:hAnsi="Times New Roman" w:cs="Times New Roman"/>
                <w:color w:val="000000"/>
              </w:rPr>
            </w:pPr>
            <w:proofErr w:type="spellStart"/>
            <w:r w:rsidRPr="00F80105">
              <w:rPr>
                <w:rFonts w:ascii="Times New Roman" w:eastAsia="Aptos" w:hAnsi="Times New Roman" w:cs="Times New Roman"/>
                <w:color w:val="000000"/>
              </w:rPr>
              <w:t>ksz</w:t>
            </w:r>
            <w:proofErr w:type="spellEnd"/>
            <w:r w:rsidRPr="00F80105">
              <w:rPr>
                <w:rFonts w:ascii="Times New Roman" w:eastAsia="Aptos" w:hAnsi="Times New Roman" w:cs="Times New Roman"/>
                <w:color w:val="000000"/>
              </w:rPr>
              <w:t xml:space="preserve"> 11.</w:t>
            </w:r>
          </w:p>
        </w:tc>
        <w:tc>
          <w:tcPr>
            <w:tcW w:w="2379" w:type="dxa"/>
            <w:gridSpan w:val="3"/>
            <w:tcBorders>
              <w:top w:val="single" w:sz="12" w:space="0" w:color="auto"/>
              <w:left w:val="single" w:sz="12" w:space="0" w:color="auto"/>
              <w:bottom w:val="single" w:sz="4" w:space="0" w:color="auto"/>
            </w:tcBorders>
            <w:shd w:val="clear" w:color="auto" w:fill="83CAEB"/>
            <w:vAlign w:val="center"/>
          </w:tcPr>
          <w:p w14:paraId="38C4DB29" w14:textId="77777777" w:rsidR="00F80105" w:rsidRPr="00F80105" w:rsidRDefault="00F80105" w:rsidP="00F80105">
            <w:pPr>
              <w:spacing w:before="40" w:after="0" w:line="240" w:lineRule="auto"/>
              <w:jc w:val="center"/>
              <w:rPr>
                <w:rFonts w:ascii="Times New Roman" w:eastAsia="Aptos" w:hAnsi="Times New Roman" w:cs="Times New Roman"/>
                <w:color w:val="000000"/>
              </w:rPr>
            </w:pPr>
            <w:proofErr w:type="spellStart"/>
            <w:r w:rsidRPr="00F80105">
              <w:rPr>
                <w:rFonts w:ascii="Times New Roman" w:eastAsia="Aptos" w:hAnsi="Times New Roman" w:cs="Times New Roman"/>
                <w:color w:val="000000"/>
              </w:rPr>
              <w:t>ksz</w:t>
            </w:r>
            <w:proofErr w:type="spellEnd"/>
            <w:r w:rsidRPr="00F80105">
              <w:rPr>
                <w:rFonts w:ascii="Times New Roman" w:eastAsia="Aptos" w:hAnsi="Times New Roman" w:cs="Times New Roman"/>
                <w:color w:val="000000"/>
              </w:rPr>
              <w:t xml:space="preserve"> 12.</w:t>
            </w:r>
          </w:p>
        </w:tc>
      </w:tr>
      <w:tr w:rsidR="00F80105" w:rsidRPr="00F80105" w14:paraId="53199F55" w14:textId="77777777" w:rsidTr="00F80105">
        <w:trPr>
          <w:jc w:val="center"/>
        </w:trPr>
        <w:tc>
          <w:tcPr>
            <w:tcW w:w="560" w:type="dxa"/>
            <w:vMerge/>
            <w:tcBorders>
              <w:bottom w:val="single" w:sz="12" w:space="0" w:color="auto"/>
            </w:tcBorders>
            <w:shd w:val="clear" w:color="auto" w:fill="83CAEB"/>
            <w:vAlign w:val="center"/>
          </w:tcPr>
          <w:p w14:paraId="0CC37C59"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2123" w:type="dxa"/>
            <w:vMerge/>
            <w:tcBorders>
              <w:bottom w:val="single" w:sz="12" w:space="0" w:color="auto"/>
            </w:tcBorders>
            <w:shd w:val="clear" w:color="auto" w:fill="83CAEB"/>
            <w:vAlign w:val="center"/>
          </w:tcPr>
          <w:p w14:paraId="42861728"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862" w:type="dxa"/>
            <w:vMerge/>
            <w:tcBorders>
              <w:bottom w:val="single" w:sz="12" w:space="0" w:color="auto"/>
              <w:right w:val="single" w:sz="12" w:space="0" w:color="auto"/>
            </w:tcBorders>
            <w:shd w:val="clear" w:color="auto" w:fill="83CAEB"/>
            <w:vAlign w:val="center"/>
          </w:tcPr>
          <w:p w14:paraId="2D33358B" w14:textId="77777777" w:rsidR="00F80105" w:rsidRPr="00F80105" w:rsidRDefault="00F80105" w:rsidP="00F80105">
            <w:pPr>
              <w:spacing w:before="40" w:after="0" w:line="240" w:lineRule="auto"/>
              <w:jc w:val="center"/>
              <w:rPr>
                <w:rFonts w:ascii="Times New Roman" w:eastAsia="Aptos" w:hAnsi="Times New Roman" w:cs="Times New Roman"/>
                <w:color w:val="000000"/>
              </w:rPr>
            </w:pPr>
          </w:p>
        </w:tc>
        <w:tc>
          <w:tcPr>
            <w:tcW w:w="754" w:type="dxa"/>
            <w:tcBorders>
              <w:top w:val="single" w:sz="4" w:space="0" w:color="auto"/>
              <w:left w:val="single" w:sz="12" w:space="0" w:color="auto"/>
              <w:bottom w:val="single" w:sz="12" w:space="0" w:color="auto"/>
            </w:tcBorders>
            <w:shd w:val="clear" w:color="auto" w:fill="83CAEB"/>
            <w:vAlign w:val="center"/>
          </w:tcPr>
          <w:p w14:paraId="2099F16F"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4CD0044B"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Elmélet</w:t>
            </w:r>
          </w:p>
          <w:p w14:paraId="63418A56"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6464DDF5"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Gyakorlat</w:t>
            </w:r>
          </w:p>
          <w:p w14:paraId="0CA3DC3E"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05450102"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43444BF8"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Elmélet</w:t>
            </w:r>
          </w:p>
          <w:p w14:paraId="2E23434F"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19D9FBDA"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Gyakorlat</w:t>
            </w:r>
          </w:p>
          <w:p w14:paraId="5A9F9EFA"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38A2D348"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Éves óraszám</w:t>
            </w:r>
          </w:p>
        </w:tc>
        <w:tc>
          <w:tcPr>
            <w:tcW w:w="750" w:type="dxa"/>
            <w:tcBorders>
              <w:top w:val="single" w:sz="4" w:space="0" w:color="auto"/>
              <w:bottom w:val="single" w:sz="12" w:space="0" w:color="auto"/>
            </w:tcBorders>
            <w:shd w:val="clear" w:color="auto" w:fill="83CAEB"/>
            <w:vAlign w:val="center"/>
          </w:tcPr>
          <w:p w14:paraId="599051AA"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Elmélet</w:t>
            </w:r>
          </w:p>
          <w:p w14:paraId="1099BECD"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7539825B"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Gyakorlat</w:t>
            </w:r>
          </w:p>
          <w:p w14:paraId="3A4ACCA1"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629901CC"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Éves óraszám</w:t>
            </w:r>
          </w:p>
        </w:tc>
        <w:tc>
          <w:tcPr>
            <w:tcW w:w="786" w:type="dxa"/>
            <w:tcBorders>
              <w:top w:val="single" w:sz="4" w:space="0" w:color="auto"/>
              <w:bottom w:val="single" w:sz="12" w:space="0" w:color="auto"/>
            </w:tcBorders>
            <w:shd w:val="clear" w:color="auto" w:fill="83CAEB"/>
            <w:vAlign w:val="center"/>
          </w:tcPr>
          <w:p w14:paraId="22E6C9A0"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Elmélet</w:t>
            </w:r>
          </w:p>
          <w:p w14:paraId="0AD1C2CA"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856" w:type="dxa"/>
            <w:tcBorders>
              <w:top w:val="single" w:sz="4" w:space="0" w:color="auto"/>
              <w:bottom w:val="single" w:sz="12" w:space="0" w:color="auto"/>
              <w:right w:val="single" w:sz="12" w:space="0" w:color="auto"/>
            </w:tcBorders>
            <w:shd w:val="clear" w:color="auto" w:fill="83CAEB"/>
            <w:vAlign w:val="center"/>
          </w:tcPr>
          <w:p w14:paraId="2C2A73AF"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Gyakorlat</w:t>
            </w:r>
          </w:p>
          <w:p w14:paraId="73A4D22B"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750" w:type="dxa"/>
            <w:tcBorders>
              <w:top w:val="single" w:sz="4" w:space="0" w:color="auto"/>
              <w:left w:val="single" w:sz="12" w:space="0" w:color="auto"/>
              <w:bottom w:val="single" w:sz="12" w:space="0" w:color="auto"/>
            </w:tcBorders>
            <w:shd w:val="clear" w:color="auto" w:fill="83CAEB"/>
            <w:vAlign w:val="center"/>
          </w:tcPr>
          <w:p w14:paraId="151FB469"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Éves óraszám</w:t>
            </w:r>
          </w:p>
        </w:tc>
        <w:tc>
          <w:tcPr>
            <w:tcW w:w="770" w:type="dxa"/>
            <w:tcBorders>
              <w:top w:val="single" w:sz="4" w:space="0" w:color="auto"/>
              <w:bottom w:val="single" w:sz="12" w:space="0" w:color="auto"/>
            </w:tcBorders>
            <w:shd w:val="clear" w:color="auto" w:fill="83CAEB"/>
            <w:vAlign w:val="center"/>
          </w:tcPr>
          <w:p w14:paraId="7C58CC20"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Elmélet</w:t>
            </w:r>
          </w:p>
          <w:p w14:paraId="759BD95D"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c>
          <w:tcPr>
            <w:tcW w:w="859" w:type="dxa"/>
            <w:tcBorders>
              <w:top w:val="single" w:sz="4" w:space="0" w:color="auto"/>
              <w:bottom w:val="single" w:sz="12" w:space="0" w:color="auto"/>
            </w:tcBorders>
            <w:shd w:val="clear" w:color="auto" w:fill="83CAEB"/>
            <w:vAlign w:val="center"/>
          </w:tcPr>
          <w:p w14:paraId="76EEBACB"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Gyakorlat</w:t>
            </w:r>
          </w:p>
          <w:p w14:paraId="3F81013F"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Heti óraszám</w:t>
            </w:r>
          </w:p>
        </w:tc>
      </w:tr>
      <w:tr w:rsidR="00F80105" w:rsidRPr="00F80105" w14:paraId="3B4C7A1C" w14:textId="77777777" w:rsidTr="00C11880">
        <w:trPr>
          <w:jc w:val="center"/>
        </w:trPr>
        <w:tc>
          <w:tcPr>
            <w:tcW w:w="560" w:type="dxa"/>
            <w:tcBorders>
              <w:top w:val="single" w:sz="12" w:space="0" w:color="auto"/>
              <w:left w:val="double" w:sz="4" w:space="0" w:color="auto"/>
              <w:bottom w:val="single" w:sz="4" w:space="0" w:color="auto"/>
              <w:right w:val="single" w:sz="4" w:space="0" w:color="auto"/>
            </w:tcBorders>
            <w:shd w:val="clear" w:color="auto" w:fill="FFC000"/>
            <w:vAlign w:val="center"/>
          </w:tcPr>
          <w:p w14:paraId="19026ABB" w14:textId="77777777" w:rsidR="00F80105" w:rsidRPr="00F80105" w:rsidRDefault="00F80105" w:rsidP="00C00F9E">
            <w:pPr>
              <w:numPr>
                <w:ilvl w:val="0"/>
                <w:numId w:val="134"/>
              </w:numPr>
              <w:spacing w:after="0" w:line="259" w:lineRule="auto"/>
              <w:contextualSpacing/>
              <w:jc w:val="right"/>
              <w:rPr>
                <w:rFonts w:ascii="Times New Roman" w:eastAsia="Arial Unicode MS" w:hAnsi="Times New Roman" w:cs="Times New Roman"/>
                <w:bCs/>
                <w:color w:val="000000"/>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0CC53C29" w14:textId="77777777" w:rsidR="00F80105" w:rsidRPr="00F80105" w:rsidRDefault="00F80105" w:rsidP="00F80105">
            <w:pPr>
              <w:spacing w:after="0" w:line="240" w:lineRule="auto"/>
              <w:rPr>
                <w:rFonts w:ascii="Times New Roman" w:eastAsia="Aptos" w:hAnsi="Times New Roman" w:cs="Times New Roman"/>
                <w:color w:val="000000"/>
              </w:rPr>
            </w:pPr>
            <w:r w:rsidRPr="00F80105">
              <w:rPr>
                <w:rFonts w:ascii="Times New Roman" w:eastAsia="Aptos" w:hAnsi="Times New Roman" w:cs="Times New Roman"/>
                <w:color w:val="00000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05A1BB87"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8A3DA39"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30F78EAE"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2429781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5F1AE4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3B7A70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790354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257B37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98BABB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E46CDF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D5851B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043191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9276CB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8" w:space="0" w:color="auto"/>
              <w:left w:val="single" w:sz="12" w:space="0" w:color="auto"/>
              <w:bottom w:val="single" w:sz="4" w:space="0" w:color="auto"/>
              <w:right w:val="single" w:sz="4" w:space="0" w:color="auto"/>
            </w:tcBorders>
            <w:shd w:val="clear" w:color="auto" w:fill="auto"/>
            <w:vAlign w:val="center"/>
          </w:tcPr>
          <w:p w14:paraId="58817F3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single" w:sz="8" w:space="0" w:color="auto"/>
              <w:left w:val="nil"/>
              <w:bottom w:val="single" w:sz="4" w:space="0" w:color="auto"/>
              <w:right w:val="single" w:sz="4" w:space="0" w:color="auto"/>
            </w:tcBorders>
            <w:shd w:val="clear" w:color="auto" w:fill="auto"/>
            <w:vAlign w:val="center"/>
          </w:tcPr>
          <w:p w14:paraId="7AFA54A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single" w:sz="8" w:space="0" w:color="auto"/>
              <w:left w:val="nil"/>
              <w:bottom w:val="single" w:sz="4" w:space="0" w:color="auto"/>
              <w:right w:val="double" w:sz="4" w:space="0" w:color="auto"/>
            </w:tcBorders>
            <w:shd w:val="clear" w:color="auto" w:fill="auto"/>
            <w:vAlign w:val="center"/>
          </w:tcPr>
          <w:p w14:paraId="708F0F57"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7C51D019"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shd w:val="clear" w:color="auto" w:fill="FFC000"/>
            <w:vAlign w:val="center"/>
          </w:tcPr>
          <w:p w14:paraId="7FF56799"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04945A36" w14:textId="77777777" w:rsidR="00F80105" w:rsidRPr="00F80105" w:rsidRDefault="00F80105" w:rsidP="00F80105">
            <w:pPr>
              <w:spacing w:after="0" w:line="240" w:lineRule="auto"/>
              <w:rPr>
                <w:rFonts w:ascii="Times New Roman" w:eastAsia="Aptos" w:hAnsi="Times New Roman" w:cs="Times New Roman"/>
                <w:color w:val="000000"/>
              </w:rPr>
            </w:pPr>
            <w:r w:rsidRPr="00F80105">
              <w:rPr>
                <w:rFonts w:ascii="Times New Roman" w:eastAsia="Aptos" w:hAnsi="Times New Roman" w:cs="Times New Roman"/>
                <w:color w:val="00000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4A558662" w14:textId="77777777" w:rsidR="00F80105" w:rsidRPr="00F80105" w:rsidRDefault="00F80105" w:rsidP="00F80105">
            <w:pPr>
              <w:spacing w:before="40"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4E11435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751C72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752463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A5C690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2636CCA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1F54D2B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4259AD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01B1FF74"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24A1B45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6A907E7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44FAA2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F3FE36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104A21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79CB2FD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2F7ED28"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7BDDFBF4"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69A9549B"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201FA317"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Villamos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78C0689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87974C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288</w:t>
            </w:r>
          </w:p>
        </w:tc>
        <w:tc>
          <w:tcPr>
            <w:tcW w:w="750" w:type="dxa"/>
            <w:tcBorders>
              <w:top w:val="single" w:sz="4" w:space="0" w:color="auto"/>
              <w:left w:val="nil"/>
              <w:bottom w:val="single" w:sz="4" w:space="0" w:color="auto"/>
              <w:right w:val="single" w:sz="4" w:space="0" w:color="auto"/>
            </w:tcBorders>
            <w:shd w:val="clear" w:color="auto" w:fill="auto"/>
            <w:vAlign w:val="center"/>
          </w:tcPr>
          <w:p w14:paraId="3680A20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w:t>
            </w:r>
          </w:p>
        </w:tc>
        <w:tc>
          <w:tcPr>
            <w:tcW w:w="856" w:type="dxa"/>
            <w:tcBorders>
              <w:top w:val="single" w:sz="4" w:space="0" w:color="auto"/>
              <w:left w:val="nil"/>
              <w:bottom w:val="single" w:sz="4" w:space="0" w:color="auto"/>
              <w:right w:val="single" w:sz="12" w:space="0" w:color="auto"/>
            </w:tcBorders>
            <w:shd w:val="clear" w:color="auto" w:fill="auto"/>
            <w:vAlign w:val="center"/>
          </w:tcPr>
          <w:p w14:paraId="7FD4837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16C44A6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367AAC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B0FB88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5273F9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DBFDD0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48E0B9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48604BD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314B689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4F7C2F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1FFE74D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7FD5150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2C956F5D"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1F6A1A5A"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0E17B030"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3DCECE52"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Gépészeti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41CDF20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4CC143A"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270</w:t>
            </w:r>
          </w:p>
        </w:tc>
        <w:tc>
          <w:tcPr>
            <w:tcW w:w="750" w:type="dxa"/>
            <w:tcBorders>
              <w:top w:val="single" w:sz="4" w:space="0" w:color="auto"/>
              <w:left w:val="nil"/>
              <w:bottom w:val="single" w:sz="4" w:space="0" w:color="auto"/>
              <w:right w:val="single" w:sz="4" w:space="0" w:color="auto"/>
            </w:tcBorders>
            <w:shd w:val="clear" w:color="auto" w:fill="auto"/>
            <w:vAlign w:val="center"/>
          </w:tcPr>
          <w:p w14:paraId="7430A253"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08D03F45"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w:t>
            </w:r>
          </w:p>
        </w:tc>
        <w:tc>
          <w:tcPr>
            <w:tcW w:w="750" w:type="dxa"/>
            <w:tcBorders>
              <w:top w:val="nil"/>
              <w:left w:val="single" w:sz="12" w:space="0" w:color="auto"/>
              <w:bottom w:val="single" w:sz="4" w:space="0" w:color="auto"/>
              <w:right w:val="single" w:sz="4" w:space="0" w:color="auto"/>
            </w:tcBorders>
            <w:shd w:val="clear" w:color="auto" w:fill="auto"/>
            <w:vAlign w:val="center"/>
          </w:tcPr>
          <w:p w14:paraId="3817E9F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876C56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4F7ED34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F7B6D9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D27C87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A42672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307D236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BC4228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E6C5A8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DDA82B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22D5F98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5D38A37"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1E620471"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4481B547"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3F1442AE"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Mechanika - Gépelemek</w:t>
            </w:r>
          </w:p>
        </w:tc>
        <w:tc>
          <w:tcPr>
            <w:tcW w:w="862" w:type="dxa"/>
            <w:tcBorders>
              <w:top w:val="single" w:sz="4" w:space="0" w:color="auto"/>
              <w:left w:val="single" w:sz="4" w:space="0" w:color="auto"/>
              <w:bottom w:val="single" w:sz="4" w:space="0" w:color="auto"/>
              <w:right w:val="single" w:sz="12" w:space="0" w:color="auto"/>
            </w:tcBorders>
            <w:vAlign w:val="center"/>
          </w:tcPr>
          <w:p w14:paraId="074ED78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6AFAA2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1FEFB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03C0D0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1ACCC5AC"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72</w:t>
            </w:r>
          </w:p>
        </w:tc>
        <w:tc>
          <w:tcPr>
            <w:tcW w:w="750" w:type="dxa"/>
            <w:tcBorders>
              <w:top w:val="nil"/>
              <w:left w:val="nil"/>
              <w:bottom w:val="single" w:sz="4" w:space="0" w:color="auto"/>
              <w:right w:val="single" w:sz="4" w:space="0" w:color="auto"/>
            </w:tcBorders>
            <w:shd w:val="clear" w:color="auto" w:fill="auto"/>
            <w:vAlign w:val="center"/>
          </w:tcPr>
          <w:p w14:paraId="3CC82231"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w:t>
            </w:r>
          </w:p>
        </w:tc>
        <w:tc>
          <w:tcPr>
            <w:tcW w:w="856" w:type="dxa"/>
            <w:tcBorders>
              <w:top w:val="nil"/>
              <w:left w:val="nil"/>
              <w:bottom w:val="single" w:sz="4" w:space="0" w:color="auto"/>
              <w:right w:val="single" w:sz="12" w:space="0" w:color="auto"/>
            </w:tcBorders>
            <w:shd w:val="clear" w:color="auto" w:fill="auto"/>
            <w:vAlign w:val="center"/>
          </w:tcPr>
          <w:p w14:paraId="64D4775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5F2E74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2A02C4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5CF2ED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8454E9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35E4D83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746816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6DF2FB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4B35B35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662E6EEA"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1C0E7CE4"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1511913"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0F3BC652"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Technológia</w:t>
            </w:r>
          </w:p>
        </w:tc>
        <w:tc>
          <w:tcPr>
            <w:tcW w:w="862" w:type="dxa"/>
            <w:tcBorders>
              <w:top w:val="single" w:sz="4" w:space="0" w:color="auto"/>
              <w:left w:val="single" w:sz="4" w:space="0" w:color="auto"/>
              <w:bottom w:val="single" w:sz="4" w:space="0" w:color="auto"/>
              <w:right w:val="single" w:sz="12" w:space="0" w:color="auto"/>
            </w:tcBorders>
            <w:vAlign w:val="center"/>
          </w:tcPr>
          <w:p w14:paraId="0333F82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BC3CB2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1549E7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64FEDC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0362E8F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36</w:t>
            </w:r>
          </w:p>
        </w:tc>
        <w:tc>
          <w:tcPr>
            <w:tcW w:w="750" w:type="dxa"/>
            <w:tcBorders>
              <w:top w:val="nil"/>
              <w:left w:val="nil"/>
              <w:bottom w:val="single" w:sz="4" w:space="0" w:color="auto"/>
              <w:right w:val="single" w:sz="4" w:space="0" w:color="auto"/>
            </w:tcBorders>
            <w:shd w:val="clear" w:color="auto" w:fill="auto"/>
            <w:vAlign w:val="center"/>
          </w:tcPr>
          <w:p w14:paraId="0490A34E"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3BD58AB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A36EB0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7E3BBB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6A4661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1BEC824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5B4DB6A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F640F1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CA4901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038CA4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DB4CC4C"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51972C72"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72DA0546"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31095574"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Elektrotechnika</w:t>
            </w:r>
          </w:p>
        </w:tc>
        <w:tc>
          <w:tcPr>
            <w:tcW w:w="862" w:type="dxa"/>
            <w:tcBorders>
              <w:top w:val="single" w:sz="4" w:space="0" w:color="auto"/>
              <w:left w:val="single" w:sz="4" w:space="0" w:color="auto"/>
              <w:bottom w:val="single" w:sz="4" w:space="0" w:color="auto"/>
              <w:right w:val="single" w:sz="12" w:space="0" w:color="auto"/>
            </w:tcBorders>
            <w:vAlign w:val="center"/>
          </w:tcPr>
          <w:p w14:paraId="4E2002E7"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D1C47D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0FDAB0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E95DDF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76703034"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180 +36</w:t>
            </w:r>
          </w:p>
        </w:tc>
        <w:tc>
          <w:tcPr>
            <w:tcW w:w="750" w:type="dxa"/>
            <w:tcBorders>
              <w:top w:val="nil"/>
              <w:left w:val="nil"/>
              <w:bottom w:val="single" w:sz="4" w:space="0" w:color="auto"/>
              <w:right w:val="single" w:sz="4" w:space="0" w:color="auto"/>
            </w:tcBorders>
            <w:shd w:val="clear" w:color="auto" w:fill="auto"/>
            <w:vAlign w:val="center"/>
          </w:tcPr>
          <w:p w14:paraId="48F6357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286CD332"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1EEDFE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31</w:t>
            </w:r>
          </w:p>
        </w:tc>
        <w:tc>
          <w:tcPr>
            <w:tcW w:w="750" w:type="dxa"/>
            <w:tcBorders>
              <w:top w:val="single" w:sz="4" w:space="0" w:color="auto"/>
              <w:left w:val="nil"/>
              <w:bottom w:val="single" w:sz="4" w:space="0" w:color="auto"/>
              <w:right w:val="single" w:sz="4" w:space="0" w:color="auto"/>
            </w:tcBorders>
            <w:shd w:val="clear" w:color="auto" w:fill="auto"/>
            <w:vAlign w:val="center"/>
          </w:tcPr>
          <w:p w14:paraId="7410B0B4"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3F57D91C"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830DA6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5380D2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25D08D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62966E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3D5D0E8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3603F9E9"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4C92A9B6"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2F90F239"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6A94241"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Gépjármű-szerkezettan</w:t>
            </w:r>
          </w:p>
        </w:tc>
        <w:tc>
          <w:tcPr>
            <w:tcW w:w="862" w:type="dxa"/>
            <w:tcBorders>
              <w:top w:val="single" w:sz="4" w:space="0" w:color="auto"/>
              <w:left w:val="single" w:sz="4" w:space="0" w:color="auto"/>
              <w:bottom w:val="single" w:sz="4" w:space="0" w:color="auto"/>
              <w:right w:val="single" w:sz="12" w:space="0" w:color="auto"/>
            </w:tcBorders>
            <w:vAlign w:val="center"/>
          </w:tcPr>
          <w:p w14:paraId="065FB7B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2118BEB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D59C31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79DCA7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4B6D9FF5"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216 +72</w:t>
            </w:r>
          </w:p>
        </w:tc>
        <w:tc>
          <w:tcPr>
            <w:tcW w:w="750" w:type="dxa"/>
            <w:tcBorders>
              <w:top w:val="nil"/>
              <w:left w:val="nil"/>
              <w:bottom w:val="single" w:sz="4" w:space="0" w:color="auto"/>
              <w:right w:val="single" w:sz="4" w:space="0" w:color="auto"/>
            </w:tcBorders>
            <w:shd w:val="clear" w:color="auto" w:fill="auto"/>
            <w:vAlign w:val="center"/>
          </w:tcPr>
          <w:p w14:paraId="479E5A9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21060B81"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7</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FF413A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1A1D11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7DE616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394B794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1F791A0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3E8219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7B5E37C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688FEDB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4A08170"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3CB62646"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185870E"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A9AF90D"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Gépjármű-villamosság és -elektronika</w:t>
            </w:r>
          </w:p>
        </w:tc>
        <w:tc>
          <w:tcPr>
            <w:tcW w:w="862" w:type="dxa"/>
            <w:tcBorders>
              <w:top w:val="single" w:sz="4" w:space="0" w:color="auto"/>
              <w:left w:val="single" w:sz="4" w:space="0" w:color="auto"/>
              <w:bottom w:val="single" w:sz="4" w:space="0" w:color="auto"/>
              <w:right w:val="single" w:sz="12" w:space="0" w:color="auto"/>
            </w:tcBorders>
            <w:vAlign w:val="center"/>
          </w:tcPr>
          <w:p w14:paraId="5651672D"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0BF0021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18BFC0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251493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4372187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180 +36</w:t>
            </w:r>
          </w:p>
        </w:tc>
        <w:tc>
          <w:tcPr>
            <w:tcW w:w="750" w:type="dxa"/>
            <w:tcBorders>
              <w:top w:val="nil"/>
              <w:left w:val="nil"/>
              <w:bottom w:val="single" w:sz="4" w:space="0" w:color="auto"/>
              <w:right w:val="single" w:sz="4" w:space="0" w:color="auto"/>
            </w:tcBorders>
            <w:shd w:val="clear" w:color="auto" w:fill="auto"/>
            <w:vAlign w:val="center"/>
          </w:tcPr>
          <w:p w14:paraId="0B229A5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nil"/>
              <w:left w:val="nil"/>
              <w:bottom w:val="single" w:sz="4" w:space="0" w:color="auto"/>
              <w:right w:val="single" w:sz="12" w:space="0" w:color="auto"/>
            </w:tcBorders>
            <w:shd w:val="clear" w:color="auto" w:fill="auto"/>
            <w:vAlign w:val="center"/>
          </w:tcPr>
          <w:p w14:paraId="49883CD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A93159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47B11E7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70EBCEA4"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16367F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D98F28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F9C356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6B971A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234B022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F9E086E"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1EEB128F"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2E71BC1"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7208A29"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Gépjárműgyártás</w:t>
            </w:r>
          </w:p>
        </w:tc>
        <w:tc>
          <w:tcPr>
            <w:tcW w:w="862" w:type="dxa"/>
            <w:tcBorders>
              <w:top w:val="single" w:sz="4" w:space="0" w:color="auto"/>
              <w:left w:val="single" w:sz="4" w:space="0" w:color="auto"/>
              <w:bottom w:val="single" w:sz="4" w:space="0" w:color="auto"/>
              <w:right w:val="single" w:sz="12" w:space="0" w:color="auto"/>
            </w:tcBorders>
            <w:vAlign w:val="center"/>
          </w:tcPr>
          <w:p w14:paraId="666138E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100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AD2143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85DA72B"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BE2F0C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8" w:space="0" w:color="auto"/>
              <w:bottom w:val="single" w:sz="4" w:space="0" w:color="auto"/>
              <w:right w:val="single" w:sz="4" w:space="0" w:color="auto"/>
            </w:tcBorders>
            <w:shd w:val="clear" w:color="auto" w:fill="auto"/>
            <w:vAlign w:val="center"/>
          </w:tcPr>
          <w:p w14:paraId="3C3B685E"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72 +72</w:t>
            </w:r>
          </w:p>
        </w:tc>
        <w:tc>
          <w:tcPr>
            <w:tcW w:w="750" w:type="dxa"/>
            <w:tcBorders>
              <w:top w:val="nil"/>
              <w:left w:val="nil"/>
              <w:bottom w:val="single" w:sz="4" w:space="0" w:color="auto"/>
              <w:right w:val="single" w:sz="4" w:space="0" w:color="auto"/>
            </w:tcBorders>
            <w:shd w:val="clear" w:color="auto" w:fill="auto"/>
            <w:vAlign w:val="center"/>
          </w:tcPr>
          <w:p w14:paraId="4E1FBDD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32C26C7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7C90EF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750EB5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6661EE0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55F578E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452D1C0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E98082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97DF6C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5070B05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0E2AE6F6"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29142526" w14:textId="77777777" w:rsidTr="00C11880">
        <w:trPr>
          <w:jc w:val="center"/>
        </w:trPr>
        <w:tc>
          <w:tcPr>
            <w:tcW w:w="560" w:type="dxa"/>
            <w:tcBorders>
              <w:top w:val="single" w:sz="4" w:space="0" w:color="auto"/>
              <w:left w:val="double" w:sz="4" w:space="0" w:color="auto"/>
              <w:bottom w:val="single" w:sz="4" w:space="0" w:color="auto"/>
              <w:right w:val="single" w:sz="4" w:space="0" w:color="auto"/>
            </w:tcBorders>
            <w:vAlign w:val="center"/>
          </w:tcPr>
          <w:p w14:paraId="3B33AB5A"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48416666"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Gépjármű-karbantartás</w:t>
            </w:r>
          </w:p>
        </w:tc>
        <w:tc>
          <w:tcPr>
            <w:tcW w:w="862" w:type="dxa"/>
            <w:tcBorders>
              <w:top w:val="single" w:sz="4" w:space="0" w:color="auto"/>
              <w:left w:val="single" w:sz="4" w:space="0" w:color="auto"/>
              <w:bottom w:val="single" w:sz="4" w:space="0" w:color="auto"/>
              <w:right w:val="single" w:sz="12" w:space="0" w:color="auto"/>
            </w:tcBorders>
            <w:vAlign w:val="center"/>
          </w:tcPr>
          <w:p w14:paraId="10023492"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3FA76C8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4FB465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6C57203"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FB395B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0784336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75B5A62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54B4F46C"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93 +31</w:t>
            </w:r>
          </w:p>
        </w:tc>
        <w:tc>
          <w:tcPr>
            <w:tcW w:w="750" w:type="dxa"/>
            <w:tcBorders>
              <w:top w:val="single" w:sz="4" w:space="0" w:color="auto"/>
              <w:left w:val="nil"/>
              <w:bottom w:val="single" w:sz="4" w:space="0" w:color="auto"/>
              <w:right w:val="single" w:sz="4" w:space="0" w:color="auto"/>
            </w:tcBorders>
            <w:shd w:val="clear" w:color="auto" w:fill="auto"/>
            <w:vAlign w:val="center"/>
          </w:tcPr>
          <w:p w14:paraId="3D11B89D"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6BE42FA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2C052AF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5D4DB44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909AEE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5387CD13"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1BD3471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135B1A7F"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5726E8CC" w14:textId="77777777" w:rsidTr="00C11880">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04E1E053" w14:textId="77777777" w:rsidR="00F80105" w:rsidRPr="00F80105" w:rsidRDefault="00F80105" w:rsidP="00C00F9E">
            <w:pPr>
              <w:numPr>
                <w:ilvl w:val="0"/>
                <w:numId w:val="134"/>
              </w:numPr>
              <w:spacing w:after="0" w:line="259"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6867887F"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Gépjármű-diagnosztika</w:t>
            </w:r>
          </w:p>
        </w:tc>
        <w:tc>
          <w:tcPr>
            <w:tcW w:w="862" w:type="dxa"/>
            <w:tcBorders>
              <w:top w:val="single" w:sz="4" w:space="0" w:color="auto"/>
              <w:left w:val="single" w:sz="4" w:space="0" w:color="auto"/>
              <w:bottom w:val="single" w:sz="12" w:space="0" w:color="auto"/>
              <w:right w:val="single" w:sz="12" w:space="0" w:color="auto"/>
            </w:tcBorders>
            <w:vAlign w:val="center"/>
          </w:tcPr>
          <w:p w14:paraId="66EC60C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1548A62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F1BF2E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E433B2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444009F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67CB7D0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0487909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5FC3BD89"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217 +31</w:t>
            </w:r>
          </w:p>
        </w:tc>
        <w:tc>
          <w:tcPr>
            <w:tcW w:w="750" w:type="dxa"/>
            <w:tcBorders>
              <w:top w:val="single" w:sz="4" w:space="0" w:color="auto"/>
              <w:left w:val="nil"/>
              <w:bottom w:val="single" w:sz="4" w:space="0" w:color="auto"/>
              <w:right w:val="single" w:sz="4" w:space="0" w:color="auto"/>
            </w:tcBorders>
            <w:shd w:val="clear" w:color="auto" w:fill="auto"/>
            <w:vAlign w:val="center"/>
          </w:tcPr>
          <w:p w14:paraId="734B1D3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23ABB44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7,5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D2FA26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7775C2A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BBA335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3150C8B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03308679"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77A384B4"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10B6FE03" w14:textId="77777777" w:rsidTr="00C11880">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0ABDD12D" w14:textId="77777777" w:rsidR="00F80105" w:rsidRPr="00F80105" w:rsidRDefault="00F80105" w:rsidP="00C00F9E">
            <w:pPr>
              <w:numPr>
                <w:ilvl w:val="0"/>
                <w:numId w:val="134"/>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center"/>
          </w:tcPr>
          <w:p w14:paraId="2F0E5083"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Gépjármű-informatikai rendszerek</w:t>
            </w:r>
          </w:p>
        </w:tc>
        <w:tc>
          <w:tcPr>
            <w:tcW w:w="862" w:type="dxa"/>
            <w:tcBorders>
              <w:top w:val="single" w:sz="4" w:space="0" w:color="auto"/>
              <w:left w:val="single" w:sz="4" w:space="0" w:color="auto"/>
              <w:bottom w:val="single" w:sz="12" w:space="0" w:color="auto"/>
              <w:right w:val="single" w:sz="12" w:space="0" w:color="auto"/>
            </w:tcBorders>
            <w:vAlign w:val="center"/>
          </w:tcPr>
          <w:p w14:paraId="53338F0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60</w:t>
            </w:r>
          </w:p>
        </w:tc>
        <w:tc>
          <w:tcPr>
            <w:tcW w:w="754" w:type="dxa"/>
            <w:tcBorders>
              <w:top w:val="single" w:sz="4" w:space="0" w:color="auto"/>
              <w:left w:val="single" w:sz="12" w:space="0" w:color="auto"/>
              <w:bottom w:val="single" w:sz="4" w:space="0" w:color="auto"/>
              <w:right w:val="single" w:sz="4" w:space="0" w:color="auto"/>
            </w:tcBorders>
            <w:shd w:val="clear" w:color="auto" w:fill="auto"/>
            <w:vAlign w:val="center"/>
          </w:tcPr>
          <w:p w14:paraId="7C02C66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18316F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D15EE8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7D6DA71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72AFC73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5C7B5DA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4" w:space="0" w:color="auto"/>
              <w:right w:val="single" w:sz="4" w:space="0" w:color="auto"/>
            </w:tcBorders>
            <w:shd w:val="clear" w:color="auto" w:fill="auto"/>
            <w:vAlign w:val="center"/>
          </w:tcPr>
          <w:p w14:paraId="03C5B30F"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124 +31</w:t>
            </w:r>
          </w:p>
        </w:tc>
        <w:tc>
          <w:tcPr>
            <w:tcW w:w="750" w:type="dxa"/>
            <w:tcBorders>
              <w:top w:val="single" w:sz="4" w:space="0" w:color="auto"/>
              <w:left w:val="nil"/>
              <w:bottom w:val="single" w:sz="4" w:space="0" w:color="auto"/>
              <w:right w:val="single" w:sz="4" w:space="0" w:color="auto"/>
            </w:tcBorders>
            <w:shd w:val="clear" w:color="auto" w:fill="auto"/>
            <w:vAlign w:val="center"/>
          </w:tcPr>
          <w:p w14:paraId="5272E791"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1D2A8A75"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4,5</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tcPr>
          <w:p w14:paraId="040E69B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4" w:space="0" w:color="auto"/>
              <w:right w:val="single" w:sz="4" w:space="0" w:color="auto"/>
            </w:tcBorders>
            <w:shd w:val="clear" w:color="auto" w:fill="auto"/>
            <w:vAlign w:val="center"/>
          </w:tcPr>
          <w:p w14:paraId="37FB838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46F296C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38F5956"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4" w:space="0" w:color="auto"/>
              <w:right w:val="single" w:sz="4" w:space="0" w:color="auto"/>
            </w:tcBorders>
            <w:shd w:val="clear" w:color="auto" w:fill="auto"/>
            <w:vAlign w:val="center"/>
          </w:tcPr>
          <w:p w14:paraId="0D631A8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4" w:space="0" w:color="auto"/>
              <w:right w:val="double" w:sz="4" w:space="0" w:color="auto"/>
            </w:tcBorders>
            <w:shd w:val="clear" w:color="auto" w:fill="auto"/>
            <w:vAlign w:val="center"/>
          </w:tcPr>
          <w:p w14:paraId="2DFE52B0"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3F0C9BC6" w14:textId="77777777" w:rsidTr="00C11880">
        <w:trPr>
          <w:jc w:val="center"/>
        </w:trPr>
        <w:tc>
          <w:tcPr>
            <w:tcW w:w="560" w:type="dxa"/>
            <w:tcBorders>
              <w:top w:val="single" w:sz="4" w:space="0" w:color="auto"/>
              <w:left w:val="double" w:sz="4" w:space="0" w:color="auto"/>
              <w:bottom w:val="single" w:sz="12" w:space="0" w:color="auto"/>
              <w:right w:val="single" w:sz="4" w:space="0" w:color="auto"/>
            </w:tcBorders>
            <w:vAlign w:val="center"/>
          </w:tcPr>
          <w:p w14:paraId="573B64EC" w14:textId="77777777" w:rsidR="00F80105" w:rsidRPr="00F80105" w:rsidRDefault="00F80105" w:rsidP="00C00F9E">
            <w:pPr>
              <w:numPr>
                <w:ilvl w:val="0"/>
                <w:numId w:val="134"/>
              </w:numPr>
              <w:spacing w:after="0" w:line="240" w:lineRule="auto"/>
              <w:ind w:hanging="556"/>
              <w:contextualSpacing/>
              <w:jc w:val="right"/>
              <w:rPr>
                <w:rFonts w:ascii="Times New Roman" w:eastAsia="Arial Unicode MS" w:hAnsi="Times New Roman" w:cs="Times New Roman"/>
                <w:bCs/>
                <w:color w:val="000000"/>
                <w:lang w:eastAsia="hu-HU"/>
              </w:rPr>
            </w:pPr>
          </w:p>
        </w:tc>
        <w:tc>
          <w:tcPr>
            <w:tcW w:w="2123" w:type="dxa"/>
            <w:tcBorders>
              <w:top w:val="nil"/>
              <w:left w:val="single" w:sz="4" w:space="0" w:color="auto"/>
              <w:bottom w:val="single" w:sz="4" w:space="0" w:color="auto"/>
              <w:right w:val="nil"/>
            </w:tcBorders>
            <w:shd w:val="clear" w:color="auto" w:fill="auto"/>
            <w:vAlign w:val="bottom"/>
          </w:tcPr>
          <w:p w14:paraId="1C9B958B" w14:textId="77777777" w:rsidR="00F80105" w:rsidRPr="00F80105" w:rsidRDefault="00F80105" w:rsidP="00F80105">
            <w:pPr>
              <w:spacing w:after="0" w:line="240" w:lineRule="auto"/>
              <w:jc w:val="both"/>
              <w:rPr>
                <w:rFonts w:ascii="Times New Roman" w:eastAsia="Aptos" w:hAnsi="Times New Roman" w:cs="Times New Roman"/>
                <w:color w:val="000000"/>
              </w:rPr>
            </w:pPr>
            <w:r w:rsidRPr="00F80105">
              <w:rPr>
                <w:rFonts w:ascii="Times New Roman" w:eastAsia="Aptos" w:hAnsi="Times New Roman" w:cs="Times New Roman"/>
                <w:color w:val="000000"/>
              </w:rPr>
              <w:t>Alternatív gépjárműhajtások</w:t>
            </w:r>
          </w:p>
        </w:tc>
        <w:tc>
          <w:tcPr>
            <w:tcW w:w="862" w:type="dxa"/>
            <w:tcBorders>
              <w:top w:val="single" w:sz="4" w:space="0" w:color="auto"/>
              <w:left w:val="single" w:sz="4" w:space="0" w:color="auto"/>
              <w:bottom w:val="single" w:sz="12" w:space="0" w:color="auto"/>
              <w:right w:val="single" w:sz="12" w:space="0" w:color="auto"/>
            </w:tcBorders>
            <w:vAlign w:val="center"/>
          </w:tcPr>
          <w:p w14:paraId="17C4A6E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50</w:t>
            </w:r>
          </w:p>
        </w:tc>
        <w:tc>
          <w:tcPr>
            <w:tcW w:w="754" w:type="dxa"/>
            <w:tcBorders>
              <w:top w:val="single" w:sz="4" w:space="0" w:color="auto"/>
              <w:left w:val="single" w:sz="12" w:space="0" w:color="auto"/>
              <w:bottom w:val="single" w:sz="12" w:space="0" w:color="auto"/>
              <w:right w:val="single" w:sz="4" w:space="0" w:color="auto"/>
            </w:tcBorders>
            <w:shd w:val="clear" w:color="auto" w:fill="auto"/>
            <w:vAlign w:val="center"/>
          </w:tcPr>
          <w:p w14:paraId="6E42ADBF"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nil"/>
              <w:bottom w:val="single" w:sz="12" w:space="0" w:color="auto"/>
              <w:right w:val="single" w:sz="4" w:space="0" w:color="auto"/>
            </w:tcBorders>
            <w:shd w:val="clear" w:color="auto" w:fill="auto"/>
            <w:vAlign w:val="center"/>
          </w:tcPr>
          <w:p w14:paraId="0F107871"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05E94AD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4" w:space="0" w:color="auto"/>
              <w:right w:val="single" w:sz="4" w:space="0" w:color="auto"/>
            </w:tcBorders>
            <w:shd w:val="clear" w:color="auto" w:fill="auto"/>
            <w:vAlign w:val="center"/>
          </w:tcPr>
          <w:p w14:paraId="61E9C28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nil"/>
              <w:bottom w:val="single" w:sz="4" w:space="0" w:color="auto"/>
              <w:right w:val="single" w:sz="4" w:space="0" w:color="auto"/>
            </w:tcBorders>
            <w:shd w:val="clear" w:color="auto" w:fill="auto"/>
            <w:vAlign w:val="center"/>
          </w:tcPr>
          <w:p w14:paraId="5FD8580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nil"/>
              <w:left w:val="nil"/>
              <w:bottom w:val="single" w:sz="4" w:space="0" w:color="auto"/>
              <w:right w:val="single" w:sz="12" w:space="0" w:color="auto"/>
            </w:tcBorders>
            <w:shd w:val="clear" w:color="auto" w:fill="auto"/>
            <w:vAlign w:val="center"/>
          </w:tcPr>
          <w:p w14:paraId="09B6247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4" w:space="0" w:color="auto"/>
              <w:left w:val="single" w:sz="8" w:space="0" w:color="auto"/>
              <w:bottom w:val="single" w:sz="12" w:space="0" w:color="auto"/>
              <w:right w:val="single" w:sz="4" w:space="0" w:color="auto"/>
            </w:tcBorders>
            <w:shd w:val="clear" w:color="auto" w:fill="auto"/>
            <w:vAlign w:val="center"/>
          </w:tcPr>
          <w:p w14:paraId="2BA0CE5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93 +62</w:t>
            </w:r>
          </w:p>
        </w:tc>
        <w:tc>
          <w:tcPr>
            <w:tcW w:w="750" w:type="dxa"/>
            <w:tcBorders>
              <w:top w:val="single" w:sz="4" w:space="0" w:color="auto"/>
              <w:left w:val="nil"/>
              <w:bottom w:val="single" w:sz="12" w:space="0" w:color="auto"/>
              <w:right w:val="single" w:sz="4" w:space="0" w:color="auto"/>
            </w:tcBorders>
            <w:shd w:val="clear" w:color="auto" w:fill="auto"/>
            <w:vAlign w:val="center"/>
          </w:tcPr>
          <w:p w14:paraId="53194197"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0,5</w:t>
            </w:r>
          </w:p>
        </w:tc>
        <w:tc>
          <w:tcPr>
            <w:tcW w:w="856" w:type="dxa"/>
            <w:tcBorders>
              <w:top w:val="single" w:sz="4" w:space="0" w:color="auto"/>
              <w:left w:val="nil"/>
              <w:bottom w:val="single" w:sz="12" w:space="0" w:color="auto"/>
              <w:right w:val="double" w:sz="4" w:space="0" w:color="auto"/>
            </w:tcBorders>
            <w:shd w:val="clear" w:color="auto" w:fill="auto"/>
            <w:vAlign w:val="center"/>
          </w:tcPr>
          <w:p w14:paraId="0AF6111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4,5</w:t>
            </w:r>
          </w:p>
        </w:tc>
        <w:tc>
          <w:tcPr>
            <w:tcW w:w="750" w:type="dxa"/>
            <w:tcBorders>
              <w:top w:val="single" w:sz="4" w:space="0" w:color="auto"/>
              <w:left w:val="double" w:sz="4" w:space="0" w:color="auto"/>
              <w:bottom w:val="single" w:sz="12" w:space="0" w:color="auto"/>
              <w:right w:val="single" w:sz="4" w:space="0" w:color="auto"/>
            </w:tcBorders>
            <w:shd w:val="clear" w:color="auto" w:fill="auto"/>
            <w:vAlign w:val="center"/>
          </w:tcPr>
          <w:p w14:paraId="1CFAE4B8"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4" w:space="0" w:color="auto"/>
              <w:left w:val="nil"/>
              <w:bottom w:val="single" w:sz="12" w:space="0" w:color="auto"/>
              <w:right w:val="single" w:sz="4" w:space="0" w:color="auto"/>
            </w:tcBorders>
            <w:shd w:val="clear" w:color="auto" w:fill="auto"/>
            <w:vAlign w:val="center"/>
          </w:tcPr>
          <w:p w14:paraId="60252B40"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4" w:space="0" w:color="auto"/>
              <w:left w:val="nil"/>
              <w:bottom w:val="single" w:sz="12" w:space="0" w:color="auto"/>
              <w:right w:val="single" w:sz="12" w:space="0" w:color="auto"/>
            </w:tcBorders>
            <w:shd w:val="clear" w:color="auto" w:fill="auto"/>
            <w:vAlign w:val="center"/>
          </w:tcPr>
          <w:p w14:paraId="0CF9303D"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nil"/>
              <w:left w:val="single" w:sz="12" w:space="0" w:color="auto"/>
              <w:bottom w:val="single" w:sz="8" w:space="0" w:color="auto"/>
              <w:right w:val="single" w:sz="4" w:space="0" w:color="auto"/>
            </w:tcBorders>
            <w:shd w:val="clear" w:color="auto" w:fill="auto"/>
            <w:vAlign w:val="center"/>
          </w:tcPr>
          <w:p w14:paraId="4EBC3C8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nil"/>
              <w:left w:val="nil"/>
              <w:bottom w:val="single" w:sz="8" w:space="0" w:color="auto"/>
              <w:right w:val="single" w:sz="4" w:space="0" w:color="auto"/>
            </w:tcBorders>
            <w:shd w:val="clear" w:color="auto" w:fill="auto"/>
            <w:vAlign w:val="center"/>
          </w:tcPr>
          <w:p w14:paraId="266B9D07"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nil"/>
              <w:left w:val="nil"/>
              <w:bottom w:val="single" w:sz="8" w:space="0" w:color="auto"/>
              <w:right w:val="double" w:sz="4" w:space="0" w:color="auto"/>
            </w:tcBorders>
            <w:shd w:val="clear" w:color="auto" w:fill="auto"/>
            <w:vAlign w:val="center"/>
          </w:tcPr>
          <w:p w14:paraId="0973EB0A"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6FEE6084" w14:textId="77777777" w:rsidTr="00F80105">
        <w:trPr>
          <w:jc w:val="center"/>
        </w:trPr>
        <w:tc>
          <w:tcPr>
            <w:tcW w:w="3545" w:type="dxa"/>
            <w:gridSpan w:val="3"/>
            <w:tcBorders>
              <w:top w:val="single" w:sz="12" w:space="0" w:color="auto"/>
              <w:bottom w:val="single" w:sz="4" w:space="0" w:color="auto"/>
              <w:right w:val="single" w:sz="12" w:space="0" w:color="auto"/>
            </w:tcBorders>
            <w:shd w:val="clear" w:color="auto" w:fill="B3E5A1"/>
          </w:tcPr>
          <w:p w14:paraId="61C0DD29" w14:textId="77777777" w:rsidR="00F80105" w:rsidRPr="00F80105" w:rsidRDefault="00F80105" w:rsidP="00F80105">
            <w:pPr>
              <w:spacing w:after="0" w:line="240" w:lineRule="auto"/>
              <w:rPr>
                <w:rFonts w:ascii="Times New Roman" w:eastAsia="Aptos" w:hAnsi="Times New Roman" w:cs="Times New Roman"/>
                <w:b/>
                <w:color w:val="000000"/>
              </w:rPr>
            </w:pPr>
            <w:r w:rsidRPr="00F80105">
              <w:rPr>
                <w:rFonts w:ascii="Times New Roman" w:eastAsia="Aptos" w:hAnsi="Times New Roman" w:cs="Times New Roman"/>
                <w:b/>
                <w:color w:val="000000"/>
              </w:rPr>
              <w:lastRenderedPageBreak/>
              <w:t>Összes szakmai óraszám</w:t>
            </w:r>
          </w:p>
        </w:tc>
        <w:tc>
          <w:tcPr>
            <w:tcW w:w="754" w:type="dxa"/>
            <w:tcBorders>
              <w:top w:val="single" w:sz="12" w:space="0" w:color="auto"/>
              <w:left w:val="single" w:sz="12" w:space="0" w:color="auto"/>
              <w:bottom w:val="single" w:sz="4" w:space="0" w:color="auto"/>
            </w:tcBorders>
            <w:shd w:val="clear" w:color="auto" w:fill="B3E5A1"/>
            <w:vAlign w:val="center"/>
          </w:tcPr>
          <w:p w14:paraId="3EF14CC1"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576</w:t>
            </w:r>
          </w:p>
        </w:tc>
        <w:tc>
          <w:tcPr>
            <w:tcW w:w="750" w:type="dxa"/>
            <w:tcBorders>
              <w:top w:val="single" w:sz="12" w:space="0" w:color="auto"/>
              <w:bottom w:val="single" w:sz="4" w:space="0" w:color="auto"/>
            </w:tcBorders>
            <w:shd w:val="clear" w:color="auto" w:fill="B3E5A1"/>
            <w:vAlign w:val="center"/>
          </w:tcPr>
          <w:p w14:paraId="4A1A604E"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8</w:t>
            </w:r>
          </w:p>
        </w:tc>
        <w:tc>
          <w:tcPr>
            <w:tcW w:w="856" w:type="dxa"/>
            <w:tcBorders>
              <w:top w:val="single" w:sz="12" w:space="0" w:color="auto"/>
              <w:bottom w:val="single" w:sz="4" w:space="0" w:color="auto"/>
              <w:right w:val="single" w:sz="12" w:space="0" w:color="auto"/>
            </w:tcBorders>
            <w:shd w:val="clear" w:color="auto" w:fill="B3E5A1"/>
            <w:vAlign w:val="center"/>
          </w:tcPr>
          <w:p w14:paraId="70ED622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8</w:t>
            </w:r>
          </w:p>
        </w:tc>
        <w:tc>
          <w:tcPr>
            <w:tcW w:w="750" w:type="dxa"/>
            <w:tcBorders>
              <w:top w:val="single" w:sz="12" w:space="0" w:color="auto"/>
              <w:left w:val="single" w:sz="12" w:space="0" w:color="auto"/>
              <w:bottom w:val="single" w:sz="4" w:space="0" w:color="auto"/>
            </w:tcBorders>
            <w:shd w:val="clear" w:color="auto" w:fill="B3E5A1"/>
            <w:vAlign w:val="center"/>
          </w:tcPr>
          <w:p w14:paraId="5DDB7FD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756 +216</w:t>
            </w:r>
          </w:p>
        </w:tc>
        <w:tc>
          <w:tcPr>
            <w:tcW w:w="750" w:type="dxa"/>
            <w:tcBorders>
              <w:top w:val="single" w:sz="12" w:space="0" w:color="auto"/>
              <w:bottom w:val="single" w:sz="4" w:space="0" w:color="auto"/>
            </w:tcBorders>
            <w:shd w:val="clear" w:color="auto" w:fill="B3E5A1"/>
            <w:vAlign w:val="center"/>
          </w:tcPr>
          <w:p w14:paraId="48C4E0FB"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43F7D0A7"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150C7DD9"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682 +155</w:t>
            </w:r>
          </w:p>
        </w:tc>
        <w:tc>
          <w:tcPr>
            <w:tcW w:w="750" w:type="dxa"/>
            <w:tcBorders>
              <w:top w:val="single" w:sz="12" w:space="0" w:color="auto"/>
              <w:bottom w:val="single" w:sz="4" w:space="0" w:color="auto"/>
            </w:tcBorders>
            <w:shd w:val="clear" w:color="auto" w:fill="B3E5A1"/>
            <w:vAlign w:val="center"/>
          </w:tcPr>
          <w:p w14:paraId="1B44A5E2"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6</w:t>
            </w:r>
          </w:p>
        </w:tc>
        <w:tc>
          <w:tcPr>
            <w:tcW w:w="856" w:type="dxa"/>
            <w:tcBorders>
              <w:top w:val="single" w:sz="12" w:space="0" w:color="auto"/>
              <w:bottom w:val="single" w:sz="4" w:space="0" w:color="auto"/>
              <w:right w:val="single" w:sz="12" w:space="0" w:color="auto"/>
            </w:tcBorders>
            <w:shd w:val="clear" w:color="auto" w:fill="B3E5A1"/>
            <w:vAlign w:val="center"/>
          </w:tcPr>
          <w:p w14:paraId="339C7D7C"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21</w:t>
            </w:r>
          </w:p>
        </w:tc>
        <w:tc>
          <w:tcPr>
            <w:tcW w:w="750" w:type="dxa"/>
            <w:tcBorders>
              <w:top w:val="single" w:sz="12" w:space="0" w:color="auto"/>
              <w:left w:val="single" w:sz="12" w:space="0" w:color="auto"/>
              <w:bottom w:val="single" w:sz="4" w:space="0" w:color="auto"/>
            </w:tcBorders>
            <w:shd w:val="clear" w:color="auto" w:fill="B3E5A1"/>
            <w:vAlign w:val="center"/>
          </w:tcPr>
          <w:p w14:paraId="1586C23C"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86" w:type="dxa"/>
            <w:tcBorders>
              <w:top w:val="single" w:sz="12" w:space="0" w:color="auto"/>
              <w:bottom w:val="single" w:sz="4" w:space="0" w:color="auto"/>
            </w:tcBorders>
            <w:shd w:val="clear" w:color="auto" w:fill="B3E5A1"/>
            <w:vAlign w:val="center"/>
          </w:tcPr>
          <w:p w14:paraId="6DD6368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6" w:type="dxa"/>
            <w:tcBorders>
              <w:top w:val="single" w:sz="12" w:space="0" w:color="auto"/>
              <w:bottom w:val="single" w:sz="4" w:space="0" w:color="auto"/>
              <w:right w:val="single" w:sz="12" w:space="0" w:color="auto"/>
            </w:tcBorders>
            <w:shd w:val="clear" w:color="auto" w:fill="B3E5A1"/>
            <w:vAlign w:val="center"/>
          </w:tcPr>
          <w:p w14:paraId="4DF61AB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50" w:type="dxa"/>
            <w:tcBorders>
              <w:top w:val="single" w:sz="12" w:space="0" w:color="auto"/>
              <w:left w:val="single" w:sz="12" w:space="0" w:color="auto"/>
              <w:bottom w:val="single" w:sz="4" w:space="0" w:color="auto"/>
            </w:tcBorders>
            <w:shd w:val="clear" w:color="auto" w:fill="B3E5A1"/>
            <w:vAlign w:val="center"/>
          </w:tcPr>
          <w:p w14:paraId="756B406E"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770" w:type="dxa"/>
            <w:tcBorders>
              <w:top w:val="single" w:sz="12" w:space="0" w:color="auto"/>
              <w:bottom w:val="single" w:sz="4" w:space="0" w:color="auto"/>
            </w:tcBorders>
            <w:shd w:val="clear" w:color="auto" w:fill="B3E5A1"/>
            <w:vAlign w:val="center"/>
          </w:tcPr>
          <w:p w14:paraId="2E93C262"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859" w:type="dxa"/>
            <w:tcBorders>
              <w:top w:val="single" w:sz="12" w:space="0" w:color="auto"/>
              <w:bottom w:val="single" w:sz="4" w:space="0" w:color="auto"/>
            </w:tcBorders>
            <w:shd w:val="clear" w:color="auto" w:fill="B3E5A1"/>
            <w:vAlign w:val="center"/>
          </w:tcPr>
          <w:p w14:paraId="7594FE58"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311B6958" w14:textId="77777777" w:rsidTr="00F80105">
        <w:trPr>
          <w:jc w:val="center"/>
        </w:trPr>
        <w:tc>
          <w:tcPr>
            <w:tcW w:w="3545" w:type="dxa"/>
            <w:gridSpan w:val="3"/>
            <w:tcBorders>
              <w:top w:val="single" w:sz="4" w:space="0" w:color="auto"/>
              <w:right w:val="single" w:sz="12" w:space="0" w:color="auto"/>
            </w:tcBorders>
            <w:shd w:val="clear" w:color="auto" w:fill="B3E5A1"/>
          </w:tcPr>
          <w:p w14:paraId="26F98D2F" w14:textId="77777777" w:rsidR="00F80105" w:rsidRPr="00F80105" w:rsidRDefault="00F80105" w:rsidP="00F80105">
            <w:pPr>
              <w:spacing w:after="0" w:line="240" w:lineRule="auto"/>
              <w:rPr>
                <w:rFonts w:ascii="Times New Roman" w:eastAsia="Aptos" w:hAnsi="Times New Roman" w:cs="Times New Roman"/>
                <w:b/>
                <w:color w:val="000000"/>
              </w:rPr>
            </w:pPr>
            <w:r w:rsidRPr="00F80105">
              <w:rPr>
                <w:rFonts w:ascii="Times New Roman" w:eastAsia="Aptos" w:hAnsi="Times New Roman" w:cs="Times New Roman"/>
                <w:b/>
                <w:color w:val="000000"/>
              </w:rPr>
              <w:t>Szabadsáv</w:t>
            </w:r>
          </w:p>
        </w:tc>
        <w:tc>
          <w:tcPr>
            <w:tcW w:w="2360" w:type="dxa"/>
            <w:gridSpan w:val="3"/>
            <w:tcBorders>
              <w:top w:val="single" w:sz="4" w:space="0" w:color="auto"/>
              <w:left w:val="single" w:sz="12" w:space="0" w:color="auto"/>
              <w:right w:val="single" w:sz="12" w:space="0" w:color="auto"/>
            </w:tcBorders>
            <w:shd w:val="clear" w:color="auto" w:fill="B3E5A1"/>
            <w:vAlign w:val="center"/>
          </w:tcPr>
          <w:p w14:paraId="4EAA06D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6BD51382"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w:t>
            </w:r>
          </w:p>
        </w:tc>
        <w:tc>
          <w:tcPr>
            <w:tcW w:w="2356" w:type="dxa"/>
            <w:gridSpan w:val="3"/>
            <w:tcBorders>
              <w:top w:val="single" w:sz="4" w:space="0" w:color="auto"/>
              <w:left w:val="single" w:sz="12" w:space="0" w:color="auto"/>
              <w:right w:val="single" w:sz="12" w:space="0" w:color="auto"/>
            </w:tcBorders>
            <w:shd w:val="clear" w:color="auto" w:fill="B3E5A1"/>
            <w:vAlign w:val="center"/>
          </w:tcPr>
          <w:p w14:paraId="685A654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2</w:t>
            </w:r>
          </w:p>
        </w:tc>
        <w:tc>
          <w:tcPr>
            <w:tcW w:w="2392" w:type="dxa"/>
            <w:gridSpan w:val="3"/>
            <w:tcBorders>
              <w:top w:val="single" w:sz="4" w:space="0" w:color="auto"/>
              <w:left w:val="single" w:sz="12" w:space="0" w:color="auto"/>
              <w:right w:val="single" w:sz="12" w:space="0" w:color="auto"/>
            </w:tcBorders>
            <w:shd w:val="clear" w:color="auto" w:fill="B3E5A1"/>
            <w:vAlign w:val="center"/>
          </w:tcPr>
          <w:p w14:paraId="6EEC22CA"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2379" w:type="dxa"/>
            <w:gridSpan w:val="3"/>
            <w:tcBorders>
              <w:top w:val="single" w:sz="4" w:space="0" w:color="auto"/>
              <w:left w:val="single" w:sz="12" w:space="0" w:color="auto"/>
            </w:tcBorders>
            <w:shd w:val="clear" w:color="auto" w:fill="B3E5A1"/>
            <w:vAlign w:val="center"/>
          </w:tcPr>
          <w:p w14:paraId="73FFA2F4"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7C502704" w14:textId="77777777" w:rsidTr="00F80105">
        <w:trPr>
          <w:jc w:val="center"/>
        </w:trPr>
        <w:tc>
          <w:tcPr>
            <w:tcW w:w="3545" w:type="dxa"/>
            <w:gridSpan w:val="3"/>
            <w:tcBorders>
              <w:right w:val="single" w:sz="12" w:space="0" w:color="auto"/>
            </w:tcBorders>
            <w:shd w:val="clear" w:color="auto" w:fill="B3E5A1"/>
          </w:tcPr>
          <w:p w14:paraId="03A534CE" w14:textId="77777777" w:rsidR="00F80105" w:rsidRPr="00F80105" w:rsidRDefault="00F80105" w:rsidP="00F80105">
            <w:pPr>
              <w:spacing w:after="0" w:line="240" w:lineRule="auto"/>
              <w:rPr>
                <w:rFonts w:ascii="Times New Roman" w:eastAsia="Aptos" w:hAnsi="Times New Roman" w:cs="Times New Roman"/>
                <w:b/>
                <w:color w:val="000000"/>
              </w:rPr>
            </w:pPr>
            <w:r w:rsidRPr="00F80105">
              <w:rPr>
                <w:rFonts w:ascii="Times New Roman" w:eastAsia="Aptos" w:hAnsi="Times New Roman" w:cs="Times New Roman"/>
                <w:b/>
                <w:color w:val="000000"/>
              </w:rPr>
              <w:t>Összefüggő nyári gyakorlat</w:t>
            </w:r>
          </w:p>
        </w:tc>
        <w:tc>
          <w:tcPr>
            <w:tcW w:w="2360" w:type="dxa"/>
            <w:gridSpan w:val="3"/>
            <w:tcBorders>
              <w:left w:val="single" w:sz="12" w:space="0" w:color="auto"/>
              <w:right w:val="single" w:sz="12" w:space="0" w:color="auto"/>
            </w:tcBorders>
            <w:shd w:val="clear" w:color="auto" w:fill="B3E5A1"/>
            <w:vAlign w:val="center"/>
          </w:tcPr>
          <w:p w14:paraId="73E78286"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2356" w:type="dxa"/>
            <w:gridSpan w:val="3"/>
            <w:tcBorders>
              <w:left w:val="single" w:sz="12" w:space="0" w:color="auto"/>
              <w:right w:val="single" w:sz="12" w:space="0" w:color="auto"/>
            </w:tcBorders>
            <w:shd w:val="clear" w:color="auto" w:fill="B3E5A1"/>
            <w:vAlign w:val="center"/>
          </w:tcPr>
          <w:p w14:paraId="138737A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140</w:t>
            </w:r>
          </w:p>
        </w:tc>
        <w:tc>
          <w:tcPr>
            <w:tcW w:w="2356" w:type="dxa"/>
            <w:gridSpan w:val="3"/>
            <w:tcBorders>
              <w:left w:val="single" w:sz="12" w:space="0" w:color="auto"/>
              <w:right w:val="single" w:sz="12" w:space="0" w:color="auto"/>
            </w:tcBorders>
            <w:shd w:val="clear" w:color="auto" w:fill="B3E5A1"/>
            <w:vAlign w:val="center"/>
          </w:tcPr>
          <w:p w14:paraId="456EEDF0"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0</w:t>
            </w:r>
          </w:p>
        </w:tc>
        <w:tc>
          <w:tcPr>
            <w:tcW w:w="2392" w:type="dxa"/>
            <w:gridSpan w:val="3"/>
            <w:tcBorders>
              <w:left w:val="single" w:sz="12" w:space="0" w:color="auto"/>
              <w:right w:val="single" w:sz="12" w:space="0" w:color="auto"/>
            </w:tcBorders>
            <w:shd w:val="clear" w:color="auto" w:fill="B3E5A1"/>
            <w:vAlign w:val="center"/>
          </w:tcPr>
          <w:p w14:paraId="4BAAFC15"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2379" w:type="dxa"/>
            <w:gridSpan w:val="3"/>
            <w:tcBorders>
              <w:left w:val="single" w:sz="12" w:space="0" w:color="auto"/>
            </w:tcBorders>
            <w:shd w:val="clear" w:color="auto" w:fill="B3E5A1"/>
            <w:vAlign w:val="center"/>
          </w:tcPr>
          <w:p w14:paraId="7995A10B"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r w:rsidR="00F80105" w:rsidRPr="00F80105" w14:paraId="3E8F03E2" w14:textId="77777777" w:rsidTr="00F80105">
        <w:trPr>
          <w:jc w:val="center"/>
        </w:trPr>
        <w:tc>
          <w:tcPr>
            <w:tcW w:w="3545" w:type="dxa"/>
            <w:gridSpan w:val="3"/>
            <w:tcBorders>
              <w:right w:val="single" w:sz="12" w:space="0" w:color="auto"/>
            </w:tcBorders>
            <w:shd w:val="clear" w:color="auto" w:fill="B3E5A1"/>
          </w:tcPr>
          <w:p w14:paraId="29F5C6C1" w14:textId="77777777" w:rsidR="00F80105" w:rsidRPr="00F80105" w:rsidRDefault="00F80105" w:rsidP="00F80105">
            <w:pPr>
              <w:spacing w:after="0" w:line="240" w:lineRule="auto"/>
              <w:rPr>
                <w:rFonts w:ascii="Times New Roman" w:eastAsia="Aptos" w:hAnsi="Times New Roman" w:cs="Times New Roman"/>
                <w:b/>
                <w:color w:val="000000"/>
              </w:rPr>
            </w:pPr>
            <w:r w:rsidRPr="00F80105">
              <w:rPr>
                <w:rFonts w:ascii="Times New Roman" w:eastAsia="Aptos" w:hAnsi="Times New Roman" w:cs="Times New Roman"/>
                <w:b/>
                <w:color w:val="000000"/>
              </w:rPr>
              <w:t>Rendelkezésre álló órakeret</w:t>
            </w:r>
          </w:p>
        </w:tc>
        <w:tc>
          <w:tcPr>
            <w:tcW w:w="2360" w:type="dxa"/>
            <w:gridSpan w:val="3"/>
            <w:tcBorders>
              <w:left w:val="single" w:sz="12" w:space="0" w:color="auto"/>
              <w:bottom w:val="double" w:sz="4" w:space="0" w:color="auto"/>
              <w:right w:val="single" w:sz="12" w:space="0" w:color="auto"/>
            </w:tcBorders>
            <w:shd w:val="clear" w:color="auto" w:fill="B3E5A1"/>
            <w:vAlign w:val="center"/>
          </w:tcPr>
          <w:p w14:paraId="54D6AF28"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34</w:t>
            </w:r>
          </w:p>
        </w:tc>
        <w:tc>
          <w:tcPr>
            <w:tcW w:w="2356" w:type="dxa"/>
            <w:gridSpan w:val="3"/>
            <w:tcBorders>
              <w:left w:val="single" w:sz="12" w:space="0" w:color="auto"/>
              <w:right w:val="single" w:sz="12" w:space="0" w:color="auto"/>
            </w:tcBorders>
            <w:shd w:val="clear" w:color="auto" w:fill="B3E5A1"/>
            <w:vAlign w:val="center"/>
          </w:tcPr>
          <w:p w14:paraId="4B0A7197"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34</w:t>
            </w:r>
          </w:p>
        </w:tc>
        <w:tc>
          <w:tcPr>
            <w:tcW w:w="2356" w:type="dxa"/>
            <w:gridSpan w:val="3"/>
            <w:tcBorders>
              <w:left w:val="single" w:sz="12" w:space="0" w:color="auto"/>
              <w:bottom w:val="double" w:sz="4" w:space="0" w:color="auto"/>
              <w:right w:val="single" w:sz="12" w:space="0" w:color="auto"/>
            </w:tcBorders>
            <w:shd w:val="clear" w:color="auto" w:fill="B3E5A1"/>
            <w:vAlign w:val="center"/>
          </w:tcPr>
          <w:p w14:paraId="6AB48272" w14:textId="77777777" w:rsidR="00F80105" w:rsidRPr="00F80105" w:rsidRDefault="00F80105" w:rsidP="00F80105">
            <w:pPr>
              <w:spacing w:after="0" w:line="240" w:lineRule="auto"/>
              <w:jc w:val="center"/>
              <w:rPr>
                <w:rFonts w:ascii="Times New Roman" w:eastAsia="Aptos" w:hAnsi="Times New Roman" w:cs="Times New Roman"/>
                <w:color w:val="000000"/>
              </w:rPr>
            </w:pPr>
            <w:r w:rsidRPr="00F80105">
              <w:rPr>
                <w:rFonts w:ascii="Times New Roman" w:eastAsia="Aptos" w:hAnsi="Times New Roman" w:cs="Times New Roman"/>
                <w:color w:val="000000"/>
              </w:rPr>
              <w:t>34</w:t>
            </w:r>
          </w:p>
        </w:tc>
        <w:tc>
          <w:tcPr>
            <w:tcW w:w="2392" w:type="dxa"/>
            <w:gridSpan w:val="3"/>
            <w:tcBorders>
              <w:left w:val="single" w:sz="12" w:space="0" w:color="auto"/>
              <w:bottom w:val="double" w:sz="4" w:space="0" w:color="auto"/>
              <w:right w:val="single" w:sz="12" w:space="0" w:color="auto"/>
            </w:tcBorders>
            <w:shd w:val="clear" w:color="auto" w:fill="B3E5A1"/>
            <w:vAlign w:val="center"/>
          </w:tcPr>
          <w:p w14:paraId="29FD5264" w14:textId="77777777" w:rsidR="00F80105" w:rsidRPr="00F80105" w:rsidRDefault="00F80105" w:rsidP="00F80105">
            <w:pPr>
              <w:spacing w:after="0" w:line="240" w:lineRule="auto"/>
              <w:jc w:val="center"/>
              <w:rPr>
                <w:rFonts w:ascii="Times New Roman" w:eastAsia="Aptos" w:hAnsi="Times New Roman" w:cs="Times New Roman"/>
                <w:color w:val="000000"/>
              </w:rPr>
            </w:pPr>
          </w:p>
        </w:tc>
        <w:tc>
          <w:tcPr>
            <w:tcW w:w="2379" w:type="dxa"/>
            <w:gridSpan w:val="3"/>
            <w:tcBorders>
              <w:left w:val="single" w:sz="12" w:space="0" w:color="auto"/>
            </w:tcBorders>
            <w:shd w:val="clear" w:color="auto" w:fill="B3E5A1"/>
            <w:vAlign w:val="center"/>
          </w:tcPr>
          <w:p w14:paraId="764E8D48" w14:textId="77777777" w:rsidR="00F80105" w:rsidRPr="00F80105" w:rsidRDefault="00F80105" w:rsidP="00F80105">
            <w:pPr>
              <w:spacing w:after="0" w:line="240" w:lineRule="auto"/>
              <w:jc w:val="center"/>
              <w:rPr>
                <w:rFonts w:ascii="Times New Roman" w:eastAsia="Aptos" w:hAnsi="Times New Roman" w:cs="Times New Roman"/>
                <w:color w:val="000000"/>
              </w:rPr>
            </w:pPr>
          </w:p>
        </w:tc>
      </w:tr>
    </w:tbl>
    <w:p w14:paraId="6E4E66CA" w14:textId="77777777" w:rsidR="00480865" w:rsidRDefault="00480865" w:rsidP="00A77E50">
      <w:pPr>
        <w:rPr>
          <w:rFonts w:ascii="Times New Roman" w:hAnsi="Times New Roman" w:cs="Times New Roman"/>
        </w:rPr>
        <w:sectPr w:rsidR="00480865" w:rsidSect="00480865">
          <w:pgSz w:w="16838" w:h="11906" w:orient="landscape"/>
          <w:pgMar w:top="720" w:right="720" w:bottom="720" w:left="720" w:header="709" w:footer="709" w:gutter="0"/>
          <w:cols w:space="708"/>
          <w:docGrid w:linePitch="360"/>
        </w:sectPr>
      </w:pPr>
    </w:p>
    <w:p w14:paraId="22692C7F" w14:textId="4B5DF35F" w:rsidR="00A77E50" w:rsidRDefault="00A77E50" w:rsidP="00A77E50">
      <w:pPr>
        <w:rPr>
          <w:rFonts w:ascii="Times New Roman" w:hAnsi="Times New Roman" w:cs="Times New Roman"/>
        </w:rPr>
      </w:pPr>
    </w:p>
    <w:p w14:paraId="689DC54D" w14:textId="12C2C28C" w:rsidR="00796BEF" w:rsidRDefault="00796BEF">
      <w:pPr>
        <w:spacing w:after="160" w:line="259" w:lineRule="auto"/>
        <w:rPr>
          <w:rFonts w:ascii="Times New Roman" w:hAnsi="Times New Roman" w:cs="Times New Roman"/>
        </w:rPr>
      </w:pPr>
    </w:p>
    <w:p w14:paraId="6AAEA53E" w14:textId="72E27603" w:rsidR="00796BEF" w:rsidRPr="00796BEF" w:rsidRDefault="00796BEF" w:rsidP="00796BEF">
      <w:pPr>
        <w:keepNext/>
        <w:keepLines/>
        <w:numPr>
          <w:ilvl w:val="2"/>
          <w:numId w:val="86"/>
        </w:numPr>
        <w:spacing w:before="40" w:after="0" w:line="360" w:lineRule="auto"/>
        <w:outlineLvl w:val="2"/>
        <w:rPr>
          <w:rFonts w:ascii="Times New Roman" w:eastAsiaTheme="majorEastAsia" w:hAnsi="Times New Roman" w:cs="Times New Roman"/>
          <w:b/>
          <w:smallCaps/>
          <w:sz w:val="24"/>
          <w:szCs w:val="24"/>
        </w:rPr>
      </w:pPr>
      <w:r w:rsidRPr="00796BEF">
        <w:rPr>
          <w:rFonts w:ascii="Times New Roman" w:eastAsiaTheme="majorEastAsia" w:hAnsi="Times New Roman" w:cs="Times New Roman"/>
          <w:b/>
          <w:smallCaps/>
          <w:sz w:val="24"/>
          <w:szCs w:val="24"/>
        </w:rPr>
        <w:t xml:space="preserve">Szárazépítő </w:t>
      </w:r>
      <w:r w:rsidRPr="00796BEF">
        <w:rPr>
          <w:rFonts w:ascii="Times New Roman" w:hAnsi="Times New Roman" w:cs="Times New Roman"/>
          <w:b/>
          <w:sz w:val="24"/>
          <w:szCs w:val="24"/>
        </w:rPr>
        <w:t>4 0732 06 11</w:t>
      </w:r>
    </w:p>
    <w:p w14:paraId="490619DC" w14:textId="77777777" w:rsidR="00796BEF" w:rsidRPr="00796BEF" w:rsidRDefault="00796BEF" w:rsidP="00796BEF">
      <w:pPr>
        <w:ind w:left="1416"/>
        <w:jc w:val="both"/>
        <w:rPr>
          <w:rFonts w:ascii="Times New Roman" w:eastAsia="Calibri" w:hAnsi="Times New Roman" w:cs="Times New Roman"/>
          <w:b/>
          <w:sz w:val="16"/>
          <w:szCs w:val="16"/>
        </w:rPr>
      </w:pPr>
    </w:p>
    <w:p w14:paraId="0A1ADAB3" w14:textId="77777777" w:rsidR="00796BEF" w:rsidRPr="00796BEF" w:rsidRDefault="00796BEF" w:rsidP="00A30630">
      <w:pPr>
        <w:numPr>
          <w:ilvl w:val="3"/>
          <w:numId w:val="138"/>
        </w:numPr>
        <w:spacing w:line="360" w:lineRule="auto"/>
        <w:contextualSpacing/>
        <w:jc w:val="both"/>
        <w:rPr>
          <w:rFonts w:ascii="Times New Roman" w:eastAsia="Calibri" w:hAnsi="Times New Roman" w:cs="Times New Roman"/>
          <w:b/>
          <w:sz w:val="24"/>
          <w:szCs w:val="24"/>
        </w:rPr>
      </w:pPr>
      <w:r w:rsidRPr="00796BEF">
        <w:rPr>
          <w:rFonts w:ascii="Times New Roman" w:eastAsia="Calibri" w:hAnsi="Times New Roman" w:cs="Times New Roman"/>
          <w:b/>
          <w:sz w:val="24"/>
          <w:szCs w:val="24"/>
        </w:rPr>
        <w:t>A szakképzés jogi háttere</w:t>
      </w:r>
    </w:p>
    <w:p w14:paraId="4344CD55" w14:textId="77777777" w:rsidR="00796BEF" w:rsidRPr="00796BEF" w:rsidRDefault="00796BEF" w:rsidP="00796BEF">
      <w:pPr>
        <w:ind w:left="1276"/>
        <w:rPr>
          <w:rFonts w:ascii="Times New Roman" w:hAnsi="Times New Roman" w:cs="Times New Roman"/>
          <w:b/>
          <w:sz w:val="24"/>
          <w:szCs w:val="24"/>
        </w:rPr>
      </w:pPr>
      <w:r w:rsidRPr="00796BEF">
        <w:rPr>
          <w:rFonts w:ascii="Times New Roman" w:eastAsia="Calibri" w:hAnsi="Times New Roman" w:cs="Times New Roman"/>
          <w:b/>
          <w:sz w:val="24"/>
          <w:szCs w:val="24"/>
        </w:rPr>
        <w:t>A szakképzésről szóló 2019. évi LXXX. törvény (</w:t>
      </w:r>
      <w:proofErr w:type="spellStart"/>
      <w:r w:rsidRPr="00796BEF">
        <w:rPr>
          <w:rFonts w:ascii="Times New Roman" w:eastAsia="Calibri" w:hAnsi="Times New Roman" w:cs="Times New Roman"/>
          <w:b/>
          <w:sz w:val="24"/>
          <w:szCs w:val="24"/>
        </w:rPr>
        <w:t>Szkt</w:t>
      </w:r>
      <w:proofErr w:type="spellEnd"/>
      <w:r w:rsidRPr="00796BEF">
        <w:rPr>
          <w:rFonts w:ascii="Times New Roman" w:eastAsia="Calibri" w:hAnsi="Times New Roman" w:cs="Times New Roman"/>
          <w:b/>
          <w:sz w:val="24"/>
          <w:szCs w:val="24"/>
        </w:rPr>
        <w:t>.)</w:t>
      </w:r>
      <w:r w:rsidRPr="00796BEF">
        <w:rPr>
          <w:rFonts w:ascii="Times New Roman" w:eastAsia="Calibri" w:hAnsi="Times New Roman" w:cs="Times New Roman"/>
          <w:sz w:val="24"/>
          <w:szCs w:val="24"/>
        </w:rPr>
        <w:t xml:space="preserve"> és a szakképzésről szóló törvény végrehajtásáról szóló </w:t>
      </w:r>
      <w:r w:rsidRPr="00796BEF">
        <w:rPr>
          <w:rFonts w:ascii="Times New Roman" w:eastAsia="Calibri" w:hAnsi="Times New Roman" w:cs="Times New Roman"/>
          <w:b/>
          <w:sz w:val="24"/>
          <w:szCs w:val="24"/>
        </w:rPr>
        <w:t>12/2020 (II. 7.) Korm. rendelet</w:t>
      </w:r>
      <w:r w:rsidRPr="00796BEF">
        <w:rPr>
          <w:rFonts w:ascii="Times New Roman" w:eastAsia="Calibri" w:hAnsi="Times New Roman" w:cs="Times New Roman"/>
          <w:sz w:val="24"/>
          <w:szCs w:val="24"/>
        </w:rPr>
        <w:t xml:space="preserve"> </w:t>
      </w:r>
      <w:r w:rsidRPr="00796BEF">
        <w:rPr>
          <w:rFonts w:ascii="Times New Roman" w:eastAsia="Calibri" w:hAnsi="Times New Roman" w:cs="Times New Roman"/>
          <w:b/>
          <w:sz w:val="24"/>
          <w:szCs w:val="24"/>
        </w:rPr>
        <w:t>(</w:t>
      </w:r>
      <w:proofErr w:type="spellStart"/>
      <w:r w:rsidRPr="00796BEF">
        <w:rPr>
          <w:rFonts w:ascii="Times New Roman" w:eastAsia="Calibri" w:hAnsi="Times New Roman" w:cs="Times New Roman"/>
          <w:b/>
          <w:sz w:val="24"/>
          <w:szCs w:val="24"/>
        </w:rPr>
        <w:t>Szkr</w:t>
      </w:r>
      <w:proofErr w:type="spellEnd"/>
      <w:r w:rsidRPr="00796BEF">
        <w:rPr>
          <w:rFonts w:ascii="Times New Roman" w:eastAsia="Calibri" w:hAnsi="Times New Roman" w:cs="Times New Roman"/>
          <w:b/>
          <w:sz w:val="24"/>
          <w:szCs w:val="24"/>
        </w:rPr>
        <w:t>.)</w:t>
      </w:r>
      <w:r w:rsidRPr="00796BEF">
        <w:rPr>
          <w:rFonts w:ascii="Times New Roman" w:eastAsia="Calibri" w:hAnsi="Times New Roman" w:cs="Times New Roman"/>
          <w:sz w:val="24"/>
          <w:szCs w:val="24"/>
        </w:rPr>
        <w:t xml:space="preserve"> alapján</w:t>
      </w:r>
      <w:r w:rsidRPr="00796BEF">
        <w:rPr>
          <w:rFonts w:ascii="Times New Roman" w:hAnsi="Times New Roman" w:cs="Times New Roman"/>
          <w:sz w:val="24"/>
          <w:szCs w:val="24"/>
        </w:rPr>
        <w:t>.</w:t>
      </w:r>
    </w:p>
    <w:p w14:paraId="41861A95" w14:textId="77777777" w:rsidR="00796BEF" w:rsidRPr="00796BEF" w:rsidRDefault="00796BEF" w:rsidP="00A30630">
      <w:pPr>
        <w:numPr>
          <w:ilvl w:val="3"/>
          <w:numId w:val="138"/>
        </w:numPr>
        <w:rPr>
          <w:rFonts w:ascii="Times New Roman" w:hAnsi="Times New Roman" w:cs="Times New Roman"/>
          <w:b/>
          <w:sz w:val="24"/>
          <w:szCs w:val="24"/>
        </w:rPr>
      </w:pPr>
      <w:r w:rsidRPr="00796BEF">
        <w:rPr>
          <w:rFonts w:ascii="Times New Roman" w:hAnsi="Times New Roman" w:cs="Times New Roman"/>
          <w:b/>
          <w:sz w:val="24"/>
          <w:szCs w:val="24"/>
        </w:rPr>
        <w:t>A szakképesítés alapadatai</w:t>
      </w:r>
    </w:p>
    <w:p w14:paraId="50B6A4C3"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Az ágazat megnevezése: </w:t>
      </w:r>
      <w:r w:rsidRPr="00796BEF">
        <w:rPr>
          <w:rFonts w:ascii="Times New Roman" w:hAnsi="Times New Roman" w:cs="Times New Roman"/>
          <w:b/>
          <w:bCs/>
          <w:sz w:val="24"/>
          <w:szCs w:val="24"/>
        </w:rPr>
        <w:t>Építőipar ágazat</w:t>
      </w:r>
    </w:p>
    <w:p w14:paraId="09DBB67E" w14:textId="080B2C69" w:rsidR="00796BEF" w:rsidRPr="00796BEF" w:rsidRDefault="00796BEF" w:rsidP="00796BEF">
      <w:pPr>
        <w:ind w:left="1276"/>
        <w:rPr>
          <w:rFonts w:ascii="Times New Roman" w:hAnsi="Times New Roman" w:cs="Times New Roman"/>
          <w:b/>
          <w:bCs/>
          <w:sz w:val="24"/>
          <w:szCs w:val="24"/>
        </w:rPr>
      </w:pPr>
      <w:r w:rsidRPr="00796BEF">
        <w:rPr>
          <w:rFonts w:ascii="Times New Roman" w:hAnsi="Times New Roman" w:cs="Times New Roman"/>
          <w:sz w:val="24"/>
          <w:szCs w:val="24"/>
        </w:rPr>
        <w:t xml:space="preserve">A szakma megnevezése: </w:t>
      </w:r>
      <w:r>
        <w:rPr>
          <w:rFonts w:ascii="Times New Roman" w:hAnsi="Times New Roman" w:cs="Times New Roman"/>
          <w:b/>
          <w:bCs/>
          <w:sz w:val="24"/>
          <w:szCs w:val="24"/>
        </w:rPr>
        <w:t>Szárazépítő</w:t>
      </w:r>
    </w:p>
    <w:p w14:paraId="5CC4FB69" w14:textId="77777777" w:rsidR="00796BEF" w:rsidRDefault="00796BEF" w:rsidP="00796BEF">
      <w:pPr>
        <w:ind w:left="1276"/>
      </w:pPr>
      <w:r w:rsidRPr="00796BEF">
        <w:rPr>
          <w:rFonts w:ascii="Times New Roman" w:hAnsi="Times New Roman" w:cs="Times New Roman"/>
          <w:sz w:val="24"/>
          <w:szCs w:val="24"/>
        </w:rPr>
        <w:t xml:space="preserve">A szakma azonosító száma: </w:t>
      </w:r>
      <w:r w:rsidRPr="00796BEF">
        <w:rPr>
          <w:b/>
        </w:rPr>
        <w:t>4 0732 06 11</w:t>
      </w:r>
    </w:p>
    <w:p w14:paraId="6334286B" w14:textId="530E0AE6"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A szakma szakmairányai:  - </w:t>
      </w:r>
    </w:p>
    <w:p w14:paraId="62FF87C8"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A szakma Európai Képesítési Keretrendszer szerinti szintje: </w:t>
      </w:r>
      <w:r w:rsidRPr="00796BEF">
        <w:rPr>
          <w:rFonts w:ascii="Times New Roman" w:hAnsi="Times New Roman" w:cs="Times New Roman"/>
          <w:bCs/>
          <w:sz w:val="24"/>
          <w:szCs w:val="24"/>
        </w:rPr>
        <w:t>4</w:t>
      </w:r>
    </w:p>
    <w:p w14:paraId="0008E79D" w14:textId="77777777" w:rsidR="00796BEF" w:rsidRPr="00796BEF" w:rsidRDefault="00796BEF" w:rsidP="00796BEF">
      <w:pPr>
        <w:ind w:left="1276"/>
        <w:rPr>
          <w:rFonts w:ascii="Times New Roman" w:hAnsi="Times New Roman" w:cs="Times New Roman"/>
          <w:bCs/>
          <w:sz w:val="24"/>
          <w:szCs w:val="24"/>
        </w:rPr>
      </w:pPr>
      <w:r w:rsidRPr="00796BEF">
        <w:rPr>
          <w:rFonts w:ascii="Times New Roman" w:hAnsi="Times New Roman" w:cs="Times New Roman"/>
          <w:sz w:val="24"/>
          <w:szCs w:val="24"/>
        </w:rPr>
        <w:t xml:space="preserve">A szakma Magyar Képesítési Keretrendszer szerinti szintje: </w:t>
      </w:r>
      <w:r w:rsidRPr="00796BEF">
        <w:rPr>
          <w:rFonts w:ascii="Times New Roman" w:hAnsi="Times New Roman" w:cs="Times New Roman"/>
          <w:bCs/>
          <w:sz w:val="24"/>
          <w:szCs w:val="24"/>
        </w:rPr>
        <w:t>4</w:t>
      </w:r>
    </w:p>
    <w:p w14:paraId="70AA3159"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Ágazati alapoktatás megnevezése</w:t>
      </w:r>
      <w:r w:rsidRPr="00796BEF">
        <w:rPr>
          <w:rFonts w:ascii="Times New Roman" w:hAnsi="Times New Roman" w:cs="Times New Roman"/>
          <w:b/>
          <w:bCs/>
          <w:sz w:val="24"/>
          <w:szCs w:val="24"/>
        </w:rPr>
        <w:t xml:space="preserve">: </w:t>
      </w:r>
      <w:r w:rsidRPr="00796BEF">
        <w:rPr>
          <w:rFonts w:ascii="Times New Roman" w:hAnsi="Times New Roman" w:cs="Times New Roman"/>
          <w:bCs/>
          <w:sz w:val="24"/>
          <w:szCs w:val="24"/>
        </w:rPr>
        <w:t>Építőipari ágazati alapoktatás</w:t>
      </w:r>
    </w:p>
    <w:p w14:paraId="4C340FD4" w14:textId="00C2CCB8" w:rsidR="00796BEF" w:rsidRPr="00796BEF" w:rsidRDefault="00796BEF" w:rsidP="00796BEF">
      <w:pPr>
        <w:ind w:left="1276"/>
        <w:jc w:val="both"/>
        <w:rPr>
          <w:rFonts w:ascii="Times New Roman" w:hAnsi="Times New Roman" w:cs="Times New Roman"/>
          <w:sz w:val="24"/>
          <w:szCs w:val="24"/>
        </w:rPr>
      </w:pPr>
      <w:r w:rsidRPr="00796BEF">
        <w:rPr>
          <w:rFonts w:ascii="Times New Roman" w:hAnsi="Times New Roman" w:cs="Times New Roman"/>
          <w:sz w:val="24"/>
          <w:szCs w:val="24"/>
        </w:rPr>
        <w:t>Kapcsolódó részszakmák megnevezése: Gipszkartonszerelő</w:t>
      </w:r>
    </w:p>
    <w:p w14:paraId="0450203F" w14:textId="77777777" w:rsidR="00796BEF" w:rsidRPr="00796BEF" w:rsidRDefault="00796BEF" w:rsidP="00796BEF">
      <w:pPr>
        <w:ind w:left="1276"/>
        <w:jc w:val="both"/>
        <w:rPr>
          <w:rFonts w:ascii="Times New Roman" w:hAnsi="Times New Roman" w:cs="Times New Roman"/>
          <w:sz w:val="24"/>
          <w:szCs w:val="24"/>
        </w:rPr>
      </w:pPr>
      <w:r w:rsidRPr="00796BEF">
        <w:rPr>
          <w:rFonts w:ascii="Times New Roman" w:hAnsi="Times New Roman" w:cs="Times New Roman"/>
          <w:sz w:val="24"/>
          <w:szCs w:val="24"/>
        </w:rPr>
        <w:t xml:space="preserve">Egybefüggő szakmai gyakorlat időtartama: Szakképző iskolai oktatásban: </w:t>
      </w:r>
      <w:r w:rsidRPr="00796BEF">
        <w:rPr>
          <w:rFonts w:ascii="Times New Roman" w:hAnsi="Times New Roman" w:cs="Times New Roman"/>
          <w:bCs/>
          <w:sz w:val="24"/>
          <w:szCs w:val="24"/>
        </w:rPr>
        <w:t>140</w:t>
      </w:r>
      <w:r w:rsidRPr="00796BEF">
        <w:rPr>
          <w:rFonts w:ascii="Times New Roman" w:hAnsi="Times New Roman" w:cs="Times New Roman"/>
          <w:sz w:val="24"/>
          <w:szCs w:val="24"/>
        </w:rPr>
        <w:t xml:space="preserve"> óra, Technikumi oktatásban: - óra, Érettségire épülő oktatásban: </w:t>
      </w:r>
      <w:r w:rsidRPr="00796BEF">
        <w:rPr>
          <w:rFonts w:ascii="Times New Roman" w:hAnsi="Times New Roman" w:cs="Times New Roman"/>
          <w:bCs/>
          <w:sz w:val="24"/>
          <w:szCs w:val="24"/>
        </w:rPr>
        <w:t>160</w:t>
      </w:r>
      <w:r w:rsidRPr="00796BEF">
        <w:rPr>
          <w:rFonts w:ascii="Times New Roman" w:hAnsi="Times New Roman" w:cs="Times New Roman"/>
          <w:sz w:val="24"/>
          <w:szCs w:val="24"/>
        </w:rPr>
        <w:t xml:space="preserve"> óra</w:t>
      </w:r>
    </w:p>
    <w:p w14:paraId="10F1B767" w14:textId="77777777" w:rsidR="00796BEF" w:rsidRPr="00796BEF" w:rsidRDefault="00796BEF" w:rsidP="00796BEF">
      <w:pPr>
        <w:ind w:left="1276"/>
        <w:jc w:val="both"/>
        <w:rPr>
          <w:rFonts w:ascii="Times New Roman" w:hAnsi="Times New Roman" w:cs="Times New Roman"/>
          <w:sz w:val="24"/>
          <w:szCs w:val="24"/>
        </w:rPr>
      </w:pPr>
    </w:p>
    <w:p w14:paraId="2415ABD5" w14:textId="77777777" w:rsidR="00796BEF" w:rsidRPr="00796BEF" w:rsidRDefault="00796BEF" w:rsidP="00A30630">
      <w:pPr>
        <w:numPr>
          <w:ilvl w:val="3"/>
          <w:numId w:val="138"/>
        </w:numPr>
        <w:rPr>
          <w:rFonts w:ascii="Times New Roman" w:hAnsi="Times New Roman" w:cs="Times New Roman"/>
          <w:b/>
          <w:sz w:val="24"/>
          <w:szCs w:val="24"/>
        </w:rPr>
      </w:pPr>
      <w:r w:rsidRPr="00796BEF">
        <w:rPr>
          <w:rFonts w:ascii="Times New Roman" w:hAnsi="Times New Roman" w:cs="Times New Roman"/>
          <w:b/>
          <w:sz w:val="24"/>
          <w:szCs w:val="24"/>
        </w:rPr>
        <w:t>A szakképzésbe történő belépés feltételei</w:t>
      </w:r>
    </w:p>
    <w:p w14:paraId="6E6DD3CE"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Iskolai előképzettség: </w:t>
      </w:r>
      <w:r w:rsidRPr="00796BEF">
        <w:rPr>
          <w:rFonts w:ascii="Times New Roman" w:hAnsi="Times New Roman" w:cs="Times New Roman"/>
          <w:bCs/>
          <w:sz w:val="24"/>
          <w:szCs w:val="24"/>
        </w:rPr>
        <w:t>Alapfokú iskolai végzettség</w:t>
      </w:r>
      <w:r w:rsidRPr="00796BEF">
        <w:rPr>
          <w:rFonts w:ascii="Times New Roman" w:hAnsi="Times New Roman" w:cs="Times New Roman"/>
          <w:sz w:val="24"/>
          <w:szCs w:val="24"/>
        </w:rPr>
        <w:t xml:space="preserve"> </w:t>
      </w:r>
    </w:p>
    <w:p w14:paraId="06638658"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Alkalmassági követelmények </w:t>
      </w:r>
    </w:p>
    <w:p w14:paraId="33257EDD" w14:textId="77777777" w:rsidR="00796BEF" w:rsidRPr="00796BEF" w:rsidRDefault="00796BEF" w:rsidP="00796BEF">
      <w:pPr>
        <w:ind w:left="1276"/>
        <w:rPr>
          <w:rFonts w:ascii="Times New Roman" w:hAnsi="Times New Roman" w:cs="Times New Roman"/>
          <w:sz w:val="24"/>
          <w:szCs w:val="24"/>
        </w:rPr>
      </w:pPr>
      <w:r w:rsidRPr="00796BEF">
        <w:rPr>
          <w:rFonts w:ascii="Times New Roman" w:hAnsi="Times New Roman" w:cs="Times New Roman"/>
          <w:sz w:val="24"/>
          <w:szCs w:val="24"/>
        </w:rPr>
        <w:t xml:space="preserve">Foglalkozásegészségügyi alkalmassági vizsgálat: </w:t>
      </w:r>
      <w:r w:rsidRPr="00796BEF">
        <w:rPr>
          <w:rFonts w:ascii="Times New Roman" w:hAnsi="Times New Roman" w:cs="Times New Roman"/>
          <w:bCs/>
          <w:sz w:val="24"/>
          <w:szCs w:val="24"/>
        </w:rPr>
        <w:t xml:space="preserve">szükséges </w:t>
      </w:r>
    </w:p>
    <w:p w14:paraId="4080B429" w14:textId="77777777" w:rsidR="00796BEF" w:rsidRPr="00796BEF" w:rsidRDefault="00796BEF" w:rsidP="00796BEF">
      <w:pPr>
        <w:ind w:left="1276"/>
        <w:rPr>
          <w:rFonts w:ascii="Times New Roman" w:hAnsi="Times New Roman" w:cs="Times New Roman"/>
          <w:bCs/>
          <w:sz w:val="24"/>
          <w:szCs w:val="24"/>
        </w:rPr>
      </w:pPr>
      <w:r w:rsidRPr="00796BEF">
        <w:rPr>
          <w:rFonts w:ascii="Times New Roman" w:hAnsi="Times New Roman" w:cs="Times New Roman"/>
          <w:sz w:val="24"/>
          <w:szCs w:val="24"/>
        </w:rPr>
        <w:t xml:space="preserve">Pályaalkalmassági vizsgálat: </w:t>
      </w:r>
      <w:r w:rsidRPr="00796BEF">
        <w:rPr>
          <w:rFonts w:ascii="Times New Roman" w:hAnsi="Times New Roman" w:cs="Times New Roman"/>
          <w:bCs/>
          <w:sz w:val="24"/>
          <w:szCs w:val="24"/>
        </w:rPr>
        <w:t>nem szükséges</w:t>
      </w:r>
    </w:p>
    <w:p w14:paraId="248C5480" w14:textId="77777777" w:rsidR="00796BEF" w:rsidRPr="00796BEF" w:rsidRDefault="00796BEF" w:rsidP="00796BEF">
      <w:pPr>
        <w:ind w:left="1276"/>
        <w:rPr>
          <w:rFonts w:ascii="Times New Roman" w:hAnsi="Times New Roman" w:cs="Times New Roman"/>
          <w:sz w:val="24"/>
          <w:szCs w:val="24"/>
        </w:rPr>
      </w:pPr>
    </w:p>
    <w:p w14:paraId="3692708B" w14:textId="07CCC337" w:rsidR="00796BEF" w:rsidRDefault="00796BEF" w:rsidP="00A30630">
      <w:pPr>
        <w:numPr>
          <w:ilvl w:val="3"/>
          <w:numId w:val="138"/>
        </w:numPr>
        <w:rPr>
          <w:rFonts w:ascii="Times New Roman" w:hAnsi="Times New Roman" w:cs="Times New Roman"/>
          <w:b/>
          <w:sz w:val="24"/>
          <w:szCs w:val="24"/>
        </w:rPr>
      </w:pPr>
      <w:r w:rsidRPr="00796BEF">
        <w:rPr>
          <w:rFonts w:ascii="Times New Roman" w:hAnsi="Times New Roman" w:cs="Times New Roman"/>
          <w:b/>
          <w:sz w:val="24"/>
          <w:szCs w:val="24"/>
        </w:rPr>
        <w:t>A szakképzés szervezésének feltételei</w:t>
      </w:r>
    </w:p>
    <w:p w14:paraId="2AC21419"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Eszközjegyzék ágazati alapoktatásra</w:t>
      </w:r>
    </w:p>
    <w:p w14:paraId="7289CC5C"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Mérő- és kitűző eszközök</w:t>
      </w:r>
    </w:p>
    <w:p w14:paraId="2B71D7FD"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Jelölő eszközök</w:t>
      </w:r>
    </w:p>
    <w:p w14:paraId="4977D469"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Építőipari kéziszerszámok, kisgépek</w:t>
      </w:r>
    </w:p>
    <w:p w14:paraId="151C8F46"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Segédszerkezetek</w:t>
      </w:r>
    </w:p>
    <w:p w14:paraId="03B11CB7"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lastRenderedPageBreak/>
        <w:t>• Egyéni védőeszközök</w:t>
      </w:r>
    </w:p>
    <w:p w14:paraId="3CA7595E"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Munkabiztonsági eszközök, felszerelések</w:t>
      </w:r>
    </w:p>
    <w:p w14:paraId="7B1C5086"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Internetkapcsolattal rendelkező számítógép és irodai szoftverek (táblázatkezelő, szövegszerkesztő)</w:t>
      </w:r>
    </w:p>
    <w:p w14:paraId="084A1BAB"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Projektor</w:t>
      </w:r>
    </w:p>
    <w:p w14:paraId="1E1433AF"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Munkakörnyezet biztosításához szükséges takarítóeszközök,</w:t>
      </w:r>
    </w:p>
    <w:p w14:paraId="080F7BC5"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Szelektív hulladéktároló edények.</w:t>
      </w:r>
    </w:p>
    <w:p w14:paraId="550BFB13"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5.2 Eszközjegyzék szakirányú oktatásra</w:t>
      </w:r>
    </w:p>
    <w:p w14:paraId="47ABDED2"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Anyagmozgató berendezések, gépek, eszközök: mechanikus lapemelő, létra.</w:t>
      </w:r>
    </w:p>
    <w:p w14:paraId="278FECBE"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xml:space="preserve">• Szárazépítő kéziszerszámok: lemezolló, csavarhúzó, gipszkarton kés, fűrész, csiszoló, élgyalu, lyukreszelő, lyukfűrész, vödör, kalapács, csiszolórács, </w:t>
      </w:r>
      <w:proofErr w:type="spellStart"/>
      <w:r w:rsidRPr="00A30630">
        <w:rPr>
          <w:rFonts w:ascii="Times New Roman" w:hAnsi="Times New Roman" w:cs="Times New Roman"/>
          <w:b/>
          <w:sz w:val="24"/>
          <w:szCs w:val="24"/>
        </w:rPr>
        <w:t>glettvas</w:t>
      </w:r>
      <w:proofErr w:type="spellEnd"/>
      <w:r w:rsidRPr="00A30630">
        <w:rPr>
          <w:rFonts w:ascii="Times New Roman" w:hAnsi="Times New Roman" w:cs="Times New Roman"/>
          <w:b/>
          <w:sz w:val="24"/>
          <w:szCs w:val="24"/>
        </w:rPr>
        <w:t>, rozsdamentes kanál</w:t>
      </w:r>
    </w:p>
    <w:p w14:paraId="5779EF51"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xml:space="preserve">• Szárazépítő elektromos kisgépek: csavarbehajtógép, </w:t>
      </w:r>
      <w:proofErr w:type="spellStart"/>
      <w:r w:rsidRPr="00A30630">
        <w:rPr>
          <w:rFonts w:ascii="Times New Roman" w:hAnsi="Times New Roman" w:cs="Times New Roman"/>
          <w:b/>
          <w:sz w:val="24"/>
          <w:szCs w:val="24"/>
        </w:rPr>
        <w:t>ütvefúró</w:t>
      </w:r>
      <w:proofErr w:type="spellEnd"/>
    </w:p>
    <w:p w14:paraId="7BDEDC66"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Mérőeszközök, kitűzők: csuklós mérőléc, mérőszalag, függőón, vízmérték, kicsapó zsinór,</w:t>
      </w:r>
    </w:p>
    <w:p w14:paraId="2FBA3D6D"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önbeálló lézeres szintező, derékszög</w:t>
      </w:r>
    </w:p>
    <w:p w14:paraId="16D3488E"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Állványok: bakállvány</w:t>
      </w:r>
    </w:p>
    <w:p w14:paraId="42932DC7" w14:textId="77777777" w:rsidR="00A30630" w:rsidRPr="00A30630"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 Egyéni és csoportos munkavédelmi eszközök, berendezések: munkavédelmi cipő, sisak,</w:t>
      </w:r>
    </w:p>
    <w:p w14:paraId="5569D4AB" w14:textId="234FFBFE" w:rsidR="00A30630" w:rsidRPr="00796BEF" w:rsidRDefault="00A30630" w:rsidP="00A30630">
      <w:pPr>
        <w:ind w:left="1728"/>
        <w:rPr>
          <w:rFonts w:ascii="Times New Roman" w:hAnsi="Times New Roman" w:cs="Times New Roman"/>
          <w:b/>
          <w:sz w:val="24"/>
          <w:szCs w:val="24"/>
        </w:rPr>
      </w:pPr>
      <w:r w:rsidRPr="00A30630">
        <w:rPr>
          <w:rFonts w:ascii="Times New Roman" w:hAnsi="Times New Roman" w:cs="Times New Roman"/>
          <w:b/>
          <w:sz w:val="24"/>
          <w:szCs w:val="24"/>
        </w:rPr>
        <w:t>kesztyű, csavartáska</w:t>
      </w:r>
    </w:p>
    <w:p w14:paraId="2F26CD58" w14:textId="77777777" w:rsidR="00796BEF" w:rsidRPr="00796BEF" w:rsidRDefault="00796BEF" w:rsidP="00A30630">
      <w:pPr>
        <w:numPr>
          <w:ilvl w:val="3"/>
          <w:numId w:val="138"/>
        </w:numPr>
        <w:rPr>
          <w:rFonts w:ascii="Times New Roman" w:hAnsi="Times New Roman" w:cs="Times New Roman"/>
          <w:b/>
          <w:sz w:val="24"/>
          <w:szCs w:val="24"/>
        </w:rPr>
      </w:pPr>
      <w:r w:rsidRPr="00796BEF">
        <w:rPr>
          <w:rFonts w:ascii="Times New Roman" w:hAnsi="Times New Roman" w:cs="Times New Roman"/>
          <w:b/>
          <w:sz w:val="24"/>
          <w:szCs w:val="24"/>
        </w:rPr>
        <w:t>Szakképzési munkaszerződés feltételei</w:t>
      </w:r>
    </w:p>
    <w:p w14:paraId="7EA07FBB" w14:textId="77777777" w:rsidR="00796BEF" w:rsidRPr="00796BEF" w:rsidRDefault="00796BEF" w:rsidP="00796BEF">
      <w:pPr>
        <w:numPr>
          <w:ilvl w:val="0"/>
          <w:numId w:val="4"/>
        </w:numPr>
        <w:ind w:left="1985"/>
        <w:rPr>
          <w:rFonts w:ascii="Times New Roman" w:hAnsi="Times New Roman" w:cs="Times New Roman"/>
          <w:sz w:val="24"/>
          <w:szCs w:val="24"/>
        </w:rPr>
      </w:pPr>
      <w:r w:rsidRPr="00796BEF">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E51362C" w14:textId="77777777" w:rsidR="00796BEF" w:rsidRPr="00796BEF" w:rsidRDefault="00796BEF" w:rsidP="00796BEF">
      <w:pPr>
        <w:numPr>
          <w:ilvl w:val="0"/>
          <w:numId w:val="4"/>
        </w:numPr>
        <w:ind w:left="1985"/>
        <w:rPr>
          <w:rFonts w:ascii="Times New Roman" w:hAnsi="Times New Roman" w:cs="Times New Roman"/>
          <w:sz w:val="24"/>
          <w:szCs w:val="24"/>
        </w:rPr>
      </w:pPr>
      <w:r w:rsidRPr="00796BEF">
        <w:rPr>
          <w:rFonts w:ascii="Times New Roman"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C981EF6" w14:textId="77777777" w:rsidR="00796BEF" w:rsidRPr="00796BEF" w:rsidRDefault="00796BEF" w:rsidP="00796BEF">
      <w:pPr>
        <w:numPr>
          <w:ilvl w:val="0"/>
          <w:numId w:val="4"/>
        </w:numPr>
        <w:ind w:left="1985"/>
        <w:rPr>
          <w:rFonts w:ascii="Times New Roman" w:hAnsi="Times New Roman" w:cs="Times New Roman"/>
          <w:sz w:val="24"/>
          <w:szCs w:val="24"/>
        </w:rPr>
      </w:pPr>
      <w:r w:rsidRPr="00796BEF">
        <w:rPr>
          <w:rFonts w:ascii="Times New Roman" w:hAnsi="Times New Roman" w:cs="Times New Roman"/>
          <w:sz w:val="24"/>
          <w:szCs w:val="24"/>
        </w:rPr>
        <w:t>A tanulószerződés jogi szabályozását a Szakképzési Tv. (2019. évi LXXX. törvény) tartalmazza.</w:t>
      </w:r>
    </w:p>
    <w:p w14:paraId="32E88947" w14:textId="77777777" w:rsidR="00796BEF" w:rsidRPr="00796BEF" w:rsidRDefault="00796BEF" w:rsidP="00796BEF">
      <w:pPr>
        <w:ind w:left="1416"/>
        <w:jc w:val="both"/>
        <w:rPr>
          <w:rFonts w:ascii="Times New Roman" w:eastAsia="Calibri" w:hAnsi="Times New Roman" w:cs="Times New Roman"/>
          <w:b/>
          <w:sz w:val="24"/>
          <w:szCs w:val="24"/>
        </w:rPr>
      </w:pPr>
    </w:p>
    <w:p w14:paraId="1DE72E54" w14:textId="77777777" w:rsidR="00796BEF" w:rsidRPr="00796BEF" w:rsidRDefault="00796BEF" w:rsidP="00A30630">
      <w:pPr>
        <w:numPr>
          <w:ilvl w:val="3"/>
          <w:numId w:val="138"/>
        </w:numPr>
        <w:contextualSpacing/>
        <w:jc w:val="both"/>
        <w:rPr>
          <w:rFonts w:ascii="Times New Roman" w:eastAsia="Calibri" w:hAnsi="Times New Roman" w:cs="Times New Roman"/>
          <w:b/>
          <w:sz w:val="24"/>
          <w:szCs w:val="24"/>
        </w:rPr>
      </w:pPr>
      <w:r w:rsidRPr="00796BEF">
        <w:rPr>
          <w:rFonts w:ascii="Times New Roman" w:hAnsi="Times New Roman" w:cs="Times New Roman"/>
          <w:b/>
          <w:sz w:val="24"/>
          <w:szCs w:val="24"/>
        </w:rPr>
        <w:t>A szakképesítés</w:t>
      </w:r>
      <w:r w:rsidRPr="00796BEF">
        <w:rPr>
          <w:rFonts w:ascii="Times New Roman" w:eastAsia="Calibri" w:hAnsi="Times New Roman" w:cs="Times New Roman"/>
          <w:b/>
          <w:sz w:val="24"/>
          <w:szCs w:val="24"/>
        </w:rPr>
        <w:t xml:space="preserve"> óraterve</w:t>
      </w:r>
    </w:p>
    <w:p w14:paraId="48E91592" w14:textId="77777777" w:rsidR="00796BEF" w:rsidRPr="00796BEF" w:rsidRDefault="00796BEF" w:rsidP="00796BEF">
      <w:pPr>
        <w:spacing w:after="0"/>
        <w:ind w:left="1416"/>
        <w:jc w:val="both"/>
        <w:rPr>
          <w:rFonts w:ascii="Times New Roman" w:eastAsia="Calibri" w:hAnsi="Times New Roman" w:cs="Times New Roman"/>
          <w:sz w:val="24"/>
          <w:szCs w:val="24"/>
        </w:rPr>
      </w:pPr>
      <w:r w:rsidRPr="00796BEF">
        <w:rPr>
          <w:rFonts w:ascii="Times New Roman" w:hAnsi="Times New Roman" w:cs="Times New Roman"/>
          <w:sz w:val="24"/>
          <w:szCs w:val="24"/>
        </w:rPr>
        <w:t>A Képzési és Kimeneti Követelményekkel (</w:t>
      </w:r>
      <w:r w:rsidRPr="00796BEF">
        <w:rPr>
          <w:rFonts w:ascii="Times New Roman" w:hAnsi="Times New Roman" w:cs="Times New Roman"/>
          <w:bCs/>
          <w:sz w:val="24"/>
          <w:szCs w:val="24"/>
        </w:rPr>
        <w:t>KKK</w:t>
      </w:r>
      <w:r w:rsidRPr="00796BEF">
        <w:rPr>
          <w:rFonts w:ascii="Times New Roman" w:hAnsi="Times New Roman" w:cs="Times New Roman"/>
          <w:sz w:val="24"/>
          <w:szCs w:val="24"/>
        </w:rPr>
        <w:t>)</w:t>
      </w:r>
      <w:r w:rsidRPr="00796BEF">
        <w:rPr>
          <w:rFonts w:ascii="Times New Roman" w:eastAsia="Calibri" w:hAnsi="Times New Roman" w:cs="Times New Roman"/>
          <w:sz w:val="24"/>
          <w:szCs w:val="24"/>
        </w:rPr>
        <w:t xml:space="preserve">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786A407" w14:textId="77777777" w:rsidR="00A30630" w:rsidRDefault="00A30630" w:rsidP="00480865">
      <w:pPr>
        <w:spacing w:before="60" w:after="60" w:line="259" w:lineRule="auto"/>
        <w:rPr>
          <w:rFonts w:ascii="Times New Roman" w:hAnsi="Times New Roman" w:cs="Times New Roman"/>
          <w:b/>
        </w:rPr>
        <w:sectPr w:rsidR="00A30630" w:rsidSect="00A30630">
          <w:pgSz w:w="11906" w:h="16838"/>
          <w:pgMar w:top="720" w:right="720" w:bottom="720" w:left="720" w:header="709" w:footer="709" w:gutter="0"/>
          <w:cols w:space="708"/>
          <w:docGrid w:linePitch="360"/>
        </w:sectPr>
      </w:pPr>
    </w:p>
    <w:tbl>
      <w:tblPr>
        <w:tblStyle w:val="Rcsostblzat"/>
        <w:tblpPr w:leftFromText="141" w:rightFromText="141" w:horzAnchor="page" w:tblpX="1" w:tblpY="-720"/>
        <w:tblW w:w="1768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1"/>
        <w:gridCol w:w="9"/>
        <w:gridCol w:w="2123"/>
        <w:gridCol w:w="862"/>
        <w:gridCol w:w="123"/>
        <w:gridCol w:w="631"/>
        <w:gridCol w:w="750"/>
        <w:gridCol w:w="856"/>
        <w:gridCol w:w="31"/>
        <w:gridCol w:w="719"/>
        <w:gridCol w:w="750"/>
        <w:gridCol w:w="799"/>
        <w:gridCol w:w="57"/>
        <w:gridCol w:w="750"/>
        <w:gridCol w:w="750"/>
        <w:gridCol w:w="856"/>
        <w:gridCol w:w="4771"/>
        <w:gridCol w:w="2301"/>
      </w:tblGrid>
      <w:tr w:rsidR="00A30630" w:rsidRPr="009C05AB" w14:paraId="4DE31C8C" w14:textId="77777777" w:rsidTr="00480865">
        <w:trPr>
          <w:gridAfter w:val="1"/>
          <w:wAfter w:w="2301" w:type="dxa"/>
        </w:trPr>
        <w:tc>
          <w:tcPr>
            <w:tcW w:w="15388" w:type="dxa"/>
            <w:gridSpan w:val="17"/>
            <w:shd w:val="clear" w:color="auto" w:fill="C00000"/>
          </w:tcPr>
          <w:p w14:paraId="75977151" w14:textId="4A75E2B2" w:rsidR="00A30630" w:rsidRPr="009C05AB" w:rsidRDefault="00A30630" w:rsidP="00480865">
            <w:pPr>
              <w:spacing w:before="60" w:after="60" w:line="259" w:lineRule="auto"/>
              <w:jc w:val="center"/>
              <w:rPr>
                <w:rFonts w:ascii="Times New Roman" w:hAnsi="Times New Roman" w:cs="Times New Roman"/>
                <w:b/>
              </w:rPr>
            </w:pPr>
            <w:r>
              <w:rPr>
                <w:rFonts w:ascii="Times New Roman" w:hAnsi="Times New Roman" w:cs="Times New Roman"/>
                <w:b/>
              </w:rPr>
              <w:lastRenderedPageBreak/>
              <w:t>Szárazépítő</w:t>
            </w:r>
            <w:r w:rsidRPr="009C05AB">
              <w:rPr>
                <w:rFonts w:ascii="Times New Roman" w:hAnsi="Times New Roman" w:cs="Times New Roman"/>
                <w:b/>
              </w:rPr>
              <w:t xml:space="preserve"> –</w:t>
            </w:r>
            <w:r>
              <w:rPr>
                <w:rFonts w:ascii="Times New Roman" w:hAnsi="Times New Roman"/>
                <w:b/>
                <w:sz w:val="20"/>
                <w:szCs w:val="20"/>
              </w:rPr>
              <w:t>4 0732 06 11</w:t>
            </w:r>
          </w:p>
        </w:tc>
      </w:tr>
      <w:tr w:rsidR="00A30630" w:rsidRPr="009C05AB" w14:paraId="5CD7B17B" w14:textId="77777777" w:rsidTr="00480865">
        <w:trPr>
          <w:gridAfter w:val="2"/>
          <w:wAfter w:w="7072" w:type="dxa"/>
        </w:trPr>
        <w:tc>
          <w:tcPr>
            <w:tcW w:w="551" w:type="dxa"/>
            <w:vMerge w:val="restart"/>
            <w:shd w:val="clear" w:color="auto" w:fill="auto"/>
            <w:vAlign w:val="center"/>
          </w:tcPr>
          <w:p w14:paraId="74B06A4B" w14:textId="77777777" w:rsidR="00A30630" w:rsidRPr="009C05AB" w:rsidRDefault="00A30630" w:rsidP="00480865">
            <w:pPr>
              <w:spacing w:line="259" w:lineRule="auto"/>
              <w:jc w:val="center"/>
              <w:rPr>
                <w:rFonts w:ascii="Times New Roman" w:hAnsi="Times New Roman" w:cs="Times New Roman"/>
                <w:sz w:val="16"/>
                <w:szCs w:val="16"/>
              </w:rPr>
            </w:pPr>
            <w:r w:rsidRPr="009C05AB">
              <w:rPr>
                <w:rFonts w:ascii="Times New Roman" w:hAnsi="Times New Roman" w:cs="Times New Roman"/>
                <w:b/>
                <w:sz w:val="16"/>
                <w:szCs w:val="16"/>
              </w:rPr>
              <w:t>Sorszám</w:t>
            </w:r>
          </w:p>
        </w:tc>
        <w:tc>
          <w:tcPr>
            <w:tcW w:w="3117" w:type="dxa"/>
            <w:gridSpan w:val="4"/>
            <w:vMerge w:val="restart"/>
            <w:shd w:val="clear" w:color="auto" w:fill="auto"/>
            <w:vAlign w:val="center"/>
          </w:tcPr>
          <w:p w14:paraId="2EEAA274" w14:textId="77777777" w:rsidR="00A30630" w:rsidRPr="009C05AB" w:rsidRDefault="00A30630" w:rsidP="00480865">
            <w:pPr>
              <w:spacing w:line="259" w:lineRule="auto"/>
              <w:jc w:val="center"/>
              <w:rPr>
                <w:rFonts w:ascii="Times New Roman" w:hAnsi="Times New Roman" w:cs="Times New Roman"/>
              </w:rPr>
            </w:pPr>
            <w:r w:rsidRPr="009C05AB">
              <w:rPr>
                <w:rFonts w:ascii="Times New Roman" w:hAnsi="Times New Roman" w:cs="Times New Roman"/>
                <w:b/>
              </w:rPr>
              <w:t>Tantárgy</w:t>
            </w:r>
          </w:p>
        </w:tc>
        <w:tc>
          <w:tcPr>
            <w:tcW w:w="6949" w:type="dxa"/>
            <w:gridSpan w:val="11"/>
            <w:shd w:val="clear" w:color="auto" w:fill="auto"/>
          </w:tcPr>
          <w:p w14:paraId="7A67027F" w14:textId="77777777" w:rsidR="00A30630" w:rsidRPr="009C05AB" w:rsidRDefault="00A30630" w:rsidP="00480865">
            <w:pPr>
              <w:spacing w:line="259" w:lineRule="auto"/>
              <w:jc w:val="center"/>
              <w:rPr>
                <w:rFonts w:ascii="Times New Roman" w:hAnsi="Times New Roman" w:cs="Times New Roman"/>
                <w:b/>
              </w:rPr>
            </w:pPr>
            <w:r w:rsidRPr="009C05AB">
              <w:rPr>
                <w:rFonts w:ascii="Times New Roman" w:hAnsi="Times New Roman" w:cs="Times New Roman"/>
                <w:b/>
              </w:rPr>
              <w:t xml:space="preserve">3 éves </w:t>
            </w:r>
          </w:p>
        </w:tc>
      </w:tr>
      <w:tr w:rsidR="00A30630" w:rsidRPr="009C05AB" w14:paraId="398E55CD" w14:textId="77777777" w:rsidTr="00480865">
        <w:trPr>
          <w:gridAfter w:val="2"/>
          <w:wAfter w:w="7072" w:type="dxa"/>
        </w:trPr>
        <w:tc>
          <w:tcPr>
            <w:tcW w:w="551" w:type="dxa"/>
            <w:vMerge/>
            <w:shd w:val="clear" w:color="auto" w:fill="auto"/>
          </w:tcPr>
          <w:p w14:paraId="59C09286" w14:textId="77777777" w:rsidR="00A30630" w:rsidRPr="009C05AB" w:rsidRDefault="00A30630" w:rsidP="00480865">
            <w:pPr>
              <w:jc w:val="center"/>
              <w:rPr>
                <w:rFonts w:ascii="Times New Roman" w:hAnsi="Times New Roman" w:cs="Times New Roman"/>
                <w:b/>
                <w:sz w:val="16"/>
                <w:szCs w:val="16"/>
              </w:rPr>
            </w:pPr>
          </w:p>
        </w:tc>
        <w:tc>
          <w:tcPr>
            <w:tcW w:w="3117" w:type="dxa"/>
            <w:gridSpan w:val="4"/>
            <w:vMerge/>
            <w:shd w:val="clear" w:color="auto" w:fill="auto"/>
          </w:tcPr>
          <w:p w14:paraId="4BC20C86" w14:textId="77777777" w:rsidR="00A30630" w:rsidRPr="009C05AB" w:rsidRDefault="00A30630" w:rsidP="00480865">
            <w:pPr>
              <w:jc w:val="center"/>
              <w:rPr>
                <w:rFonts w:ascii="Times New Roman" w:hAnsi="Times New Roman" w:cs="Times New Roman"/>
                <w:b/>
              </w:rPr>
            </w:pPr>
          </w:p>
        </w:tc>
        <w:tc>
          <w:tcPr>
            <w:tcW w:w="2268" w:type="dxa"/>
            <w:gridSpan w:val="4"/>
            <w:shd w:val="clear" w:color="auto" w:fill="auto"/>
          </w:tcPr>
          <w:p w14:paraId="6E675575" w14:textId="77777777" w:rsidR="00A30630" w:rsidRPr="009C05AB" w:rsidRDefault="00A30630" w:rsidP="00480865">
            <w:pPr>
              <w:spacing w:line="259" w:lineRule="auto"/>
              <w:jc w:val="center"/>
              <w:rPr>
                <w:rFonts w:ascii="Times New Roman" w:hAnsi="Times New Roman" w:cs="Times New Roman"/>
                <w:b/>
              </w:rPr>
            </w:pPr>
            <w:r w:rsidRPr="009C05AB">
              <w:rPr>
                <w:rFonts w:ascii="Times New Roman" w:hAnsi="Times New Roman" w:cs="Times New Roman"/>
                <w:b/>
              </w:rPr>
              <w:t>9. évfolyam</w:t>
            </w:r>
          </w:p>
        </w:tc>
        <w:tc>
          <w:tcPr>
            <w:tcW w:w="2268" w:type="dxa"/>
            <w:gridSpan w:val="3"/>
            <w:shd w:val="clear" w:color="auto" w:fill="auto"/>
          </w:tcPr>
          <w:p w14:paraId="0D464F1C" w14:textId="77777777" w:rsidR="00A30630" w:rsidRPr="009C05AB" w:rsidRDefault="00A30630" w:rsidP="00480865">
            <w:pPr>
              <w:spacing w:line="259" w:lineRule="auto"/>
              <w:jc w:val="center"/>
              <w:rPr>
                <w:rFonts w:ascii="Times New Roman" w:hAnsi="Times New Roman" w:cs="Times New Roman"/>
                <w:b/>
              </w:rPr>
            </w:pPr>
            <w:r w:rsidRPr="009C05AB">
              <w:rPr>
                <w:rFonts w:ascii="Times New Roman" w:hAnsi="Times New Roman" w:cs="Times New Roman"/>
                <w:b/>
              </w:rPr>
              <w:t>10. évfolyam</w:t>
            </w:r>
          </w:p>
        </w:tc>
        <w:tc>
          <w:tcPr>
            <w:tcW w:w="2413" w:type="dxa"/>
            <w:gridSpan w:val="4"/>
            <w:shd w:val="clear" w:color="auto" w:fill="auto"/>
          </w:tcPr>
          <w:p w14:paraId="5D55A456" w14:textId="77777777" w:rsidR="00A30630" w:rsidRPr="009C05AB" w:rsidRDefault="00A30630" w:rsidP="00480865">
            <w:pPr>
              <w:spacing w:line="259" w:lineRule="auto"/>
              <w:jc w:val="center"/>
              <w:rPr>
                <w:rFonts w:ascii="Times New Roman" w:hAnsi="Times New Roman" w:cs="Times New Roman"/>
                <w:b/>
              </w:rPr>
            </w:pPr>
            <w:r w:rsidRPr="009C05AB">
              <w:rPr>
                <w:rFonts w:ascii="Times New Roman" w:hAnsi="Times New Roman" w:cs="Times New Roman"/>
                <w:b/>
              </w:rPr>
              <w:t>11. évfolyam</w:t>
            </w:r>
          </w:p>
        </w:tc>
      </w:tr>
      <w:tr w:rsidR="00A30630" w:rsidRPr="009C05AB" w14:paraId="124C494D" w14:textId="77777777" w:rsidTr="00480865">
        <w:tc>
          <w:tcPr>
            <w:tcW w:w="560" w:type="dxa"/>
            <w:gridSpan w:val="2"/>
            <w:tcBorders>
              <w:top w:val="single" w:sz="12" w:space="0" w:color="auto"/>
            </w:tcBorders>
            <w:shd w:val="clear" w:color="auto" w:fill="B8CCE4" w:themeFill="accent1" w:themeFillTint="66"/>
            <w:vAlign w:val="center"/>
          </w:tcPr>
          <w:p w14:paraId="61316905" w14:textId="77777777" w:rsidR="00A30630" w:rsidRPr="009C05AB" w:rsidRDefault="00A30630" w:rsidP="00480865">
            <w:pPr>
              <w:spacing w:before="40"/>
              <w:jc w:val="center"/>
              <w:rPr>
                <w:rFonts w:ascii="Times New Roman" w:hAnsi="Times New Roman" w:cs="Times New Roman"/>
                <w:color w:val="000000" w:themeColor="text1"/>
                <w:sz w:val="16"/>
                <w:szCs w:val="16"/>
              </w:rPr>
            </w:pPr>
          </w:p>
        </w:tc>
        <w:tc>
          <w:tcPr>
            <w:tcW w:w="2123" w:type="dxa"/>
            <w:tcBorders>
              <w:top w:val="single" w:sz="12" w:space="0" w:color="auto"/>
            </w:tcBorders>
            <w:shd w:val="clear" w:color="auto" w:fill="B8CCE4" w:themeFill="accent1" w:themeFillTint="66"/>
            <w:vAlign w:val="center"/>
          </w:tcPr>
          <w:p w14:paraId="3F96C8B2" w14:textId="77777777" w:rsidR="00A30630" w:rsidRPr="009C05AB" w:rsidRDefault="00A30630" w:rsidP="00480865">
            <w:pPr>
              <w:spacing w:before="40"/>
              <w:jc w:val="center"/>
              <w:rPr>
                <w:rFonts w:ascii="Times New Roman" w:hAnsi="Times New Roman" w:cs="Times New Roman"/>
                <w:color w:val="000000" w:themeColor="text1"/>
                <w:sz w:val="16"/>
                <w:szCs w:val="16"/>
              </w:rPr>
            </w:pPr>
          </w:p>
        </w:tc>
        <w:tc>
          <w:tcPr>
            <w:tcW w:w="862" w:type="dxa"/>
            <w:tcBorders>
              <w:top w:val="single" w:sz="12" w:space="0" w:color="auto"/>
              <w:right w:val="single" w:sz="12" w:space="0" w:color="auto"/>
            </w:tcBorders>
            <w:shd w:val="clear" w:color="auto" w:fill="B8CCE4" w:themeFill="accent1" w:themeFillTint="66"/>
            <w:vAlign w:val="center"/>
          </w:tcPr>
          <w:p w14:paraId="169E3360" w14:textId="77777777" w:rsidR="00A30630" w:rsidRPr="009C05AB" w:rsidRDefault="00A30630" w:rsidP="00480865">
            <w:pPr>
              <w:spacing w:before="40"/>
              <w:jc w:val="center"/>
              <w:rPr>
                <w:rFonts w:ascii="Times New Roman" w:hAnsi="Times New Roman" w:cs="Times New Roman"/>
                <w:color w:val="000000" w:themeColor="text1"/>
                <w:sz w:val="16"/>
                <w:szCs w:val="16"/>
              </w:rPr>
            </w:pPr>
          </w:p>
        </w:tc>
        <w:tc>
          <w:tcPr>
            <w:tcW w:w="7072" w:type="dxa"/>
            <w:gridSpan w:val="12"/>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4E25B421" w14:textId="77777777" w:rsidR="00A30630" w:rsidRPr="009C05AB" w:rsidRDefault="00A30630" w:rsidP="00480865">
            <w:pPr>
              <w:spacing w:before="40"/>
              <w:jc w:val="center"/>
              <w:rPr>
                <w:rFonts w:ascii="Times New Roman" w:hAnsi="Times New Roman" w:cs="Times New Roman"/>
                <w:color w:val="000000" w:themeColor="text1"/>
              </w:rPr>
            </w:pPr>
          </w:p>
        </w:tc>
        <w:tc>
          <w:tcPr>
            <w:tcW w:w="7072" w:type="dxa"/>
            <w:gridSpan w:val="2"/>
            <w:vAlign w:val="center"/>
          </w:tcPr>
          <w:p w14:paraId="177C300E" w14:textId="77777777" w:rsidR="00A30630" w:rsidRPr="009C05AB" w:rsidRDefault="00A30630" w:rsidP="00480865"/>
        </w:tc>
      </w:tr>
      <w:tr w:rsidR="00A30630" w:rsidRPr="009C05AB" w14:paraId="59118C91" w14:textId="77777777" w:rsidTr="00480865">
        <w:trPr>
          <w:gridAfter w:val="2"/>
          <w:wAfter w:w="7072" w:type="dxa"/>
        </w:trPr>
        <w:tc>
          <w:tcPr>
            <w:tcW w:w="560" w:type="dxa"/>
            <w:gridSpan w:val="2"/>
            <w:vMerge w:val="restart"/>
            <w:tcBorders>
              <w:top w:val="single" w:sz="12" w:space="0" w:color="auto"/>
            </w:tcBorders>
            <w:shd w:val="clear" w:color="auto" w:fill="B8CCE4" w:themeFill="accent1" w:themeFillTint="66"/>
            <w:vAlign w:val="center"/>
          </w:tcPr>
          <w:p w14:paraId="13A4DC01"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Sorszám</w:t>
            </w:r>
          </w:p>
        </w:tc>
        <w:tc>
          <w:tcPr>
            <w:tcW w:w="2123" w:type="dxa"/>
            <w:vMerge w:val="restart"/>
            <w:tcBorders>
              <w:top w:val="single" w:sz="12" w:space="0" w:color="auto"/>
            </w:tcBorders>
            <w:shd w:val="clear" w:color="auto" w:fill="B8CCE4" w:themeFill="accent1" w:themeFillTint="66"/>
            <w:vAlign w:val="center"/>
          </w:tcPr>
          <w:p w14:paraId="3698BB5A"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Tantárgy</w:t>
            </w:r>
          </w:p>
        </w:tc>
        <w:tc>
          <w:tcPr>
            <w:tcW w:w="862" w:type="dxa"/>
            <w:vMerge w:val="restart"/>
            <w:tcBorders>
              <w:top w:val="single" w:sz="12" w:space="0" w:color="auto"/>
              <w:right w:val="single" w:sz="12" w:space="0" w:color="auto"/>
            </w:tcBorders>
            <w:shd w:val="clear" w:color="auto" w:fill="B8CCE4" w:themeFill="accent1" w:themeFillTint="66"/>
            <w:vAlign w:val="center"/>
          </w:tcPr>
          <w:p w14:paraId="1C582CE3"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 xml:space="preserve">Gyakorlat % </w:t>
            </w:r>
          </w:p>
          <w:p w14:paraId="7DBEB4FC" w14:textId="755DE994" w:rsidR="00A30630" w:rsidRPr="009C05AB" w:rsidRDefault="00A30630" w:rsidP="00480865">
            <w:pPr>
              <w:spacing w:before="40"/>
              <w:jc w:val="center"/>
              <w:rPr>
                <w:rFonts w:ascii="Times New Roman" w:hAnsi="Times New Roman" w:cs="Times New Roman"/>
                <w:color w:val="000000" w:themeColor="text1"/>
                <w:sz w:val="16"/>
                <w:szCs w:val="16"/>
              </w:rPr>
            </w:pPr>
          </w:p>
        </w:tc>
        <w:tc>
          <w:tcPr>
            <w:tcW w:w="7072" w:type="dxa"/>
            <w:gridSpan w:val="12"/>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1832346A" w14:textId="77777777" w:rsidR="00A30630" w:rsidRPr="009C05AB" w:rsidRDefault="00A30630" w:rsidP="00480865">
            <w:pPr>
              <w:spacing w:before="40"/>
              <w:jc w:val="center"/>
              <w:rPr>
                <w:rFonts w:ascii="Times New Roman" w:hAnsi="Times New Roman" w:cs="Times New Roman"/>
                <w:color w:val="000000" w:themeColor="text1"/>
              </w:rPr>
            </w:pPr>
            <w:r w:rsidRPr="009C05AB">
              <w:rPr>
                <w:rFonts w:ascii="Times New Roman" w:hAnsi="Times New Roman" w:cs="Times New Roman"/>
                <w:color w:val="000000" w:themeColor="text1"/>
              </w:rPr>
              <w:t>3 éves</w:t>
            </w:r>
          </w:p>
        </w:tc>
      </w:tr>
      <w:tr w:rsidR="00A30630" w:rsidRPr="009C05AB" w14:paraId="1E337802" w14:textId="77777777" w:rsidTr="00480865">
        <w:trPr>
          <w:gridAfter w:val="2"/>
          <w:wAfter w:w="7072" w:type="dxa"/>
        </w:trPr>
        <w:tc>
          <w:tcPr>
            <w:tcW w:w="560" w:type="dxa"/>
            <w:gridSpan w:val="2"/>
            <w:vMerge/>
            <w:shd w:val="clear" w:color="auto" w:fill="B8CCE4" w:themeFill="accent1" w:themeFillTint="66"/>
            <w:vAlign w:val="center"/>
          </w:tcPr>
          <w:p w14:paraId="114A6A26" w14:textId="77777777" w:rsidR="00A30630" w:rsidRPr="009C05AB" w:rsidRDefault="00A30630" w:rsidP="00480865">
            <w:pPr>
              <w:spacing w:before="40"/>
              <w:jc w:val="center"/>
              <w:rPr>
                <w:rFonts w:ascii="Times New Roman" w:hAnsi="Times New Roman" w:cs="Times New Roman"/>
                <w:color w:val="000000" w:themeColor="text1"/>
              </w:rPr>
            </w:pPr>
          </w:p>
        </w:tc>
        <w:tc>
          <w:tcPr>
            <w:tcW w:w="2123" w:type="dxa"/>
            <w:vMerge/>
            <w:shd w:val="clear" w:color="auto" w:fill="B8CCE4" w:themeFill="accent1" w:themeFillTint="66"/>
            <w:vAlign w:val="center"/>
          </w:tcPr>
          <w:p w14:paraId="6ED6F49D" w14:textId="77777777" w:rsidR="00A30630" w:rsidRPr="009C05AB" w:rsidRDefault="00A30630" w:rsidP="00480865">
            <w:pPr>
              <w:spacing w:before="40"/>
              <w:jc w:val="center"/>
              <w:rPr>
                <w:rFonts w:ascii="Times New Roman" w:hAnsi="Times New Roman" w:cs="Times New Roman"/>
                <w:color w:val="000000" w:themeColor="text1"/>
              </w:rPr>
            </w:pPr>
          </w:p>
        </w:tc>
        <w:tc>
          <w:tcPr>
            <w:tcW w:w="862" w:type="dxa"/>
            <w:vMerge/>
            <w:tcBorders>
              <w:right w:val="single" w:sz="12" w:space="0" w:color="auto"/>
            </w:tcBorders>
            <w:shd w:val="clear" w:color="auto" w:fill="B8CCE4" w:themeFill="accent1" w:themeFillTint="66"/>
            <w:vAlign w:val="center"/>
          </w:tcPr>
          <w:p w14:paraId="47732FCF" w14:textId="77777777" w:rsidR="00A30630" w:rsidRPr="009C05AB" w:rsidRDefault="00A30630" w:rsidP="00480865">
            <w:pPr>
              <w:spacing w:before="40"/>
              <w:jc w:val="center"/>
              <w:rPr>
                <w:rFonts w:ascii="Times New Roman" w:hAnsi="Times New Roman" w:cs="Times New Roman"/>
                <w:color w:val="000000" w:themeColor="text1"/>
              </w:rPr>
            </w:pPr>
          </w:p>
        </w:tc>
        <w:tc>
          <w:tcPr>
            <w:tcW w:w="2360" w:type="dxa"/>
            <w:gridSpan w:val="4"/>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28FDECF2" w14:textId="77777777" w:rsidR="00A30630" w:rsidRPr="009C05AB" w:rsidRDefault="00A30630" w:rsidP="00480865">
            <w:pPr>
              <w:spacing w:before="40"/>
              <w:jc w:val="center"/>
              <w:rPr>
                <w:rFonts w:ascii="Times New Roman" w:hAnsi="Times New Roman" w:cs="Times New Roman"/>
                <w:color w:val="000000" w:themeColor="text1"/>
              </w:rPr>
            </w:pPr>
            <w:r w:rsidRPr="009C05AB">
              <w:rPr>
                <w:rFonts w:ascii="Times New Roman" w:hAnsi="Times New Roman" w:cs="Times New Roman"/>
                <w:color w:val="000000" w:themeColor="text1"/>
              </w:rPr>
              <w:t>9.</w:t>
            </w:r>
          </w:p>
        </w:tc>
        <w:tc>
          <w:tcPr>
            <w:tcW w:w="2356" w:type="dxa"/>
            <w:gridSpan w:val="5"/>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3077C41A" w14:textId="77777777" w:rsidR="00A30630" w:rsidRPr="009C05AB" w:rsidRDefault="00A30630" w:rsidP="00480865">
            <w:pPr>
              <w:spacing w:before="40"/>
              <w:jc w:val="center"/>
              <w:rPr>
                <w:rFonts w:ascii="Times New Roman" w:hAnsi="Times New Roman" w:cs="Times New Roman"/>
                <w:color w:val="000000" w:themeColor="text1"/>
              </w:rPr>
            </w:pPr>
            <w:r w:rsidRPr="009C05AB">
              <w:rPr>
                <w:rFonts w:ascii="Times New Roman" w:hAnsi="Times New Roman" w:cs="Times New Roman"/>
                <w:color w:val="000000" w:themeColor="text1"/>
              </w:rPr>
              <w:t>10.</w:t>
            </w:r>
          </w:p>
        </w:tc>
        <w:tc>
          <w:tcPr>
            <w:tcW w:w="2356"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14:paraId="7DAAD828" w14:textId="77777777" w:rsidR="00A30630" w:rsidRPr="009C05AB" w:rsidRDefault="00A30630" w:rsidP="00480865">
            <w:pPr>
              <w:spacing w:before="40"/>
              <w:jc w:val="center"/>
              <w:rPr>
                <w:rFonts w:ascii="Times New Roman" w:hAnsi="Times New Roman" w:cs="Times New Roman"/>
                <w:color w:val="000000" w:themeColor="text1"/>
              </w:rPr>
            </w:pPr>
            <w:r w:rsidRPr="009C05AB">
              <w:rPr>
                <w:rFonts w:ascii="Times New Roman" w:hAnsi="Times New Roman" w:cs="Times New Roman"/>
                <w:color w:val="000000" w:themeColor="text1"/>
              </w:rPr>
              <w:t>11.</w:t>
            </w:r>
          </w:p>
        </w:tc>
      </w:tr>
      <w:tr w:rsidR="00A30630" w:rsidRPr="009C05AB" w14:paraId="44AB4688" w14:textId="77777777" w:rsidTr="00480865">
        <w:trPr>
          <w:gridAfter w:val="2"/>
          <w:wAfter w:w="7072" w:type="dxa"/>
        </w:trPr>
        <w:tc>
          <w:tcPr>
            <w:tcW w:w="560" w:type="dxa"/>
            <w:gridSpan w:val="2"/>
            <w:vMerge/>
            <w:tcBorders>
              <w:bottom w:val="single" w:sz="12" w:space="0" w:color="auto"/>
            </w:tcBorders>
            <w:shd w:val="clear" w:color="auto" w:fill="B8CCE4" w:themeFill="accent1" w:themeFillTint="66"/>
            <w:vAlign w:val="center"/>
          </w:tcPr>
          <w:p w14:paraId="378FB9C5" w14:textId="77777777" w:rsidR="00A30630" w:rsidRPr="009C05AB" w:rsidRDefault="00A30630" w:rsidP="00480865">
            <w:pPr>
              <w:spacing w:before="40"/>
              <w:jc w:val="center"/>
              <w:rPr>
                <w:rFonts w:ascii="Times New Roman" w:hAnsi="Times New Roman" w:cs="Times New Roman"/>
                <w:color w:val="000000" w:themeColor="text1"/>
              </w:rPr>
            </w:pPr>
          </w:p>
        </w:tc>
        <w:tc>
          <w:tcPr>
            <w:tcW w:w="2123" w:type="dxa"/>
            <w:vMerge/>
            <w:tcBorders>
              <w:bottom w:val="single" w:sz="12" w:space="0" w:color="auto"/>
            </w:tcBorders>
            <w:shd w:val="clear" w:color="auto" w:fill="B8CCE4" w:themeFill="accent1" w:themeFillTint="66"/>
            <w:vAlign w:val="center"/>
          </w:tcPr>
          <w:p w14:paraId="1FD69AA0" w14:textId="77777777" w:rsidR="00A30630" w:rsidRPr="009C05AB" w:rsidRDefault="00A30630" w:rsidP="00480865">
            <w:pPr>
              <w:spacing w:before="40"/>
              <w:jc w:val="center"/>
              <w:rPr>
                <w:rFonts w:ascii="Times New Roman" w:hAnsi="Times New Roman" w:cs="Times New Roman"/>
                <w:color w:val="000000" w:themeColor="text1"/>
              </w:rPr>
            </w:pPr>
          </w:p>
        </w:tc>
        <w:tc>
          <w:tcPr>
            <w:tcW w:w="862" w:type="dxa"/>
            <w:vMerge/>
            <w:tcBorders>
              <w:bottom w:val="single" w:sz="12" w:space="0" w:color="auto"/>
              <w:right w:val="single" w:sz="12" w:space="0" w:color="auto"/>
            </w:tcBorders>
            <w:shd w:val="clear" w:color="auto" w:fill="B8CCE4" w:themeFill="accent1" w:themeFillTint="66"/>
            <w:vAlign w:val="center"/>
          </w:tcPr>
          <w:p w14:paraId="06F6C0B9" w14:textId="77777777" w:rsidR="00A30630" w:rsidRPr="009C05AB" w:rsidRDefault="00A30630" w:rsidP="00480865">
            <w:pPr>
              <w:spacing w:before="40"/>
              <w:jc w:val="center"/>
              <w:rPr>
                <w:rFonts w:ascii="Times New Roman" w:hAnsi="Times New Roman" w:cs="Times New Roman"/>
                <w:color w:val="000000" w:themeColor="text1"/>
              </w:rPr>
            </w:pPr>
          </w:p>
        </w:tc>
        <w:tc>
          <w:tcPr>
            <w:tcW w:w="754" w:type="dxa"/>
            <w:gridSpan w:val="2"/>
            <w:tcBorders>
              <w:top w:val="single" w:sz="4" w:space="0" w:color="auto"/>
              <w:left w:val="single" w:sz="12" w:space="0" w:color="auto"/>
              <w:bottom w:val="single" w:sz="12" w:space="0" w:color="auto"/>
            </w:tcBorders>
            <w:shd w:val="clear" w:color="auto" w:fill="B8CCE4" w:themeFill="accent1" w:themeFillTint="66"/>
            <w:vAlign w:val="center"/>
          </w:tcPr>
          <w:p w14:paraId="434C2F75"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Éves óraszám</w:t>
            </w:r>
          </w:p>
        </w:tc>
        <w:tc>
          <w:tcPr>
            <w:tcW w:w="750" w:type="dxa"/>
            <w:tcBorders>
              <w:top w:val="single" w:sz="4" w:space="0" w:color="auto"/>
              <w:bottom w:val="single" w:sz="12" w:space="0" w:color="auto"/>
            </w:tcBorders>
            <w:shd w:val="clear" w:color="auto" w:fill="B8CCE4" w:themeFill="accent1" w:themeFillTint="66"/>
            <w:vAlign w:val="center"/>
          </w:tcPr>
          <w:p w14:paraId="5CC56276"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Elmélet</w:t>
            </w:r>
          </w:p>
          <w:p w14:paraId="1B5F233C"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c>
          <w:tcPr>
            <w:tcW w:w="856" w:type="dxa"/>
            <w:tcBorders>
              <w:top w:val="single" w:sz="4" w:space="0" w:color="auto"/>
              <w:bottom w:val="single" w:sz="12" w:space="0" w:color="auto"/>
              <w:right w:val="single" w:sz="12" w:space="0" w:color="auto"/>
            </w:tcBorders>
            <w:shd w:val="clear" w:color="auto" w:fill="B8CCE4" w:themeFill="accent1" w:themeFillTint="66"/>
            <w:vAlign w:val="center"/>
          </w:tcPr>
          <w:p w14:paraId="2BD76A86"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Gyakorlat</w:t>
            </w:r>
          </w:p>
          <w:p w14:paraId="021E533A"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c>
          <w:tcPr>
            <w:tcW w:w="750" w:type="dxa"/>
            <w:gridSpan w:val="2"/>
            <w:tcBorders>
              <w:top w:val="single" w:sz="4" w:space="0" w:color="auto"/>
              <w:left w:val="single" w:sz="12" w:space="0" w:color="auto"/>
              <w:bottom w:val="single" w:sz="12" w:space="0" w:color="auto"/>
            </w:tcBorders>
            <w:shd w:val="clear" w:color="auto" w:fill="B8CCE4" w:themeFill="accent1" w:themeFillTint="66"/>
            <w:vAlign w:val="center"/>
          </w:tcPr>
          <w:p w14:paraId="606B828E"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Éves óraszám</w:t>
            </w:r>
          </w:p>
        </w:tc>
        <w:tc>
          <w:tcPr>
            <w:tcW w:w="750" w:type="dxa"/>
            <w:tcBorders>
              <w:top w:val="single" w:sz="4" w:space="0" w:color="auto"/>
              <w:bottom w:val="single" w:sz="12" w:space="0" w:color="auto"/>
            </w:tcBorders>
            <w:shd w:val="clear" w:color="auto" w:fill="B8CCE4" w:themeFill="accent1" w:themeFillTint="66"/>
            <w:vAlign w:val="center"/>
          </w:tcPr>
          <w:p w14:paraId="177C5B0E"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Elmélet</w:t>
            </w:r>
          </w:p>
          <w:p w14:paraId="18BDEDEC"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c>
          <w:tcPr>
            <w:tcW w:w="856" w:type="dxa"/>
            <w:gridSpan w:val="2"/>
            <w:tcBorders>
              <w:top w:val="single" w:sz="4" w:space="0" w:color="auto"/>
              <w:bottom w:val="single" w:sz="12" w:space="0" w:color="auto"/>
              <w:right w:val="single" w:sz="12" w:space="0" w:color="auto"/>
            </w:tcBorders>
            <w:shd w:val="clear" w:color="auto" w:fill="B8CCE4" w:themeFill="accent1" w:themeFillTint="66"/>
            <w:vAlign w:val="center"/>
          </w:tcPr>
          <w:p w14:paraId="495D354D"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Gyakorlat</w:t>
            </w:r>
          </w:p>
          <w:p w14:paraId="17D29827"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c>
          <w:tcPr>
            <w:tcW w:w="750" w:type="dxa"/>
            <w:tcBorders>
              <w:top w:val="single" w:sz="4" w:space="0" w:color="auto"/>
              <w:left w:val="single" w:sz="12" w:space="0" w:color="auto"/>
              <w:bottom w:val="single" w:sz="12" w:space="0" w:color="auto"/>
            </w:tcBorders>
            <w:shd w:val="clear" w:color="auto" w:fill="B8CCE4" w:themeFill="accent1" w:themeFillTint="66"/>
            <w:vAlign w:val="center"/>
          </w:tcPr>
          <w:p w14:paraId="0523C718"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Éves óraszám</w:t>
            </w:r>
          </w:p>
        </w:tc>
        <w:tc>
          <w:tcPr>
            <w:tcW w:w="750" w:type="dxa"/>
            <w:tcBorders>
              <w:top w:val="single" w:sz="4" w:space="0" w:color="auto"/>
              <w:bottom w:val="single" w:sz="12" w:space="0" w:color="auto"/>
            </w:tcBorders>
            <w:shd w:val="clear" w:color="auto" w:fill="B8CCE4" w:themeFill="accent1" w:themeFillTint="66"/>
            <w:vAlign w:val="center"/>
          </w:tcPr>
          <w:p w14:paraId="48999CAA"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Elmélet</w:t>
            </w:r>
          </w:p>
          <w:p w14:paraId="481C0165"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c>
          <w:tcPr>
            <w:tcW w:w="856" w:type="dxa"/>
            <w:tcBorders>
              <w:top w:val="single" w:sz="4" w:space="0" w:color="auto"/>
              <w:bottom w:val="single" w:sz="12" w:space="0" w:color="auto"/>
              <w:right w:val="single" w:sz="12" w:space="0" w:color="auto"/>
            </w:tcBorders>
            <w:shd w:val="clear" w:color="auto" w:fill="B8CCE4" w:themeFill="accent1" w:themeFillTint="66"/>
            <w:vAlign w:val="center"/>
          </w:tcPr>
          <w:p w14:paraId="756E5F26"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Gyakorlat</w:t>
            </w:r>
          </w:p>
          <w:p w14:paraId="26451E61"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Heti óraszám</w:t>
            </w:r>
          </w:p>
        </w:tc>
      </w:tr>
      <w:tr w:rsidR="00A30630" w:rsidRPr="009C05AB" w14:paraId="45F8137D" w14:textId="77777777" w:rsidTr="00480865">
        <w:trPr>
          <w:gridAfter w:val="2"/>
          <w:wAfter w:w="7072" w:type="dxa"/>
        </w:trPr>
        <w:tc>
          <w:tcPr>
            <w:tcW w:w="560" w:type="dxa"/>
            <w:gridSpan w:val="2"/>
            <w:tcBorders>
              <w:top w:val="single" w:sz="12" w:space="0" w:color="auto"/>
              <w:left w:val="double" w:sz="4" w:space="0" w:color="auto"/>
              <w:bottom w:val="single" w:sz="4" w:space="0" w:color="auto"/>
              <w:right w:val="single" w:sz="4" w:space="0" w:color="auto"/>
            </w:tcBorders>
            <w:shd w:val="clear" w:color="auto" w:fill="FFC000"/>
            <w:vAlign w:val="center"/>
          </w:tcPr>
          <w:p w14:paraId="79BD9A55" w14:textId="77777777" w:rsidR="00A30630" w:rsidRPr="009C05AB" w:rsidRDefault="00A30630" w:rsidP="00480865">
            <w:pPr>
              <w:pStyle w:val="Listaszerbekezds"/>
              <w:numPr>
                <w:ilvl w:val="0"/>
                <w:numId w:val="137"/>
              </w:numPr>
              <w:spacing w:after="0" w:line="259" w:lineRule="auto"/>
              <w:jc w:val="right"/>
              <w:rPr>
                <w:rFonts w:ascii="Times New Roman" w:eastAsia="Arial Unicode MS" w:hAnsi="Times New Roman" w:cs="Times New Roman"/>
                <w:bCs/>
                <w:color w:val="000000"/>
                <w:sz w:val="16"/>
                <w:szCs w:val="16"/>
                <w:lang w:eastAsia="hu-HU"/>
              </w:rPr>
            </w:pPr>
          </w:p>
        </w:tc>
        <w:tc>
          <w:tcPr>
            <w:tcW w:w="2123" w:type="dxa"/>
            <w:tcBorders>
              <w:top w:val="single" w:sz="4" w:space="0" w:color="auto"/>
              <w:left w:val="single" w:sz="4" w:space="0" w:color="auto"/>
              <w:bottom w:val="single" w:sz="4" w:space="0" w:color="auto"/>
              <w:right w:val="single" w:sz="12" w:space="0" w:color="auto"/>
            </w:tcBorders>
            <w:shd w:val="clear" w:color="000000" w:fill="FFFF00"/>
            <w:vAlign w:val="center"/>
          </w:tcPr>
          <w:p w14:paraId="79D6A14B" w14:textId="77777777" w:rsidR="00A30630" w:rsidRPr="009C05AB" w:rsidRDefault="00A30630" w:rsidP="00480865">
            <w:pPr>
              <w:rPr>
                <w:rFonts w:ascii="Times New Roman" w:hAnsi="Times New Roman" w:cs="Times New Roman"/>
                <w:color w:val="000000" w:themeColor="text1"/>
                <w:sz w:val="16"/>
                <w:szCs w:val="16"/>
              </w:rPr>
            </w:pPr>
            <w:r w:rsidRPr="00894463">
              <w:rPr>
                <w:rFonts w:ascii="Times New Roman" w:hAnsi="Times New Roman"/>
                <w:color w:val="000000"/>
                <w:sz w:val="20"/>
                <w:szCs w:val="20"/>
              </w:rPr>
              <w:t>Munkavállalói ismeretek</w:t>
            </w:r>
          </w:p>
        </w:tc>
        <w:tc>
          <w:tcPr>
            <w:tcW w:w="862" w:type="dxa"/>
            <w:tcBorders>
              <w:top w:val="single" w:sz="12" w:space="0" w:color="auto"/>
              <w:left w:val="single" w:sz="4" w:space="0" w:color="auto"/>
              <w:bottom w:val="single" w:sz="4" w:space="0" w:color="auto"/>
              <w:right w:val="single" w:sz="12" w:space="0" w:color="auto"/>
            </w:tcBorders>
            <w:vAlign w:val="center"/>
          </w:tcPr>
          <w:p w14:paraId="39F6A22C"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5B8496D"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18</w:t>
            </w:r>
          </w:p>
        </w:tc>
        <w:tc>
          <w:tcPr>
            <w:tcW w:w="750" w:type="dxa"/>
            <w:tcBorders>
              <w:top w:val="single" w:sz="4" w:space="0" w:color="auto"/>
              <w:left w:val="nil"/>
              <w:bottom w:val="single" w:sz="4" w:space="0" w:color="auto"/>
              <w:right w:val="single" w:sz="4" w:space="0" w:color="auto"/>
            </w:tcBorders>
            <w:shd w:val="clear" w:color="auto" w:fill="auto"/>
            <w:vAlign w:val="center"/>
          </w:tcPr>
          <w:p w14:paraId="49E5B376"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0C22A00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762883C"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A112F28"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single" w:sz="4" w:space="0" w:color="auto"/>
              <w:left w:val="nil"/>
              <w:bottom w:val="single" w:sz="4" w:space="0" w:color="auto"/>
              <w:right w:val="single" w:sz="12" w:space="0" w:color="auto"/>
            </w:tcBorders>
            <w:shd w:val="clear" w:color="auto" w:fill="auto"/>
            <w:vAlign w:val="center"/>
          </w:tcPr>
          <w:p w14:paraId="504ABE56"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E74DAE8"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3FEE52D"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4AAC298"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61676DE4"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shd w:val="clear" w:color="auto" w:fill="FFC000"/>
            <w:vAlign w:val="center"/>
          </w:tcPr>
          <w:p w14:paraId="59108D2F"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6B0517B1" w14:textId="77777777" w:rsidR="00A30630" w:rsidRPr="009C05AB" w:rsidRDefault="00A30630" w:rsidP="00480865">
            <w:pPr>
              <w:rPr>
                <w:rFonts w:ascii="Times New Roman" w:hAnsi="Times New Roman" w:cs="Times New Roman"/>
                <w:color w:val="000000" w:themeColor="text1"/>
                <w:sz w:val="16"/>
                <w:szCs w:val="16"/>
              </w:rPr>
            </w:pPr>
            <w:r w:rsidRPr="00894463">
              <w:rPr>
                <w:rFonts w:ascii="Times New Roman" w:hAnsi="Times New Roman"/>
                <w:color w:val="000000"/>
                <w:sz w:val="20"/>
                <w:szCs w:val="20"/>
              </w:rPr>
              <w:t>Munkavállalói idegen nyelv</w:t>
            </w:r>
          </w:p>
        </w:tc>
        <w:tc>
          <w:tcPr>
            <w:tcW w:w="862" w:type="dxa"/>
            <w:tcBorders>
              <w:top w:val="single" w:sz="4" w:space="0" w:color="auto"/>
              <w:left w:val="single" w:sz="4" w:space="0" w:color="auto"/>
              <w:bottom w:val="single" w:sz="4" w:space="0" w:color="auto"/>
              <w:right w:val="single" w:sz="12" w:space="0" w:color="auto"/>
            </w:tcBorders>
            <w:vAlign w:val="center"/>
          </w:tcPr>
          <w:p w14:paraId="3D6AD66A" w14:textId="77777777" w:rsidR="00A30630" w:rsidRPr="009C05AB" w:rsidRDefault="00A30630" w:rsidP="00480865">
            <w:pPr>
              <w:spacing w:before="40"/>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6B076C0"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AC88035"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8EB76FF"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C411DAD"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nil"/>
              <w:left w:val="nil"/>
              <w:bottom w:val="single" w:sz="4" w:space="0" w:color="auto"/>
              <w:right w:val="single" w:sz="4" w:space="0" w:color="auto"/>
            </w:tcBorders>
            <w:shd w:val="clear" w:color="auto" w:fill="auto"/>
            <w:vAlign w:val="center"/>
          </w:tcPr>
          <w:p w14:paraId="691C7E97"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nil"/>
              <w:left w:val="nil"/>
              <w:bottom w:val="single" w:sz="4" w:space="0" w:color="auto"/>
              <w:right w:val="single" w:sz="12" w:space="0" w:color="auto"/>
            </w:tcBorders>
            <w:shd w:val="clear" w:color="auto" w:fill="auto"/>
            <w:vAlign w:val="center"/>
          </w:tcPr>
          <w:p w14:paraId="053153B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065DD7D"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62</w:t>
            </w:r>
          </w:p>
        </w:tc>
        <w:tc>
          <w:tcPr>
            <w:tcW w:w="750" w:type="dxa"/>
            <w:tcBorders>
              <w:top w:val="single" w:sz="4" w:space="0" w:color="auto"/>
              <w:left w:val="nil"/>
              <w:bottom w:val="single" w:sz="4" w:space="0" w:color="auto"/>
              <w:right w:val="single" w:sz="4" w:space="0" w:color="auto"/>
            </w:tcBorders>
            <w:shd w:val="clear" w:color="auto" w:fill="auto"/>
            <w:vAlign w:val="center"/>
          </w:tcPr>
          <w:p w14:paraId="6EEED2DC"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2</w:t>
            </w:r>
          </w:p>
        </w:tc>
        <w:tc>
          <w:tcPr>
            <w:tcW w:w="856" w:type="dxa"/>
            <w:tcBorders>
              <w:top w:val="single" w:sz="4" w:space="0" w:color="auto"/>
              <w:left w:val="nil"/>
              <w:bottom w:val="single" w:sz="4" w:space="0" w:color="auto"/>
              <w:right w:val="double" w:sz="4" w:space="0" w:color="auto"/>
            </w:tcBorders>
            <w:shd w:val="clear" w:color="auto" w:fill="auto"/>
            <w:vAlign w:val="center"/>
          </w:tcPr>
          <w:p w14:paraId="5B1C2294"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A30630" w:rsidRPr="009C05AB" w14:paraId="6CE7563E"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57EFB3C5"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21D074A5" w14:textId="77777777" w:rsidR="00A30630" w:rsidRPr="009C05AB" w:rsidRDefault="00A30630" w:rsidP="00480865">
            <w:pPr>
              <w:jc w:val="both"/>
              <w:rPr>
                <w:rFonts w:ascii="Times New Roman" w:hAnsi="Times New Roman" w:cs="Times New Roman"/>
                <w:color w:val="000000" w:themeColor="text1"/>
              </w:rPr>
            </w:pPr>
            <w:r w:rsidRPr="00894463">
              <w:rPr>
                <w:rFonts w:ascii="Times New Roman" w:hAnsi="Times New Roman"/>
                <w:color w:val="000000"/>
                <w:sz w:val="20"/>
                <w:szCs w:val="20"/>
              </w:rPr>
              <w:t>Építőipari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55179CE1"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5EA53C3"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126</w:t>
            </w:r>
          </w:p>
        </w:tc>
        <w:tc>
          <w:tcPr>
            <w:tcW w:w="750" w:type="dxa"/>
            <w:tcBorders>
              <w:top w:val="single" w:sz="4" w:space="0" w:color="auto"/>
              <w:left w:val="nil"/>
              <w:bottom w:val="single" w:sz="4" w:space="0" w:color="auto"/>
              <w:right w:val="single" w:sz="4" w:space="0" w:color="auto"/>
            </w:tcBorders>
            <w:shd w:val="clear" w:color="auto" w:fill="auto"/>
            <w:vAlign w:val="center"/>
          </w:tcPr>
          <w:p w14:paraId="099C0229"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3,5</w:t>
            </w:r>
          </w:p>
        </w:tc>
        <w:tc>
          <w:tcPr>
            <w:tcW w:w="856" w:type="dxa"/>
            <w:tcBorders>
              <w:top w:val="single" w:sz="4" w:space="0" w:color="auto"/>
              <w:left w:val="nil"/>
              <w:bottom w:val="single" w:sz="4" w:space="0" w:color="auto"/>
              <w:right w:val="single" w:sz="12" w:space="0" w:color="auto"/>
            </w:tcBorders>
            <w:shd w:val="clear" w:color="auto" w:fill="auto"/>
            <w:vAlign w:val="center"/>
          </w:tcPr>
          <w:p w14:paraId="410B99B7"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7514CB82"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nil"/>
              <w:left w:val="nil"/>
              <w:bottom w:val="single" w:sz="4" w:space="0" w:color="auto"/>
              <w:right w:val="single" w:sz="4" w:space="0" w:color="auto"/>
            </w:tcBorders>
            <w:shd w:val="clear" w:color="auto" w:fill="auto"/>
            <w:vAlign w:val="center"/>
          </w:tcPr>
          <w:p w14:paraId="39D025C0"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nil"/>
              <w:left w:val="nil"/>
              <w:bottom w:val="single" w:sz="4" w:space="0" w:color="auto"/>
              <w:right w:val="single" w:sz="12" w:space="0" w:color="auto"/>
            </w:tcBorders>
            <w:shd w:val="clear" w:color="auto" w:fill="auto"/>
            <w:vAlign w:val="center"/>
          </w:tcPr>
          <w:p w14:paraId="01450368"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FA0594A"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58E41AD"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D7A6E53"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420D716B"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01E47E8A"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single" w:sz="12" w:space="0" w:color="auto"/>
            </w:tcBorders>
            <w:shd w:val="clear" w:color="000000" w:fill="FFFF00"/>
            <w:vAlign w:val="center"/>
          </w:tcPr>
          <w:p w14:paraId="35D72AE8" w14:textId="77777777" w:rsidR="00A30630" w:rsidRPr="009C05AB" w:rsidRDefault="00A30630" w:rsidP="00480865">
            <w:pPr>
              <w:jc w:val="both"/>
              <w:rPr>
                <w:rFonts w:ascii="Times New Roman" w:hAnsi="Times New Roman" w:cs="Times New Roman"/>
                <w:color w:val="000000" w:themeColor="text1"/>
              </w:rPr>
            </w:pPr>
            <w:r w:rsidRPr="00894463">
              <w:rPr>
                <w:rFonts w:ascii="Times New Roman" w:hAnsi="Times New Roman"/>
                <w:color w:val="000000"/>
                <w:sz w:val="20"/>
                <w:szCs w:val="20"/>
              </w:rPr>
              <w:t>Építőipari kivitelezési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1A95D7A9"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100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17F1C8E"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324</w:t>
            </w:r>
          </w:p>
        </w:tc>
        <w:tc>
          <w:tcPr>
            <w:tcW w:w="750" w:type="dxa"/>
            <w:tcBorders>
              <w:top w:val="single" w:sz="4" w:space="0" w:color="auto"/>
              <w:left w:val="nil"/>
              <w:bottom w:val="single" w:sz="4" w:space="0" w:color="auto"/>
              <w:right w:val="single" w:sz="4" w:space="0" w:color="auto"/>
            </w:tcBorders>
            <w:shd w:val="clear" w:color="auto" w:fill="auto"/>
            <w:vAlign w:val="center"/>
          </w:tcPr>
          <w:p w14:paraId="047722DF"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856" w:type="dxa"/>
            <w:tcBorders>
              <w:top w:val="single" w:sz="4" w:space="0" w:color="auto"/>
              <w:left w:val="nil"/>
              <w:bottom w:val="single" w:sz="4" w:space="0" w:color="auto"/>
              <w:right w:val="single" w:sz="12" w:space="0" w:color="auto"/>
            </w:tcBorders>
            <w:shd w:val="clear" w:color="auto" w:fill="auto"/>
            <w:vAlign w:val="center"/>
          </w:tcPr>
          <w:p w14:paraId="698169BA"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9</w:t>
            </w:r>
          </w:p>
        </w:tc>
        <w:tc>
          <w:tcPr>
            <w:tcW w:w="750" w:type="dxa"/>
            <w:gridSpan w:val="2"/>
            <w:tcBorders>
              <w:top w:val="nil"/>
              <w:left w:val="single" w:sz="12" w:space="0" w:color="auto"/>
              <w:bottom w:val="single" w:sz="4" w:space="0" w:color="auto"/>
              <w:right w:val="single" w:sz="4" w:space="0" w:color="auto"/>
            </w:tcBorders>
            <w:shd w:val="clear" w:color="auto" w:fill="auto"/>
            <w:vAlign w:val="center"/>
          </w:tcPr>
          <w:p w14:paraId="24C1EA0F"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nil"/>
              <w:left w:val="nil"/>
              <w:bottom w:val="single" w:sz="4" w:space="0" w:color="auto"/>
              <w:right w:val="single" w:sz="4" w:space="0" w:color="auto"/>
            </w:tcBorders>
            <w:shd w:val="clear" w:color="auto" w:fill="auto"/>
            <w:vAlign w:val="center"/>
          </w:tcPr>
          <w:p w14:paraId="3E3D01BD"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nil"/>
              <w:left w:val="nil"/>
              <w:bottom w:val="single" w:sz="4" w:space="0" w:color="auto"/>
              <w:right w:val="single" w:sz="12" w:space="0" w:color="auto"/>
            </w:tcBorders>
            <w:shd w:val="clear" w:color="auto" w:fill="auto"/>
            <w:vAlign w:val="center"/>
          </w:tcPr>
          <w:p w14:paraId="457883A8"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B5F8F43"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C07BEE7"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0337B49"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1ED6F8A5"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18C4DDCE"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537DE9B2" w14:textId="77777777" w:rsidR="00A30630" w:rsidRPr="009C05AB" w:rsidRDefault="00A30630" w:rsidP="00480865">
            <w:pPr>
              <w:jc w:val="both"/>
              <w:rPr>
                <w:rFonts w:ascii="Times New Roman" w:hAnsi="Times New Roman" w:cs="Times New Roman"/>
                <w:color w:val="000000" w:themeColor="text1"/>
              </w:rPr>
            </w:pPr>
            <w:r w:rsidRPr="00894463">
              <w:rPr>
                <w:rFonts w:ascii="Times New Roman" w:hAnsi="Times New Roman"/>
                <w:color w:val="000000"/>
                <w:sz w:val="20"/>
                <w:szCs w:val="20"/>
              </w:rPr>
              <w:t>Építőipari rajzi alapismeretek</w:t>
            </w:r>
          </w:p>
        </w:tc>
        <w:tc>
          <w:tcPr>
            <w:tcW w:w="862" w:type="dxa"/>
            <w:tcBorders>
              <w:top w:val="single" w:sz="4" w:space="0" w:color="auto"/>
              <w:left w:val="single" w:sz="4" w:space="0" w:color="auto"/>
              <w:bottom w:val="single" w:sz="4" w:space="0" w:color="auto"/>
              <w:right w:val="single" w:sz="12" w:space="0" w:color="auto"/>
            </w:tcBorders>
            <w:vAlign w:val="center"/>
          </w:tcPr>
          <w:p w14:paraId="207B44E8"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40F39B2"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72</w:t>
            </w:r>
          </w:p>
        </w:tc>
        <w:tc>
          <w:tcPr>
            <w:tcW w:w="750" w:type="dxa"/>
            <w:tcBorders>
              <w:top w:val="single" w:sz="4" w:space="0" w:color="auto"/>
              <w:left w:val="nil"/>
              <w:bottom w:val="single" w:sz="4" w:space="0" w:color="auto"/>
              <w:right w:val="single" w:sz="4" w:space="0" w:color="auto"/>
            </w:tcBorders>
            <w:shd w:val="clear" w:color="auto" w:fill="auto"/>
            <w:vAlign w:val="center"/>
          </w:tcPr>
          <w:p w14:paraId="47252B18"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2</w:t>
            </w:r>
          </w:p>
        </w:tc>
        <w:tc>
          <w:tcPr>
            <w:tcW w:w="856" w:type="dxa"/>
            <w:tcBorders>
              <w:top w:val="single" w:sz="4" w:space="0" w:color="auto"/>
              <w:left w:val="nil"/>
              <w:bottom w:val="single" w:sz="4" w:space="0" w:color="auto"/>
              <w:right w:val="single" w:sz="12" w:space="0" w:color="auto"/>
            </w:tcBorders>
            <w:shd w:val="clear" w:color="auto" w:fill="auto"/>
            <w:vAlign w:val="center"/>
          </w:tcPr>
          <w:p w14:paraId="77F311DB"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300EC1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nil"/>
              <w:left w:val="nil"/>
              <w:bottom w:val="single" w:sz="4" w:space="0" w:color="auto"/>
              <w:right w:val="single" w:sz="4" w:space="0" w:color="auto"/>
            </w:tcBorders>
            <w:shd w:val="clear" w:color="auto" w:fill="auto"/>
            <w:vAlign w:val="center"/>
          </w:tcPr>
          <w:p w14:paraId="156E90DE"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nil"/>
              <w:left w:val="nil"/>
              <w:bottom w:val="single" w:sz="4" w:space="0" w:color="auto"/>
              <w:right w:val="single" w:sz="12" w:space="0" w:color="auto"/>
            </w:tcBorders>
            <w:shd w:val="clear" w:color="auto" w:fill="auto"/>
            <w:vAlign w:val="center"/>
          </w:tcPr>
          <w:p w14:paraId="4DB84BF2"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2465EB4"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0ABE66C"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6DB39E90"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7F6ECDCF"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380D8F02"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7B341AFC" w14:textId="77777777" w:rsidR="00A30630" w:rsidRPr="009C05AB" w:rsidRDefault="00A30630" w:rsidP="00480865">
            <w:pPr>
              <w:jc w:val="both"/>
              <w:rPr>
                <w:rFonts w:ascii="Times New Roman" w:hAnsi="Times New Roman" w:cs="Times New Roman"/>
                <w:color w:val="000000" w:themeColor="text1"/>
              </w:rPr>
            </w:pPr>
            <w:r w:rsidRPr="00894463">
              <w:rPr>
                <w:rFonts w:ascii="Times New Roman" w:hAnsi="Times New Roman"/>
                <w:color w:val="000000"/>
                <w:sz w:val="20"/>
                <w:szCs w:val="20"/>
              </w:rPr>
              <w:t>Munka- és környezetvédelem</w:t>
            </w:r>
          </w:p>
        </w:tc>
        <w:tc>
          <w:tcPr>
            <w:tcW w:w="862" w:type="dxa"/>
            <w:tcBorders>
              <w:top w:val="single" w:sz="4" w:space="0" w:color="auto"/>
              <w:left w:val="single" w:sz="4" w:space="0" w:color="auto"/>
              <w:bottom w:val="single" w:sz="4" w:space="0" w:color="auto"/>
              <w:right w:val="single" w:sz="12" w:space="0" w:color="auto"/>
            </w:tcBorders>
            <w:vAlign w:val="center"/>
          </w:tcPr>
          <w:p w14:paraId="18FC3EE5"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50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00588B9"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36</w:t>
            </w:r>
          </w:p>
        </w:tc>
        <w:tc>
          <w:tcPr>
            <w:tcW w:w="750" w:type="dxa"/>
            <w:tcBorders>
              <w:top w:val="single" w:sz="4" w:space="0" w:color="auto"/>
              <w:left w:val="nil"/>
              <w:bottom w:val="single" w:sz="4" w:space="0" w:color="auto"/>
              <w:right w:val="single" w:sz="4" w:space="0" w:color="auto"/>
            </w:tcBorders>
            <w:shd w:val="clear" w:color="auto" w:fill="auto"/>
            <w:vAlign w:val="center"/>
          </w:tcPr>
          <w:p w14:paraId="0F5AD729"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0,5</w:t>
            </w:r>
          </w:p>
        </w:tc>
        <w:tc>
          <w:tcPr>
            <w:tcW w:w="856" w:type="dxa"/>
            <w:tcBorders>
              <w:top w:val="single" w:sz="4" w:space="0" w:color="auto"/>
              <w:left w:val="nil"/>
              <w:bottom w:val="single" w:sz="4" w:space="0" w:color="auto"/>
              <w:right w:val="single" w:sz="12" w:space="0" w:color="auto"/>
            </w:tcBorders>
            <w:shd w:val="clear" w:color="auto" w:fill="auto"/>
            <w:vAlign w:val="center"/>
          </w:tcPr>
          <w:p w14:paraId="2AFCEAFB" w14:textId="77777777" w:rsidR="00A30630" w:rsidRPr="009C05AB" w:rsidRDefault="00A30630" w:rsidP="00480865">
            <w:pPr>
              <w:jc w:val="center"/>
              <w:rPr>
                <w:rFonts w:ascii="Times New Roman" w:hAnsi="Times New Roman" w:cs="Times New Roman"/>
                <w:color w:val="000000" w:themeColor="text1"/>
                <w:sz w:val="16"/>
                <w:szCs w:val="16"/>
              </w:rPr>
            </w:pPr>
            <w:r w:rsidRPr="00894463">
              <w:rPr>
                <w:rFonts w:ascii="Times New Roman" w:hAnsi="Times New Roman"/>
                <w:color w:val="000000"/>
                <w:sz w:val="20"/>
                <w:szCs w:val="20"/>
              </w:rPr>
              <w:t>0,5</w:t>
            </w: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3CF63A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nil"/>
              <w:left w:val="nil"/>
              <w:bottom w:val="single" w:sz="4" w:space="0" w:color="auto"/>
              <w:right w:val="single" w:sz="4" w:space="0" w:color="auto"/>
            </w:tcBorders>
            <w:shd w:val="clear" w:color="auto" w:fill="auto"/>
            <w:vAlign w:val="center"/>
          </w:tcPr>
          <w:p w14:paraId="062F71B7"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gridSpan w:val="2"/>
            <w:tcBorders>
              <w:top w:val="nil"/>
              <w:left w:val="nil"/>
              <w:bottom w:val="single" w:sz="4" w:space="0" w:color="auto"/>
              <w:right w:val="single" w:sz="12" w:space="0" w:color="auto"/>
            </w:tcBorders>
            <w:shd w:val="clear" w:color="auto" w:fill="auto"/>
            <w:vAlign w:val="center"/>
          </w:tcPr>
          <w:p w14:paraId="652A1DBE"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BC3FEEE"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917C26F"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F8AEB3A"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433BB17C"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58DA71D0"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4F4D1CE4" w14:textId="77777777" w:rsidR="00A30630" w:rsidRPr="009C05AB" w:rsidRDefault="00A30630" w:rsidP="00480865">
            <w:pPr>
              <w:jc w:val="both"/>
              <w:rPr>
                <w:rFonts w:ascii="Times New Roman" w:hAnsi="Times New Roman" w:cs="Times New Roman"/>
                <w:color w:val="000000" w:themeColor="text1"/>
              </w:rPr>
            </w:pPr>
            <w:r>
              <w:rPr>
                <w:rFonts w:ascii="Times New Roman" w:hAnsi="Times New Roman" w:cs="Times New Roman"/>
                <w:color w:val="000000" w:themeColor="text1"/>
              </w:rPr>
              <w:t>Szerkezet alapelemei (Szerelt válaszfal készítés)</w:t>
            </w:r>
          </w:p>
        </w:tc>
        <w:tc>
          <w:tcPr>
            <w:tcW w:w="862" w:type="dxa"/>
            <w:tcBorders>
              <w:top w:val="single" w:sz="4" w:space="0" w:color="auto"/>
              <w:left w:val="single" w:sz="4" w:space="0" w:color="auto"/>
              <w:bottom w:val="single" w:sz="4" w:space="0" w:color="auto"/>
              <w:right w:val="single" w:sz="12" w:space="0" w:color="auto"/>
            </w:tcBorders>
            <w:vAlign w:val="center"/>
          </w:tcPr>
          <w:p w14:paraId="5C5A38FC" w14:textId="77777777" w:rsidR="00A30630" w:rsidRPr="00242A55" w:rsidRDefault="00A30630" w:rsidP="00480865">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C48F371" w14:textId="77777777" w:rsidR="00A30630" w:rsidRPr="00242A55" w:rsidRDefault="00A30630" w:rsidP="00480865">
            <w:pPr>
              <w:jc w:val="center"/>
              <w:rPr>
                <w:rFonts w:ascii="Times New Roman" w:hAnsi="Times New Roman" w:cs="Times New Roman"/>
                <w:color w:val="000000" w:themeColor="text1"/>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5AFEBFF" w14:textId="77777777" w:rsidR="00A30630" w:rsidRPr="00242A55" w:rsidRDefault="00A30630" w:rsidP="00480865">
            <w:pPr>
              <w:jc w:val="center"/>
              <w:rPr>
                <w:rFonts w:ascii="Times New Roman" w:hAnsi="Times New Roman" w:cs="Times New Roman"/>
                <w:color w:val="000000" w:themeColor="text1"/>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8FD8D73" w14:textId="77777777" w:rsidR="00A30630" w:rsidRPr="00242A55" w:rsidRDefault="00A30630" w:rsidP="00480865">
            <w:pPr>
              <w:jc w:val="center"/>
              <w:rPr>
                <w:rFonts w:ascii="Times New Roman" w:hAnsi="Times New Roman" w:cs="Times New Roman"/>
                <w:color w:val="000000" w:themeColor="text1"/>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22283944" w14:textId="77777777" w:rsidR="00A30630" w:rsidRPr="00242A55" w:rsidRDefault="00A30630" w:rsidP="00480865">
            <w:pPr>
              <w:jc w:val="center"/>
              <w:rPr>
                <w:rFonts w:ascii="Times New Roman" w:hAnsi="Times New Roman" w:cs="Times New Roman"/>
                <w:color w:val="000000" w:themeColor="text1"/>
              </w:rPr>
            </w:pPr>
            <w:r w:rsidRPr="00242A55">
              <w:rPr>
                <w:rFonts w:ascii="Times New Roman" w:hAnsi="Times New Roman" w:cs="Times New Roman"/>
                <w:color w:val="000000" w:themeColor="text1"/>
              </w:rPr>
              <w:t>68</w:t>
            </w:r>
            <w:r>
              <w:rPr>
                <w:rFonts w:ascii="Times New Roman" w:hAnsi="Times New Roman" w:cs="Times New Roman"/>
                <w:color w:val="000000" w:themeColor="text1"/>
              </w:rPr>
              <w:t>+13</w:t>
            </w:r>
          </w:p>
        </w:tc>
        <w:tc>
          <w:tcPr>
            <w:tcW w:w="750" w:type="dxa"/>
            <w:tcBorders>
              <w:top w:val="nil"/>
              <w:left w:val="nil"/>
              <w:bottom w:val="single" w:sz="4" w:space="0" w:color="auto"/>
              <w:right w:val="single" w:sz="4" w:space="0" w:color="auto"/>
            </w:tcBorders>
            <w:shd w:val="clear" w:color="auto" w:fill="auto"/>
            <w:vAlign w:val="center"/>
          </w:tcPr>
          <w:p w14:paraId="7C2999ED" w14:textId="77777777" w:rsidR="00A30630" w:rsidRDefault="00A30630" w:rsidP="00480865">
            <w:pPr>
              <w:jc w:val="center"/>
              <w:rPr>
                <w:rFonts w:ascii="Times New Roman" w:hAnsi="Times New Roman" w:cs="Times New Roman"/>
                <w:color w:val="000000" w:themeColor="text1"/>
              </w:rPr>
            </w:pPr>
            <w:r>
              <w:rPr>
                <w:rFonts w:ascii="Times New Roman" w:hAnsi="Times New Roman" w:cs="Times New Roman"/>
                <w:color w:val="000000" w:themeColor="text1"/>
              </w:rPr>
              <w:t>9</w:t>
            </w:r>
          </w:p>
          <w:p w14:paraId="63030A16" w14:textId="77777777" w:rsidR="00A30630" w:rsidRPr="00242A55" w:rsidRDefault="00A30630" w:rsidP="00480865">
            <w:pPr>
              <w:jc w:val="center"/>
              <w:rPr>
                <w:rFonts w:ascii="Times New Roman" w:hAnsi="Times New Roman" w:cs="Times New Roman"/>
                <w:color w:val="000000" w:themeColor="text1"/>
              </w:rPr>
            </w:pPr>
            <w:r>
              <w:rPr>
                <w:rFonts w:ascii="Times New Roman" w:hAnsi="Times New Roman" w:cs="Times New Roman"/>
                <w:color w:val="000000" w:themeColor="text1"/>
              </w:rPr>
              <w:t>0,25</w:t>
            </w:r>
          </w:p>
        </w:tc>
        <w:tc>
          <w:tcPr>
            <w:tcW w:w="856" w:type="dxa"/>
            <w:gridSpan w:val="2"/>
            <w:tcBorders>
              <w:top w:val="nil"/>
              <w:left w:val="nil"/>
              <w:bottom w:val="single" w:sz="4" w:space="0" w:color="auto"/>
              <w:right w:val="single" w:sz="12" w:space="0" w:color="auto"/>
            </w:tcBorders>
            <w:shd w:val="clear" w:color="auto" w:fill="auto"/>
            <w:vAlign w:val="center"/>
          </w:tcPr>
          <w:p w14:paraId="06A6EAE7" w14:textId="77777777" w:rsidR="00A30630" w:rsidRDefault="00A30630" w:rsidP="00480865">
            <w:pPr>
              <w:jc w:val="center"/>
              <w:rPr>
                <w:rFonts w:ascii="Times New Roman" w:hAnsi="Times New Roman" w:cs="Times New Roman"/>
                <w:color w:val="000000" w:themeColor="text1"/>
              </w:rPr>
            </w:pPr>
            <w:r>
              <w:rPr>
                <w:rFonts w:ascii="Times New Roman" w:hAnsi="Times New Roman" w:cs="Times New Roman"/>
                <w:color w:val="000000" w:themeColor="text1"/>
              </w:rPr>
              <w:t>72</w:t>
            </w:r>
          </w:p>
          <w:p w14:paraId="4C8E4B87" w14:textId="77777777" w:rsidR="00A30630" w:rsidRPr="00242A55" w:rsidRDefault="00A30630" w:rsidP="00480865">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9F448F2" w14:textId="77777777" w:rsidR="00A30630" w:rsidRPr="00242A55" w:rsidRDefault="00A30630" w:rsidP="00480865">
            <w:pPr>
              <w:jc w:val="center"/>
              <w:rPr>
                <w:rFonts w:ascii="Times New Roman" w:hAnsi="Times New Roman" w:cs="Times New Roman"/>
                <w:color w:val="000000" w:themeColor="text1"/>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B9F29A7" w14:textId="77777777" w:rsidR="00A30630" w:rsidRPr="00242A55" w:rsidRDefault="00A30630" w:rsidP="00480865">
            <w:pPr>
              <w:jc w:val="center"/>
              <w:rPr>
                <w:rFonts w:ascii="Times New Roman" w:hAnsi="Times New Roman" w:cs="Times New Roman"/>
                <w:color w:val="000000" w:themeColor="text1"/>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240DDF49" w14:textId="77777777" w:rsidR="00A30630" w:rsidRPr="00242A55" w:rsidRDefault="00A30630" w:rsidP="00480865">
            <w:pPr>
              <w:jc w:val="center"/>
              <w:rPr>
                <w:rFonts w:ascii="Times New Roman" w:hAnsi="Times New Roman" w:cs="Times New Roman"/>
                <w:color w:val="000000" w:themeColor="text1"/>
              </w:rPr>
            </w:pPr>
          </w:p>
        </w:tc>
      </w:tr>
      <w:tr w:rsidR="00A30630" w:rsidRPr="009C05AB" w14:paraId="5FB47B74"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6414C433"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0BB7D6C9" w14:textId="77777777" w:rsidR="00A30630" w:rsidRPr="009C05AB" w:rsidRDefault="00A30630" w:rsidP="00480865">
            <w:pPr>
              <w:jc w:val="both"/>
              <w:rPr>
                <w:rFonts w:ascii="Times New Roman" w:hAnsi="Times New Roman" w:cs="Times New Roman"/>
                <w:color w:val="000000" w:themeColor="text1"/>
              </w:rPr>
            </w:pPr>
            <w:r>
              <w:rPr>
                <w:rFonts w:ascii="Times New Roman" w:hAnsi="Times New Roman" w:cs="Times New Roman"/>
                <w:color w:val="000000" w:themeColor="text1"/>
              </w:rPr>
              <w:t>Szárazvakolat és előtétfal szerkezetek, aknafalak</w:t>
            </w:r>
          </w:p>
        </w:tc>
        <w:tc>
          <w:tcPr>
            <w:tcW w:w="862" w:type="dxa"/>
            <w:tcBorders>
              <w:top w:val="single" w:sz="4" w:space="0" w:color="auto"/>
              <w:left w:val="single" w:sz="4" w:space="0" w:color="auto"/>
              <w:bottom w:val="single" w:sz="4" w:space="0" w:color="auto"/>
              <w:right w:val="single" w:sz="12" w:space="0" w:color="auto"/>
            </w:tcBorders>
            <w:vAlign w:val="center"/>
          </w:tcPr>
          <w:p w14:paraId="26B792F8"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B8E058A"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27769FB"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A299CE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2975E24D"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olor w:val="000000" w:themeColor="text1"/>
                <w:sz w:val="20"/>
                <w:szCs w:val="20"/>
              </w:rPr>
              <w:t>72</w:t>
            </w:r>
          </w:p>
        </w:tc>
        <w:tc>
          <w:tcPr>
            <w:tcW w:w="750" w:type="dxa"/>
            <w:tcBorders>
              <w:top w:val="nil"/>
              <w:left w:val="nil"/>
              <w:bottom w:val="single" w:sz="4" w:space="0" w:color="auto"/>
              <w:right w:val="single" w:sz="4" w:space="0" w:color="auto"/>
            </w:tcBorders>
            <w:shd w:val="clear" w:color="auto" w:fill="auto"/>
            <w:vAlign w:val="center"/>
          </w:tcPr>
          <w:p w14:paraId="2A77726D" w14:textId="77777777" w:rsidR="00A30630"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p w14:paraId="436D79E4"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856" w:type="dxa"/>
            <w:gridSpan w:val="2"/>
            <w:tcBorders>
              <w:top w:val="nil"/>
              <w:left w:val="nil"/>
              <w:bottom w:val="single" w:sz="4" w:space="0" w:color="auto"/>
              <w:right w:val="single" w:sz="12" w:space="0" w:color="auto"/>
            </w:tcBorders>
            <w:shd w:val="clear" w:color="auto" w:fill="auto"/>
            <w:vAlign w:val="center"/>
          </w:tcPr>
          <w:p w14:paraId="59EA05CE" w14:textId="77777777" w:rsidR="00A30630"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p w14:paraId="01ED91D9"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200D56D"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50874CA"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0755115"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4DF5A409"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29F0EF7A" w14:textId="77777777" w:rsidR="00A30630" w:rsidRPr="009C05AB" w:rsidRDefault="00A30630" w:rsidP="00480865">
            <w:pPr>
              <w:pStyle w:val="Listaszerbekezds"/>
              <w:numPr>
                <w:ilvl w:val="0"/>
                <w:numId w:val="137"/>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1B1FE919" w14:textId="77777777" w:rsidR="00A30630" w:rsidRPr="009C05AB" w:rsidRDefault="00A30630" w:rsidP="00480865">
            <w:pPr>
              <w:jc w:val="both"/>
              <w:rPr>
                <w:rFonts w:ascii="Times New Roman" w:hAnsi="Times New Roman" w:cs="Times New Roman"/>
                <w:color w:val="000000" w:themeColor="text1"/>
              </w:rPr>
            </w:pPr>
            <w:r>
              <w:rPr>
                <w:rFonts w:ascii="Times New Roman" w:hAnsi="Times New Roman" w:cs="Times New Roman"/>
                <w:color w:val="000000" w:themeColor="text1"/>
              </w:rPr>
              <w:t>Egyszeres vázszerkezetű szerelt falak</w:t>
            </w:r>
          </w:p>
        </w:tc>
        <w:tc>
          <w:tcPr>
            <w:tcW w:w="862" w:type="dxa"/>
            <w:tcBorders>
              <w:top w:val="single" w:sz="4" w:space="0" w:color="auto"/>
              <w:left w:val="single" w:sz="4" w:space="0" w:color="auto"/>
              <w:bottom w:val="single" w:sz="4" w:space="0" w:color="auto"/>
              <w:right w:val="single" w:sz="12" w:space="0" w:color="auto"/>
            </w:tcBorders>
            <w:vAlign w:val="center"/>
          </w:tcPr>
          <w:p w14:paraId="323E2C64"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639B6AC"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F219CC2"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78781C4"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489F406"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88+2</w:t>
            </w:r>
          </w:p>
        </w:tc>
        <w:tc>
          <w:tcPr>
            <w:tcW w:w="750" w:type="dxa"/>
            <w:tcBorders>
              <w:top w:val="nil"/>
              <w:left w:val="nil"/>
              <w:bottom w:val="single" w:sz="4" w:space="0" w:color="auto"/>
              <w:right w:val="single" w:sz="4" w:space="0" w:color="auto"/>
            </w:tcBorders>
            <w:shd w:val="clear" w:color="auto" w:fill="auto"/>
            <w:vAlign w:val="center"/>
          </w:tcPr>
          <w:p w14:paraId="6B637061" w14:textId="77777777" w:rsidR="00A30630"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p w14:paraId="60DB3026"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856" w:type="dxa"/>
            <w:gridSpan w:val="2"/>
            <w:tcBorders>
              <w:top w:val="nil"/>
              <w:left w:val="nil"/>
              <w:bottom w:val="single" w:sz="4" w:space="0" w:color="auto"/>
              <w:right w:val="single" w:sz="12" w:space="0" w:color="auto"/>
            </w:tcBorders>
            <w:shd w:val="clear" w:color="auto" w:fill="auto"/>
            <w:vAlign w:val="center"/>
          </w:tcPr>
          <w:p w14:paraId="53D305D5" w14:textId="77777777" w:rsidR="00A30630"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p w14:paraId="6193A906"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8C8338D"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36EA966"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7658D97" w14:textId="77777777" w:rsidR="00A30630" w:rsidRPr="009C05AB" w:rsidRDefault="00A30630" w:rsidP="00480865">
            <w:pPr>
              <w:jc w:val="center"/>
              <w:rPr>
                <w:rFonts w:ascii="Times New Roman" w:hAnsi="Times New Roman" w:cs="Times New Roman"/>
                <w:color w:val="000000" w:themeColor="text1"/>
                <w:sz w:val="16"/>
                <w:szCs w:val="16"/>
              </w:rPr>
            </w:pPr>
          </w:p>
        </w:tc>
      </w:tr>
      <w:tr w:rsidR="00A30630" w:rsidRPr="009C05AB" w14:paraId="5D446381"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63A2C05D"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75BA9A7B"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Kettős vázszerkezetű szerelt falak</w:t>
            </w:r>
          </w:p>
        </w:tc>
        <w:tc>
          <w:tcPr>
            <w:tcW w:w="862" w:type="dxa"/>
            <w:tcBorders>
              <w:top w:val="single" w:sz="4" w:space="0" w:color="auto"/>
              <w:left w:val="single" w:sz="4" w:space="0" w:color="auto"/>
              <w:bottom w:val="single" w:sz="4" w:space="0" w:color="auto"/>
              <w:right w:val="single" w:sz="12" w:space="0" w:color="auto"/>
            </w:tcBorders>
            <w:vAlign w:val="center"/>
          </w:tcPr>
          <w:p w14:paraId="12C553B4"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28CCF9"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34C4938"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0A1BE3E"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280BFC49"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35+10</w:t>
            </w:r>
          </w:p>
        </w:tc>
        <w:tc>
          <w:tcPr>
            <w:tcW w:w="750" w:type="dxa"/>
            <w:tcBorders>
              <w:top w:val="nil"/>
              <w:left w:val="nil"/>
              <w:bottom w:val="single" w:sz="4" w:space="0" w:color="auto"/>
              <w:right w:val="single" w:sz="4" w:space="0" w:color="auto"/>
            </w:tcBorders>
            <w:shd w:val="clear" w:color="auto" w:fill="auto"/>
            <w:vAlign w:val="center"/>
          </w:tcPr>
          <w:p w14:paraId="6EDA32FD"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9</w:t>
            </w:r>
          </w:p>
          <w:p w14:paraId="43E3162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gridSpan w:val="2"/>
            <w:tcBorders>
              <w:top w:val="nil"/>
              <w:left w:val="nil"/>
              <w:bottom w:val="single" w:sz="4" w:space="0" w:color="auto"/>
              <w:right w:val="single" w:sz="12" w:space="0" w:color="auto"/>
            </w:tcBorders>
            <w:shd w:val="clear" w:color="auto" w:fill="auto"/>
            <w:vAlign w:val="center"/>
          </w:tcPr>
          <w:p w14:paraId="79D50ADD"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36</w:t>
            </w:r>
          </w:p>
          <w:p w14:paraId="7D0EAB6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6D39193"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D847C8E"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EAB50B8" w14:textId="77777777" w:rsidR="00A30630" w:rsidRPr="00894463" w:rsidRDefault="00A30630" w:rsidP="00480865">
            <w:pPr>
              <w:jc w:val="center"/>
              <w:rPr>
                <w:rFonts w:ascii="Times New Roman" w:hAnsi="Times New Roman"/>
                <w:color w:val="000000"/>
                <w:sz w:val="20"/>
                <w:szCs w:val="20"/>
              </w:rPr>
            </w:pPr>
          </w:p>
        </w:tc>
      </w:tr>
      <w:tr w:rsidR="00A30630" w:rsidRPr="009C05AB" w14:paraId="631ED703"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23AA42B4"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55CDAA03"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Részletképzések kialakítása</w:t>
            </w:r>
          </w:p>
        </w:tc>
        <w:tc>
          <w:tcPr>
            <w:tcW w:w="862" w:type="dxa"/>
            <w:tcBorders>
              <w:top w:val="single" w:sz="4" w:space="0" w:color="auto"/>
              <w:left w:val="single" w:sz="4" w:space="0" w:color="auto"/>
              <w:bottom w:val="single" w:sz="4" w:space="0" w:color="auto"/>
              <w:right w:val="single" w:sz="12" w:space="0" w:color="auto"/>
            </w:tcBorders>
            <w:vAlign w:val="center"/>
          </w:tcPr>
          <w:p w14:paraId="4E001EE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5ADD695"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90E1674"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C80319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CFB3256"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59+13</w:t>
            </w:r>
          </w:p>
        </w:tc>
        <w:tc>
          <w:tcPr>
            <w:tcW w:w="750" w:type="dxa"/>
            <w:tcBorders>
              <w:top w:val="nil"/>
              <w:left w:val="nil"/>
              <w:bottom w:val="single" w:sz="4" w:space="0" w:color="auto"/>
              <w:right w:val="single" w:sz="4" w:space="0" w:color="auto"/>
            </w:tcBorders>
            <w:shd w:val="clear" w:color="auto" w:fill="auto"/>
            <w:vAlign w:val="center"/>
          </w:tcPr>
          <w:p w14:paraId="4BC70E32"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18</w:t>
            </w:r>
          </w:p>
          <w:p w14:paraId="2E785ED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gridSpan w:val="2"/>
            <w:tcBorders>
              <w:top w:val="nil"/>
              <w:left w:val="nil"/>
              <w:bottom w:val="single" w:sz="4" w:space="0" w:color="auto"/>
              <w:right w:val="single" w:sz="12" w:space="0" w:color="auto"/>
            </w:tcBorders>
            <w:shd w:val="clear" w:color="auto" w:fill="auto"/>
            <w:vAlign w:val="center"/>
          </w:tcPr>
          <w:p w14:paraId="5ADC4828"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54</w:t>
            </w:r>
          </w:p>
          <w:p w14:paraId="4FC91AB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113E0A8"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29E93FB"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389FBCE8" w14:textId="77777777" w:rsidR="00A30630" w:rsidRPr="00894463" w:rsidRDefault="00A30630" w:rsidP="00480865">
            <w:pPr>
              <w:jc w:val="center"/>
              <w:rPr>
                <w:rFonts w:ascii="Times New Roman" w:hAnsi="Times New Roman"/>
                <w:color w:val="000000"/>
                <w:sz w:val="20"/>
                <w:szCs w:val="20"/>
              </w:rPr>
            </w:pPr>
          </w:p>
        </w:tc>
      </w:tr>
      <w:tr w:rsidR="00A30630" w:rsidRPr="009C05AB" w14:paraId="27122C50"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312B79EA"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6BF0C818"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Speciális falszerkezetek</w:t>
            </w:r>
          </w:p>
        </w:tc>
        <w:tc>
          <w:tcPr>
            <w:tcW w:w="862" w:type="dxa"/>
            <w:tcBorders>
              <w:top w:val="single" w:sz="4" w:space="0" w:color="auto"/>
              <w:left w:val="single" w:sz="4" w:space="0" w:color="auto"/>
              <w:bottom w:val="single" w:sz="4" w:space="0" w:color="auto"/>
              <w:right w:val="single" w:sz="12" w:space="0" w:color="auto"/>
            </w:tcBorders>
            <w:vAlign w:val="center"/>
          </w:tcPr>
          <w:p w14:paraId="0F392281"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DED63FD"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721B26F"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2C717C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AE803C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39+6</w:t>
            </w:r>
          </w:p>
        </w:tc>
        <w:tc>
          <w:tcPr>
            <w:tcW w:w="750" w:type="dxa"/>
            <w:tcBorders>
              <w:top w:val="nil"/>
              <w:left w:val="nil"/>
              <w:bottom w:val="single" w:sz="4" w:space="0" w:color="auto"/>
              <w:right w:val="single" w:sz="4" w:space="0" w:color="auto"/>
            </w:tcBorders>
            <w:shd w:val="clear" w:color="auto" w:fill="auto"/>
            <w:vAlign w:val="center"/>
          </w:tcPr>
          <w:p w14:paraId="41E51AD8"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9</w:t>
            </w:r>
          </w:p>
          <w:p w14:paraId="0D43A37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gridSpan w:val="2"/>
            <w:tcBorders>
              <w:top w:val="nil"/>
              <w:left w:val="nil"/>
              <w:bottom w:val="single" w:sz="4" w:space="0" w:color="auto"/>
              <w:right w:val="single" w:sz="12" w:space="0" w:color="auto"/>
            </w:tcBorders>
            <w:shd w:val="clear" w:color="auto" w:fill="auto"/>
            <w:vAlign w:val="center"/>
          </w:tcPr>
          <w:p w14:paraId="76E3D623"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36</w:t>
            </w:r>
          </w:p>
          <w:p w14:paraId="1D9AF3DA"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C89C4D7"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C51535C"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6F7AF70" w14:textId="77777777" w:rsidR="00A30630" w:rsidRPr="00894463" w:rsidRDefault="00A30630" w:rsidP="00480865">
            <w:pPr>
              <w:jc w:val="center"/>
              <w:rPr>
                <w:rFonts w:ascii="Times New Roman" w:hAnsi="Times New Roman"/>
                <w:color w:val="000000"/>
                <w:sz w:val="20"/>
                <w:szCs w:val="20"/>
              </w:rPr>
            </w:pPr>
          </w:p>
        </w:tc>
      </w:tr>
      <w:tr w:rsidR="00A30630" w:rsidRPr="009C05AB" w14:paraId="168D462B"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7F3ABD9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0B895E52"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Szerkezet alapelemei (Szerelt álmennyezet készítés)</w:t>
            </w:r>
          </w:p>
        </w:tc>
        <w:tc>
          <w:tcPr>
            <w:tcW w:w="862" w:type="dxa"/>
            <w:tcBorders>
              <w:top w:val="single" w:sz="4" w:space="0" w:color="auto"/>
              <w:left w:val="single" w:sz="4" w:space="0" w:color="auto"/>
              <w:bottom w:val="single" w:sz="4" w:space="0" w:color="auto"/>
              <w:right w:val="single" w:sz="12" w:space="0" w:color="auto"/>
            </w:tcBorders>
            <w:vAlign w:val="center"/>
          </w:tcPr>
          <w:p w14:paraId="2FF4367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6D99844"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4B35547"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EDB3FD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0C2CD3A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49+14</w:t>
            </w:r>
          </w:p>
        </w:tc>
        <w:tc>
          <w:tcPr>
            <w:tcW w:w="750" w:type="dxa"/>
            <w:tcBorders>
              <w:top w:val="nil"/>
              <w:left w:val="nil"/>
              <w:bottom w:val="single" w:sz="4" w:space="0" w:color="auto"/>
              <w:right w:val="single" w:sz="4" w:space="0" w:color="auto"/>
            </w:tcBorders>
            <w:shd w:val="clear" w:color="auto" w:fill="auto"/>
            <w:vAlign w:val="center"/>
          </w:tcPr>
          <w:p w14:paraId="2EC17302"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9</w:t>
            </w:r>
          </w:p>
          <w:p w14:paraId="4E65E16D"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gridSpan w:val="2"/>
            <w:tcBorders>
              <w:top w:val="nil"/>
              <w:left w:val="nil"/>
              <w:bottom w:val="single" w:sz="4" w:space="0" w:color="auto"/>
              <w:right w:val="single" w:sz="12" w:space="0" w:color="auto"/>
            </w:tcBorders>
            <w:shd w:val="clear" w:color="auto" w:fill="auto"/>
            <w:vAlign w:val="center"/>
          </w:tcPr>
          <w:p w14:paraId="3585FA4D"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54</w:t>
            </w:r>
          </w:p>
          <w:p w14:paraId="6FE01E6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3FC6697"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4F84F74"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450CC924" w14:textId="77777777" w:rsidR="00A30630" w:rsidRPr="00894463" w:rsidRDefault="00A30630" w:rsidP="00480865">
            <w:pPr>
              <w:jc w:val="center"/>
              <w:rPr>
                <w:rFonts w:ascii="Times New Roman" w:hAnsi="Times New Roman"/>
                <w:color w:val="000000"/>
                <w:sz w:val="20"/>
                <w:szCs w:val="20"/>
              </w:rPr>
            </w:pPr>
          </w:p>
        </w:tc>
      </w:tr>
      <w:tr w:rsidR="00A30630" w:rsidRPr="009C05AB" w14:paraId="565E01F7"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44C99C2A"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0578C81C"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Függesztett álmennyezetek</w:t>
            </w:r>
          </w:p>
        </w:tc>
        <w:tc>
          <w:tcPr>
            <w:tcW w:w="862" w:type="dxa"/>
            <w:tcBorders>
              <w:top w:val="single" w:sz="4" w:space="0" w:color="auto"/>
              <w:left w:val="single" w:sz="4" w:space="0" w:color="auto"/>
              <w:bottom w:val="single" w:sz="4" w:space="0" w:color="auto"/>
              <w:right w:val="single" w:sz="12" w:space="0" w:color="auto"/>
            </w:tcBorders>
            <w:vAlign w:val="center"/>
          </w:tcPr>
          <w:p w14:paraId="05A18D47"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B58BA0"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CBA40C2"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20531ED5"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2FD28861"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146-2</w:t>
            </w:r>
          </w:p>
        </w:tc>
        <w:tc>
          <w:tcPr>
            <w:tcW w:w="750" w:type="dxa"/>
            <w:tcBorders>
              <w:top w:val="nil"/>
              <w:left w:val="nil"/>
              <w:bottom w:val="single" w:sz="4" w:space="0" w:color="auto"/>
              <w:right w:val="single" w:sz="4" w:space="0" w:color="auto"/>
            </w:tcBorders>
            <w:shd w:val="clear" w:color="auto" w:fill="auto"/>
            <w:vAlign w:val="center"/>
          </w:tcPr>
          <w:p w14:paraId="3AC6B127"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36</w:t>
            </w:r>
          </w:p>
          <w:p w14:paraId="7386FCA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w:t>
            </w:r>
          </w:p>
        </w:tc>
        <w:tc>
          <w:tcPr>
            <w:tcW w:w="856" w:type="dxa"/>
            <w:gridSpan w:val="2"/>
            <w:tcBorders>
              <w:top w:val="nil"/>
              <w:left w:val="nil"/>
              <w:bottom w:val="single" w:sz="4" w:space="0" w:color="auto"/>
              <w:right w:val="single" w:sz="12" w:space="0" w:color="auto"/>
            </w:tcBorders>
            <w:shd w:val="clear" w:color="auto" w:fill="auto"/>
            <w:vAlign w:val="center"/>
          </w:tcPr>
          <w:p w14:paraId="1C98A569"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108</w:t>
            </w:r>
          </w:p>
          <w:p w14:paraId="270E6CE9"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3</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6F74F039"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430A2C8"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8E1B80A" w14:textId="77777777" w:rsidR="00A30630" w:rsidRPr="00894463" w:rsidRDefault="00A30630" w:rsidP="00480865">
            <w:pPr>
              <w:jc w:val="center"/>
              <w:rPr>
                <w:rFonts w:ascii="Times New Roman" w:hAnsi="Times New Roman"/>
                <w:color w:val="000000"/>
                <w:sz w:val="20"/>
                <w:szCs w:val="20"/>
              </w:rPr>
            </w:pPr>
          </w:p>
        </w:tc>
      </w:tr>
      <w:tr w:rsidR="00A30630" w:rsidRPr="009C05AB" w14:paraId="48423024"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6F7E529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5C347B32"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Speciális álmennyezetek készítése</w:t>
            </w:r>
          </w:p>
        </w:tc>
        <w:tc>
          <w:tcPr>
            <w:tcW w:w="862" w:type="dxa"/>
            <w:tcBorders>
              <w:top w:val="single" w:sz="4" w:space="0" w:color="auto"/>
              <w:left w:val="single" w:sz="4" w:space="0" w:color="auto"/>
              <w:bottom w:val="single" w:sz="4" w:space="0" w:color="auto"/>
              <w:right w:val="single" w:sz="12" w:space="0" w:color="auto"/>
            </w:tcBorders>
            <w:vAlign w:val="center"/>
          </w:tcPr>
          <w:p w14:paraId="64671A7C"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26FE169"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927553A"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4FD9B56"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03D2974"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056C20AF"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202E8F60"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353F196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200</w:t>
            </w:r>
          </w:p>
        </w:tc>
        <w:tc>
          <w:tcPr>
            <w:tcW w:w="750" w:type="dxa"/>
            <w:tcBorders>
              <w:top w:val="single" w:sz="4" w:space="0" w:color="auto"/>
              <w:left w:val="nil"/>
              <w:bottom w:val="single" w:sz="4" w:space="0" w:color="auto"/>
              <w:right w:val="single" w:sz="4" w:space="0" w:color="auto"/>
            </w:tcBorders>
            <w:shd w:val="clear" w:color="auto" w:fill="auto"/>
            <w:vAlign w:val="center"/>
          </w:tcPr>
          <w:p w14:paraId="50BDB7B1"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31</w:t>
            </w:r>
          </w:p>
          <w:p w14:paraId="193CDB24"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w:t>
            </w:r>
          </w:p>
        </w:tc>
        <w:tc>
          <w:tcPr>
            <w:tcW w:w="856" w:type="dxa"/>
            <w:tcBorders>
              <w:top w:val="single" w:sz="4" w:space="0" w:color="auto"/>
              <w:left w:val="nil"/>
              <w:bottom w:val="single" w:sz="4" w:space="0" w:color="auto"/>
              <w:right w:val="double" w:sz="4" w:space="0" w:color="auto"/>
            </w:tcBorders>
            <w:shd w:val="clear" w:color="auto" w:fill="auto"/>
            <w:vAlign w:val="center"/>
          </w:tcPr>
          <w:p w14:paraId="4EAFC5C0"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169</w:t>
            </w:r>
          </w:p>
        </w:tc>
      </w:tr>
      <w:tr w:rsidR="00A30630" w:rsidRPr="009C05AB" w14:paraId="01A4CAB9"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2E3DA34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0DAEB318"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Álmennyezetek részletképzése</w:t>
            </w:r>
          </w:p>
        </w:tc>
        <w:tc>
          <w:tcPr>
            <w:tcW w:w="862" w:type="dxa"/>
            <w:tcBorders>
              <w:top w:val="single" w:sz="4" w:space="0" w:color="auto"/>
              <w:left w:val="single" w:sz="4" w:space="0" w:color="auto"/>
              <w:bottom w:val="single" w:sz="4" w:space="0" w:color="auto"/>
              <w:right w:val="single" w:sz="12" w:space="0" w:color="auto"/>
            </w:tcBorders>
            <w:vAlign w:val="center"/>
          </w:tcPr>
          <w:p w14:paraId="02194556"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E85AEC3"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98E435D"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1BB0D12"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FF12D8C"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63+9</w:t>
            </w:r>
          </w:p>
        </w:tc>
        <w:tc>
          <w:tcPr>
            <w:tcW w:w="750" w:type="dxa"/>
            <w:tcBorders>
              <w:top w:val="nil"/>
              <w:left w:val="nil"/>
              <w:bottom w:val="single" w:sz="4" w:space="0" w:color="auto"/>
              <w:right w:val="single" w:sz="4" w:space="0" w:color="auto"/>
            </w:tcBorders>
            <w:shd w:val="clear" w:color="auto" w:fill="auto"/>
            <w:vAlign w:val="center"/>
          </w:tcPr>
          <w:p w14:paraId="126D550A"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18</w:t>
            </w:r>
          </w:p>
          <w:p w14:paraId="076419C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gridSpan w:val="2"/>
            <w:tcBorders>
              <w:top w:val="nil"/>
              <w:left w:val="nil"/>
              <w:bottom w:val="single" w:sz="4" w:space="0" w:color="auto"/>
              <w:right w:val="single" w:sz="12" w:space="0" w:color="auto"/>
            </w:tcBorders>
            <w:shd w:val="clear" w:color="auto" w:fill="auto"/>
            <w:vAlign w:val="center"/>
          </w:tcPr>
          <w:p w14:paraId="263EBE04"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54</w:t>
            </w:r>
          </w:p>
          <w:p w14:paraId="500C728C"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8934F90"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65FED9B"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92AFFD0" w14:textId="77777777" w:rsidR="00A30630" w:rsidRPr="00894463" w:rsidRDefault="00A30630" w:rsidP="00480865">
            <w:pPr>
              <w:jc w:val="center"/>
              <w:rPr>
                <w:rFonts w:ascii="Times New Roman" w:hAnsi="Times New Roman"/>
                <w:color w:val="000000"/>
                <w:sz w:val="20"/>
                <w:szCs w:val="20"/>
              </w:rPr>
            </w:pPr>
          </w:p>
        </w:tc>
      </w:tr>
      <w:tr w:rsidR="00A30630" w:rsidRPr="009C05AB" w14:paraId="7A128112"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2A01CDEF"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2246228B"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Szerkezet alapelemei (Tetőtérbeépítés készítése)</w:t>
            </w:r>
          </w:p>
        </w:tc>
        <w:tc>
          <w:tcPr>
            <w:tcW w:w="862" w:type="dxa"/>
            <w:tcBorders>
              <w:top w:val="single" w:sz="4" w:space="0" w:color="auto"/>
              <w:left w:val="single" w:sz="4" w:space="0" w:color="auto"/>
              <w:bottom w:val="single" w:sz="4" w:space="0" w:color="auto"/>
              <w:right w:val="single" w:sz="12" w:space="0" w:color="auto"/>
            </w:tcBorders>
            <w:vAlign w:val="center"/>
          </w:tcPr>
          <w:p w14:paraId="77A7EFD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0AA1725"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8468923"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6507BB03"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49E4960"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7771E3F4"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6743000C"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065C8AB"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58</w:t>
            </w:r>
          </w:p>
        </w:tc>
        <w:tc>
          <w:tcPr>
            <w:tcW w:w="750" w:type="dxa"/>
            <w:tcBorders>
              <w:top w:val="single" w:sz="4" w:space="0" w:color="auto"/>
              <w:left w:val="nil"/>
              <w:bottom w:val="single" w:sz="4" w:space="0" w:color="auto"/>
              <w:right w:val="single" w:sz="4" w:space="0" w:color="auto"/>
            </w:tcBorders>
            <w:shd w:val="clear" w:color="auto" w:fill="auto"/>
            <w:vAlign w:val="center"/>
          </w:tcPr>
          <w:p w14:paraId="2BD008B6"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p w14:paraId="66EAF79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5F2A6FD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43</w:t>
            </w:r>
          </w:p>
        </w:tc>
      </w:tr>
      <w:tr w:rsidR="00A30630" w:rsidRPr="009C05AB" w14:paraId="22083C7A"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32EE7F2F"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0291FA6E"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Tetőtérbeépítés kivitelezése</w:t>
            </w:r>
          </w:p>
        </w:tc>
        <w:tc>
          <w:tcPr>
            <w:tcW w:w="862" w:type="dxa"/>
            <w:tcBorders>
              <w:top w:val="single" w:sz="4" w:space="0" w:color="auto"/>
              <w:left w:val="single" w:sz="4" w:space="0" w:color="auto"/>
              <w:bottom w:val="single" w:sz="4" w:space="0" w:color="auto"/>
              <w:right w:val="single" w:sz="12" w:space="0" w:color="auto"/>
            </w:tcBorders>
            <w:vAlign w:val="center"/>
          </w:tcPr>
          <w:p w14:paraId="354104F6"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681149"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56BE5AD"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3756F49E"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1DF311EA"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1103008C"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3B38B9BA"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0A39D74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146</w:t>
            </w:r>
          </w:p>
        </w:tc>
        <w:tc>
          <w:tcPr>
            <w:tcW w:w="750" w:type="dxa"/>
            <w:tcBorders>
              <w:top w:val="single" w:sz="4" w:space="0" w:color="auto"/>
              <w:left w:val="nil"/>
              <w:bottom w:val="single" w:sz="4" w:space="0" w:color="auto"/>
              <w:right w:val="single" w:sz="4" w:space="0" w:color="auto"/>
            </w:tcBorders>
            <w:shd w:val="clear" w:color="auto" w:fill="auto"/>
            <w:vAlign w:val="center"/>
          </w:tcPr>
          <w:p w14:paraId="6803CBC7"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24</w:t>
            </w:r>
          </w:p>
          <w:p w14:paraId="74AD7219"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0,75</w:t>
            </w:r>
          </w:p>
        </w:tc>
        <w:tc>
          <w:tcPr>
            <w:tcW w:w="856" w:type="dxa"/>
            <w:tcBorders>
              <w:top w:val="single" w:sz="4" w:space="0" w:color="auto"/>
              <w:left w:val="nil"/>
              <w:bottom w:val="single" w:sz="4" w:space="0" w:color="auto"/>
              <w:right w:val="double" w:sz="4" w:space="0" w:color="auto"/>
            </w:tcBorders>
            <w:shd w:val="clear" w:color="auto" w:fill="auto"/>
            <w:vAlign w:val="center"/>
          </w:tcPr>
          <w:p w14:paraId="3CFF1CF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122</w:t>
            </w:r>
          </w:p>
        </w:tc>
      </w:tr>
      <w:tr w:rsidR="00A30630" w:rsidRPr="009C05AB" w14:paraId="1F95C9F6"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3104E5F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23F81AAA"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Szerkezet alapelemei (Szerelt aljzatrendszerek)</w:t>
            </w:r>
          </w:p>
        </w:tc>
        <w:tc>
          <w:tcPr>
            <w:tcW w:w="862" w:type="dxa"/>
            <w:tcBorders>
              <w:top w:val="single" w:sz="4" w:space="0" w:color="auto"/>
              <w:left w:val="single" w:sz="4" w:space="0" w:color="auto"/>
              <w:bottom w:val="single" w:sz="4" w:space="0" w:color="auto"/>
              <w:right w:val="single" w:sz="12" w:space="0" w:color="auto"/>
            </w:tcBorders>
            <w:vAlign w:val="center"/>
          </w:tcPr>
          <w:p w14:paraId="0023B9FD"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5A2C44C"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05189F5"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3261E8C"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86EB095"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62+10</w:t>
            </w:r>
          </w:p>
        </w:tc>
        <w:tc>
          <w:tcPr>
            <w:tcW w:w="750" w:type="dxa"/>
            <w:tcBorders>
              <w:top w:val="nil"/>
              <w:left w:val="nil"/>
              <w:bottom w:val="single" w:sz="4" w:space="0" w:color="auto"/>
              <w:right w:val="single" w:sz="4" w:space="0" w:color="auto"/>
            </w:tcBorders>
            <w:shd w:val="clear" w:color="auto" w:fill="auto"/>
            <w:vAlign w:val="center"/>
          </w:tcPr>
          <w:p w14:paraId="4979368B"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18</w:t>
            </w:r>
          </w:p>
          <w:p w14:paraId="4A2E5A6C"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gridSpan w:val="2"/>
            <w:tcBorders>
              <w:top w:val="nil"/>
              <w:left w:val="nil"/>
              <w:bottom w:val="single" w:sz="4" w:space="0" w:color="auto"/>
              <w:right w:val="single" w:sz="12" w:space="0" w:color="auto"/>
            </w:tcBorders>
            <w:shd w:val="clear" w:color="auto" w:fill="auto"/>
            <w:vAlign w:val="center"/>
          </w:tcPr>
          <w:p w14:paraId="6F4FB899"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54</w:t>
            </w:r>
          </w:p>
          <w:p w14:paraId="6069BDD7"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53A4CF79"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4B84426"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C1B54EC" w14:textId="77777777" w:rsidR="00A30630" w:rsidRPr="00894463" w:rsidRDefault="00A30630" w:rsidP="00480865">
            <w:pPr>
              <w:jc w:val="center"/>
              <w:rPr>
                <w:rFonts w:ascii="Times New Roman" w:hAnsi="Times New Roman"/>
                <w:color w:val="000000"/>
                <w:sz w:val="20"/>
                <w:szCs w:val="20"/>
              </w:rPr>
            </w:pPr>
          </w:p>
        </w:tc>
      </w:tr>
      <w:tr w:rsidR="00A30630" w:rsidRPr="009C05AB" w14:paraId="71B3830C"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5071AF3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345CC54D"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Szárazaljzat készítés</w:t>
            </w:r>
          </w:p>
        </w:tc>
        <w:tc>
          <w:tcPr>
            <w:tcW w:w="862" w:type="dxa"/>
            <w:tcBorders>
              <w:top w:val="single" w:sz="4" w:space="0" w:color="auto"/>
              <w:left w:val="single" w:sz="4" w:space="0" w:color="auto"/>
              <w:bottom w:val="single" w:sz="4" w:space="0" w:color="auto"/>
              <w:right w:val="single" w:sz="12" w:space="0" w:color="auto"/>
            </w:tcBorders>
            <w:vAlign w:val="center"/>
          </w:tcPr>
          <w:p w14:paraId="6609E466"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48C1D8F"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E56BE22"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0C8E742"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65C9EB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58+23</w:t>
            </w:r>
          </w:p>
        </w:tc>
        <w:tc>
          <w:tcPr>
            <w:tcW w:w="750" w:type="dxa"/>
            <w:tcBorders>
              <w:top w:val="nil"/>
              <w:left w:val="nil"/>
              <w:bottom w:val="single" w:sz="4" w:space="0" w:color="auto"/>
              <w:right w:val="single" w:sz="4" w:space="0" w:color="auto"/>
            </w:tcBorders>
            <w:shd w:val="clear" w:color="auto" w:fill="auto"/>
            <w:vAlign w:val="center"/>
          </w:tcPr>
          <w:p w14:paraId="6A411D0E"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9</w:t>
            </w:r>
          </w:p>
          <w:p w14:paraId="5F048EBB"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gridSpan w:val="2"/>
            <w:tcBorders>
              <w:top w:val="nil"/>
              <w:left w:val="nil"/>
              <w:bottom w:val="single" w:sz="4" w:space="0" w:color="auto"/>
              <w:right w:val="single" w:sz="12" w:space="0" w:color="auto"/>
            </w:tcBorders>
            <w:shd w:val="clear" w:color="auto" w:fill="auto"/>
            <w:vAlign w:val="center"/>
          </w:tcPr>
          <w:p w14:paraId="4CE4844F"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72</w:t>
            </w:r>
          </w:p>
          <w:p w14:paraId="75B4A582"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2</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2E3E7220"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CACFFE1"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03E134CE" w14:textId="77777777" w:rsidR="00A30630" w:rsidRPr="00894463" w:rsidRDefault="00A30630" w:rsidP="00480865">
            <w:pPr>
              <w:jc w:val="center"/>
              <w:rPr>
                <w:rFonts w:ascii="Times New Roman" w:hAnsi="Times New Roman"/>
                <w:color w:val="000000"/>
                <w:sz w:val="20"/>
                <w:szCs w:val="20"/>
              </w:rPr>
            </w:pPr>
          </w:p>
        </w:tc>
      </w:tr>
      <w:tr w:rsidR="00A30630" w:rsidRPr="009C05AB" w14:paraId="77E5E670"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0EB756C1"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2A87D31A"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Bontható álpadló készítés</w:t>
            </w:r>
          </w:p>
        </w:tc>
        <w:tc>
          <w:tcPr>
            <w:tcW w:w="862" w:type="dxa"/>
            <w:tcBorders>
              <w:top w:val="single" w:sz="4" w:space="0" w:color="auto"/>
              <w:left w:val="single" w:sz="4" w:space="0" w:color="auto"/>
              <w:bottom w:val="single" w:sz="4" w:space="0" w:color="auto"/>
              <w:right w:val="single" w:sz="12" w:space="0" w:color="auto"/>
            </w:tcBorders>
            <w:vAlign w:val="center"/>
          </w:tcPr>
          <w:p w14:paraId="37BA4DA2"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1411ABE"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9ABAB2A"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9D23052"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5F94725C"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84+6</w:t>
            </w:r>
          </w:p>
        </w:tc>
        <w:tc>
          <w:tcPr>
            <w:tcW w:w="750" w:type="dxa"/>
            <w:tcBorders>
              <w:top w:val="nil"/>
              <w:left w:val="nil"/>
              <w:bottom w:val="single" w:sz="4" w:space="0" w:color="auto"/>
              <w:right w:val="single" w:sz="4" w:space="0" w:color="auto"/>
            </w:tcBorders>
            <w:shd w:val="clear" w:color="auto" w:fill="auto"/>
            <w:vAlign w:val="center"/>
          </w:tcPr>
          <w:p w14:paraId="5CF41294"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18</w:t>
            </w:r>
          </w:p>
          <w:p w14:paraId="1A79ABD5"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gridSpan w:val="2"/>
            <w:tcBorders>
              <w:top w:val="nil"/>
              <w:left w:val="nil"/>
              <w:bottom w:val="single" w:sz="4" w:space="0" w:color="auto"/>
              <w:right w:val="single" w:sz="12" w:space="0" w:color="auto"/>
            </w:tcBorders>
            <w:shd w:val="clear" w:color="auto" w:fill="auto"/>
            <w:vAlign w:val="center"/>
          </w:tcPr>
          <w:p w14:paraId="48C1CBB7"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72</w:t>
            </w:r>
          </w:p>
          <w:p w14:paraId="4DB1144E"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2</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1D64D299"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FEFFE64"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74FF0EC1" w14:textId="77777777" w:rsidR="00A30630" w:rsidRPr="00894463" w:rsidRDefault="00A30630" w:rsidP="00480865">
            <w:pPr>
              <w:jc w:val="center"/>
              <w:rPr>
                <w:rFonts w:ascii="Times New Roman" w:hAnsi="Times New Roman"/>
                <w:color w:val="000000"/>
                <w:sz w:val="20"/>
                <w:szCs w:val="20"/>
              </w:rPr>
            </w:pPr>
          </w:p>
        </w:tc>
      </w:tr>
      <w:tr w:rsidR="00A30630" w:rsidRPr="009C05AB" w14:paraId="162789BA"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49C65F48"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5A422C17"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Nem bontható álpadló készítés</w:t>
            </w:r>
          </w:p>
        </w:tc>
        <w:tc>
          <w:tcPr>
            <w:tcW w:w="862" w:type="dxa"/>
            <w:tcBorders>
              <w:top w:val="single" w:sz="4" w:space="0" w:color="auto"/>
              <w:left w:val="single" w:sz="4" w:space="0" w:color="auto"/>
              <w:bottom w:val="single" w:sz="4" w:space="0" w:color="auto"/>
              <w:right w:val="single" w:sz="12" w:space="0" w:color="auto"/>
            </w:tcBorders>
            <w:vAlign w:val="center"/>
          </w:tcPr>
          <w:p w14:paraId="37A24D84"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848EA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061845E"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781FF2F8"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CB918B7"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63F611CD"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7215BFE9"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77030B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0" w:type="dxa"/>
            <w:tcBorders>
              <w:top w:val="single" w:sz="4" w:space="0" w:color="auto"/>
              <w:left w:val="nil"/>
              <w:bottom w:val="single" w:sz="4" w:space="0" w:color="auto"/>
              <w:right w:val="single" w:sz="4" w:space="0" w:color="auto"/>
            </w:tcBorders>
            <w:shd w:val="clear" w:color="auto" w:fill="auto"/>
            <w:vAlign w:val="center"/>
          </w:tcPr>
          <w:p w14:paraId="360921F6"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p w14:paraId="1768B987"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27A23DB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55</w:t>
            </w:r>
          </w:p>
        </w:tc>
      </w:tr>
      <w:tr w:rsidR="00A30630" w:rsidRPr="009C05AB" w14:paraId="03438A7B"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05DB6709"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4D0C7C2A"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Szerelt aljzatszerkezetek és álpadlók speciális részletkialakításai</w:t>
            </w:r>
          </w:p>
        </w:tc>
        <w:tc>
          <w:tcPr>
            <w:tcW w:w="862" w:type="dxa"/>
            <w:tcBorders>
              <w:top w:val="single" w:sz="4" w:space="0" w:color="auto"/>
              <w:left w:val="single" w:sz="4" w:space="0" w:color="auto"/>
              <w:bottom w:val="single" w:sz="4" w:space="0" w:color="auto"/>
              <w:right w:val="single" w:sz="12" w:space="0" w:color="auto"/>
            </w:tcBorders>
            <w:vAlign w:val="center"/>
          </w:tcPr>
          <w:p w14:paraId="7304446D"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5C1FC64"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DFC464A"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52218D6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6C3A8075"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1B5EF2C1"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24939F78"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4E5991C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34</w:t>
            </w:r>
          </w:p>
        </w:tc>
        <w:tc>
          <w:tcPr>
            <w:tcW w:w="750" w:type="dxa"/>
            <w:tcBorders>
              <w:top w:val="single" w:sz="4" w:space="0" w:color="auto"/>
              <w:left w:val="nil"/>
              <w:bottom w:val="single" w:sz="4" w:space="0" w:color="auto"/>
              <w:right w:val="single" w:sz="4" w:space="0" w:color="auto"/>
            </w:tcBorders>
            <w:shd w:val="clear" w:color="auto" w:fill="auto"/>
            <w:vAlign w:val="center"/>
          </w:tcPr>
          <w:p w14:paraId="5D39D781"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8</w:t>
            </w:r>
          </w:p>
          <w:p w14:paraId="0F0D5EC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tcBorders>
              <w:top w:val="single" w:sz="4" w:space="0" w:color="auto"/>
              <w:left w:val="nil"/>
              <w:bottom w:val="single" w:sz="4" w:space="0" w:color="auto"/>
              <w:right w:val="double" w:sz="4" w:space="0" w:color="auto"/>
            </w:tcBorders>
            <w:shd w:val="clear" w:color="auto" w:fill="auto"/>
            <w:vAlign w:val="center"/>
          </w:tcPr>
          <w:p w14:paraId="0EF90BBA"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26</w:t>
            </w:r>
          </w:p>
        </w:tc>
      </w:tr>
      <w:tr w:rsidR="00A30630" w:rsidRPr="009C05AB" w14:paraId="00405566"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51245518"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79E14D56"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Szerkezet alapelemei (Tűzvédelmi szerkezetek és borítások)</w:t>
            </w:r>
          </w:p>
        </w:tc>
        <w:tc>
          <w:tcPr>
            <w:tcW w:w="862" w:type="dxa"/>
            <w:tcBorders>
              <w:top w:val="single" w:sz="4" w:space="0" w:color="auto"/>
              <w:left w:val="single" w:sz="4" w:space="0" w:color="auto"/>
              <w:bottom w:val="single" w:sz="4" w:space="0" w:color="auto"/>
              <w:right w:val="single" w:sz="12" w:space="0" w:color="auto"/>
            </w:tcBorders>
            <w:vAlign w:val="center"/>
          </w:tcPr>
          <w:p w14:paraId="5360E85B"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BEDEAC"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07150BE"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6333DDA"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46D889D8"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26+19</w:t>
            </w:r>
          </w:p>
        </w:tc>
        <w:tc>
          <w:tcPr>
            <w:tcW w:w="750" w:type="dxa"/>
            <w:tcBorders>
              <w:top w:val="nil"/>
              <w:left w:val="nil"/>
              <w:bottom w:val="single" w:sz="4" w:space="0" w:color="auto"/>
              <w:right w:val="single" w:sz="4" w:space="0" w:color="auto"/>
            </w:tcBorders>
            <w:shd w:val="clear" w:color="auto" w:fill="auto"/>
            <w:vAlign w:val="center"/>
          </w:tcPr>
          <w:p w14:paraId="7C2D0AE7"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9</w:t>
            </w:r>
          </w:p>
          <w:p w14:paraId="670849EF"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0,25</w:t>
            </w:r>
          </w:p>
        </w:tc>
        <w:tc>
          <w:tcPr>
            <w:tcW w:w="856" w:type="dxa"/>
            <w:gridSpan w:val="2"/>
            <w:tcBorders>
              <w:top w:val="nil"/>
              <w:left w:val="nil"/>
              <w:bottom w:val="single" w:sz="4" w:space="0" w:color="auto"/>
              <w:right w:val="single" w:sz="12" w:space="0" w:color="auto"/>
            </w:tcBorders>
            <w:shd w:val="clear" w:color="auto" w:fill="auto"/>
            <w:vAlign w:val="center"/>
          </w:tcPr>
          <w:p w14:paraId="44094624"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36</w:t>
            </w:r>
          </w:p>
          <w:p w14:paraId="32D4B7A2"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1</w:t>
            </w: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2595928D"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623F6BF" w14:textId="77777777" w:rsidR="00A30630" w:rsidRPr="00894463" w:rsidRDefault="00A30630" w:rsidP="00480865">
            <w:pPr>
              <w:jc w:val="center"/>
              <w:rPr>
                <w:rFonts w:ascii="Times New Roman" w:hAnsi="Times New Roman"/>
                <w:color w:val="000000"/>
                <w:sz w:val="20"/>
                <w:szCs w:val="20"/>
              </w:rPr>
            </w:pPr>
          </w:p>
        </w:tc>
        <w:tc>
          <w:tcPr>
            <w:tcW w:w="856" w:type="dxa"/>
            <w:tcBorders>
              <w:top w:val="single" w:sz="4" w:space="0" w:color="auto"/>
              <w:left w:val="nil"/>
              <w:bottom w:val="single" w:sz="4" w:space="0" w:color="auto"/>
              <w:right w:val="double" w:sz="4" w:space="0" w:color="auto"/>
            </w:tcBorders>
            <w:shd w:val="clear" w:color="auto" w:fill="auto"/>
            <w:vAlign w:val="center"/>
          </w:tcPr>
          <w:p w14:paraId="5CBE012F" w14:textId="77777777" w:rsidR="00A30630" w:rsidRPr="00894463" w:rsidRDefault="00A30630" w:rsidP="00480865">
            <w:pPr>
              <w:jc w:val="center"/>
              <w:rPr>
                <w:rFonts w:ascii="Times New Roman" w:hAnsi="Times New Roman"/>
                <w:color w:val="000000"/>
                <w:sz w:val="20"/>
                <w:szCs w:val="20"/>
              </w:rPr>
            </w:pPr>
          </w:p>
        </w:tc>
      </w:tr>
      <w:tr w:rsidR="00A30630" w:rsidRPr="009C05AB" w14:paraId="1074B707"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3F18DE0E"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380B9B2D"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Teherhordó szerkezetek építőlemezes tűzvédelme</w:t>
            </w:r>
          </w:p>
        </w:tc>
        <w:tc>
          <w:tcPr>
            <w:tcW w:w="862" w:type="dxa"/>
            <w:tcBorders>
              <w:top w:val="single" w:sz="4" w:space="0" w:color="auto"/>
              <w:left w:val="single" w:sz="4" w:space="0" w:color="auto"/>
              <w:bottom w:val="single" w:sz="4" w:space="0" w:color="auto"/>
              <w:right w:val="single" w:sz="12" w:space="0" w:color="auto"/>
            </w:tcBorders>
            <w:vAlign w:val="center"/>
          </w:tcPr>
          <w:p w14:paraId="304CD847"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F11E7D9"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CF83152"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1888E731"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5719F274"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19773A10"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0DFB3D33"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A6788A4"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78</w:t>
            </w:r>
          </w:p>
        </w:tc>
        <w:tc>
          <w:tcPr>
            <w:tcW w:w="750" w:type="dxa"/>
            <w:tcBorders>
              <w:top w:val="single" w:sz="4" w:space="0" w:color="auto"/>
              <w:left w:val="nil"/>
              <w:bottom w:val="single" w:sz="4" w:space="0" w:color="auto"/>
              <w:right w:val="single" w:sz="4" w:space="0" w:color="auto"/>
            </w:tcBorders>
            <w:shd w:val="clear" w:color="auto" w:fill="auto"/>
            <w:vAlign w:val="center"/>
          </w:tcPr>
          <w:p w14:paraId="70F207D7"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16</w:t>
            </w:r>
          </w:p>
          <w:p w14:paraId="1023C48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47367D60"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62</w:t>
            </w:r>
          </w:p>
        </w:tc>
      </w:tr>
      <w:tr w:rsidR="00A30630" w:rsidRPr="009C05AB" w14:paraId="345715E7" w14:textId="77777777" w:rsidTr="00480865">
        <w:trPr>
          <w:gridAfter w:val="2"/>
          <w:wAfter w:w="7072" w:type="dxa"/>
        </w:trPr>
        <w:tc>
          <w:tcPr>
            <w:tcW w:w="560" w:type="dxa"/>
            <w:gridSpan w:val="2"/>
            <w:tcBorders>
              <w:top w:val="single" w:sz="4" w:space="0" w:color="auto"/>
              <w:left w:val="double" w:sz="4" w:space="0" w:color="auto"/>
              <w:bottom w:val="single" w:sz="4" w:space="0" w:color="auto"/>
              <w:right w:val="single" w:sz="4" w:space="0" w:color="auto"/>
            </w:tcBorders>
            <w:vAlign w:val="center"/>
          </w:tcPr>
          <w:p w14:paraId="689E3147" w14:textId="77777777" w:rsidR="00A30630" w:rsidRPr="009C05AB" w:rsidRDefault="00A30630" w:rsidP="00480865">
            <w:pPr>
              <w:pStyle w:val="Listaszerbekezds"/>
              <w:numPr>
                <w:ilvl w:val="0"/>
                <w:numId w:val="137"/>
              </w:numPr>
              <w:spacing w:after="0" w:line="240" w:lineRule="auto"/>
              <w:ind w:hanging="556"/>
              <w:jc w:val="right"/>
              <w:rPr>
                <w:rFonts w:ascii="Times New Roman" w:eastAsia="Arial Unicode MS" w:hAnsi="Times New Roman" w:cs="Times New Roman"/>
                <w:bCs/>
                <w:color w:val="000000"/>
                <w:sz w:val="16"/>
                <w:szCs w:val="16"/>
                <w:lang w:eastAsia="hu-HU"/>
              </w:rPr>
            </w:pPr>
          </w:p>
        </w:tc>
        <w:tc>
          <w:tcPr>
            <w:tcW w:w="2123" w:type="dxa"/>
            <w:tcBorders>
              <w:top w:val="nil"/>
              <w:left w:val="single" w:sz="4" w:space="0" w:color="auto"/>
              <w:bottom w:val="single" w:sz="4" w:space="0" w:color="auto"/>
              <w:right w:val="nil"/>
            </w:tcBorders>
            <w:shd w:val="clear" w:color="auto" w:fill="auto"/>
            <w:vAlign w:val="center"/>
          </w:tcPr>
          <w:p w14:paraId="17D5514E" w14:textId="77777777" w:rsidR="00A30630" w:rsidRPr="00894463" w:rsidRDefault="00A30630" w:rsidP="00480865">
            <w:pPr>
              <w:jc w:val="both"/>
              <w:rPr>
                <w:rFonts w:ascii="Times New Roman" w:hAnsi="Times New Roman"/>
                <w:color w:val="000000"/>
                <w:sz w:val="20"/>
                <w:szCs w:val="20"/>
              </w:rPr>
            </w:pPr>
            <w:r>
              <w:rPr>
                <w:rFonts w:ascii="Times New Roman" w:hAnsi="Times New Roman"/>
                <w:color w:val="000000"/>
                <w:sz w:val="20"/>
                <w:szCs w:val="20"/>
              </w:rPr>
              <w:t>Gépészeti és elektromos installációk tűzvédelmi szerkezete</w:t>
            </w:r>
          </w:p>
        </w:tc>
        <w:tc>
          <w:tcPr>
            <w:tcW w:w="862" w:type="dxa"/>
            <w:tcBorders>
              <w:top w:val="single" w:sz="4" w:space="0" w:color="auto"/>
              <w:left w:val="single" w:sz="4" w:space="0" w:color="auto"/>
              <w:bottom w:val="single" w:sz="4" w:space="0" w:color="auto"/>
              <w:right w:val="single" w:sz="12" w:space="0" w:color="auto"/>
            </w:tcBorders>
            <w:vAlign w:val="center"/>
          </w:tcPr>
          <w:p w14:paraId="6D9CCF0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70</w:t>
            </w:r>
          </w:p>
        </w:tc>
        <w:tc>
          <w:tcPr>
            <w:tcW w:w="7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BE9057"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0B422F6" w14:textId="77777777" w:rsidR="00A30630" w:rsidRPr="009C05AB" w:rsidRDefault="00A30630" w:rsidP="00480865">
            <w:pPr>
              <w:jc w:val="center"/>
              <w:rPr>
                <w:rFonts w:ascii="Times New Roman" w:hAnsi="Times New Roman" w:cs="Times New Roman"/>
                <w:color w:val="000000" w:themeColor="text1"/>
                <w:sz w:val="16"/>
                <w:szCs w:val="16"/>
              </w:rPr>
            </w:pPr>
          </w:p>
        </w:tc>
        <w:tc>
          <w:tcPr>
            <w:tcW w:w="856" w:type="dxa"/>
            <w:tcBorders>
              <w:top w:val="single" w:sz="4" w:space="0" w:color="auto"/>
              <w:left w:val="nil"/>
              <w:bottom w:val="single" w:sz="4" w:space="0" w:color="auto"/>
              <w:right w:val="single" w:sz="12" w:space="0" w:color="auto"/>
            </w:tcBorders>
            <w:shd w:val="clear" w:color="auto" w:fill="auto"/>
            <w:vAlign w:val="center"/>
          </w:tcPr>
          <w:p w14:paraId="09AE0A8B" w14:textId="77777777" w:rsidR="00A30630" w:rsidRPr="009C05AB" w:rsidRDefault="00A30630" w:rsidP="00480865">
            <w:pPr>
              <w:jc w:val="center"/>
              <w:rPr>
                <w:rFonts w:ascii="Times New Roman" w:hAnsi="Times New Roman" w:cs="Times New Roman"/>
                <w:color w:val="000000" w:themeColor="text1"/>
                <w:sz w:val="16"/>
                <w:szCs w:val="16"/>
              </w:rPr>
            </w:pPr>
          </w:p>
        </w:tc>
        <w:tc>
          <w:tcPr>
            <w:tcW w:w="750" w:type="dxa"/>
            <w:gridSpan w:val="2"/>
            <w:tcBorders>
              <w:top w:val="nil"/>
              <w:left w:val="single" w:sz="8" w:space="0" w:color="auto"/>
              <w:bottom w:val="single" w:sz="4" w:space="0" w:color="auto"/>
              <w:right w:val="single" w:sz="4" w:space="0" w:color="auto"/>
            </w:tcBorders>
            <w:shd w:val="clear" w:color="auto" w:fill="auto"/>
            <w:vAlign w:val="center"/>
          </w:tcPr>
          <w:p w14:paraId="74D71B6F" w14:textId="77777777" w:rsidR="00A30630" w:rsidRPr="00894463" w:rsidRDefault="00A30630" w:rsidP="00480865">
            <w:pPr>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7B446037" w14:textId="77777777" w:rsidR="00A30630" w:rsidRPr="00894463" w:rsidRDefault="00A30630" w:rsidP="00480865">
            <w:pPr>
              <w:jc w:val="center"/>
              <w:rPr>
                <w:rFonts w:ascii="Times New Roman" w:hAnsi="Times New Roman"/>
                <w:color w:val="000000"/>
                <w:sz w:val="20"/>
                <w:szCs w:val="20"/>
              </w:rPr>
            </w:pPr>
          </w:p>
        </w:tc>
        <w:tc>
          <w:tcPr>
            <w:tcW w:w="856" w:type="dxa"/>
            <w:gridSpan w:val="2"/>
            <w:tcBorders>
              <w:top w:val="nil"/>
              <w:left w:val="nil"/>
              <w:bottom w:val="single" w:sz="4" w:space="0" w:color="auto"/>
              <w:right w:val="single" w:sz="12" w:space="0" w:color="auto"/>
            </w:tcBorders>
            <w:shd w:val="clear" w:color="auto" w:fill="auto"/>
            <w:vAlign w:val="center"/>
          </w:tcPr>
          <w:p w14:paraId="092C1798" w14:textId="77777777" w:rsidR="00A30630" w:rsidRPr="00894463" w:rsidRDefault="00A30630" w:rsidP="00480865">
            <w:pPr>
              <w:jc w:val="center"/>
              <w:rPr>
                <w:rFonts w:ascii="Times New Roman" w:hAnsi="Times New Roman"/>
                <w:color w:val="000000"/>
                <w:sz w:val="20"/>
                <w:szCs w:val="20"/>
              </w:rPr>
            </w:pPr>
          </w:p>
        </w:tc>
        <w:tc>
          <w:tcPr>
            <w:tcW w:w="750" w:type="dxa"/>
            <w:tcBorders>
              <w:top w:val="single" w:sz="4" w:space="0" w:color="auto"/>
              <w:left w:val="single" w:sz="12" w:space="0" w:color="auto"/>
              <w:bottom w:val="single" w:sz="4" w:space="0" w:color="auto"/>
              <w:right w:val="single" w:sz="4" w:space="0" w:color="auto"/>
            </w:tcBorders>
            <w:shd w:val="clear" w:color="auto" w:fill="auto"/>
            <w:vAlign w:val="center"/>
          </w:tcPr>
          <w:p w14:paraId="7B91CE33"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88</w:t>
            </w:r>
          </w:p>
        </w:tc>
        <w:tc>
          <w:tcPr>
            <w:tcW w:w="750" w:type="dxa"/>
            <w:tcBorders>
              <w:top w:val="single" w:sz="4" w:space="0" w:color="auto"/>
              <w:left w:val="nil"/>
              <w:bottom w:val="single" w:sz="4" w:space="0" w:color="auto"/>
              <w:right w:val="single" w:sz="4" w:space="0" w:color="auto"/>
            </w:tcBorders>
            <w:shd w:val="clear" w:color="auto" w:fill="auto"/>
            <w:vAlign w:val="center"/>
          </w:tcPr>
          <w:p w14:paraId="23A06C45" w14:textId="77777777" w:rsidR="00A30630" w:rsidRDefault="00A30630" w:rsidP="00480865">
            <w:pPr>
              <w:jc w:val="center"/>
              <w:rPr>
                <w:rFonts w:ascii="Times New Roman" w:hAnsi="Times New Roman"/>
                <w:color w:val="000000"/>
                <w:sz w:val="20"/>
                <w:szCs w:val="20"/>
              </w:rPr>
            </w:pPr>
            <w:r>
              <w:rPr>
                <w:rFonts w:ascii="Times New Roman" w:hAnsi="Times New Roman"/>
                <w:color w:val="000000"/>
                <w:sz w:val="20"/>
                <w:szCs w:val="20"/>
              </w:rPr>
              <w:t>15</w:t>
            </w:r>
          </w:p>
          <w:p w14:paraId="5C6662B7"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0,5</w:t>
            </w:r>
          </w:p>
        </w:tc>
        <w:tc>
          <w:tcPr>
            <w:tcW w:w="856" w:type="dxa"/>
            <w:tcBorders>
              <w:top w:val="single" w:sz="4" w:space="0" w:color="auto"/>
              <w:left w:val="nil"/>
              <w:bottom w:val="single" w:sz="4" w:space="0" w:color="auto"/>
              <w:right w:val="double" w:sz="4" w:space="0" w:color="auto"/>
            </w:tcBorders>
            <w:shd w:val="clear" w:color="auto" w:fill="auto"/>
            <w:vAlign w:val="center"/>
          </w:tcPr>
          <w:p w14:paraId="5EE5E38A" w14:textId="77777777" w:rsidR="00A30630" w:rsidRPr="00894463" w:rsidRDefault="00A30630" w:rsidP="00480865">
            <w:pPr>
              <w:jc w:val="center"/>
              <w:rPr>
                <w:rFonts w:ascii="Times New Roman" w:hAnsi="Times New Roman"/>
                <w:color w:val="000000"/>
                <w:sz w:val="20"/>
                <w:szCs w:val="20"/>
              </w:rPr>
            </w:pPr>
            <w:r>
              <w:rPr>
                <w:rFonts w:ascii="Times New Roman" w:hAnsi="Times New Roman"/>
                <w:color w:val="000000"/>
                <w:sz w:val="20"/>
                <w:szCs w:val="20"/>
              </w:rPr>
              <w:t>73</w:t>
            </w:r>
          </w:p>
        </w:tc>
      </w:tr>
      <w:tr w:rsidR="00A30630" w:rsidRPr="009C05AB" w14:paraId="1B9CEBD5" w14:textId="77777777" w:rsidTr="00480865">
        <w:trPr>
          <w:gridAfter w:val="2"/>
          <w:wAfter w:w="7072" w:type="dxa"/>
        </w:trPr>
        <w:tc>
          <w:tcPr>
            <w:tcW w:w="3545" w:type="dxa"/>
            <w:gridSpan w:val="4"/>
            <w:tcBorders>
              <w:top w:val="single" w:sz="12" w:space="0" w:color="auto"/>
              <w:bottom w:val="single" w:sz="4" w:space="0" w:color="auto"/>
              <w:right w:val="single" w:sz="12" w:space="0" w:color="auto"/>
            </w:tcBorders>
            <w:shd w:val="clear" w:color="auto" w:fill="FFE599" w:themeFill="accent6" w:themeFillTint="66"/>
          </w:tcPr>
          <w:p w14:paraId="0BF0008F" w14:textId="77777777" w:rsidR="00A30630" w:rsidRPr="009C05AB" w:rsidRDefault="00A30630" w:rsidP="00480865">
            <w:pPr>
              <w:rPr>
                <w:rFonts w:ascii="Times New Roman" w:hAnsi="Times New Roman" w:cs="Times New Roman"/>
                <w:b/>
                <w:color w:val="000000"/>
              </w:rPr>
            </w:pPr>
            <w:r w:rsidRPr="009C05AB">
              <w:rPr>
                <w:rFonts w:ascii="Times New Roman" w:hAnsi="Times New Roman" w:cs="Times New Roman"/>
                <w:b/>
                <w:color w:val="000000"/>
              </w:rPr>
              <w:t>Összes szakmai óraszám</w:t>
            </w:r>
          </w:p>
        </w:tc>
        <w:tc>
          <w:tcPr>
            <w:tcW w:w="754" w:type="dxa"/>
            <w:gridSpan w:val="2"/>
            <w:tcBorders>
              <w:top w:val="single" w:sz="12" w:space="0" w:color="auto"/>
              <w:left w:val="single" w:sz="12" w:space="0" w:color="auto"/>
              <w:bottom w:val="single" w:sz="4" w:space="0" w:color="auto"/>
            </w:tcBorders>
            <w:shd w:val="clear" w:color="auto" w:fill="FFE599" w:themeFill="accent6" w:themeFillTint="66"/>
            <w:vAlign w:val="center"/>
          </w:tcPr>
          <w:p w14:paraId="115225ED"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576</w:t>
            </w:r>
          </w:p>
        </w:tc>
        <w:tc>
          <w:tcPr>
            <w:tcW w:w="750" w:type="dxa"/>
            <w:tcBorders>
              <w:top w:val="single" w:sz="12" w:space="0" w:color="auto"/>
              <w:bottom w:val="single" w:sz="4" w:space="0" w:color="auto"/>
            </w:tcBorders>
            <w:shd w:val="clear" w:color="auto" w:fill="FFE599" w:themeFill="accent6" w:themeFillTint="66"/>
            <w:vAlign w:val="center"/>
          </w:tcPr>
          <w:p w14:paraId="17859C83"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6,5</w:t>
            </w:r>
          </w:p>
        </w:tc>
        <w:tc>
          <w:tcPr>
            <w:tcW w:w="856" w:type="dxa"/>
            <w:tcBorders>
              <w:top w:val="single" w:sz="12" w:space="0" w:color="auto"/>
              <w:bottom w:val="single" w:sz="4" w:space="0" w:color="auto"/>
              <w:right w:val="single" w:sz="12" w:space="0" w:color="auto"/>
            </w:tcBorders>
            <w:shd w:val="clear" w:color="auto" w:fill="FFE599" w:themeFill="accent6" w:themeFillTint="66"/>
            <w:vAlign w:val="center"/>
          </w:tcPr>
          <w:p w14:paraId="7BD215E4"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9,5</w:t>
            </w:r>
          </w:p>
        </w:tc>
        <w:tc>
          <w:tcPr>
            <w:tcW w:w="750" w:type="dxa"/>
            <w:gridSpan w:val="2"/>
            <w:tcBorders>
              <w:top w:val="single" w:sz="12" w:space="0" w:color="auto"/>
              <w:left w:val="single" w:sz="12" w:space="0" w:color="auto"/>
              <w:bottom w:val="single" w:sz="4" w:space="0" w:color="auto"/>
            </w:tcBorders>
            <w:shd w:val="clear" w:color="auto" w:fill="FFE599" w:themeFill="accent6" w:themeFillTint="66"/>
            <w:vAlign w:val="center"/>
          </w:tcPr>
          <w:p w14:paraId="459ED6E5"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720 +252</w:t>
            </w:r>
          </w:p>
        </w:tc>
        <w:tc>
          <w:tcPr>
            <w:tcW w:w="750" w:type="dxa"/>
            <w:tcBorders>
              <w:top w:val="single" w:sz="12" w:space="0" w:color="auto"/>
              <w:bottom w:val="single" w:sz="4" w:space="0" w:color="auto"/>
            </w:tcBorders>
            <w:shd w:val="clear" w:color="auto" w:fill="FFE599" w:themeFill="accent6" w:themeFillTint="66"/>
            <w:vAlign w:val="center"/>
          </w:tcPr>
          <w:p w14:paraId="79A6EDD3"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856" w:type="dxa"/>
            <w:gridSpan w:val="2"/>
            <w:tcBorders>
              <w:top w:val="single" w:sz="12" w:space="0" w:color="auto"/>
              <w:bottom w:val="single" w:sz="4" w:space="0" w:color="auto"/>
              <w:right w:val="single" w:sz="12" w:space="0" w:color="auto"/>
            </w:tcBorders>
            <w:shd w:val="clear" w:color="auto" w:fill="FFE599" w:themeFill="accent6" w:themeFillTint="66"/>
            <w:vAlign w:val="center"/>
          </w:tcPr>
          <w:p w14:paraId="13FEA14E"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w:t>
            </w:r>
          </w:p>
        </w:tc>
        <w:tc>
          <w:tcPr>
            <w:tcW w:w="750" w:type="dxa"/>
            <w:tcBorders>
              <w:top w:val="single" w:sz="12" w:space="0" w:color="auto"/>
              <w:left w:val="single" w:sz="12" w:space="0" w:color="auto"/>
              <w:bottom w:val="single" w:sz="4" w:space="0" w:color="auto"/>
            </w:tcBorders>
            <w:shd w:val="clear" w:color="auto" w:fill="FFE599" w:themeFill="accent6" w:themeFillTint="66"/>
            <w:vAlign w:val="center"/>
          </w:tcPr>
          <w:p w14:paraId="2A7EE54F"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736 +101</w:t>
            </w:r>
          </w:p>
        </w:tc>
        <w:tc>
          <w:tcPr>
            <w:tcW w:w="750" w:type="dxa"/>
            <w:tcBorders>
              <w:top w:val="single" w:sz="12" w:space="0" w:color="auto"/>
              <w:bottom w:val="single" w:sz="4" w:space="0" w:color="auto"/>
            </w:tcBorders>
            <w:shd w:val="clear" w:color="auto" w:fill="FFE599" w:themeFill="accent6" w:themeFillTint="66"/>
            <w:vAlign w:val="center"/>
          </w:tcPr>
          <w:p w14:paraId="612FD579"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856" w:type="dxa"/>
            <w:tcBorders>
              <w:top w:val="single" w:sz="12" w:space="0" w:color="auto"/>
              <w:bottom w:val="single" w:sz="4" w:space="0" w:color="auto"/>
              <w:right w:val="single" w:sz="12" w:space="0" w:color="auto"/>
            </w:tcBorders>
            <w:shd w:val="clear" w:color="auto" w:fill="FFE599" w:themeFill="accent6" w:themeFillTint="66"/>
            <w:vAlign w:val="center"/>
          </w:tcPr>
          <w:p w14:paraId="031D71A1"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w:t>
            </w:r>
          </w:p>
        </w:tc>
      </w:tr>
      <w:tr w:rsidR="00A30630" w:rsidRPr="009C05AB" w14:paraId="2668FB1E" w14:textId="77777777" w:rsidTr="00480865">
        <w:trPr>
          <w:gridAfter w:val="2"/>
          <w:wAfter w:w="7072" w:type="dxa"/>
        </w:trPr>
        <w:tc>
          <w:tcPr>
            <w:tcW w:w="3545" w:type="dxa"/>
            <w:gridSpan w:val="4"/>
            <w:tcBorders>
              <w:top w:val="single" w:sz="4" w:space="0" w:color="auto"/>
              <w:right w:val="single" w:sz="12" w:space="0" w:color="auto"/>
            </w:tcBorders>
            <w:shd w:val="clear" w:color="auto" w:fill="FFE599" w:themeFill="accent6" w:themeFillTint="66"/>
          </w:tcPr>
          <w:p w14:paraId="6E1002A6" w14:textId="77777777" w:rsidR="00A30630" w:rsidRPr="009C05AB" w:rsidRDefault="00A30630" w:rsidP="00480865">
            <w:pPr>
              <w:rPr>
                <w:rFonts w:ascii="Times New Roman" w:hAnsi="Times New Roman" w:cs="Times New Roman"/>
                <w:b/>
                <w:color w:val="000000"/>
              </w:rPr>
            </w:pPr>
            <w:r w:rsidRPr="009C05AB">
              <w:rPr>
                <w:rFonts w:ascii="Times New Roman" w:hAnsi="Times New Roman" w:cs="Times New Roman"/>
                <w:b/>
                <w:color w:val="000000"/>
              </w:rPr>
              <w:lastRenderedPageBreak/>
              <w:t>Szabadsáv</w:t>
            </w:r>
          </w:p>
        </w:tc>
        <w:tc>
          <w:tcPr>
            <w:tcW w:w="2360" w:type="dxa"/>
            <w:gridSpan w:val="4"/>
            <w:tcBorders>
              <w:top w:val="single" w:sz="4" w:space="0" w:color="auto"/>
              <w:left w:val="single" w:sz="12" w:space="0" w:color="auto"/>
              <w:right w:val="single" w:sz="12" w:space="0" w:color="auto"/>
            </w:tcBorders>
            <w:shd w:val="clear" w:color="auto" w:fill="FFE599" w:themeFill="accent6" w:themeFillTint="66"/>
            <w:vAlign w:val="center"/>
          </w:tcPr>
          <w:p w14:paraId="77429AF4"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2356" w:type="dxa"/>
            <w:gridSpan w:val="5"/>
            <w:tcBorders>
              <w:top w:val="single" w:sz="4" w:space="0" w:color="auto"/>
              <w:left w:val="single" w:sz="12" w:space="0" w:color="auto"/>
              <w:right w:val="single" w:sz="12" w:space="0" w:color="auto"/>
            </w:tcBorders>
            <w:shd w:val="clear" w:color="auto" w:fill="FFE599" w:themeFill="accent6" w:themeFillTint="66"/>
            <w:vAlign w:val="center"/>
          </w:tcPr>
          <w:p w14:paraId="513F7E32"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2356" w:type="dxa"/>
            <w:gridSpan w:val="3"/>
            <w:tcBorders>
              <w:top w:val="single" w:sz="4" w:space="0" w:color="auto"/>
              <w:left w:val="single" w:sz="12" w:space="0" w:color="auto"/>
              <w:right w:val="single" w:sz="12" w:space="0" w:color="auto"/>
            </w:tcBorders>
            <w:shd w:val="clear" w:color="auto" w:fill="FFE599" w:themeFill="accent6" w:themeFillTint="66"/>
            <w:vAlign w:val="center"/>
          </w:tcPr>
          <w:p w14:paraId="0BD9323D" w14:textId="77777777" w:rsidR="00A30630" w:rsidRPr="009C05AB" w:rsidRDefault="00A30630" w:rsidP="0048086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A30630" w:rsidRPr="009C05AB" w14:paraId="6ED24FFD" w14:textId="77777777" w:rsidTr="00480865">
        <w:trPr>
          <w:gridAfter w:val="2"/>
          <w:wAfter w:w="7072" w:type="dxa"/>
        </w:trPr>
        <w:tc>
          <w:tcPr>
            <w:tcW w:w="3545" w:type="dxa"/>
            <w:gridSpan w:val="4"/>
            <w:tcBorders>
              <w:right w:val="single" w:sz="12" w:space="0" w:color="auto"/>
            </w:tcBorders>
            <w:shd w:val="clear" w:color="auto" w:fill="FFE599" w:themeFill="accent6" w:themeFillTint="66"/>
          </w:tcPr>
          <w:p w14:paraId="24768724" w14:textId="77777777" w:rsidR="00A30630" w:rsidRPr="009C05AB" w:rsidRDefault="00A30630" w:rsidP="00480865">
            <w:pPr>
              <w:rPr>
                <w:rFonts w:ascii="Times New Roman" w:hAnsi="Times New Roman" w:cs="Times New Roman"/>
                <w:b/>
                <w:color w:val="000000"/>
              </w:rPr>
            </w:pPr>
            <w:r w:rsidRPr="009C05AB">
              <w:rPr>
                <w:rFonts w:ascii="Times New Roman" w:hAnsi="Times New Roman" w:cs="Times New Roman"/>
                <w:b/>
                <w:color w:val="000000"/>
              </w:rPr>
              <w:t>Összefüggő nyári gyakorlat</w:t>
            </w:r>
          </w:p>
        </w:tc>
        <w:tc>
          <w:tcPr>
            <w:tcW w:w="2360" w:type="dxa"/>
            <w:gridSpan w:val="4"/>
            <w:tcBorders>
              <w:left w:val="single" w:sz="12" w:space="0" w:color="auto"/>
              <w:right w:val="single" w:sz="12" w:space="0" w:color="auto"/>
            </w:tcBorders>
            <w:shd w:val="clear" w:color="auto" w:fill="FFE599" w:themeFill="accent6" w:themeFillTint="66"/>
            <w:vAlign w:val="center"/>
          </w:tcPr>
          <w:p w14:paraId="722B305D"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0</w:t>
            </w:r>
          </w:p>
        </w:tc>
        <w:tc>
          <w:tcPr>
            <w:tcW w:w="2356" w:type="dxa"/>
            <w:gridSpan w:val="5"/>
            <w:tcBorders>
              <w:left w:val="single" w:sz="12" w:space="0" w:color="auto"/>
              <w:right w:val="single" w:sz="12" w:space="0" w:color="auto"/>
            </w:tcBorders>
            <w:shd w:val="clear" w:color="auto" w:fill="FFE599" w:themeFill="accent6" w:themeFillTint="66"/>
            <w:vAlign w:val="center"/>
          </w:tcPr>
          <w:p w14:paraId="7DEB5A24"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140</w:t>
            </w:r>
          </w:p>
        </w:tc>
        <w:tc>
          <w:tcPr>
            <w:tcW w:w="2356" w:type="dxa"/>
            <w:gridSpan w:val="3"/>
            <w:tcBorders>
              <w:left w:val="single" w:sz="12" w:space="0" w:color="auto"/>
              <w:right w:val="single" w:sz="12" w:space="0" w:color="auto"/>
            </w:tcBorders>
            <w:shd w:val="clear" w:color="auto" w:fill="FFE599" w:themeFill="accent6" w:themeFillTint="66"/>
            <w:vAlign w:val="center"/>
          </w:tcPr>
          <w:p w14:paraId="48EE08BE"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0</w:t>
            </w:r>
          </w:p>
        </w:tc>
      </w:tr>
      <w:tr w:rsidR="00A30630" w:rsidRPr="009C05AB" w14:paraId="39127338" w14:textId="77777777" w:rsidTr="00480865">
        <w:trPr>
          <w:gridAfter w:val="2"/>
          <w:wAfter w:w="7072" w:type="dxa"/>
        </w:trPr>
        <w:tc>
          <w:tcPr>
            <w:tcW w:w="3545" w:type="dxa"/>
            <w:gridSpan w:val="4"/>
            <w:tcBorders>
              <w:right w:val="single" w:sz="12" w:space="0" w:color="auto"/>
            </w:tcBorders>
            <w:shd w:val="clear" w:color="auto" w:fill="FFE599" w:themeFill="accent6" w:themeFillTint="66"/>
          </w:tcPr>
          <w:p w14:paraId="15539D7D" w14:textId="77777777" w:rsidR="00A30630" w:rsidRPr="009C05AB" w:rsidRDefault="00A30630" w:rsidP="00480865">
            <w:pPr>
              <w:rPr>
                <w:rFonts w:ascii="Times New Roman" w:hAnsi="Times New Roman" w:cs="Times New Roman"/>
                <w:b/>
                <w:color w:val="000000"/>
              </w:rPr>
            </w:pPr>
            <w:r w:rsidRPr="009C05AB">
              <w:rPr>
                <w:rFonts w:ascii="Times New Roman" w:hAnsi="Times New Roman" w:cs="Times New Roman"/>
                <w:b/>
                <w:color w:val="000000"/>
              </w:rPr>
              <w:t>Rendelkezésre álló órakeret</w:t>
            </w:r>
          </w:p>
        </w:tc>
        <w:tc>
          <w:tcPr>
            <w:tcW w:w="2360" w:type="dxa"/>
            <w:gridSpan w:val="4"/>
            <w:tcBorders>
              <w:left w:val="single" w:sz="12" w:space="0" w:color="auto"/>
              <w:bottom w:val="double" w:sz="4" w:space="0" w:color="auto"/>
              <w:right w:val="single" w:sz="12" w:space="0" w:color="auto"/>
            </w:tcBorders>
            <w:shd w:val="clear" w:color="auto" w:fill="FFE599" w:themeFill="accent6" w:themeFillTint="66"/>
            <w:vAlign w:val="center"/>
          </w:tcPr>
          <w:p w14:paraId="43CD928F"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34</w:t>
            </w:r>
          </w:p>
        </w:tc>
        <w:tc>
          <w:tcPr>
            <w:tcW w:w="2356" w:type="dxa"/>
            <w:gridSpan w:val="5"/>
            <w:tcBorders>
              <w:left w:val="single" w:sz="12" w:space="0" w:color="auto"/>
              <w:right w:val="single" w:sz="12" w:space="0" w:color="auto"/>
            </w:tcBorders>
            <w:shd w:val="clear" w:color="auto" w:fill="FFE599" w:themeFill="accent6" w:themeFillTint="66"/>
            <w:vAlign w:val="center"/>
          </w:tcPr>
          <w:p w14:paraId="407C6319"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34</w:t>
            </w:r>
          </w:p>
        </w:tc>
        <w:tc>
          <w:tcPr>
            <w:tcW w:w="2356" w:type="dxa"/>
            <w:gridSpan w:val="3"/>
            <w:tcBorders>
              <w:left w:val="single" w:sz="12" w:space="0" w:color="auto"/>
              <w:bottom w:val="double" w:sz="4" w:space="0" w:color="auto"/>
              <w:right w:val="single" w:sz="12" w:space="0" w:color="auto"/>
            </w:tcBorders>
            <w:shd w:val="clear" w:color="auto" w:fill="FFE599" w:themeFill="accent6" w:themeFillTint="66"/>
            <w:vAlign w:val="center"/>
          </w:tcPr>
          <w:p w14:paraId="7EF2862D" w14:textId="77777777" w:rsidR="00A30630" w:rsidRPr="009C05AB" w:rsidRDefault="00A30630" w:rsidP="00480865">
            <w:pPr>
              <w:jc w:val="center"/>
              <w:rPr>
                <w:rFonts w:ascii="Times New Roman" w:hAnsi="Times New Roman" w:cs="Times New Roman"/>
                <w:color w:val="000000" w:themeColor="text1"/>
                <w:sz w:val="16"/>
                <w:szCs w:val="16"/>
              </w:rPr>
            </w:pPr>
            <w:r w:rsidRPr="009C05AB">
              <w:rPr>
                <w:rFonts w:ascii="Times New Roman" w:hAnsi="Times New Roman" w:cs="Times New Roman"/>
                <w:color w:val="000000" w:themeColor="text1"/>
                <w:sz w:val="16"/>
                <w:szCs w:val="16"/>
              </w:rPr>
              <w:t>34</w:t>
            </w:r>
          </w:p>
        </w:tc>
      </w:tr>
    </w:tbl>
    <w:p w14:paraId="63528A70" w14:textId="77777777" w:rsidR="008C0D4A" w:rsidRPr="00894463" w:rsidRDefault="008C0D4A" w:rsidP="008C0D4A">
      <w:pPr>
        <w:spacing w:after="0" w:line="360" w:lineRule="auto"/>
        <w:rPr>
          <w:rFonts w:ascii="Times New Roman" w:hAnsi="Times New Roman" w:cs="Times New Roman"/>
        </w:rPr>
        <w:sectPr w:rsidR="008C0D4A" w:rsidRPr="00894463" w:rsidSect="00480865">
          <w:pgSz w:w="16838" w:h="11906" w:orient="landscape"/>
          <w:pgMar w:top="720" w:right="720" w:bottom="720" w:left="720" w:header="709" w:footer="709" w:gutter="0"/>
          <w:cols w:space="708"/>
          <w:docGrid w:linePitch="360"/>
        </w:sectPr>
      </w:pPr>
    </w:p>
    <w:p w14:paraId="12A4AF71" w14:textId="0140FE88" w:rsidR="00F6425A" w:rsidRPr="00796BEF" w:rsidRDefault="001B74F0" w:rsidP="00796BEF">
      <w:pPr>
        <w:pStyle w:val="Cmsor1"/>
        <w:rPr>
          <w:b/>
        </w:rPr>
      </w:pPr>
      <w:r w:rsidRPr="00894463">
        <w:lastRenderedPageBreak/>
        <w:t xml:space="preserve"> </w:t>
      </w:r>
      <w:r w:rsidR="008C0D4A" w:rsidRPr="00796BEF">
        <w:rPr>
          <w:b/>
          <w:color w:val="000000" w:themeColor="text1"/>
        </w:rPr>
        <w:t xml:space="preserve">felnőttek szakmai oktatása </w:t>
      </w:r>
    </w:p>
    <w:p w14:paraId="778C8B7D" w14:textId="77777777" w:rsidR="001B7674" w:rsidRPr="00F2073C" w:rsidRDefault="001B7674" w:rsidP="00C00F9E">
      <w:pPr>
        <w:keepNext/>
        <w:keepLines/>
        <w:numPr>
          <w:ilvl w:val="0"/>
          <w:numId w:val="83"/>
        </w:numPr>
        <w:spacing w:before="40" w:after="0"/>
        <w:jc w:val="both"/>
        <w:outlineLvl w:val="1"/>
        <w:rPr>
          <w:rFonts w:ascii="Times New Roman" w:eastAsia="Times New Roman" w:hAnsi="Times New Roman" w:cs="Times New Roman"/>
          <w:b/>
          <w:color w:val="000000"/>
          <w:sz w:val="28"/>
          <w:szCs w:val="28"/>
        </w:rPr>
      </w:pPr>
      <w:bookmarkStart w:id="86" w:name="_Toc147091513"/>
      <w:bookmarkStart w:id="87" w:name="_Toc182387383"/>
      <w:bookmarkStart w:id="88" w:name="_Hlk147324755"/>
      <w:bookmarkStart w:id="89" w:name="_Hlk147324721"/>
      <w:r w:rsidRPr="00F2073C">
        <w:rPr>
          <w:rFonts w:ascii="Times New Roman" w:eastAsia="Times New Roman" w:hAnsi="Times New Roman" w:cs="Times New Roman"/>
          <w:b/>
          <w:color w:val="000000"/>
          <w:sz w:val="28"/>
          <w:szCs w:val="28"/>
        </w:rPr>
        <w:t>Szakmai munka célja</w:t>
      </w:r>
      <w:bookmarkEnd w:id="86"/>
      <w:bookmarkEnd w:id="87"/>
    </w:p>
    <w:bookmarkEnd w:id="88"/>
    <w:p w14:paraId="65D01FA3" w14:textId="77777777" w:rsidR="001B7674" w:rsidRPr="00F2073C" w:rsidRDefault="001B7674" w:rsidP="001B7674">
      <w:pPr>
        <w:spacing w:line="360" w:lineRule="auto"/>
        <w:jc w:val="both"/>
        <w:rPr>
          <w:rFonts w:ascii="Times New Roman" w:eastAsia="Calibri" w:hAnsi="Times New Roman" w:cs="Times New Roman"/>
        </w:rPr>
      </w:pPr>
      <w:r w:rsidRPr="00F2073C">
        <w:rPr>
          <w:rFonts w:ascii="Times New Roman" w:eastAsia="Calibri" w:hAnsi="Times New Roman" w:cs="Times New Roman"/>
        </w:rPr>
        <w:t>Iskolánk lehetőségek biztosít a munkaerőpiaci igényeknek megfelelően, hogy minden 16. életévét betöltött személy (felső korhatár nélkül) érdeklődésének megfelelően részt tudjon venni az ingyenes, felnőtteknek meghirdetett képzésekben. Az első két szakma (az első szakmai vizsga befejezéséig, a második szakma esetén legfeljebb három tanéven keresztül) és az első szakképesítés megszerzése az első képesítő vizsga letételéig mindenki számára ingyenes. Az iskolákban lehetőség van rugalmas keretek között, akár munka mellett rövid idő alatt szakmát tanulni. illetve a szakmai képzés keretében megszerezhető, szakképesítés közül választani.</w:t>
      </w:r>
    </w:p>
    <w:p w14:paraId="7C5A9956" w14:textId="77777777" w:rsidR="001B7674" w:rsidRPr="00F2073C" w:rsidRDefault="001B7674" w:rsidP="00C00F9E">
      <w:pPr>
        <w:keepNext/>
        <w:keepLines/>
        <w:numPr>
          <w:ilvl w:val="0"/>
          <w:numId w:val="10"/>
        </w:numPr>
        <w:spacing w:before="40" w:after="0"/>
        <w:jc w:val="both"/>
        <w:outlineLvl w:val="1"/>
        <w:rPr>
          <w:rFonts w:ascii="Times New Roman" w:eastAsia="Times New Roman" w:hAnsi="Times New Roman" w:cs="Times New Roman"/>
          <w:b/>
          <w:color w:val="000000"/>
          <w:sz w:val="28"/>
          <w:szCs w:val="28"/>
        </w:rPr>
      </w:pPr>
      <w:bookmarkStart w:id="90" w:name="_Toc147091514"/>
      <w:bookmarkStart w:id="91" w:name="_Toc182387384"/>
      <w:r w:rsidRPr="00F2073C">
        <w:rPr>
          <w:rFonts w:ascii="Times New Roman" w:eastAsia="Times New Roman" w:hAnsi="Times New Roman" w:cs="Times New Roman"/>
          <w:b/>
          <w:color w:val="000000"/>
          <w:sz w:val="28"/>
          <w:szCs w:val="28"/>
        </w:rPr>
        <w:t>A szakmai oktatásra vonatkozó szabályok</w:t>
      </w:r>
      <w:bookmarkEnd w:id="90"/>
      <w:bookmarkEnd w:id="91"/>
    </w:p>
    <w:p w14:paraId="3AB97260" w14:textId="77777777" w:rsidR="001B7674" w:rsidRPr="00F2073C" w:rsidRDefault="001B7674" w:rsidP="001B7674">
      <w:pPr>
        <w:spacing w:line="360" w:lineRule="auto"/>
        <w:jc w:val="both"/>
        <w:rPr>
          <w:rFonts w:ascii="Times New Roman" w:eastAsia="Calibri" w:hAnsi="Times New Roman" w:cs="Times New Roman"/>
        </w:rPr>
      </w:pPr>
      <w:r w:rsidRPr="00F2073C">
        <w:rPr>
          <w:rFonts w:ascii="Times New Roman" w:eastAsia="Calibri" w:hAnsi="Times New Roman" w:cs="Times New Roman"/>
        </w:rPr>
        <w:t xml:space="preserve">Technikumi szakmai oktatásba az érettségivel rendelkezők, szakképző iskolai szakmai oktatásba pedig azok kapcsolódhatnak be, akik a középiskola tizedik évfolyamát teljesítették. A szakmai képzésben való részvétel feltételeit és a képzés időtartamát a Programkövetelmények (PK) határozzák meg. </w:t>
      </w:r>
    </w:p>
    <w:p w14:paraId="7765A9B5" w14:textId="77777777" w:rsidR="001B7674" w:rsidRPr="00F2073C" w:rsidRDefault="001B7674" w:rsidP="001B7674">
      <w:pPr>
        <w:spacing w:line="360" w:lineRule="auto"/>
        <w:jc w:val="both"/>
        <w:rPr>
          <w:rFonts w:ascii="Times New Roman" w:eastAsia="Calibri" w:hAnsi="Times New Roman" w:cs="Times New Roman"/>
        </w:rPr>
      </w:pPr>
      <w:r w:rsidRPr="00F2073C">
        <w:rPr>
          <w:rFonts w:ascii="Times New Roman" w:eastAsia="Calibri" w:hAnsi="Times New Roman" w:cs="Times New Roman"/>
        </w:rPr>
        <w:t>A gyakorlati ismereteket tanműhelyben vagy valós gazdasági környezetben, duális képzési partnereknél sajátíthatják el a képzésben részt vevők. A szakmát tanulók szakmai oktatása ágazati alapoktatásból és szakirányú oktatásból áll, és szakmai vizsgával zárul. A  vizsgát sikeresen teljesítő vizsgázók technikusi oklevelet vagy szakmai bizonyítványt szereznek, amely államilag elismert szakképzettséget tanúsít. A szakképesítés megszerzésére irányuló szakmai képzést képesítő vizsga zárja, és a sikeresen vizsgázók államilag elismert szakképesítést tanúsító képesítő bizonyítványt kapnak.</w:t>
      </w:r>
    </w:p>
    <w:p w14:paraId="122C86FB" w14:textId="77777777" w:rsidR="001B7674" w:rsidRPr="00F2073C" w:rsidRDefault="001B7674" w:rsidP="00C00F9E">
      <w:pPr>
        <w:keepNext/>
        <w:keepLines/>
        <w:numPr>
          <w:ilvl w:val="0"/>
          <w:numId w:val="84"/>
        </w:numPr>
        <w:spacing w:before="40" w:after="0"/>
        <w:outlineLvl w:val="2"/>
        <w:rPr>
          <w:rFonts w:ascii="Times New Roman" w:eastAsia="Times New Roman" w:hAnsi="Times New Roman" w:cs="Times New Roman"/>
          <w:b/>
          <w:vanish/>
          <w:color w:val="000000"/>
          <w:sz w:val="24"/>
          <w:szCs w:val="24"/>
        </w:rPr>
      </w:pPr>
      <w:bookmarkStart w:id="92" w:name="_Toc98338117"/>
      <w:bookmarkStart w:id="93" w:name="_Toc98338222"/>
      <w:bookmarkStart w:id="94" w:name="_Toc98338327"/>
      <w:bookmarkStart w:id="95" w:name="_Toc98338574"/>
      <w:bookmarkStart w:id="96" w:name="_Toc98338735"/>
      <w:bookmarkStart w:id="97" w:name="_Toc98338854"/>
      <w:bookmarkStart w:id="98" w:name="_Toc98339623"/>
      <w:bookmarkStart w:id="99" w:name="_Toc98339873"/>
      <w:bookmarkStart w:id="100" w:name="_Toc98340196"/>
      <w:bookmarkStart w:id="101" w:name="_Toc98340319"/>
      <w:bookmarkStart w:id="102" w:name="_Toc98340667"/>
      <w:bookmarkStart w:id="103" w:name="_Toc98340769"/>
      <w:bookmarkStart w:id="104" w:name="_Toc98340960"/>
      <w:bookmarkStart w:id="105" w:name="_Toc98341116"/>
      <w:bookmarkStart w:id="106" w:name="_Toc98341767"/>
      <w:bookmarkStart w:id="107" w:name="_Toc108000298"/>
      <w:bookmarkStart w:id="108" w:name="_Toc108000974"/>
      <w:bookmarkStart w:id="109" w:name="_Toc108005489"/>
      <w:bookmarkStart w:id="110" w:name="_Toc111616958"/>
      <w:bookmarkStart w:id="111" w:name="_Toc111617072"/>
      <w:bookmarkStart w:id="112" w:name="_Toc111620955"/>
      <w:bookmarkStart w:id="113" w:name="_Toc111621069"/>
      <w:bookmarkStart w:id="114" w:name="_Toc114128100"/>
      <w:bookmarkStart w:id="115" w:name="_Toc118980695"/>
      <w:bookmarkStart w:id="116" w:name="_Toc147085926"/>
      <w:bookmarkStart w:id="117" w:name="_Toc147086049"/>
      <w:bookmarkStart w:id="118" w:name="_Toc147086166"/>
      <w:bookmarkStart w:id="119" w:name="_Toc147090197"/>
      <w:bookmarkStart w:id="120" w:name="_Toc147091140"/>
      <w:bookmarkStart w:id="121" w:name="_Toc147091515"/>
      <w:bookmarkStart w:id="122" w:name="_Toc147323782"/>
      <w:bookmarkStart w:id="123" w:name="_Toc147324291"/>
      <w:bookmarkStart w:id="124" w:name="_Toc147324974"/>
      <w:bookmarkStart w:id="125" w:name="_Toc147325068"/>
      <w:bookmarkStart w:id="126" w:name="_Toc147325243"/>
      <w:bookmarkStart w:id="127" w:name="_Toc147325383"/>
      <w:bookmarkStart w:id="128" w:name="_Toc147325573"/>
      <w:bookmarkStart w:id="129" w:name="_Toc147327716"/>
      <w:bookmarkStart w:id="130" w:name="_Toc147327820"/>
      <w:bookmarkStart w:id="131" w:name="_Toc147327923"/>
      <w:bookmarkStart w:id="132" w:name="_Toc147328026"/>
      <w:bookmarkStart w:id="133" w:name="_Toc147328130"/>
      <w:bookmarkStart w:id="134" w:name="_Toc147328233"/>
      <w:bookmarkStart w:id="135" w:name="_Toc147328336"/>
      <w:bookmarkStart w:id="136" w:name="_Toc147328440"/>
      <w:bookmarkStart w:id="137" w:name="_Toc147328544"/>
      <w:bookmarkStart w:id="138" w:name="_Toc147328649"/>
      <w:bookmarkStart w:id="139" w:name="_Toc181687292"/>
      <w:bookmarkStart w:id="140" w:name="_Toc181786862"/>
      <w:bookmarkStart w:id="141" w:name="_Toc181791152"/>
      <w:bookmarkStart w:id="142" w:name="_Toc181791233"/>
      <w:bookmarkStart w:id="143" w:name="_Toc181804508"/>
      <w:bookmarkStart w:id="144" w:name="_Toc182387385"/>
      <w:bookmarkStart w:id="145" w:name="_Toc9218940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1431955" w14:textId="77777777" w:rsidR="001B7674" w:rsidRPr="00F2073C" w:rsidRDefault="001B7674" w:rsidP="00C00F9E">
      <w:pPr>
        <w:keepNext/>
        <w:keepLines/>
        <w:numPr>
          <w:ilvl w:val="0"/>
          <w:numId w:val="84"/>
        </w:numPr>
        <w:spacing w:before="40" w:after="0"/>
        <w:outlineLvl w:val="2"/>
        <w:rPr>
          <w:rFonts w:ascii="Times New Roman" w:eastAsia="Times New Roman" w:hAnsi="Times New Roman" w:cs="Times New Roman"/>
          <w:b/>
          <w:vanish/>
          <w:color w:val="000000"/>
          <w:sz w:val="24"/>
          <w:szCs w:val="24"/>
        </w:rPr>
      </w:pPr>
      <w:bookmarkStart w:id="146" w:name="_Toc98338118"/>
      <w:bookmarkStart w:id="147" w:name="_Toc98338223"/>
      <w:bookmarkStart w:id="148" w:name="_Toc98338328"/>
      <w:bookmarkStart w:id="149" w:name="_Toc98338575"/>
      <w:bookmarkStart w:id="150" w:name="_Toc98338736"/>
      <w:bookmarkStart w:id="151" w:name="_Toc98338855"/>
      <w:bookmarkStart w:id="152" w:name="_Toc98339624"/>
      <w:bookmarkStart w:id="153" w:name="_Toc98339874"/>
      <w:bookmarkStart w:id="154" w:name="_Toc98340197"/>
      <w:bookmarkStart w:id="155" w:name="_Toc98340320"/>
      <w:bookmarkStart w:id="156" w:name="_Toc98340668"/>
      <w:bookmarkStart w:id="157" w:name="_Toc98340770"/>
      <w:bookmarkStart w:id="158" w:name="_Toc98340961"/>
      <w:bookmarkStart w:id="159" w:name="_Toc98341117"/>
      <w:bookmarkStart w:id="160" w:name="_Toc98341768"/>
      <w:bookmarkStart w:id="161" w:name="_Toc108000299"/>
      <w:bookmarkStart w:id="162" w:name="_Toc108000975"/>
      <w:bookmarkStart w:id="163" w:name="_Toc108005490"/>
      <w:bookmarkStart w:id="164" w:name="_Toc111616959"/>
      <w:bookmarkStart w:id="165" w:name="_Toc111617073"/>
      <w:bookmarkStart w:id="166" w:name="_Toc111620956"/>
      <w:bookmarkStart w:id="167" w:name="_Toc111621070"/>
      <w:bookmarkStart w:id="168" w:name="_Toc114128101"/>
      <w:bookmarkStart w:id="169" w:name="_Toc118980696"/>
      <w:bookmarkStart w:id="170" w:name="_Toc147085927"/>
      <w:bookmarkStart w:id="171" w:name="_Toc147086050"/>
      <w:bookmarkStart w:id="172" w:name="_Toc147086167"/>
      <w:bookmarkStart w:id="173" w:name="_Toc147090198"/>
      <w:bookmarkStart w:id="174" w:name="_Toc147091141"/>
      <w:bookmarkStart w:id="175" w:name="_Toc147091516"/>
      <w:bookmarkStart w:id="176" w:name="_Toc147323783"/>
      <w:bookmarkStart w:id="177" w:name="_Toc147324292"/>
      <w:bookmarkStart w:id="178" w:name="_Toc147324975"/>
      <w:bookmarkStart w:id="179" w:name="_Toc147325069"/>
      <w:bookmarkStart w:id="180" w:name="_Toc147325244"/>
      <w:bookmarkStart w:id="181" w:name="_Toc147325384"/>
      <w:bookmarkStart w:id="182" w:name="_Toc147325574"/>
      <w:bookmarkStart w:id="183" w:name="_Toc147327717"/>
      <w:bookmarkStart w:id="184" w:name="_Toc147327821"/>
      <w:bookmarkStart w:id="185" w:name="_Toc147327924"/>
      <w:bookmarkStart w:id="186" w:name="_Toc147328027"/>
      <w:bookmarkStart w:id="187" w:name="_Toc147328131"/>
      <w:bookmarkStart w:id="188" w:name="_Toc147328234"/>
      <w:bookmarkStart w:id="189" w:name="_Toc147328337"/>
      <w:bookmarkStart w:id="190" w:name="_Toc147328441"/>
      <w:bookmarkStart w:id="191" w:name="_Toc147328545"/>
      <w:bookmarkStart w:id="192" w:name="_Toc147328650"/>
      <w:bookmarkStart w:id="193" w:name="_Toc181687293"/>
      <w:bookmarkStart w:id="194" w:name="_Toc181786863"/>
      <w:bookmarkStart w:id="195" w:name="_Toc181791153"/>
      <w:bookmarkStart w:id="196" w:name="_Toc181791234"/>
      <w:bookmarkStart w:id="197" w:name="_Toc181804509"/>
      <w:bookmarkStart w:id="198" w:name="_Toc18238738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FBD07" w14:textId="77777777" w:rsidR="001B7674" w:rsidRPr="00F2073C" w:rsidRDefault="001B7674" w:rsidP="00C00F9E">
      <w:pPr>
        <w:keepNext/>
        <w:keepLines/>
        <w:numPr>
          <w:ilvl w:val="1"/>
          <w:numId w:val="84"/>
        </w:numPr>
        <w:spacing w:before="40" w:after="0"/>
        <w:outlineLvl w:val="2"/>
        <w:rPr>
          <w:rFonts w:ascii="Times New Roman" w:eastAsia="Times New Roman" w:hAnsi="Times New Roman" w:cs="Times New Roman"/>
          <w:b/>
          <w:sz w:val="24"/>
          <w:szCs w:val="24"/>
        </w:rPr>
      </w:pPr>
      <w:bookmarkStart w:id="199" w:name="_Toc147091517"/>
      <w:bookmarkStart w:id="200" w:name="_Toc182387387"/>
      <w:r w:rsidRPr="00F2073C">
        <w:rPr>
          <w:rFonts w:ascii="Times New Roman" w:eastAsia="Times New Roman" w:hAnsi="Times New Roman" w:cs="Times New Roman"/>
          <w:b/>
          <w:color w:val="000000"/>
          <w:sz w:val="24"/>
          <w:szCs w:val="24"/>
        </w:rPr>
        <w:t>A tanítási órák rendje a felnőttképzésben</w:t>
      </w:r>
      <w:bookmarkEnd w:id="145"/>
      <w:r w:rsidRPr="00F2073C">
        <w:rPr>
          <w:rFonts w:ascii="Times New Roman" w:eastAsia="Times New Roman" w:hAnsi="Times New Roman" w:cs="Times New Roman"/>
          <w:b/>
          <w:color w:val="000000"/>
          <w:sz w:val="24"/>
          <w:szCs w:val="24"/>
        </w:rPr>
        <w:t>:</w:t>
      </w:r>
      <w:bookmarkEnd w:id="199"/>
      <w:bookmarkEnd w:id="200"/>
      <w:r w:rsidRPr="00F2073C">
        <w:rPr>
          <w:rFonts w:ascii="Times New Roman" w:eastAsia="Times New Roman" w:hAnsi="Times New Roman" w:cs="Times New Roman"/>
          <w:b/>
          <w:color w:val="000000"/>
          <w:sz w:val="24"/>
          <w:szCs w:val="24"/>
        </w:rPr>
        <w:t xml:space="preserve"> </w:t>
      </w:r>
    </w:p>
    <w:p w14:paraId="407385A4" w14:textId="77777777" w:rsidR="001B7674" w:rsidRPr="00F2073C" w:rsidRDefault="001B7674" w:rsidP="001B7674">
      <w:pPr>
        <w:rPr>
          <w:rFonts w:ascii="Times New Roman" w:eastAsia="Calibri" w:hAnsi="Times New Roman" w:cs="Times New Roman"/>
          <w:b/>
        </w:rPr>
      </w:pPr>
      <w:r w:rsidRPr="00F2073C">
        <w:rPr>
          <w:rFonts w:ascii="Times New Roman" w:eastAsia="Calibri" w:hAnsi="Times New Roman" w:cs="Times New Roman"/>
        </w:rPr>
        <w:t xml:space="preserve">A tanórákat heti 2-3 alkalommal az esti órákban vagy hétvégi napokra szervezi intézményünk a csoport igényei és oktatók leterheltségének figyelembevételével. </w:t>
      </w:r>
    </w:p>
    <w:p w14:paraId="2ADAC516" w14:textId="77777777" w:rsidR="001B7674" w:rsidRPr="00F2073C" w:rsidRDefault="001B7674" w:rsidP="00C00F9E">
      <w:pPr>
        <w:keepNext/>
        <w:keepLines/>
        <w:numPr>
          <w:ilvl w:val="1"/>
          <w:numId w:val="84"/>
        </w:numPr>
        <w:spacing w:before="40" w:after="0"/>
        <w:outlineLvl w:val="2"/>
        <w:rPr>
          <w:rFonts w:ascii="Times New Roman" w:eastAsia="Times New Roman" w:hAnsi="Times New Roman" w:cs="Times New Roman"/>
          <w:b/>
          <w:color w:val="000000"/>
          <w:sz w:val="24"/>
          <w:szCs w:val="24"/>
        </w:rPr>
      </w:pPr>
      <w:bookmarkStart w:id="201" w:name="_Toc92189408"/>
      <w:bookmarkStart w:id="202" w:name="_Toc147091518"/>
      <w:bookmarkStart w:id="203" w:name="_Toc182387388"/>
      <w:r w:rsidRPr="00F2073C">
        <w:rPr>
          <w:rFonts w:ascii="Times New Roman" w:eastAsia="Times New Roman" w:hAnsi="Times New Roman" w:cs="Times New Roman"/>
          <w:b/>
          <w:color w:val="000000"/>
          <w:sz w:val="24"/>
          <w:szCs w:val="24"/>
        </w:rPr>
        <w:t>Beiratkozás a képzésben részt vevők számára</w:t>
      </w:r>
      <w:bookmarkEnd w:id="201"/>
      <w:bookmarkEnd w:id="202"/>
      <w:bookmarkEnd w:id="203"/>
    </w:p>
    <w:p w14:paraId="25C7B509" w14:textId="77777777" w:rsidR="001B7674" w:rsidRPr="00F2073C" w:rsidRDefault="001B7674" w:rsidP="001B7674">
      <w:pPr>
        <w:ind w:left="708"/>
        <w:rPr>
          <w:rFonts w:ascii="Times New Roman" w:eastAsia="Calibri" w:hAnsi="Times New Roman" w:cs="Times New Roman"/>
        </w:rPr>
      </w:pPr>
      <w:r w:rsidRPr="00F2073C">
        <w:rPr>
          <w:rFonts w:ascii="Times New Roman" w:eastAsia="Calibri" w:hAnsi="Times New Roman" w:cs="Times New Roman"/>
        </w:rPr>
        <w:t>Intézményünkbe a beiratkozás jelentkezési lapon történik a képzés kezdete előtt.</w:t>
      </w:r>
    </w:p>
    <w:p w14:paraId="7978DE27" w14:textId="77777777" w:rsidR="001B7674" w:rsidRPr="00F2073C" w:rsidRDefault="001B7674" w:rsidP="00C00F9E">
      <w:pPr>
        <w:keepNext/>
        <w:keepLines/>
        <w:numPr>
          <w:ilvl w:val="1"/>
          <w:numId w:val="84"/>
        </w:numPr>
        <w:spacing w:before="40" w:after="0"/>
        <w:outlineLvl w:val="2"/>
        <w:rPr>
          <w:rFonts w:ascii="Times New Roman" w:eastAsia="Times New Roman" w:hAnsi="Times New Roman" w:cs="Times New Roman"/>
          <w:b/>
          <w:color w:val="000000"/>
          <w:sz w:val="24"/>
          <w:szCs w:val="24"/>
        </w:rPr>
      </w:pPr>
      <w:bookmarkStart w:id="204" w:name="_Toc147091519"/>
      <w:bookmarkStart w:id="205" w:name="_Toc182387389"/>
      <w:r w:rsidRPr="00F2073C">
        <w:rPr>
          <w:rFonts w:ascii="Times New Roman" w:eastAsia="Times New Roman" w:hAnsi="Times New Roman" w:cs="Times New Roman"/>
          <w:b/>
          <w:color w:val="000000"/>
          <w:sz w:val="24"/>
          <w:szCs w:val="24"/>
        </w:rPr>
        <w:t>Előzetes tanulmányok beszámítása</w:t>
      </w:r>
      <w:bookmarkEnd w:id="204"/>
      <w:bookmarkEnd w:id="205"/>
    </w:p>
    <w:p w14:paraId="2CEF6DBD" w14:textId="77777777" w:rsidR="001B7674" w:rsidRPr="00F2073C" w:rsidRDefault="001B7674" w:rsidP="001B7674">
      <w:pPr>
        <w:shd w:val="clear" w:color="auto" w:fill="FFFFFF"/>
        <w:spacing w:line="235" w:lineRule="atLeast"/>
        <w:jc w:val="both"/>
        <w:rPr>
          <w:rFonts w:ascii="Times New Roman" w:eastAsia="Times New Roman" w:hAnsi="Times New Roman" w:cs="Times New Roman"/>
          <w:color w:val="222222"/>
          <w:sz w:val="24"/>
          <w:szCs w:val="24"/>
          <w:lang w:eastAsia="hu-HU"/>
        </w:rPr>
      </w:pPr>
      <w:r w:rsidRPr="00F2073C">
        <w:rPr>
          <w:rFonts w:ascii="Times New Roman" w:eastAsia="Times New Roman" w:hAnsi="Times New Roman" w:cs="Times New Roman"/>
          <w:color w:val="222222"/>
          <w:sz w:val="24"/>
          <w:szCs w:val="24"/>
          <w:lang w:eastAsia="hu-HU"/>
        </w:rPr>
        <w:t>A korábbi tanulmányok, előzetesen megszerzett tudás és szakmai tapasztalat beszámításával a szakmára előírt képzési út hossza rövidíthető,</w:t>
      </w:r>
    </w:p>
    <w:p w14:paraId="7851B0F7" w14:textId="77777777" w:rsidR="001B7674" w:rsidRPr="00F2073C" w:rsidRDefault="001B7674" w:rsidP="001B7674">
      <w:pPr>
        <w:shd w:val="clear" w:color="auto" w:fill="FFFFFF"/>
        <w:spacing w:line="235" w:lineRule="atLeast"/>
        <w:jc w:val="both"/>
        <w:rPr>
          <w:rFonts w:ascii="Times New Roman" w:eastAsia="Times New Roman" w:hAnsi="Times New Roman" w:cs="Times New Roman"/>
          <w:color w:val="222222"/>
          <w:sz w:val="24"/>
          <w:szCs w:val="24"/>
          <w:lang w:eastAsia="hu-HU"/>
        </w:rPr>
      </w:pPr>
      <w:r w:rsidRPr="00F2073C">
        <w:rPr>
          <w:rFonts w:ascii="Times New Roman" w:eastAsia="Times New Roman" w:hAnsi="Times New Roman" w:cs="Times New Roman"/>
          <w:color w:val="222222"/>
          <w:sz w:val="24"/>
          <w:szCs w:val="24"/>
          <w:lang w:eastAsia="hu-HU"/>
        </w:rPr>
        <w:t>Az egyes tananyagegységek elsajátítására irányuló oktatási folyamatban a tanuló – bizonyítvánnyal, okmánnyal igazolt – tanulmányai beszámítására is van mód, amelynek eredményeként az intézmény – saját döntése alapján – a releváns tananyagegység elsajátítására irányuló képzési rész alól az oktatásra jelentkezőt felmentheti.</w:t>
      </w:r>
    </w:p>
    <w:p w14:paraId="70FEF49B" w14:textId="77777777" w:rsidR="001B7674" w:rsidRPr="00F2073C" w:rsidRDefault="001B7674" w:rsidP="001B7674">
      <w:pPr>
        <w:rPr>
          <w:rFonts w:ascii="Times New Roman" w:eastAsia="Calibri" w:hAnsi="Times New Roman" w:cs="Times New Roman"/>
        </w:rPr>
      </w:pPr>
    </w:p>
    <w:p w14:paraId="7FFAC854" w14:textId="77777777" w:rsidR="001B7674" w:rsidRPr="00F2073C" w:rsidRDefault="001B7674" w:rsidP="00C00F9E">
      <w:pPr>
        <w:keepNext/>
        <w:keepLines/>
        <w:numPr>
          <w:ilvl w:val="1"/>
          <w:numId w:val="84"/>
        </w:numPr>
        <w:spacing w:before="40" w:after="0"/>
        <w:outlineLvl w:val="2"/>
        <w:rPr>
          <w:rFonts w:ascii="Times New Roman" w:eastAsia="Times New Roman" w:hAnsi="Times New Roman" w:cs="Times New Roman"/>
          <w:b/>
          <w:color w:val="000000"/>
          <w:sz w:val="24"/>
          <w:szCs w:val="24"/>
        </w:rPr>
      </w:pPr>
      <w:bookmarkStart w:id="206" w:name="_Toc92189409"/>
      <w:bookmarkStart w:id="207" w:name="_Toc147091520"/>
      <w:bookmarkStart w:id="208" w:name="_Toc182387390"/>
      <w:r w:rsidRPr="00F2073C">
        <w:rPr>
          <w:rFonts w:ascii="Times New Roman" w:eastAsia="Times New Roman" w:hAnsi="Times New Roman" w:cs="Times New Roman"/>
          <w:b/>
          <w:color w:val="000000"/>
          <w:sz w:val="24"/>
          <w:szCs w:val="24"/>
        </w:rPr>
        <w:lastRenderedPageBreak/>
        <w:t>Tanulmányi ügyek intézése</w:t>
      </w:r>
      <w:bookmarkEnd w:id="206"/>
      <w:bookmarkEnd w:id="207"/>
      <w:bookmarkEnd w:id="208"/>
    </w:p>
    <w:p w14:paraId="52E43F9E" w14:textId="77777777" w:rsidR="001B7674" w:rsidRPr="00F2073C" w:rsidRDefault="001B7674" w:rsidP="001B7674">
      <w:pPr>
        <w:ind w:left="792"/>
        <w:rPr>
          <w:rFonts w:ascii="Times New Roman" w:eastAsia="Calibri" w:hAnsi="Times New Roman" w:cs="Times New Roman"/>
        </w:rPr>
      </w:pPr>
      <w:r w:rsidRPr="00F2073C">
        <w:rPr>
          <w:rFonts w:ascii="Times New Roman" w:eastAsia="Calibri" w:hAnsi="Times New Roman" w:cs="Times New Roman"/>
        </w:rPr>
        <w:t>A tanulmányi ügyeket személyesen az iskola központjában az ügyfélszolgálati időben van lehetőség intézni. A személyes jelenlétet nem igénylő esetekben email és postai úton is van lehetőség a kapcsolattartásra.</w:t>
      </w:r>
    </w:p>
    <w:p w14:paraId="1969690B" w14:textId="77777777" w:rsidR="001B7674" w:rsidRPr="00F2073C" w:rsidRDefault="001B7674" w:rsidP="001B7674">
      <w:pPr>
        <w:ind w:left="708"/>
        <w:jc w:val="both"/>
        <w:rPr>
          <w:rFonts w:ascii="Times New Roman" w:eastAsia="Calibri" w:hAnsi="Times New Roman" w:cs="Times New Roman"/>
          <w:b/>
          <w:color w:val="000000"/>
        </w:rPr>
      </w:pPr>
      <w:bookmarkStart w:id="209" w:name="_Toc92189410"/>
      <w:r w:rsidRPr="00F2073C">
        <w:rPr>
          <w:rFonts w:ascii="Times New Roman" w:eastAsia="Calibri" w:hAnsi="Times New Roman" w:cs="Times New Roman"/>
          <w:b/>
          <w:color w:val="000000"/>
        </w:rPr>
        <w:t>Mulasztással, távolmaradással kapcsolatos eljárás</w:t>
      </w:r>
      <w:bookmarkEnd w:id="209"/>
      <w:r w:rsidRPr="00F2073C">
        <w:rPr>
          <w:rFonts w:ascii="Times New Roman" w:eastAsia="Calibri" w:hAnsi="Times New Roman" w:cs="Times New Roman"/>
          <w:b/>
          <w:color w:val="000000"/>
        </w:rPr>
        <w:t xml:space="preserve"> </w:t>
      </w:r>
    </w:p>
    <w:p w14:paraId="7BEF79E6" w14:textId="77777777" w:rsidR="001B7674" w:rsidRPr="00F2073C" w:rsidRDefault="001B7674" w:rsidP="001B7674">
      <w:pPr>
        <w:ind w:left="708"/>
        <w:jc w:val="both"/>
        <w:rPr>
          <w:rFonts w:ascii="Times New Roman" w:eastAsia="Calibri" w:hAnsi="Times New Roman" w:cs="Times New Roman"/>
          <w:b/>
          <w:color w:val="000000"/>
        </w:rPr>
      </w:pPr>
      <w:r w:rsidRPr="00F2073C">
        <w:rPr>
          <w:rFonts w:ascii="Times New Roman" w:eastAsia="Times New Roman" w:hAnsi="Times New Roman" w:cs="Times New Roman"/>
          <w:color w:val="000000"/>
          <w:sz w:val="24"/>
          <w:szCs w:val="24"/>
          <w:lang w:eastAsia="hu-HU"/>
        </w:rPr>
        <w:t xml:space="preserve">Hiányzások kezelése </w:t>
      </w:r>
      <w:r w:rsidRPr="00F2073C">
        <w:rPr>
          <w:rFonts w:ascii="Times New Roman" w:eastAsia="Times New Roman" w:hAnsi="Times New Roman" w:cs="Times New Roman"/>
          <w:sz w:val="24"/>
          <w:szCs w:val="24"/>
          <w:lang w:eastAsia="hu-HU"/>
        </w:rPr>
        <w:t>12/2020 (II.7.) Kormányrendelet és a szakképzésről szóló 2019. évi LXXX. Törvény alapján történik.</w:t>
      </w:r>
    </w:p>
    <w:p w14:paraId="2D246185" w14:textId="77777777" w:rsidR="001B7674" w:rsidRPr="00F2073C" w:rsidRDefault="001B7674" w:rsidP="00C00F9E">
      <w:pPr>
        <w:keepNext/>
        <w:keepLines/>
        <w:numPr>
          <w:ilvl w:val="1"/>
          <w:numId w:val="84"/>
        </w:numPr>
        <w:spacing w:before="40" w:after="0"/>
        <w:outlineLvl w:val="2"/>
        <w:rPr>
          <w:rFonts w:ascii="Times New Roman" w:eastAsia="Times New Roman" w:hAnsi="Times New Roman" w:cs="Times New Roman"/>
          <w:b/>
          <w:color w:val="000000"/>
          <w:sz w:val="24"/>
          <w:szCs w:val="24"/>
        </w:rPr>
      </w:pPr>
      <w:bookmarkStart w:id="210" w:name="_Toc147091521"/>
      <w:bookmarkStart w:id="211" w:name="_Toc182387391"/>
      <w:r w:rsidRPr="00F2073C">
        <w:rPr>
          <w:rFonts w:ascii="Times New Roman" w:eastAsia="Times New Roman" w:hAnsi="Times New Roman" w:cs="Times New Roman"/>
          <w:b/>
          <w:color w:val="000000"/>
          <w:sz w:val="24"/>
          <w:szCs w:val="24"/>
        </w:rPr>
        <w:t>A gyakorlati képzés előkészítésére, szervezésére és lebonyolítására vonatkozó szabályok</w:t>
      </w:r>
      <w:bookmarkEnd w:id="210"/>
      <w:bookmarkEnd w:id="211"/>
    </w:p>
    <w:p w14:paraId="67BDF39F" w14:textId="77777777" w:rsidR="001B7674" w:rsidRPr="00F2073C" w:rsidRDefault="001B7674" w:rsidP="001B7674">
      <w:pPr>
        <w:rPr>
          <w:rFonts w:ascii="Times New Roman" w:eastAsia="Calibri" w:hAnsi="Times New Roman" w:cs="Times New Roman"/>
        </w:rPr>
      </w:pPr>
    </w:p>
    <w:p w14:paraId="7D37FF76" w14:textId="5FB1482B" w:rsidR="001B7674" w:rsidRPr="00F2073C" w:rsidRDefault="001B7674" w:rsidP="001B7674">
      <w:pPr>
        <w:ind w:firstLine="360"/>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gyakorlati képzés a szakképesítés megszerzéséhez szükséges, meghatározott munkaterületen, munkakörben lebonyolított gyakorlat, amelynek tartalmát és időtartamát az adott szakképesítés képzési és kimeneti követelménye (a továbbiakban: KKK) tartalmazza. A gyakorlati képzés fő alapelve a munkatevékenységbe ágyazott szakmatanulás.</w:t>
      </w:r>
    </w:p>
    <w:p w14:paraId="685056DD" w14:textId="77777777" w:rsidR="001B7674" w:rsidRPr="00F2073C" w:rsidRDefault="001B7674" w:rsidP="001B7674">
      <w:pPr>
        <w:ind w:firstLine="360"/>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3 féléves képzés során a tanulók az első félévben csak iskolai tanműhelyben folytathatnak gyakorlatot, a 2-3. félévben zajló duális képzésben viszont már külső képzőhelyen, szakképzési munkaszerződéssel vehetnek részt gyakorlati képzésben. Az első félév végén a tanulóknak ágazati alapvizsgát kell tenniük, és majd csak annak teljesítésével vállnak jogosulttá munkaszerződés megkötésére gazdálkodó szervezettel, ahol meg kezdhetik külső gyakorlati helyen folytatott szakmai gyakorlatukat.</w:t>
      </w:r>
    </w:p>
    <w:p w14:paraId="6D214602" w14:textId="77777777" w:rsidR="001B7674" w:rsidRPr="00F2073C" w:rsidRDefault="001B7674" w:rsidP="001B7674">
      <w:pPr>
        <w:ind w:firstLine="360"/>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Azok a gyakorlati képzőhelyek fogadhatnak tanulót, amelyek szerepelnek a kereskedelmi és iparkamara vonatkozó listáján. A gyakorlati képzésbe újonnan belépő gazdálkodó szervezet esetében (pl. ha a tanuló talál gyakorlati </w:t>
      </w:r>
      <w:proofErr w:type="spellStart"/>
      <w:r w:rsidRPr="00F2073C">
        <w:rPr>
          <w:rFonts w:ascii="Times New Roman" w:eastAsia="Calibri" w:hAnsi="Times New Roman" w:cs="Times New Roman"/>
          <w:sz w:val="24"/>
          <w:szCs w:val="24"/>
        </w:rPr>
        <w:t>képzőhelyet</w:t>
      </w:r>
      <w:proofErr w:type="spellEnd"/>
      <w:r w:rsidRPr="00F2073C">
        <w:rPr>
          <w:rFonts w:ascii="Times New Roman" w:eastAsia="Calibri" w:hAnsi="Times New Roman" w:cs="Times New Roman"/>
          <w:sz w:val="24"/>
          <w:szCs w:val="24"/>
        </w:rPr>
        <w:t>, vagy egy vállalat jelentkezik erre a feladatra) a kamara egy úgynevezett bevezető ellenőrzés keretében meggyőződik arról, hogy a vállalat/szervezet rendelkezik-e a gyakorlati képzés eredményes megvalósításához szükséges, jogszabályban előírt személyi és tárgyi feltételekkel.</w:t>
      </w:r>
    </w:p>
    <w:p w14:paraId="30879FE2" w14:textId="77777777" w:rsidR="001B7674" w:rsidRPr="00F2073C" w:rsidRDefault="001B7674" w:rsidP="001B7674">
      <w:pPr>
        <w:ind w:firstLine="360"/>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gyakorlati képzés során a gazdálkodó szervezetek a KKK és a kerettanterv alapján összeállított Képzési Programot készítenek, majd ez alapján vezetik az iskolai E-naplót. A KRÉTA belépést az iskola koordinálja és biztosítja. A foglalkoztatott tanulók szakmai gyakorlati értékelése érdemjeggyel történik, naponta vagy hetente, illetve havonta. Szöveges értékelést nem kapnak a tanulók, de a gyakorlati oktató szóban minden esetben ad visszajelzést az elkészült termékre vagy az elvégzett munkafolyamatra vonatkozóan.</w:t>
      </w:r>
    </w:p>
    <w:p w14:paraId="5E0D5CF8" w14:textId="77777777" w:rsidR="001B7674" w:rsidRPr="00F2073C" w:rsidRDefault="001B7674" w:rsidP="00C00F9E">
      <w:pPr>
        <w:keepNext/>
        <w:keepLines/>
        <w:numPr>
          <w:ilvl w:val="0"/>
          <w:numId w:val="85"/>
        </w:numPr>
        <w:spacing w:before="40" w:after="0"/>
        <w:jc w:val="both"/>
        <w:outlineLvl w:val="1"/>
        <w:rPr>
          <w:rFonts w:ascii="Times New Roman" w:eastAsia="Times New Roman" w:hAnsi="Times New Roman" w:cs="Times New Roman"/>
          <w:b/>
          <w:color w:val="000000"/>
          <w:sz w:val="28"/>
          <w:szCs w:val="28"/>
        </w:rPr>
      </w:pPr>
      <w:bookmarkStart w:id="212" w:name="_Toc147091522"/>
      <w:bookmarkStart w:id="213" w:name="_Toc182387392"/>
      <w:r w:rsidRPr="00F2073C">
        <w:rPr>
          <w:rFonts w:ascii="Times New Roman" w:eastAsia="Times New Roman" w:hAnsi="Times New Roman" w:cs="Times New Roman"/>
          <w:b/>
          <w:color w:val="000000"/>
          <w:sz w:val="28"/>
          <w:szCs w:val="28"/>
        </w:rPr>
        <w:t>Ellenőrzés, értékelés, illetve minősítés módja</w:t>
      </w:r>
      <w:bookmarkEnd w:id="212"/>
      <w:bookmarkEnd w:id="213"/>
    </w:p>
    <w:p w14:paraId="41B474F4" w14:textId="77777777" w:rsidR="001B7674" w:rsidRPr="00F2073C" w:rsidRDefault="001B7674" w:rsidP="001B7674">
      <w:pPr>
        <w:rPr>
          <w:rFonts w:ascii="Times New Roman" w:eastAsia="Calibri" w:hAnsi="Times New Roman" w:cs="Times New Roman"/>
        </w:rPr>
      </w:pPr>
    </w:p>
    <w:p w14:paraId="42F78CD5" w14:textId="77777777" w:rsidR="001B7674" w:rsidRPr="00F2073C" w:rsidRDefault="001B7674" w:rsidP="001B7674">
      <w:pPr>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tanulók értékelése a beiskolázásnál kezdődik, végig kíséri az egész oktatási folyamatot, majd a szakmai képesítő vizsgával fejeződik be.</w:t>
      </w:r>
    </w:p>
    <w:p w14:paraId="2DE29934" w14:textId="77777777" w:rsidR="001B7674" w:rsidRPr="00F2073C" w:rsidRDefault="001B7674" w:rsidP="001B7674">
      <w:pPr>
        <w:spacing w:after="0"/>
        <w:rPr>
          <w:rFonts w:ascii="Times New Roman" w:eastAsia="Calibri" w:hAnsi="Times New Roman" w:cs="Times New Roman"/>
          <w:sz w:val="24"/>
          <w:szCs w:val="24"/>
        </w:rPr>
      </w:pPr>
      <w:r w:rsidRPr="00F2073C">
        <w:rPr>
          <w:rFonts w:ascii="Times New Roman" w:eastAsia="Calibri" w:hAnsi="Times New Roman" w:cs="Times New Roman"/>
          <w:sz w:val="24"/>
          <w:szCs w:val="24"/>
        </w:rPr>
        <w:t>Az ellenőrzés – értékelés alapelvei:</w:t>
      </w:r>
    </w:p>
    <w:p w14:paraId="691C20DA"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munkaközösségek mindegyike illetve a nevelőtestület minden tagja azonos és egységes értékelési rendszert alkalmaz;</w:t>
      </w:r>
    </w:p>
    <w:p w14:paraId="7725378A"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írásbeli dolgozatoknál, szóbeli feleleteknél és a szakmai gyakorlat értékelésénél egyaránt személyre szabott értékelést alkalmazunk;</w:t>
      </w:r>
    </w:p>
    <w:p w14:paraId="69D09BFF"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osztályozásnál a hagyományos ötfokú skálát használjuk, s munkaközösségi illetve tantárgyi szinten is rögzítjük az egyes osztályzatokhoz tartozó követelményeket;</w:t>
      </w:r>
    </w:p>
    <w:p w14:paraId="02FD7103"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értékelést rendszeresen és folyamatosan végezzük az elvek alkalmazásában következetesen, és alkalmazzuk a módszertani sokszínűség elvét (szóbeli feleltetés, dolgozatok íratása, évfolyamfelmérések, otthoni munkák, rajzok, házi dolgozatok, projektmunkák értékelése);</w:t>
      </w:r>
    </w:p>
    <w:p w14:paraId="4FE53EBB"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értékelésnél a jutalmazást és elmarasztalás eszközeit egyaránt alkalmazzuk;</w:t>
      </w:r>
    </w:p>
    <w:p w14:paraId="28A46015" w14:textId="77777777" w:rsidR="001B7674" w:rsidRPr="00F2073C" w:rsidRDefault="001B7674" w:rsidP="00C00F9E">
      <w:pPr>
        <w:numPr>
          <w:ilvl w:val="0"/>
          <w:numId w:val="36"/>
        </w:numPr>
        <w:contextualSpacing/>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értékelést egyaránt használjuk folyamatjellemzésre, valamint összegző értékelésre is, melyeknek során célunk a pedagógiai rendszer optimalizálása.</w:t>
      </w:r>
    </w:p>
    <w:p w14:paraId="4506CF6F" w14:textId="77777777" w:rsidR="001B7674" w:rsidRPr="00F2073C" w:rsidRDefault="001B7674" w:rsidP="001B7674">
      <w:pPr>
        <w:rPr>
          <w:rFonts w:ascii="Times New Roman" w:eastAsia="Calibri" w:hAnsi="Times New Roman" w:cs="Times New Roman"/>
        </w:rPr>
      </w:pPr>
    </w:p>
    <w:p w14:paraId="3150ABF1"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7EE1157D" w14:textId="77777777" w:rsidR="001B7674" w:rsidRPr="00F2073C" w:rsidRDefault="001B7674" w:rsidP="00C00F9E">
      <w:pPr>
        <w:keepNext/>
        <w:keepLines/>
        <w:numPr>
          <w:ilvl w:val="0"/>
          <w:numId w:val="85"/>
        </w:numPr>
        <w:spacing w:before="40" w:after="0"/>
        <w:jc w:val="both"/>
        <w:outlineLvl w:val="1"/>
        <w:rPr>
          <w:rFonts w:ascii="Times New Roman" w:eastAsia="Times New Roman" w:hAnsi="Times New Roman" w:cs="Times New Roman"/>
          <w:b/>
          <w:color w:val="000000"/>
          <w:sz w:val="28"/>
          <w:szCs w:val="28"/>
        </w:rPr>
      </w:pPr>
      <w:bookmarkStart w:id="214" w:name="_Toc147091523"/>
      <w:bookmarkStart w:id="215" w:name="_Toc182387393"/>
      <w:r w:rsidRPr="00F2073C">
        <w:rPr>
          <w:rFonts w:ascii="Times New Roman" w:eastAsia="Times New Roman" w:hAnsi="Times New Roman" w:cs="Times New Roman"/>
          <w:b/>
          <w:color w:val="000000"/>
          <w:sz w:val="28"/>
          <w:szCs w:val="28"/>
        </w:rPr>
        <w:lastRenderedPageBreak/>
        <w:t>Ágazati alapvizsga</w:t>
      </w:r>
      <w:bookmarkEnd w:id="214"/>
      <w:bookmarkEnd w:id="215"/>
    </w:p>
    <w:p w14:paraId="1C024D8E" w14:textId="77777777" w:rsidR="001B7674" w:rsidRPr="00F2073C" w:rsidRDefault="001B7674" w:rsidP="001B7674">
      <w:pPr>
        <w:rPr>
          <w:rFonts w:ascii="Times New Roman" w:eastAsia="Calibri" w:hAnsi="Times New Roman" w:cs="Times New Roman"/>
        </w:rPr>
      </w:pPr>
      <w:proofErr w:type="spellStart"/>
      <w:r w:rsidRPr="00F2073C">
        <w:rPr>
          <w:rFonts w:ascii="Times New Roman" w:eastAsia="Calibri" w:hAnsi="Times New Roman" w:cs="Times New Roman"/>
        </w:rPr>
        <w:t>Szkt</w:t>
      </w:r>
      <w:proofErr w:type="spellEnd"/>
      <w:r w:rsidRPr="00F2073C">
        <w:rPr>
          <w:rFonts w:ascii="Times New Roman" w:eastAsia="Calibri" w:hAnsi="Times New Roman" w:cs="Times New Roman"/>
        </w:rPr>
        <w:t xml:space="preserve"> 74.§:</w:t>
      </w:r>
    </w:p>
    <w:p w14:paraId="1F65FEDB"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 xml:space="preserve"> (3) Az ágazati alapoktatás alapvizsgával zárul.</w:t>
      </w:r>
    </w:p>
    <w:p w14:paraId="26EEC8DD"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Az ágazati alapvizsga szakképző iskolában 9. évfolyam végén, a technikumi képzésben 10. évfolyam végén, kizárólag szakmai oktatásban a képzés első félév végén kell megszervezni.</w:t>
      </w:r>
    </w:p>
    <w:p w14:paraId="319C8DB1" w14:textId="77777777" w:rsidR="001B7674" w:rsidRPr="00F2073C" w:rsidRDefault="001B7674" w:rsidP="001B7674">
      <w:pPr>
        <w:jc w:val="both"/>
        <w:rPr>
          <w:rFonts w:ascii="Times New Roman" w:eastAsia="Calibri" w:hAnsi="Times New Roman" w:cs="Times New Roman"/>
        </w:rPr>
      </w:pPr>
      <w:proofErr w:type="spellStart"/>
      <w:r w:rsidRPr="00F2073C">
        <w:rPr>
          <w:rFonts w:ascii="Times New Roman" w:eastAsia="Calibri" w:hAnsi="Times New Roman" w:cs="Times New Roman"/>
        </w:rPr>
        <w:t>Szkt</w:t>
      </w:r>
      <w:proofErr w:type="spellEnd"/>
      <w:r w:rsidRPr="00F2073C">
        <w:rPr>
          <w:rFonts w:ascii="Times New Roman" w:eastAsia="Calibri" w:hAnsi="Times New Roman" w:cs="Times New Roman"/>
        </w:rPr>
        <w:t xml:space="preserve"> 91.§:</w:t>
      </w:r>
    </w:p>
    <w:p w14:paraId="5DF49D1C"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 xml:space="preserve">(1) Az ágazati alapvizsga a tanulónak, illetve a képzésben részt vevő személynek az adott ágazatban történő munkavégzéshez szükséges szakmai alaptudását és kompetenciáit méri. A tanuló, illetve a képzésben részt vevő személy az ágazati alapoktatás elvégzését követően tehet ágazati alapvizsgát. </w:t>
      </w:r>
    </w:p>
    <w:p w14:paraId="0C3C24E6"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(2) Az ágazati alapvizsga az adott ágazatba tartozó valamennyi szakma tekintetében azonos szakmai tartalmát a képzési és kimeneti követelmények határozzák meg.</w:t>
      </w:r>
    </w:p>
    <w:p w14:paraId="7A604A57"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 xml:space="preserve">(3) A szakképző intézmény által szervezett ágazati alapvizsgát a szakképző intézmény oktatóiból és az elnökből álló vizsgabizottság előtt kell letenni. A vizsgabizottság elnökét a szakképző intézmény feladatellátási helye szerint illetékes területi gazdasági kamara delegálja. A vizsgabizottság elnöke a Kormány rendeletében meghatározott díjazásra jogosult. </w:t>
      </w:r>
    </w:p>
    <w:p w14:paraId="5B10F40C"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 xml:space="preserve">(4) Az ágazati alapvizsga teljesítését a bizonyítványba kell bejegyezni. Az ágazati alapvizsga bizonyítványba bejegyzett teljesítése a képzési és kimeneti követelményekben meghatározott munkakör betöltésére való </w:t>
      </w:r>
      <w:proofErr w:type="spellStart"/>
      <w:r w:rsidRPr="00F2073C">
        <w:rPr>
          <w:rFonts w:ascii="Times New Roman" w:eastAsia="Calibri" w:hAnsi="Times New Roman" w:cs="Times New Roman"/>
        </w:rPr>
        <w:t>alkalmasságot</w:t>
      </w:r>
      <w:proofErr w:type="spellEnd"/>
      <w:r w:rsidRPr="00F2073C">
        <w:rPr>
          <w:rFonts w:ascii="Times New Roman" w:eastAsia="Calibri" w:hAnsi="Times New Roman" w:cs="Times New Roman"/>
        </w:rPr>
        <w:t xml:space="preserve"> igazol.</w:t>
      </w:r>
    </w:p>
    <w:p w14:paraId="346F67B9" w14:textId="77777777" w:rsidR="001B7674" w:rsidRPr="00F2073C" w:rsidRDefault="001B7674" w:rsidP="001B7674">
      <w:pPr>
        <w:jc w:val="both"/>
        <w:rPr>
          <w:rFonts w:ascii="Times New Roman" w:eastAsia="Calibri" w:hAnsi="Times New Roman" w:cs="Times New Roman"/>
        </w:rPr>
      </w:pPr>
      <w:proofErr w:type="spellStart"/>
      <w:r w:rsidRPr="00F2073C">
        <w:rPr>
          <w:rFonts w:ascii="Times New Roman" w:eastAsia="Calibri" w:hAnsi="Times New Roman" w:cs="Times New Roman"/>
        </w:rPr>
        <w:t>Szkr</w:t>
      </w:r>
      <w:proofErr w:type="spellEnd"/>
      <w:r w:rsidRPr="00F2073C">
        <w:rPr>
          <w:rFonts w:ascii="Times New Roman" w:eastAsia="Calibri" w:hAnsi="Times New Roman" w:cs="Times New Roman"/>
        </w:rPr>
        <w:t>. 255.§:</w:t>
      </w:r>
    </w:p>
    <w:p w14:paraId="30EAE53F"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(3) Az ágazati alapvizsga vizsgafeladatait és azok javításiértékelési útmutatóját a képzési és kimeneti követelményekhez igazítottan a szakképző intézmény határozza meg.</w:t>
      </w:r>
    </w:p>
    <w:p w14:paraId="3E696ED7"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(4) Az ágazati alapvizsgához kapcsolódó javító- és pótlóvizsga letételére az ágazati alapvizsgát követő hatvan napon belül kell lehetőséget biztosítani</w:t>
      </w:r>
    </w:p>
    <w:p w14:paraId="6DCDF67C" w14:textId="77777777" w:rsidR="001B7674" w:rsidRPr="00F2073C" w:rsidRDefault="001B7674" w:rsidP="001B7674">
      <w:pPr>
        <w:jc w:val="both"/>
        <w:rPr>
          <w:rFonts w:ascii="Times New Roman" w:eastAsia="Calibri" w:hAnsi="Times New Roman" w:cs="Times New Roman"/>
        </w:rPr>
      </w:pPr>
      <w:proofErr w:type="spellStart"/>
      <w:r w:rsidRPr="00F2073C">
        <w:rPr>
          <w:rFonts w:ascii="Times New Roman" w:eastAsia="Calibri" w:hAnsi="Times New Roman" w:cs="Times New Roman"/>
        </w:rPr>
        <w:t>Szkr</w:t>
      </w:r>
      <w:proofErr w:type="spellEnd"/>
      <w:r w:rsidRPr="00F2073C">
        <w:rPr>
          <w:rFonts w:ascii="Times New Roman" w:eastAsia="Calibri" w:hAnsi="Times New Roman" w:cs="Times New Roman"/>
        </w:rPr>
        <w:t>. 256.§:</w:t>
      </w:r>
    </w:p>
    <w:p w14:paraId="1175DEB9"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(1) A tanuló magasabb évfolyamba nem léphet, a tanuló és a képzésben részt vevő személy a szakirányú oktatásban szakképzési munkaszerződéssel nem vehet részt, ha sikertelen ágazati alapvizsgát tett.</w:t>
      </w:r>
    </w:p>
    <w:p w14:paraId="71EE136E"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(3) Nem kell ágazati alapvizsgát tennie és az ágazati alapvizsga eredményét sikeresnek kell tekinteni annak a tanulónak, illetve képzésben részt vevő személynek, aki korábbi tanulmányai,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w:t>
      </w:r>
    </w:p>
    <w:p w14:paraId="556C53F4" w14:textId="77777777" w:rsidR="001B7674" w:rsidRPr="00F2073C" w:rsidRDefault="001B7674" w:rsidP="001B7674">
      <w:pPr>
        <w:jc w:val="both"/>
        <w:rPr>
          <w:rFonts w:ascii="Times New Roman" w:eastAsia="Calibri" w:hAnsi="Times New Roman" w:cs="Times New Roman"/>
        </w:rPr>
      </w:pPr>
      <w:r w:rsidRPr="00F2073C">
        <w:rPr>
          <w:rFonts w:ascii="Times New Roman" w:eastAsia="Calibri" w:hAnsi="Times New Roman" w:cs="Times New Roman"/>
        </w:rPr>
        <w:t>Az ágazati alapvizsga elnökét a vizsga helyszíne szerint illetékes területi gazdasági kamara delegálja, aki a vizsgabizottság ellenőrzési feladatait ellátó tagja.</w:t>
      </w:r>
    </w:p>
    <w:p w14:paraId="37DD8E2F" w14:textId="77777777" w:rsidR="001B7674" w:rsidRPr="00F2073C" w:rsidRDefault="001B7674" w:rsidP="001B7674">
      <w:pPr>
        <w:rPr>
          <w:rFonts w:ascii="Times New Roman" w:eastAsia="Calibri" w:hAnsi="Times New Roman" w:cs="Times New Roman"/>
        </w:rPr>
      </w:pPr>
    </w:p>
    <w:p w14:paraId="4D285727" w14:textId="44A49A88" w:rsidR="00AB5B74" w:rsidRDefault="00AB5B74">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B288E8B" w14:textId="77777777" w:rsidR="001B7674" w:rsidRPr="00F2073C" w:rsidRDefault="001B7674" w:rsidP="001B7674">
      <w:pPr>
        <w:keepNext/>
        <w:keepLines/>
        <w:numPr>
          <w:ilvl w:val="2"/>
          <w:numId w:val="0"/>
        </w:numPr>
        <w:spacing w:before="40" w:after="0"/>
        <w:ind w:left="1440"/>
        <w:outlineLvl w:val="2"/>
        <w:rPr>
          <w:rFonts w:ascii="Times New Roman" w:eastAsia="Times New Roman" w:hAnsi="Times New Roman" w:cs="Times New Roman"/>
          <w:b/>
          <w:color w:val="000000"/>
          <w:sz w:val="24"/>
          <w:szCs w:val="24"/>
        </w:rPr>
        <w:sectPr w:rsidR="001B7674" w:rsidRPr="00F2073C">
          <w:footerReference w:type="default" r:id="rId23"/>
          <w:pgSz w:w="11906" w:h="16838"/>
          <w:pgMar w:top="1417" w:right="1417" w:bottom="1417" w:left="1417" w:header="708" w:footer="708" w:gutter="0"/>
          <w:cols w:space="708"/>
          <w:docGrid w:linePitch="360"/>
        </w:sectPr>
      </w:pPr>
    </w:p>
    <w:p w14:paraId="44DE6242" w14:textId="77777777" w:rsidR="001B7674" w:rsidRPr="00F2073C" w:rsidRDefault="001B7674" w:rsidP="00C00F9E">
      <w:pPr>
        <w:keepNext/>
        <w:keepLines/>
        <w:numPr>
          <w:ilvl w:val="0"/>
          <w:numId w:val="85"/>
        </w:numPr>
        <w:spacing w:before="40" w:after="0"/>
        <w:jc w:val="both"/>
        <w:outlineLvl w:val="1"/>
        <w:rPr>
          <w:rFonts w:ascii="Times New Roman" w:eastAsia="Times New Roman" w:hAnsi="Times New Roman" w:cs="Times New Roman"/>
          <w:b/>
          <w:color w:val="000000"/>
          <w:sz w:val="28"/>
          <w:szCs w:val="28"/>
        </w:rPr>
      </w:pPr>
      <w:bookmarkStart w:id="216" w:name="_Toc147091524"/>
      <w:bookmarkStart w:id="217" w:name="_Toc182387394"/>
      <w:r w:rsidRPr="00F2073C">
        <w:rPr>
          <w:rFonts w:ascii="Times New Roman" w:eastAsia="Times New Roman" w:hAnsi="Times New Roman" w:cs="Times New Roman"/>
          <w:b/>
          <w:color w:val="000000"/>
          <w:sz w:val="28"/>
          <w:szCs w:val="28"/>
        </w:rPr>
        <w:lastRenderedPageBreak/>
        <w:t>Felnőttek szakmai oktatása keretében indítható képzések</w:t>
      </w:r>
      <w:bookmarkEnd w:id="216"/>
      <w:bookmarkEnd w:id="217"/>
      <w:r w:rsidRPr="00F2073C">
        <w:rPr>
          <w:rFonts w:ascii="Times New Roman" w:eastAsia="Times New Roman" w:hAnsi="Times New Roman" w:cs="Times New Roman"/>
          <w:b/>
          <w:color w:val="000000"/>
          <w:sz w:val="28"/>
          <w:szCs w:val="28"/>
        </w:rPr>
        <w:t xml:space="preserve"> </w:t>
      </w:r>
    </w:p>
    <w:tbl>
      <w:tblPr>
        <w:tblStyle w:val="Rcsostblzat"/>
        <w:tblW w:w="0" w:type="auto"/>
        <w:tblInd w:w="5" w:type="dxa"/>
        <w:tblLook w:val="04A0" w:firstRow="1" w:lastRow="0" w:firstColumn="1" w:lastColumn="0" w:noHBand="0" w:noVBand="1"/>
      </w:tblPr>
      <w:tblGrid>
        <w:gridCol w:w="1583"/>
        <w:gridCol w:w="1559"/>
        <w:gridCol w:w="4111"/>
        <w:gridCol w:w="1984"/>
        <w:gridCol w:w="1276"/>
        <w:gridCol w:w="1843"/>
        <w:gridCol w:w="1559"/>
      </w:tblGrid>
      <w:tr w:rsidR="001B7674" w:rsidRPr="00F2073C" w14:paraId="65472889" w14:textId="77777777" w:rsidTr="00D6165C">
        <w:tc>
          <w:tcPr>
            <w:tcW w:w="1583" w:type="dxa"/>
            <w:shd w:val="clear" w:color="auto" w:fill="FFC000"/>
            <w:vAlign w:val="center"/>
          </w:tcPr>
          <w:p w14:paraId="226C6215"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Ágazat</w:t>
            </w:r>
          </w:p>
        </w:tc>
        <w:tc>
          <w:tcPr>
            <w:tcW w:w="1559" w:type="dxa"/>
            <w:shd w:val="clear" w:color="auto" w:fill="FFC000"/>
            <w:vAlign w:val="center"/>
          </w:tcPr>
          <w:p w14:paraId="32FB8CE2"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Szakma száma</w:t>
            </w:r>
          </w:p>
        </w:tc>
        <w:tc>
          <w:tcPr>
            <w:tcW w:w="4111" w:type="dxa"/>
            <w:shd w:val="clear" w:color="auto" w:fill="FFC000"/>
            <w:vAlign w:val="center"/>
          </w:tcPr>
          <w:p w14:paraId="775877FD"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Szakma neve</w:t>
            </w:r>
          </w:p>
        </w:tc>
        <w:tc>
          <w:tcPr>
            <w:tcW w:w="1984" w:type="dxa"/>
            <w:shd w:val="clear" w:color="auto" w:fill="FFC000"/>
            <w:vAlign w:val="center"/>
          </w:tcPr>
          <w:p w14:paraId="18002677"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Szakmairány</w:t>
            </w:r>
          </w:p>
        </w:tc>
        <w:tc>
          <w:tcPr>
            <w:tcW w:w="1276" w:type="dxa"/>
            <w:shd w:val="clear" w:color="auto" w:fill="FFC000"/>
            <w:vAlign w:val="center"/>
          </w:tcPr>
          <w:p w14:paraId="58D058F4"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Időtartam</w:t>
            </w:r>
          </w:p>
          <w:p w14:paraId="4BF16B8C"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óra</w:t>
            </w:r>
          </w:p>
        </w:tc>
        <w:tc>
          <w:tcPr>
            <w:tcW w:w="1843" w:type="dxa"/>
            <w:shd w:val="clear" w:color="auto" w:fill="FFC000"/>
            <w:vAlign w:val="center"/>
          </w:tcPr>
          <w:p w14:paraId="07B7AAB6"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Bemeneti követelmény</w:t>
            </w:r>
          </w:p>
        </w:tc>
        <w:tc>
          <w:tcPr>
            <w:tcW w:w="1559" w:type="dxa"/>
            <w:shd w:val="clear" w:color="auto" w:fill="FFC000"/>
            <w:vAlign w:val="center"/>
          </w:tcPr>
          <w:p w14:paraId="2C1CBB38" w14:textId="77777777" w:rsidR="001B7674" w:rsidRPr="00F2073C" w:rsidRDefault="001B7674" w:rsidP="00D6165C">
            <w:pPr>
              <w:jc w:val="center"/>
              <w:rPr>
                <w:rFonts w:ascii="Times New Roman" w:eastAsia="Calibri" w:hAnsi="Times New Roman" w:cs="Times New Roman"/>
                <w:b/>
                <w:sz w:val="24"/>
                <w:szCs w:val="24"/>
              </w:rPr>
            </w:pPr>
            <w:r w:rsidRPr="00F2073C">
              <w:rPr>
                <w:rFonts w:ascii="Times New Roman" w:eastAsia="Calibri" w:hAnsi="Times New Roman" w:cs="Times New Roman"/>
                <w:b/>
                <w:sz w:val="24"/>
                <w:szCs w:val="24"/>
              </w:rPr>
              <w:t>Képzési idő (tanév)</w:t>
            </w:r>
          </w:p>
        </w:tc>
      </w:tr>
      <w:tr w:rsidR="001B7674" w:rsidRPr="00F2073C" w14:paraId="6474BC2F" w14:textId="77777777" w:rsidTr="00D6165C">
        <w:tc>
          <w:tcPr>
            <w:tcW w:w="1583" w:type="dxa"/>
          </w:tcPr>
          <w:p w14:paraId="75EAFDC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Kreatív</w:t>
            </w:r>
          </w:p>
        </w:tc>
        <w:tc>
          <w:tcPr>
            <w:tcW w:w="1559" w:type="dxa"/>
          </w:tcPr>
          <w:p w14:paraId="5316148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4 0723 16 03</w:t>
            </w:r>
          </w:p>
        </w:tc>
        <w:tc>
          <w:tcPr>
            <w:tcW w:w="4111" w:type="dxa"/>
          </w:tcPr>
          <w:p w14:paraId="111F690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Divatszabó</w:t>
            </w:r>
          </w:p>
        </w:tc>
        <w:tc>
          <w:tcPr>
            <w:tcW w:w="1984" w:type="dxa"/>
          </w:tcPr>
          <w:p w14:paraId="7D0CD20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Női szabó</w:t>
            </w:r>
          </w:p>
        </w:tc>
        <w:tc>
          <w:tcPr>
            <w:tcW w:w="1276" w:type="dxa"/>
          </w:tcPr>
          <w:p w14:paraId="6FE38335" w14:textId="35008DD6"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904</w:t>
            </w:r>
          </w:p>
        </w:tc>
        <w:tc>
          <w:tcPr>
            <w:tcW w:w="1843" w:type="dxa"/>
          </w:tcPr>
          <w:p w14:paraId="062D688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17103959"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3F85877F" w14:textId="77777777" w:rsidTr="00D6165C">
        <w:tc>
          <w:tcPr>
            <w:tcW w:w="1583" w:type="dxa"/>
          </w:tcPr>
          <w:p w14:paraId="6D644165"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Gépészet</w:t>
            </w:r>
          </w:p>
        </w:tc>
        <w:tc>
          <w:tcPr>
            <w:tcW w:w="1559" w:type="dxa"/>
          </w:tcPr>
          <w:p w14:paraId="3A2DB63B"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4 0732 10 03</w:t>
            </w:r>
          </w:p>
        </w:tc>
        <w:tc>
          <w:tcPr>
            <w:tcW w:w="4111" w:type="dxa"/>
          </w:tcPr>
          <w:p w14:paraId="06B4B6B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Épület és szerkezetlakatos</w:t>
            </w:r>
          </w:p>
        </w:tc>
        <w:tc>
          <w:tcPr>
            <w:tcW w:w="1984" w:type="dxa"/>
          </w:tcPr>
          <w:p w14:paraId="5DD1AC85"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 </w:t>
            </w:r>
          </w:p>
        </w:tc>
        <w:tc>
          <w:tcPr>
            <w:tcW w:w="1276" w:type="dxa"/>
          </w:tcPr>
          <w:p w14:paraId="4FD44CB2" w14:textId="1109C046"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1E8F357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7702BFD0"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40AFEC9A" w14:textId="77777777" w:rsidTr="00D6165C">
        <w:tc>
          <w:tcPr>
            <w:tcW w:w="1583" w:type="dxa"/>
          </w:tcPr>
          <w:p w14:paraId="00ABF39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Építőipar </w:t>
            </w:r>
          </w:p>
        </w:tc>
        <w:tc>
          <w:tcPr>
            <w:tcW w:w="1559" w:type="dxa"/>
          </w:tcPr>
          <w:p w14:paraId="5FABF91C"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4 0732 06 05</w:t>
            </w:r>
          </w:p>
        </w:tc>
        <w:tc>
          <w:tcPr>
            <w:tcW w:w="4111" w:type="dxa"/>
          </w:tcPr>
          <w:p w14:paraId="6380958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Festő, mázoló, tapétázó </w:t>
            </w:r>
          </w:p>
        </w:tc>
        <w:tc>
          <w:tcPr>
            <w:tcW w:w="1984" w:type="dxa"/>
          </w:tcPr>
          <w:p w14:paraId="56F5C9C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w:t>
            </w:r>
          </w:p>
        </w:tc>
        <w:tc>
          <w:tcPr>
            <w:tcW w:w="1276" w:type="dxa"/>
          </w:tcPr>
          <w:p w14:paraId="2E4B317C" w14:textId="4A66E346"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15B6397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0AC8494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3FA8FA02" w14:textId="77777777" w:rsidTr="00D6165C">
        <w:tc>
          <w:tcPr>
            <w:tcW w:w="1583" w:type="dxa"/>
          </w:tcPr>
          <w:p w14:paraId="3814B88C" w14:textId="77777777" w:rsidR="001B7674" w:rsidRPr="00F2073C" w:rsidRDefault="001B7674" w:rsidP="00D6165C">
            <w:pPr>
              <w:rPr>
                <w:rFonts w:ascii="Times New Roman" w:eastAsia="Calibri" w:hAnsi="Times New Roman" w:cs="Times New Roman"/>
              </w:rPr>
            </w:pPr>
            <w:r w:rsidRPr="00F2073C">
              <w:rPr>
                <w:rFonts w:ascii="Times New Roman" w:eastAsia="Calibri" w:hAnsi="Times New Roman" w:cs="Times New Roman"/>
              </w:rPr>
              <w:t>Specializált gép- és járműgyártás</w:t>
            </w:r>
          </w:p>
        </w:tc>
        <w:tc>
          <w:tcPr>
            <w:tcW w:w="1559" w:type="dxa"/>
          </w:tcPr>
          <w:p w14:paraId="0DF89C38"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4 0716 19 05</w:t>
            </w:r>
          </w:p>
        </w:tc>
        <w:tc>
          <w:tcPr>
            <w:tcW w:w="4111" w:type="dxa"/>
          </w:tcPr>
          <w:p w14:paraId="158DBD2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Gépjármű </w:t>
            </w:r>
            <w:proofErr w:type="spellStart"/>
            <w:r w:rsidRPr="00F2073C">
              <w:rPr>
                <w:rFonts w:ascii="Times New Roman" w:eastAsia="Calibri" w:hAnsi="Times New Roman" w:cs="Times New Roman"/>
              </w:rPr>
              <w:t>mechatronikus</w:t>
            </w:r>
            <w:proofErr w:type="spellEnd"/>
            <w:r w:rsidRPr="00F2073C">
              <w:rPr>
                <w:rFonts w:ascii="Times New Roman" w:eastAsia="Calibri" w:hAnsi="Times New Roman" w:cs="Times New Roman"/>
              </w:rPr>
              <w:t xml:space="preserve"> </w:t>
            </w:r>
          </w:p>
          <w:p w14:paraId="799E4C78" w14:textId="77777777" w:rsidR="001B7674" w:rsidRPr="00F2073C" w:rsidRDefault="001B7674" w:rsidP="00D6165C">
            <w:pPr>
              <w:jc w:val="both"/>
              <w:rPr>
                <w:rFonts w:ascii="Times New Roman" w:eastAsia="Calibri" w:hAnsi="Times New Roman" w:cs="Times New Roman"/>
              </w:rPr>
            </w:pPr>
          </w:p>
        </w:tc>
        <w:tc>
          <w:tcPr>
            <w:tcW w:w="1984" w:type="dxa"/>
          </w:tcPr>
          <w:p w14:paraId="48E8867D"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Szervíz</w:t>
            </w:r>
          </w:p>
        </w:tc>
        <w:tc>
          <w:tcPr>
            <w:tcW w:w="1276" w:type="dxa"/>
          </w:tcPr>
          <w:p w14:paraId="1B7C3CA8" w14:textId="6C9AF459"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082FCB4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2C9733BF" w14:textId="50D3F61A" w:rsidR="001B7674" w:rsidRPr="00F2073C" w:rsidRDefault="000C502E" w:rsidP="00D6165C">
            <w:pPr>
              <w:jc w:val="both"/>
              <w:rPr>
                <w:rFonts w:ascii="Times New Roman" w:eastAsia="Calibri" w:hAnsi="Times New Roman" w:cs="Times New Roman"/>
              </w:rPr>
            </w:pPr>
            <w:r>
              <w:rPr>
                <w:rFonts w:ascii="Times New Roman" w:eastAsia="Calibri" w:hAnsi="Times New Roman" w:cs="Times New Roman"/>
              </w:rPr>
              <w:t>1</w:t>
            </w:r>
          </w:p>
        </w:tc>
      </w:tr>
      <w:tr w:rsidR="00530690" w:rsidRPr="00F2073C" w14:paraId="58FB1830" w14:textId="77777777" w:rsidTr="00D6165C">
        <w:tc>
          <w:tcPr>
            <w:tcW w:w="1583" w:type="dxa"/>
          </w:tcPr>
          <w:p w14:paraId="1F9AB358" w14:textId="7968343B" w:rsidR="00530690" w:rsidRPr="00F2073C" w:rsidRDefault="00530690" w:rsidP="00D6165C">
            <w:pPr>
              <w:rPr>
                <w:rFonts w:ascii="Times New Roman" w:eastAsia="Calibri" w:hAnsi="Times New Roman" w:cs="Times New Roman"/>
              </w:rPr>
            </w:pPr>
            <w:r w:rsidRPr="00530690">
              <w:rPr>
                <w:rFonts w:ascii="Times New Roman" w:eastAsia="Calibri" w:hAnsi="Times New Roman" w:cs="Times New Roman"/>
              </w:rPr>
              <w:t>Specializált gép- és járműgyártás</w:t>
            </w:r>
          </w:p>
        </w:tc>
        <w:tc>
          <w:tcPr>
            <w:tcW w:w="1559" w:type="dxa"/>
          </w:tcPr>
          <w:p w14:paraId="0CDEEFB1" w14:textId="63DA6254" w:rsidR="00530690" w:rsidRPr="00F2073C" w:rsidRDefault="00530690" w:rsidP="00D6165C">
            <w:pPr>
              <w:jc w:val="both"/>
              <w:rPr>
                <w:rFonts w:ascii="Times New Roman" w:eastAsia="Calibri" w:hAnsi="Times New Roman" w:cs="Times New Roman"/>
              </w:rPr>
            </w:pPr>
            <w:r>
              <w:rPr>
                <w:rFonts w:ascii="Times New Roman" w:eastAsia="Calibri" w:hAnsi="Times New Roman" w:cs="Times New Roman"/>
              </w:rPr>
              <w:t>4 0716 1911</w:t>
            </w:r>
          </w:p>
        </w:tc>
        <w:tc>
          <w:tcPr>
            <w:tcW w:w="4111" w:type="dxa"/>
          </w:tcPr>
          <w:p w14:paraId="5F9E2008" w14:textId="552F29E9" w:rsidR="00530690" w:rsidRPr="00F2073C" w:rsidRDefault="00530690" w:rsidP="00D6165C">
            <w:pPr>
              <w:jc w:val="both"/>
              <w:rPr>
                <w:rFonts w:ascii="Times New Roman" w:eastAsia="Calibri" w:hAnsi="Times New Roman" w:cs="Times New Roman"/>
              </w:rPr>
            </w:pPr>
            <w:r>
              <w:rPr>
                <w:rFonts w:ascii="Times New Roman" w:eastAsia="Calibri" w:hAnsi="Times New Roman" w:cs="Times New Roman"/>
              </w:rPr>
              <w:t>Karosszérialakatos</w:t>
            </w:r>
          </w:p>
        </w:tc>
        <w:tc>
          <w:tcPr>
            <w:tcW w:w="1984" w:type="dxa"/>
          </w:tcPr>
          <w:p w14:paraId="503FBEBA" w14:textId="0D67BF37" w:rsidR="00530690" w:rsidRPr="00F2073C" w:rsidRDefault="00530690" w:rsidP="00D6165C">
            <w:pPr>
              <w:jc w:val="both"/>
              <w:rPr>
                <w:rFonts w:ascii="Times New Roman" w:eastAsia="Calibri" w:hAnsi="Times New Roman" w:cs="Times New Roman"/>
              </w:rPr>
            </w:pPr>
            <w:r>
              <w:rPr>
                <w:rFonts w:ascii="Times New Roman" w:eastAsia="Calibri" w:hAnsi="Times New Roman" w:cs="Times New Roman"/>
              </w:rPr>
              <w:t>-</w:t>
            </w:r>
          </w:p>
        </w:tc>
        <w:tc>
          <w:tcPr>
            <w:tcW w:w="1276" w:type="dxa"/>
          </w:tcPr>
          <w:p w14:paraId="3884CE05" w14:textId="534345D3" w:rsidR="00530690" w:rsidRDefault="00530690" w:rsidP="00D6165C">
            <w:pPr>
              <w:jc w:val="both"/>
              <w:rPr>
                <w:rFonts w:ascii="Times New Roman" w:eastAsia="Calibri" w:hAnsi="Times New Roman" w:cs="Times New Roman"/>
              </w:rPr>
            </w:pPr>
            <w:r>
              <w:rPr>
                <w:rFonts w:ascii="Times New Roman" w:eastAsia="Calibri" w:hAnsi="Times New Roman" w:cs="Times New Roman"/>
              </w:rPr>
              <w:t>940</w:t>
            </w:r>
          </w:p>
        </w:tc>
        <w:tc>
          <w:tcPr>
            <w:tcW w:w="1843" w:type="dxa"/>
          </w:tcPr>
          <w:p w14:paraId="59E07799" w14:textId="670805D7" w:rsidR="00530690" w:rsidRPr="00F2073C" w:rsidRDefault="00530690" w:rsidP="00D6165C">
            <w:pPr>
              <w:jc w:val="both"/>
              <w:rPr>
                <w:rFonts w:ascii="Times New Roman" w:eastAsia="Calibri" w:hAnsi="Times New Roman" w:cs="Times New Roman"/>
              </w:rPr>
            </w:pPr>
            <w:r w:rsidRPr="00530690">
              <w:rPr>
                <w:rFonts w:ascii="Times New Roman" w:eastAsia="Calibri" w:hAnsi="Times New Roman" w:cs="Times New Roman"/>
              </w:rPr>
              <w:t>alapfokú iskolai végzettség</w:t>
            </w:r>
          </w:p>
        </w:tc>
        <w:tc>
          <w:tcPr>
            <w:tcW w:w="1559" w:type="dxa"/>
          </w:tcPr>
          <w:p w14:paraId="135903FF" w14:textId="39D4FDFF" w:rsidR="00530690" w:rsidRDefault="00530690" w:rsidP="00D6165C">
            <w:pPr>
              <w:jc w:val="both"/>
              <w:rPr>
                <w:rFonts w:ascii="Times New Roman" w:eastAsia="Calibri" w:hAnsi="Times New Roman" w:cs="Times New Roman"/>
              </w:rPr>
            </w:pPr>
            <w:r>
              <w:rPr>
                <w:rFonts w:ascii="Times New Roman" w:eastAsia="Calibri" w:hAnsi="Times New Roman" w:cs="Times New Roman"/>
              </w:rPr>
              <w:t>1</w:t>
            </w:r>
          </w:p>
        </w:tc>
      </w:tr>
      <w:tr w:rsidR="001B7674" w:rsidRPr="00F2073C" w14:paraId="70C9AA7C" w14:textId="77777777" w:rsidTr="00D6165C">
        <w:tc>
          <w:tcPr>
            <w:tcW w:w="1583" w:type="dxa"/>
          </w:tcPr>
          <w:p w14:paraId="46F5951E" w14:textId="77777777" w:rsidR="001B7674" w:rsidRPr="00F2073C" w:rsidRDefault="001B7674" w:rsidP="00D6165C">
            <w:pPr>
              <w:jc w:val="both"/>
              <w:rPr>
                <w:rFonts w:ascii="Times New Roman" w:eastAsia="Calibri" w:hAnsi="Times New Roman" w:cs="Times New Roman"/>
              </w:rPr>
            </w:pPr>
            <w:bookmarkStart w:id="218" w:name="_Hlk98085645"/>
            <w:r w:rsidRPr="00F2073C">
              <w:rPr>
                <w:rFonts w:ascii="Times New Roman" w:eastAsia="Calibri" w:hAnsi="Times New Roman" w:cs="Times New Roman"/>
              </w:rPr>
              <w:t>Gépészet</w:t>
            </w:r>
          </w:p>
        </w:tc>
        <w:tc>
          <w:tcPr>
            <w:tcW w:w="1559" w:type="dxa"/>
          </w:tcPr>
          <w:p w14:paraId="56666C6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4 0715 10 08</w:t>
            </w:r>
          </w:p>
        </w:tc>
        <w:tc>
          <w:tcPr>
            <w:tcW w:w="4111" w:type="dxa"/>
          </w:tcPr>
          <w:p w14:paraId="3259705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Hegesztő</w:t>
            </w:r>
          </w:p>
          <w:p w14:paraId="2C380ABB" w14:textId="77777777" w:rsidR="001B7674" w:rsidRPr="00F2073C" w:rsidRDefault="001B7674" w:rsidP="00D6165C">
            <w:pPr>
              <w:jc w:val="both"/>
              <w:rPr>
                <w:rFonts w:ascii="Times New Roman" w:eastAsia="Calibri" w:hAnsi="Times New Roman" w:cs="Times New Roman"/>
              </w:rPr>
            </w:pPr>
          </w:p>
        </w:tc>
        <w:tc>
          <w:tcPr>
            <w:tcW w:w="1984" w:type="dxa"/>
          </w:tcPr>
          <w:p w14:paraId="7D00803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w:t>
            </w:r>
          </w:p>
        </w:tc>
        <w:tc>
          <w:tcPr>
            <w:tcW w:w="1276" w:type="dxa"/>
          </w:tcPr>
          <w:p w14:paraId="1742FD52" w14:textId="0CDFB4BD"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7FFCEFB4"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2584C015"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bookmarkEnd w:id="218"/>
      <w:tr w:rsidR="001B7674" w:rsidRPr="00F2073C" w14:paraId="104D96D4" w14:textId="77777777" w:rsidTr="00D6165C">
        <w:tc>
          <w:tcPr>
            <w:tcW w:w="1583" w:type="dxa"/>
          </w:tcPr>
          <w:p w14:paraId="039E547B"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Kereskedelem</w:t>
            </w:r>
          </w:p>
        </w:tc>
        <w:tc>
          <w:tcPr>
            <w:tcW w:w="1559" w:type="dxa"/>
          </w:tcPr>
          <w:p w14:paraId="6C1BA8DB"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4 0416 13 02</w:t>
            </w:r>
          </w:p>
        </w:tc>
        <w:tc>
          <w:tcPr>
            <w:tcW w:w="4111" w:type="dxa"/>
          </w:tcPr>
          <w:p w14:paraId="7C29BFE8"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Kereskedelmi értékesítő</w:t>
            </w:r>
          </w:p>
        </w:tc>
        <w:tc>
          <w:tcPr>
            <w:tcW w:w="1984" w:type="dxa"/>
          </w:tcPr>
          <w:p w14:paraId="68B42C4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w:t>
            </w:r>
          </w:p>
        </w:tc>
        <w:tc>
          <w:tcPr>
            <w:tcW w:w="1276" w:type="dxa"/>
          </w:tcPr>
          <w:p w14:paraId="63138984" w14:textId="6ADDF153"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904</w:t>
            </w:r>
          </w:p>
        </w:tc>
        <w:tc>
          <w:tcPr>
            <w:tcW w:w="1843" w:type="dxa"/>
          </w:tcPr>
          <w:p w14:paraId="7F8F721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3D1957E4"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631B9312" w14:textId="77777777" w:rsidTr="00D6165C">
        <w:tc>
          <w:tcPr>
            <w:tcW w:w="1583" w:type="dxa"/>
          </w:tcPr>
          <w:p w14:paraId="0BA0040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Építőipar</w:t>
            </w:r>
          </w:p>
        </w:tc>
        <w:tc>
          <w:tcPr>
            <w:tcW w:w="1559" w:type="dxa"/>
          </w:tcPr>
          <w:p w14:paraId="14C85A0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4 0732 06 08</w:t>
            </w:r>
          </w:p>
        </w:tc>
        <w:tc>
          <w:tcPr>
            <w:tcW w:w="4111" w:type="dxa"/>
          </w:tcPr>
          <w:p w14:paraId="6532FA0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Kőműves </w:t>
            </w:r>
          </w:p>
          <w:p w14:paraId="6FAE30C2" w14:textId="77777777" w:rsidR="001B7674" w:rsidRPr="00F2073C" w:rsidRDefault="001B7674" w:rsidP="00D6165C">
            <w:pPr>
              <w:jc w:val="both"/>
              <w:rPr>
                <w:rFonts w:ascii="Times New Roman" w:eastAsia="Calibri" w:hAnsi="Times New Roman" w:cs="Times New Roman"/>
              </w:rPr>
            </w:pPr>
          </w:p>
        </w:tc>
        <w:tc>
          <w:tcPr>
            <w:tcW w:w="1984" w:type="dxa"/>
          </w:tcPr>
          <w:p w14:paraId="0891835B"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w:t>
            </w:r>
          </w:p>
        </w:tc>
        <w:tc>
          <w:tcPr>
            <w:tcW w:w="1276" w:type="dxa"/>
          </w:tcPr>
          <w:p w14:paraId="5168FDB8" w14:textId="038CE6EE"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43DA568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2A358AD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2B89D157" w14:textId="77777777" w:rsidTr="00D6165C">
        <w:tc>
          <w:tcPr>
            <w:tcW w:w="1583" w:type="dxa"/>
          </w:tcPr>
          <w:p w14:paraId="33E61240"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lastRenderedPageBreak/>
              <w:t>Épületgépészet</w:t>
            </w:r>
          </w:p>
        </w:tc>
        <w:tc>
          <w:tcPr>
            <w:tcW w:w="1559" w:type="dxa"/>
          </w:tcPr>
          <w:p w14:paraId="1C56ECA1"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4 0732 07 03</w:t>
            </w:r>
          </w:p>
        </w:tc>
        <w:tc>
          <w:tcPr>
            <w:tcW w:w="4111" w:type="dxa"/>
          </w:tcPr>
          <w:p w14:paraId="4DC0ABFD"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Központifűtés és gázhálózat rendszerszerelő</w:t>
            </w:r>
            <w:r w:rsidRPr="00F2073C">
              <w:rPr>
                <w:rFonts w:ascii="Times New Roman" w:eastAsia="Calibri" w:hAnsi="Times New Roman" w:cs="Times New Roman"/>
              </w:rPr>
              <w:tab/>
            </w:r>
          </w:p>
          <w:p w14:paraId="7392D808" w14:textId="77777777" w:rsidR="001B7674" w:rsidRPr="00F2073C" w:rsidRDefault="001B7674" w:rsidP="00D6165C">
            <w:pPr>
              <w:jc w:val="both"/>
              <w:rPr>
                <w:rFonts w:ascii="Times New Roman" w:eastAsia="Calibri" w:hAnsi="Times New Roman" w:cs="Times New Roman"/>
              </w:rPr>
            </w:pPr>
          </w:p>
        </w:tc>
        <w:tc>
          <w:tcPr>
            <w:tcW w:w="1984" w:type="dxa"/>
          </w:tcPr>
          <w:p w14:paraId="6376A3E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 </w:t>
            </w:r>
          </w:p>
        </w:tc>
        <w:tc>
          <w:tcPr>
            <w:tcW w:w="1276" w:type="dxa"/>
          </w:tcPr>
          <w:p w14:paraId="597B2F55" w14:textId="6B065D44"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65D3BC39"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06E8C993" w14:textId="4F65A0C7"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20E59A7E" w14:textId="77777777" w:rsidTr="00D6165C">
        <w:tc>
          <w:tcPr>
            <w:tcW w:w="1583" w:type="dxa"/>
          </w:tcPr>
          <w:p w14:paraId="6130AE4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Építőipar</w:t>
            </w:r>
          </w:p>
        </w:tc>
        <w:tc>
          <w:tcPr>
            <w:tcW w:w="1559" w:type="dxa"/>
          </w:tcPr>
          <w:p w14:paraId="239AB210"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4 0732 06 11</w:t>
            </w:r>
          </w:p>
        </w:tc>
        <w:tc>
          <w:tcPr>
            <w:tcW w:w="4111" w:type="dxa"/>
          </w:tcPr>
          <w:p w14:paraId="00ADC23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Szárazépítő </w:t>
            </w:r>
          </w:p>
          <w:p w14:paraId="2501815E" w14:textId="77777777" w:rsidR="001B7674" w:rsidRPr="00F2073C" w:rsidRDefault="001B7674" w:rsidP="00D6165C">
            <w:pPr>
              <w:jc w:val="both"/>
              <w:rPr>
                <w:rFonts w:ascii="Times New Roman" w:eastAsia="Calibri" w:hAnsi="Times New Roman" w:cs="Times New Roman"/>
              </w:rPr>
            </w:pPr>
          </w:p>
        </w:tc>
        <w:tc>
          <w:tcPr>
            <w:tcW w:w="1984" w:type="dxa"/>
          </w:tcPr>
          <w:p w14:paraId="45CCB98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 </w:t>
            </w:r>
          </w:p>
        </w:tc>
        <w:tc>
          <w:tcPr>
            <w:tcW w:w="1276" w:type="dxa"/>
          </w:tcPr>
          <w:p w14:paraId="59F584B5" w14:textId="1582A5C1"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3AF0F90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498F7E1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1B31CBDD" w14:textId="77777777" w:rsidTr="00D6165C">
        <w:tc>
          <w:tcPr>
            <w:tcW w:w="1583" w:type="dxa"/>
          </w:tcPr>
          <w:p w14:paraId="23648E98"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Elektronika, elektrotechnika</w:t>
            </w:r>
          </w:p>
        </w:tc>
        <w:tc>
          <w:tcPr>
            <w:tcW w:w="1559" w:type="dxa"/>
          </w:tcPr>
          <w:p w14:paraId="63BF273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4 0713 04 07</w:t>
            </w:r>
          </w:p>
        </w:tc>
        <w:tc>
          <w:tcPr>
            <w:tcW w:w="4111" w:type="dxa"/>
          </w:tcPr>
          <w:p w14:paraId="37518769"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Villanyszerelő </w:t>
            </w:r>
          </w:p>
          <w:p w14:paraId="4DC493B9" w14:textId="77777777" w:rsidR="001B7674" w:rsidRPr="00F2073C" w:rsidRDefault="001B7674" w:rsidP="00D6165C">
            <w:pPr>
              <w:jc w:val="both"/>
              <w:rPr>
                <w:rFonts w:ascii="Times New Roman" w:eastAsia="Calibri" w:hAnsi="Times New Roman" w:cs="Times New Roman"/>
              </w:rPr>
            </w:pPr>
          </w:p>
        </w:tc>
        <w:tc>
          <w:tcPr>
            <w:tcW w:w="1984" w:type="dxa"/>
          </w:tcPr>
          <w:p w14:paraId="0963EC1D" w14:textId="7486EAEE" w:rsidR="001B7674" w:rsidRPr="00F2073C" w:rsidRDefault="00386398" w:rsidP="00D6165C">
            <w:pPr>
              <w:jc w:val="both"/>
              <w:rPr>
                <w:rFonts w:ascii="Times New Roman" w:eastAsia="Calibri" w:hAnsi="Times New Roman" w:cs="Times New Roman"/>
              </w:rPr>
            </w:pPr>
            <w:r>
              <w:rPr>
                <w:rFonts w:ascii="Times New Roman" w:eastAsia="Calibri" w:hAnsi="Times New Roman" w:cs="Times New Roman"/>
              </w:rPr>
              <w:t>É</w:t>
            </w:r>
            <w:r w:rsidR="001B7674" w:rsidRPr="00F2073C">
              <w:rPr>
                <w:rFonts w:ascii="Times New Roman" w:eastAsia="Calibri" w:hAnsi="Times New Roman" w:cs="Times New Roman"/>
              </w:rPr>
              <w:t>pületvillamosság</w:t>
            </w:r>
          </w:p>
        </w:tc>
        <w:tc>
          <w:tcPr>
            <w:tcW w:w="1276" w:type="dxa"/>
          </w:tcPr>
          <w:p w14:paraId="5965C816" w14:textId="7424165F"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30B9CCA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62EC381E" w14:textId="4E8754CE"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3D7C561A" w14:textId="77777777" w:rsidTr="00D6165C">
        <w:tc>
          <w:tcPr>
            <w:tcW w:w="1583" w:type="dxa"/>
          </w:tcPr>
          <w:p w14:paraId="6066A584"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Épületgépészet</w:t>
            </w:r>
          </w:p>
        </w:tc>
        <w:tc>
          <w:tcPr>
            <w:tcW w:w="1559" w:type="dxa"/>
          </w:tcPr>
          <w:p w14:paraId="5CE896B0"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4 0732 07 04</w:t>
            </w:r>
          </w:p>
        </w:tc>
        <w:tc>
          <w:tcPr>
            <w:tcW w:w="4111" w:type="dxa"/>
          </w:tcPr>
          <w:p w14:paraId="61E9C0B1" w14:textId="00A5ED15"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Víz- és csatornarendszer-s</w:t>
            </w:r>
            <w:r w:rsidR="001B7674" w:rsidRPr="00F2073C">
              <w:rPr>
                <w:rFonts w:ascii="Times New Roman" w:eastAsia="Calibri" w:hAnsi="Times New Roman" w:cs="Times New Roman"/>
              </w:rPr>
              <w:t xml:space="preserve">zerelő </w:t>
            </w:r>
          </w:p>
        </w:tc>
        <w:tc>
          <w:tcPr>
            <w:tcW w:w="1984" w:type="dxa"/>
          </w:tcPr>
          <w:p w14:paraId="5F922F93" w14:textId="77777777" w:rsidR="001B7674" w:rsidRPr="00F2073C" w:rsidRDefault="001B7674" w:rsidP="00D6165C">
            <w:pPr>
              <w:jc w:val="both"/>
              <w:rPr>
                <w:rFonts w:ascii="Times New Roman" w:eastAsia="Calibri" w:hAnsi="Times New Roman" w:cs="Times New Roman"/>
              </w:rPr>
            </w:pPr>
          </w:p>
        </w:tc>
        <w:tc>
          <w:tcPr>
            <w:tcW w:w="1276" w:type="dxa"/>
          </w:tcPr>
          <w:p w14:paraId="0637FC1D" w14:textId="1FE7A703"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2CCF929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3238861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2B6D547F" w14:textId="77777777" w:rsidTr="00D6165C">
        <w:tc>
          <w:tcPr>
            <w:tcW w:w="1583" w:type="dxa"/>
          </w:tcPr>
          <w:p w14:paraId="65FFFD0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Szépészet</w:t>
            </w:r>
          </w:p>
        </w:tc>
        <w:tc>
          <w:tcPr>
            <w:tcW w:w="1559" w:type="dxa"/>
          </w:tcPr>
          <w:p w14:paraId="289C0B95"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5 1012 21 01</w:t>
            </w:r>
          </w:p>
        </w:tc>
        <w:tc>
          <w:tcPr>
            <w:tcW w:w="4111" w:type="dxa"/>
          </w:tcPr>
          <w:p w14:paraId="0575128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Fodrász </w:t>
            </w:r>
          </w:p>
        </w:tc>
        <w:tc>
          <w:tcPr>
            <w:tcW w:w="1984" w:type="dxa"/>
          </w:tcPr>
          <w:p w14:paraId="7754456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w:t>
            </w:r>
          </w:p>
        </w:tc>
        <w:tc>
          <w:tcPr>
            <w:tcW w:w="1276" w:type="dxa"/>
          </w:tcPr>
          <w:p w14:paraId="76F7F02F" w14:textId="67CDF195"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20C644DF"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érettségi bizonyítvány</w:t>
            </w:r>
          </w:p>
        </w:tc>
        <w:tc>
          <w:tcPr>
            <w:tcW w:w="1559" w:type="dxa"/>
          </w:tcPr>
          <w:p w14:paraId="714CD3FC" w14:textId="54DDEE92"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3F05A711" w14:textId="77777777" w:rsidTr="00D6165C">
        <w:tc>
          <w:tcPr>
            <w:tcW w:w="1583" w:type="dxa"/>
          </w:tcPr>
          <w:p w14:paraId="1C4F5FFC" w14:textId="77777777" w:rsidR="001B7674" w:rsidRPr="00F2073C" w:rsidRDefault="001B7674" w:rsidP="00D6165C">
            <w:pPr>
              <w:jc w:val="both"/>
              <w:rPr>
                <w:rFonts w:ascii="Times New Roman" w:eastAsia="Calibri" w:hAnsi="Times New Roman" w:cs="Times New Roman"/>
              </w:rPr>
            </w:pPr>
            <w:bookmarkStart w:id="219" w:name="_Hlk98151024"/>
            <w:r w:rsidRPr="00F2073C">
              <w:rPr>
                <w:rFonts w:ascii="Times New Roman" w:eastAsia="Calibri" w:hAnsi="Times New Roman" w:cs="Times New Roman"/>
              </w:rPr>
              <w:t>Szépészet</w:t>
            </w:r>
          </w:p>
        </w:tc>
        <w:tc>
          <w:tcPr>
            <w:tcW w:w="1559" w:type="dxa"/>
          </w:tcPr>
          <w:p w14:paraId="2C2203D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5 1012 21 02</w:t>
            </w:r>
          </w:p>
        </w:tc>
        <w:tc>
          <w:tcPr>
            <w:tcW w:w="4111" w:type="dxa"/>
          </w:tcPr>
          <w:p w14:paraId="2FFA18E9" w14:textId="6950C2D8"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Kéz- és lábápoló t</w:t>
            </w:r>
            <w:r w:rsidR="001B7674" w:rsidRPr="00F2073C">
              <w:rPr>
                <w:rFonts w:ascii="Times New Roman" w:eastAsia="Calibri" w:hAnsi="Times New Roman" w:cs="Times New Roman"/>
              </w:rPr>
              <w:t xml:space="preserve">echnikus </w:t>
            </w:r>
          </w:p>
        </w:tc>
        <w:tc>
          <w:tcPr>
            <w:tcW w:w="1984" w:type="dxa"/>
          </w:tcPr>
          <w:p w14:paraId="289A7943" w14:textId="77777777" w:rsidR="001B7674" w:rsidRPr="00F2073C" w:rsidRDefault="001B7674" w:rsidP="00D6165C">
            <w:pPr>
              <w:jc w:val="both"/>
              <w:rPr>
                <w:rFonts w:ascii="Times New Roman" w:eastAsia="Calibri" w:hAnsi="Times New Roman" w:cs="Times New Roman"/>
              </w:rPr>
            </w:pPr>
          </w:p>
        </w:tc>
        <w:tc>
          <w:tcPr>
            <w:tcW w:w="1276" w:type="dxa"/>
          </w:tcPr>
          <w:p w14:paraId="492AD848" w14:textId="5861BF5F"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0BB80CF0"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érettségi bizonyítvány</w:t>
            </w:r>
          </w:p>
        </w:tc>
        <w:tc>
          <w:tcPr>
            <w:tcW w:w="1559" w:type="dxa"/>
          </w:tcPr>
          <w:p w14:paraId="2ED5114E" w14:textId="69412702"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1571C890" w14:textId="77777777" w:rsidTr="00D6165C">
        <w:tc>
          <w:tcPr>
            <w:tcW w:w="1583" w:type="dxa"/>
          </w:tcPr>
          <w:p w14:paraId="56E706D3" w14:textId="77777777" w:rsidR="001B7674" w:rsidRPr="00F2073C" w:rsidRDefault="001B7674" w:rsidP="00D6165C">
            <w:pPr>
              <w:jc w:val="both"/>
              <w:rPr>
                <w:rFonts w:ascii="Times New Roman" w:eastAsia="Calibri" w:hAnsi="Times New Roman" w:cs="Times New Roman"/>
              </w:rPr>
            </w:pPr>
            <w:bookmarkStart w:id="220" w:name="_Hlk98158220"/>
            <w:bookmarkEnd w:id="219"/>
            <w:r w:rsidRPr="00F2073C">
              <w:rPr>
                <w:rFonts w:ascii="Times New Roman" w:eastAsia="Calibri" w:hAnsi="Times New Roman" w:cs="Times New Roman"/>
              </w:rPr>
              <w:t>Szépészet</w:t>
            </w:r>
          </w:p>
        </w:tc>
        <w:tc>
          <w:tcPr>
            <w:tcW w:w="1559" w:type="dxa"/>
          </w:tcPr>
          <w:p w14:paraId="77FDA9B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5 1012 21 03</w:t>
            </w:r>
          </w:p>
        </w:tc>
        <w:tc>
          <w:tcPr>
            <w:tcW w:w="4111" w:type="dxa"/>
          </w:tcPr>
          <w:p w14:paraId="59649BE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Kozmetikus technikus </w:t>
            </w:r>
          </w:p>
        </w:tc>
        <w:tc>
          <w:tcPr>
            <w:tcW w:w="1984" w:type="dxa"/>
          </w:tcPr>
          <w:p w14:paraId="03BD152E"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 xml:space="preserve"> -</w:t>
            </w:r>
          </w:p>
        </w:tc>
        <w:tc>
          <w:tcPr>
            <w:tcW w:w="1276" w:type="dxa"/>
          </w:tcPr>
          <w:p w14:paraId="07E244A8" w14:textId="24B22555"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0E708453"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érettségi bizonyítvány</w:t>
            </w:r>
          </w:p>
        </w:tc>
        <w:tc>
          <w:tcPr>
            <w:tcW w:w="1559" w:type="dxa"/>
          </w:tcPr>
          <w:p w14:paraId="0D912CD6" w14:textId="39AC9D04"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2DA480D5" w14:textId="77777777" w:rsidTr="00D6165C">
        <w:tc>
          <w:tcPr>
            <w:tcW w:w="1583" w:type="dxa"/>
          </w:tcPr>
          <w:p w14:paraId="49280657" w14:textId="77777777" w:rsidR="001B7674" w:rsidRPr="00F2073C" w:rsidRDefault="001B7674" w:rsidP="00D6165C">
            <w:pPr>
              <w:jc w:val="both"/>
              <w:rPr>
                <w:rFonts w:ascii="Times New Roman" w:eastAsia="Calibri" w:hAnsi="Times New Roman" w:cs="Times New Roman"/>
              </w:rPr>
            </w:pPr>
            <w:bookmarkStart w:id="221" w:name="_Hlk98180086"/>
            <w:bookmarkEnd w:id="220"/>
            <w:r w:rsidRPr="00F2073C">
              <w:rPr>
                <w:rFonts w:ascii="Times New Roman" w:eastAsia="Calibri" w:hAnsi="Times New Roman" w:cs="Times New Roman"/>
              </w:rPr>
              <w:t>Kereskedelem</w:t>
            </w:r>
          </w:p>
        </w:tc>
        <w:tc>
          <w:tcPr>
            <w:tcW w:w="1559" w:type="dxa"/>
          </w:tcPr>
          <w:p w14:paraId="1F882321"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5 0416 13 03</w:t>
            </w:r>
          </w:p>
        </w:tc>
        <w:tc>
          <w:tcPr>
            <w:tcW w:w="4111" w:type="dxa"/>
          </w:tcPr>
          <w:p w14:paraId="44B87591"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Kereskedő és webáruházi technikus</w:t>
            </w:r>
          </w:p>
        </w:tc>
        <w:tc>
          <w:tcPr>
            <w:tcW w:w="1984" w:type="dxa"/>
          </w:tcPr>
          <w:p w14:paraId="73830793" w14:textId="77777777" w:rsidR="001B7674" w:rsidRPr="00F2073C" w:rsidRDefault="001B7674" w:rsidP="00D6165C">
            <w:pPr>
              <w:jc w:val="both"/>
              <w:rPr>
                <w:rFonts w:ascii="Times New Roman" w:eastAsia="Calibri" w:hAnsi="Times New Roman" w:cs="Times New Roman"/>
              </w:rPr>
            </w:pPr>
          </w:p>
        </w:tc>
        <w:tc>
          <w:tcPr>
            <w:tcW w:w="1276" w:type="dxa"/>
            <w:shd w:val="clear" w:color="auto" w:fill="auto"/>
          </w:tcPr>
          <w:p w14:paraId="04C692AF" w14:textId="381C21EA"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50F5F5D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érettségi bizonyítvány</w:t>
            </w:r>
          </w:p>
        </w:tc>
        <w:tc>
          <w:tcPr>
            <w:tcW w:w="1559" w:type="dxa"/>
          </w:tcPr>
          <w:p w14:paraId="06E58178" w14:textId="4E88912C" w:rsidR="001B7674" w:rsidRPr="00F2073C" w:rsidRDefault="001B7674" w:rsidP="000C502E">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12896613" w14:textId="77777777" w:rsidTr="00D6165C">
        <w:tc>
          <w:tcPr>
            <w:tcW w:w="1583" w:type="dxa"/>
          </w:tcPr>
          <w:p w14:paraId="1AEF339D"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Építőipar</w:t>
            </w:r>
          </w:p>
        </w:tc>
        <w:tc>
          <w:tcPr>
            <w:tcW w:w="1559" w:type="dxa"/>
          </w:tcPr>
          <w:p w14:paraId="659BC568"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4 0732 06 03</w:t>
            </w:r>
          </w:p>
        </w:tc>
        <w:tc>
          <w:tcPr>
            <w:tcW w:w="4111" w:type="dxa"/>
          </w:tcPr>
          <w:p w14:paraId="23F1098A"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Burkoló</w:t>
            </w:r>
          </w:p>
        </w:tc>
        <w:tc>
          <w:tcPr>
            <w:tcW w:w="1984" w:type="dxa"/>
          </w:tcPr>
          <w:p w14:paraId="7107B60B" w14:textId="77777777" w:rsidR="001B7674" w:rsidRPr="00F2073C" w:rsidRDefault="001B7674" w:rsidP="00D6165C">
            <w:pPr>
              <w:jc w:val="both"/>
              <w:rPr>
                <w:rFonts w:ascii="Times New Roman" w:eastAsia="Calibri" w:hAnsi="Times New Roman" w:cs="Times New Roman"/>
              </w:rPr>
            </w:pPr>
          </w:p>
        </w:tc>
        <w:tc>
          <w:tcPr>
            <w:tcW w:w="1276" w:type="dxa"/>
          </w:tcPr>
          <w:p w14:paraId="4FDFA5B4" w14:textId="231710BA" w:rsidR="001B7674" w:rsidRPr="00F2073C" w:rsidRDefault="00621A76" w:rsidP="00D6165C">
            <w:pPr>
              <w:jc w:val="both"/>
              <w:rPr>
                <w:rFonts w:ascii="Times New Roman" w:eastAsia="Calibri" w:hAnsi="Times New Roman" w:cs="Times New Roma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51E4BED6"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4F79E66B"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tr w:rsidR="001B7674" w:rsidRPr="00F2073C" w14:paraId="4352BFBE" w14:textId="77777777" w:rsidTr="00D6165C">
        <w:tc>
          <w:tcPr>
            <w:tcW w:w="1583" w:type="dxa"/>
          </w:tcPr>
          <w:p w14:paraId="3C1D9A27"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Építőipar</w:t>
            </w:r>
          </w:p>
        </w:tc>
        <w:tc>
          <w:tcPr>
            <w:tcW w:w="1559" w:type="dxa"/>
          </w:tcPr>
          <w:p w14:paraId="56AFAD4C"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4 0732 06 13</w:t>
            </w:r>
          </w:p>
        </w:tc>
        <w:tc>
          <w:tcPr>
            <w:tcW w:w="4111" w:type="dxa"/>
          </w:tcPr>
          <w:p w14:paraId="2C98225D"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Szigetelő</w:t>
            </w:r>
          </w:p>
        </w:tc>
        <w:tc>
          <w:tcPr>
            <w:tcW w:w="1984" w:type="dxa"/>
          </w:tcPr>
          <w:p w14:paraId="636B16E2" w14:textId="77777777" w:rsidR="001B7674" w:rsidRPr="00F2073C" w:rsidRDefault="001B7674" w:rsidP="00D6165C">
            <w:pPr>
              <w:jc w:val="both"/>
              <w:rPr>
                <w:rFonts w:ascii="Times New Roman" w:eastAsia="Calibri" w:hAnsi="Times New Roman" w:cs="Times New Roman"/>
              </w:rPr>
            </w:pPr>
          </w:p>
        </w:tc>
        <w:tc>
          <w:tcPr>
            <w:tcW w:w="1276" w:type="dxa"/>
          </w:tcPr>
          <w:p w14:paraId="1E59D8C9" w14:textId="3C9E6A7D" w:rsidR="001B7674" w:rsidRPr="00F2073C" w:rsidRDefault="00621A76" w:rsidP="00D6165C">
            <w:pPr>
              <w:jc w:val="both"/>
              <w:rPr>
                <w:rFonts w:ascii="Times New Roman" w:eastAsia="Calibri" w:hAnsi="Times New Roman" w:cs="Times New Roman"/>
                <w:highlight w:val="green"/>
              </w:rPr>
            </w:pPr>
            <w:r>
              <w:rPr>
                <w:rFonts w:ascii="Times New Roman" w:eastAsia="Calibri" w:hAnsi="Times New Roman" w:cs="Times New Roman"/>
              </w:rPr>
              <w:t>9</w:t>
            </w:r>
            <w:r w:rsidR="00F80105">
              <w:rPr>
                <w:rFonts w:ascii="Times New Roman" w:eastAsia="Calibri" w:hAnsi="Times New Roman" w:cs="Times New Roman"/>
              </w:rPr>
              <w:t>40</w:t>
            </w:r>
          </w:p>
        </w:tc>
        <w:tc>
          <w:tcPr>
            <w:tcW w:w="1843" w:type="dxa"/>
          </w:tcPr>
          <w:p w14:paraId="77DE5415"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alapfokú iskolai végzettség</w:t>
            </w:r>
          </w:p>
        </w:tc>
        <w:tc>
          <w:tcPr>
            <w:tcW w:w="1559" w:type="dxa"/>
          </w:tcPr>
          <w:p w14:paraId="274CAB42" w14:textId="77777777" w:rsidR="001B7674" w:rsidRPr="00F2073C" w:rsidRDefault="001B7674" w:rsidP="00D6165C">
            <w:pPr>
              <w:jc w:val="both"/>
              <w:rPr>
                <w:rFonts w:ascii="Times New Roman" w:eastAsia="Calibri" w:hAnsi="Times New Roman" w:cs="Times New Roman"/>
              </w:rPr>
            </w:pPr>
            <w:r w:rsidRPr="00F2073C">
              <w:rPr>
                <w:rFonts w:ascii="Times New Roman" w:eastAsia="Calibri" w:hAnsi="Times New Roman" w:cs="Times New Roman"/>
              </w:rPr>
              <w:t>1</w:t>
            </w:r>
          </w:p>
        </w:tc>
      </w:tr>
      <w:bookmarkEnd w:id="221"/>
    </w:tbl>
    <w:p w14:paraId="7CAC4127" w14:textId="77777777" w:rsidR="001B7674" w:rsidRPr="00F2073C" w:rsidRDefault="001B7674" w:rsidP="001B7674">
      <w:pPr>
        <w:rPr>
          <w:rFonts w:ascii="Times New Roman" w:eastAsia="Calibri" w:hAnsi="Times New Roman" w:cs="Times New Roman"/>
        </w:rPr>
        <w:sectPr w:rsidR="001B7674" w:rsidRPr="00F2073C" w:rsidSect="00D6165C">
          <w:pgSz w:w="16838" w:h="11906" w:orient="landscape"/>
          <w:pgMar w:top="1417" w:right="1417" w:bottom="1417" w:left="1417" w:header="708" w:footer="708" w:gutter="0"/>
          <w:cols w:space="708"/>
          <w:docGrid w:linePitch="360"/>
        </w:sectPr>
      </w:pPr>
    </w:p>
    <w:p w14:paraId="4B762CE0" w14:textId="40C2D91A" w:rsidR="001B7674" w:rsidRPr="00F80105" w:rsidRDefault="001B7674" w:rsidP="00C00F9E">
      <w:pPr>
        <w:keepNext/>
        <w:keepLines/>
        <w:numPr>
          <w:ilvl w:val="0"/>
          <w:numId w:val="85"/>
        </w:numPr>
        <w:spacing w:before="40" w:after="0"/>
        <w:jc w:val="both"/>
        <w:outlineLvl w:val="1"/>
        <w:rPr>
          <w:rFonts w:ascii="Times New Roman" w:eastAsia="Times New Roman" w:hAnsi="Times New Roman" w:cs="Times New Roman"/>
          <w:b/>
          <w:color w:val="000000"/>
          <w:sz w:val="28"/>
          <w:szCs w:val="28"/>
        </w:rPr>
      </w:pPr>
      <w:bookmarkStart w:id="222" w:name="_Toc147091525"/>
      <w:bookmarkStart w:id="223" w:name="_Toc182387395"/>
      <w:r w:rsidRPr="00F2073C">
        <w:rPr>
          <w:rFonts w:ascii="Times New Roman" w:eastAsia="Times New Roman" w:hAnsi="Times New Roman" w:cs="Times New Roman"/>
          <w:b/>
          <w:color w:val="000000"/>
          <w:sz w:val="28"/>
          <w:szCs w:val="28"/>
        </w:rPr>
        <w:lastRenderedPageBreak/>
        <w:t>Követelmények szakmai bontásban</w:t>
      </w:r>
      <w:bookmarkStart w:id="224" w:name="_Toc98337933"/>
      <w:bookmarkStart w:id="225" w:name="_Toc98338128"/>
      <w:bookmarkStart w:id="226" w:name="_Toc98338233"/>
      <w:bookmarkStart w:id="227" w:name="_Toc98338338"/>
      <w:bookmarkStart w:id="228" w:name="_Toc98338585"/>
      <w:bookmarkStart w:id="229" w:name="_Toc98338746"/>
      <w:bookmarkStart w:id="230" w:name="_Toc98338865"/>
      <w:bookmarkStart w:id="231" w:name="_Toc98339634"/>
      <w:bookmarkStart w:id="232" w:name="_Toc98339884"/>
      <w:bookmarkStart w:id="233" w:name="_Toc98340207"/>
      <w:bookmarkStart w:id="234" w:name="_Toc98340330"/>
      <w:bookmarkStart w:id="235" w:name="_Toc98337934"/>
      <w:bookmarkStart w:id="236" w:name="_Toc98338129"/>
      <w:bookmarkStart w:id="237" w:name="_Toc98338234"/>
      <w:bookmarkStart w:id="238" w:name="_Toc98338339"/>
      <w:bookmarkStart w:id="239" w:name="_Toc98338586"/>
      <w:bookmarkStart w:id="240" w:name="_Toc98338747"/>
      <w:bookmarkStart w:id="241" w:name="_Toc98338866"/>
      <w:bookmarkStart w:id="242" w:name="_Toc98339635"/>
      <w:bookmarkStart w:id="243" w:name="_Toc98339885"/>
      <w:bookmarkStart w:id="244" w:name="_Toc98340208"/>
      <w:bookmarkStart w:id="245" w:name="_Toc98340331"/>
      <w:bookmarkStart w:id="246" w:name="_Toc98337935"/>
      <w:bookmarkStart w:id="247" w:name="_Toc98338130"/>
      <w:bookmarkStart w:id="248" w:name="_Toc98338235"/>
      <w:bookmarkStart w:id="249" w:name="_Toc98338340"/>
      <w:bookmarkStart w:id="250" w:name="_Toc98338587"/>
      <w:bookmarkStart w:id="251" w:name="_Toc98338748"/>
      <w:bookmarkStart w:id="252" w:name="_Toc98338867"/>
      <w:bookmarkStart w:id="253" w:name="_Toc98339636"/>
      <w:bookmarkStart w:id="254" w:name="_Toc98339886"/>
      <w:bookmarkStart w:id="255" w:name="_Toc98340209"/>
      <w:bookmarkStart w:id="256" w:name="_Toc98340332"/>
      <w:bookmarkStart w:id="257" w:name="_Toc98337936"/>
      <w:bookmarkStart w:id="258" w:name="_Toc98338131"/>
      <w:bookmarkStart w:id="259" w:name="_Toc98338236"/>
      <w:bookmarkStart w:id="260" w:name="_Toc98338341"/>
      <w:bookmarkStart w:id="261" w:name="_Toc98338588"/>
      <w:bookmarkStart w:id="262" w:name="_Toc98338749"/>
      <w:bookmarkStart w:id="263" w:name="_Toc98338868"/>
      <w:bookmarkStart w:id="264" w:name="_Toc98339637"/>
      <w:bookmarkStart w:id="265" w:name="_Toc98339887"/>
      <w:bookmarkStart w:id="266" w:name="_Toc98340210"/>
      <w:bookmarkStart w:id="267" w:name="_Toc98340333"/>
      <w:bookmarkStart w:id="268" w:name="_Toc98337937"/>
      <w:bookmarkStart w:id="269" w:name="_Toc98338132"/>
      <w:bookmarkStart w:id="270" w:name="_Toc98338237"/>
      <w:bookmarkStart w:id="271" w:name="_Toc98338342"/>
      <w:bookmarkStart w:id="272" w:name="_Toc98338589"/>
      <w:bookmarkStart w:id="273" w:name="_Toc98338750"/>
      <w:bookmarkStart w:id="274" w:name="_Toc98338869"/>
      <w:bookmarkStart w:id="275" w:name="_Toc98339638"/>
      <w:bookmarkStart w:id="276" w:name="_Toc98339888"/>
      <w:bookmarkStart w:id="277" w:name="_Toc98340211"/>
      <w:bookmarkStart w:id="278" w:name="_Toc98340334"/>
      <w:bookmarkStart w:id="279" w:name="_Toc98337938"/>
      <w:bookmarkStart w:id="280" w:name="_Toc98338133"/>
      <w:bookmarkStart w:id="281" w:name="_Toc98338238"/>
      <w:bookmarkStart w:id="282" w:name="_Toc98338343"/>
      <w:bookmarkStart w:id="283" w:name="_Toc98338590"/>
      <w:bookmarkStart w:id="284" w:name="_Toc98338751"/>
      <w:bookmarkStart w:id="285" w:name="_Toc98338870"/>
      <w:bookmarkStart w:id="286" w:name="_Toc98339639"/>
      <w:bookmarkStart w:id="287" w:name="_Toc98339889"/>
      <w:bookmarkStart w:id="288" w:name="_Toc98340212"/>
      <w:bookmarkStart w:id="289" w:name="_Toc98340335"/>
      <w:bookmarkStart w:id="290" w:name="_Toc98340780"/>
      <w:bookmarkStart w:id="291" w:name="_Toc98340971"/>
      <w:bookmarkStart w:id="292" w:name="_Toc98341127"/>
      <w:bookmarkStart w:id="293" w:name="_Toc98341778"/>
      <w:bookmarkStart w:id="294" w:name="_Toc108000309"/>
      <w:bookmarkStart w:id="295" w:name="_Toc108000985"/>
      <w:bookmarkStart w:id="296" w:name="_Toc108005500"/>
      <w:bookmarkStart w:id="297" w:name="_Toc111616969"/>
      <w:bookmarkStart w:id="298" w:name="_Toc111617083"/>
      <w:bookmarkStart w:id="299" w:name="_Toc111620966"/>
      <w:bookmarkStart w:id="300" w:name="_Toc111621080"/>
      <w:bookmarkStart w:id="301" w:name="_Toc114128111"/>
      <w:bookmarkStart w:id="302" w:name="_Toc118980706"/>
      <w:bookmarkStart w:id="303" w:name="_Toc147085937"/>
      <w:bookmarkStart w:id="304" w:name="_Toc147086060"/>
      <w:bookmarkStart w:id="305" w:name="_Toc147086177"/>
      <w:bookmarkStart w:id="306" w:name="_Toc147090208"/>
      <w:bookmarkStart w:id="307" w:name="_Toc147091151"/>
      <w:bookmarkStart w:id="308" w:name="_Toc147091526"/>
      <w:bookmarkStart w:id="309" w:name="_Toc147323793"/>
      <w:bookmarkStart w:id="310" w:name="_Toc147324302"/>
      <w:bookmarkStart w:id="311" w:name="_Toc147324985"/>
      <w:bookmarkStart w:id="312" w:name="_Toc147325079"/>
      <w:bookmarkStart w:id="313" w:name="_Toc147325254"/>
      <w:bookmarkStart w:id="314" w:name="_Toc147325394"/>
      <w:bookmarkStart w:id="315" w:name="_Toc147325584"/>
      <w:bookmarkStart w:id="316" w:name="_Toc147327727"/>
      <w:bookmarkStart w:id="317" w:name="_Toc147327831"/>
      <w:bookmarkStart w:id="318" w:name="_Toc147327934"/>
      <w:bookmarkStart w:id="319" w:name="_Toc147328037"/>
      <w:bookmarkStart w:id="320" w:name="_Toc147328141"/>
      <w:bookmarkStart w:id="321" w:name="_Toc147328244"/>
      <w:bookmarkStart w:id="322" w:name="_Toc147328347"/>
      <w:bookmarkStart w:id="323" w:name="_Toc147328451"/>
      <w:bookmarkStart w:id="324" w:name="_Toc147328555"/>
      <w:bookmarkStart w:id="325" w:name="_Toc147328660"/>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B8923EE" w14:textId="5A699976" w:rsidR="001B7674" w:rsidRPr="00F2073C" w:rsidRDefault="001B7674" w:rsidP="00F80105">
      <w:pPr>
        <w:keepNext/>
        <w:keepLines/>
        <w:spacing w:before="40" w:after="0"/>
        <w:outlineLvl w:val="2"/>
        <w:rPr>
          <w:rFonts w:ascii="Times New Roman" w:eastAsia="Times New Roman" w:hAnsi="Times New Roman" w:cs="Times New Roman"/>
          <w:smallCaps/>
          <w:vanish/>
          <w:sz w:val="24"/>
          <w:szCs w:val="24"/>
        </w:rPr>
      </w:pPr>
      <w:bookmarkStart w:id="326" w:name="_Toc98340781"/>
      <w:bookmarkStart w:id="327" w:name="_Toc98340972"/>
      <w:bookmarkStart w:id="328" w:name="_Toc98341128"/>
      <w:bookmarkStart w:id="329" w:name="_Toc98341779"/>
      <w:bookmarkStart w:id="330" w:name="_Toc108000310"/>
      <w:bookmarkStart w:id="331" w:name="_Toc108000986"/>
      <w:bookmarkStart w:id="332" w:name="_Toc108005501"/>
      <w:bookmarkStart w:id="333" w:name="_Toc111616970"/>
      <w:bookmarkStart w:id="334" w:name="_Toc111617084"/>
      <w:bookmarkStart w:id="335" w:name="_Toc111620967"/>
      <w:bookmarkStart w:id="336" w:name="_Toc111621081"/>
      <w:bookmarkStart w:id="337" w:name="_Toc114128112"/>
      <w:bookmarkStart w:id="338" w:name="_Toc118980707"/>
      <w:bookmarkStart w:id="339" w:name="_Toc147085938"/>
      <w:bookmarkStart w:id="340" w:name="_Toc147086061"/>
      <w:bookmarkStart w:id="341" w:name="_Toc147086178"/>
      <w:bookmarkStart w:id="342" w:name="_Toc147090209"/>
      <w:bookmarkStart w:id="343" w:name="_Toc147091152"/>
      <w:bookmarkStart w:id="344" w:name="_Toc147091527"/>
      <w:bookmarkStart w:id="345" w:name="_Toc147323794"/>
      <w:bookmarkStart w:id="346" w:name="_Toc147324303"/>
      <w:bookmarkStart w:id="347" w:name="_Toc147324986"/>
      <w:bookmarkStart w:id="348" w:name="_Toc147325080"/>
      <w:bookmarkStart w:id="349" w:name="_Toc147325255"/>
      <w:bookmarkStart w:id="350" w:name="_Toc147325395"/>
      <w:bookmarkStart w:id="351" w:name="_Toc147325585"/>
      <w:bookmarkStart w:id="352" w:name="_Toc147327728"/>
      <w:bookmarkStart w:id="353" w:name="_Toc147327832"/>
      <w:bookmarkStart w:id="354" w:name="_Toc147327935"/>
      <w:bookmarkStart w:id="355" w:name="_Toc147328038"/>
      <w:bookmarkStart w:id="356" w:name="_Toc147328142"/>
      <w:bookmarkStart w:id="357" w:name="_Toc147328245"/>
      <w:bookmarkStart w:id="358" w:name="_Toc147328348"/>
      <w:bookmarkStart w:id="359" w:name="_Toc147328452"/>
      <w:bookmarkStart w:id="360" w:name="_Toc147328556"/>
      <w:bookmarkStart w:id="361" w:name="_Toc147328661"/>
      <w:bookmarkStart w:id="362" w:name="_Toc98340782"/>
      <w:bookmarkStart w:id="363" w:name="_Toc98340973"/>
      <w:bookmarkStart w:id="364" w:name="_Toc98341129"/>
      <w:bookmarkStart w:id="365" w:name="_Toc98341780"/>
      <w:bookmarkStart w:id="366" w:name="_Toc108000311"/>
      <w:bookmarkStart w:id="367" w:name="_Toc108000987"/>
      <w:bookmarkStart w:id="368" w:name="_Toc108005502"/>
      <w:bookmarkStart w:id="369" w:name="_Toc111616971"/>
      <w:bookmarkStart w:id="370" w:name="_Toc111617085"/>
      <w:bookmarkStart w:id="371" w:name="_Toc111620968"/>
      <w:bookmarkStart w:id="372" w:name="_Toc111621082"/>
      <w:bookmarkStart w:id="373" w:name="_Toc114128113"/>
      <w:bookmarkStart w:id="374" w:name="_Toc118980708"/>
      <w:bookmarkStart w:id="375" w:name="_Toc147085939"/>
      <w:bookmarkStart w:id="376" w:name="_Toc147086062"/>
      <w:bookmarkStart w:id="377" w:name="_Toc147086179"/>
      <w:bookmarkStart w:id="378" w:name="_Toc147090210"/>
      <w:bookmarkStart w:id="379" w:name="_Toc147091153"/>
      <w:bookmarkStart w:id="380" w:name="_Toc147091528"/>
      <w:bookmarkStart w:id="381" w:name="_Toc147323795"/>
      <w:bookmarkStart w:id="382" w:name="_Toc147324304"/>
      <w:bookmarkStart w:id="383" w:name="_Toc147324987"/>
      <w:bookmarkStart w:id="384" w:name="_Toc147325081"/>
      <w:bookmarkStart w:id="385" w:name="_Toc147325256"/>
      <w:bookmarkStart w:id="386" w:name="_Toc147325396"/>
      <w:bookmarkStart w:id="387" w:name="_Toc147325586"/>
      <w:bookmarkStart w:id="388" w:name="_Toc147327729"/>
      <w:bookmarkStart w:id="389" w:name="_Toc147327833"/>
      <w:bookmarkStart w:id="390" w:name="_Toc147327936"/>
      <w:bookmarkStart w:id="391" w:name="_Toc147328039"/>
      <w:bookmarkStart w:id="392" w:name="_Toc147328143"/>
      <w:bookmarkStart w:id="393" w:name="_Toc147328246"/>
      <w:bookmarkStart w:id="394" w:name="_Toc147328349"/>
      <w:bookmarkStart w:id="395" w:name="_Toc147328453"/>
      <w:bookmarkStart w:id="396" w:name="_Toc147328557"/>
      <w:bookmarkStart w:id="397" w:name="_Toc147328662"/>
      <w:bookmarkStart w:id="398" w:name="_Toc98340783"/>
      <w:bookmarkStart w:id="399" w:name="_Toc98340974"/>
      <w:bookmarkStart w:id="400" w:name="_Toc98341130"/>
      <w:bookmarkStart w:id="401" w:name="_Toc98341781"/>
      <w:bookmarkStart w:id="402" w:name="_Toc108000312"/>
      <w:bookmarkStart w:id="403" w:name="_Toc108000988"/>
      <w:bookmarkStart w:id="404" w:name="_Toc108005503"/>
      <w:bookmarkStart w:id="405" w:name="_Toc111616972"/>
      <w:bookmarkStart w:id="406" w:name="_Toc111617086"/>
      <w:bookmarkStart w:id="407" w:name="_Toc111620969"/>
      <w:bookmarkStart w:id="408" w:name="_Toc111621083"/>
      <w:bookmarkStart w:id="409" w:name="_Toc114128114"/>
      <w:bookmarkStart w:id="410" w:name="_Toc118980709"/>
      <w:bookmarkStart w:id="411" w:name="_Toc147085940"/>
      <w:bookmarkStart w:id="412" w:name="_Toc147086063"/>
      <w:bookmarkStart w:id="413" w:name="_Toc147086180"/>
      <w:bookmarkStart w:id="414" w:name="_Toc147090211"/>
      <w:bookmarkStart w:id="415" w:name="_Toc147091154"/>
      <w:bookmarkStart w:id="416" w:name="_Toc147091529"/>
      <w:bookmarkStart w:id="417" w:name="_Toc147323796"/>
      <w:bookmarkStart w:id="418" w:name="_Toc147324305"/>
      <w:bookmarkStart w:id="419" w:name="_Toc147324988"/>
      <w:bookmarkStart w:id="420" w:name="_Toc147325082"/>
      <w:bookmarkStart w:id="421" w:name="_Toc147325257"/>
      <w:bookmarkStart w:id="422" w:name="_Toc147325397"/>
      <w:bookmarkStart w:id="423" w:name="_Toc147325587"/>
      <w:bookmarkStart w:id="424" w:name="_Toc147327730"/>
      <w:bookmarkStart w:id="425" w:name="_Toc147327834"/>
      <w:bookmarkStart w:id="426" w:name="_Toc147327937"/>
      <w:bookmarkStart w:id="427" w:name="_Toc147328040"/>
      <w:bookmarkStart w:id="428" w:name="_Toc147328144"/>
      <w:bookmarkStart w:id="429" w:name="_Toc147328247"/>
      <w:bookmarkStart w:id="430" w:name="_Toc147328350"/>
      <w:bookmarkStart w:id="431" w:name="_Toc147328454"/>
      <w:bookmarkStart w:id="432" w:name="_Toc147328558"/>
      <w:bookmarkStart w:id="433" w:name="_Toc147328663"/>
      <w:bookmarkStart w:id="434" w:name="_Toc98340784"/>
      <w:bookmarkStart w:id="435" w:name="_Toc98340975"/>
      <w:bookmarkStart w:id="436" w:name="_Toc98341131"/>
      <w:bookmarkStart w:id="437" w:name="_Toc98341782"/>
      <w:bookmarkStart w:id="438" w:name="_Toc108000313"/>
      <w:bookmarkStart w:id="439" w:name="_Toc108000989"/>
      <w:bookmarkStart w:id="440" w:name="_Toc108005504"/>
      <w:bookmarkStart w:id="441" w:name="_Toc111616973"/>
      <w:bookmarkStart w:id="442" w:name="_Toc111617087"/>
      <w:bookmarkStart w:id="443" w:name="_Toc111620970"/>
      <w:bookmarkStart w:id="444" w:name="_Toc111621084"/>
      <w:bookmarkStart w:id="445" w:name="_Toc114128115"/>
      <w:bookmarkStart w:id="446" w:name="_Toc118980710"/>
      <w:bookmarkStart w:id="447" w:name="_Toc147085941"/>
      <w:bookmarkStart w:id="448" w:name="_Toc147086064"/>
      <w:bookmarkStart w:id="449" w:name="_Toc147086181"/>
      <w:bookmarkStart w:id="450" w:name="_Toc147090212"/>
      <w:bookmarkStart w:id="451" w:name="_Toc147091155"/>
      <w:bookmarkStart w:id="452" w:name="_Toc147091530"/>
      <w:bookmarkStart w:id="453" w:name="_Toc147323797"/>
      <w:bookmarkStart w:id="454" w:name="_Toc147324306"/>
      <w:bookmarkStart w:id="455" w:name="_Toc147324989"/>
      <w:bookmarkStart w:id="456" w:name="_Toc147325083"/>
      <w:bookmarkStart w:id="457" w:name="_Toc147325258"/>
      <w:bookmarkStart w:id="458" w:name="_Toc147325398"/>
      <w:bookmarkStart w:id="459" w:name="_Toc147325588"/>
      <w:bookmarkStart w:id="460" w:name="_Toc147327731"/>
      <w:bookmarkStart w:id="461" w:name="_Toc147327835"/>
      <w:bookmarkStart w:id="462" w:name="_Toc147327938"/>
      <w:bookmarkStart w:id="463" w:name="_Toc147328041"/>
      <w:bookmarkStart w:id="464" w:name="_Toc147328145"/>
      <w:bookmarkStart w:id="465" w:name="_Toc147328248"/>
      <w:bookmarkStart w:id="466" w:name="_Toc147328351"/>
      <w:bookmarkStart w:id="467" w:name="_Toc147328455"/>
      <w:bookmarkStart w:id="468" w:name="_Toc147328559"/>
      <w:bookmarkStart w:id="469" w:name="_Toc147328664"/>
      <w:bookmarkStart w:id="470" w:name="_Toc98340785"/>
      <w:bookmarkStart w:id="471" w:name="_Toc98340976"/>
      <w:bookmarkStart w:id="472" w:name="_Toc98341132"/>
      <w:bookmarkStart w:id="473" w:name="_Toc98341783"/>
      <w:bookmarkStart w:id="474" w:name="_Toc108000314"/>
      <w:bookmarkStart w:id="475" w:name="_Toc108000990"/>
      <w:bookmarkStart w:id="476" w:name="_Toc108005505"/>
      <w:bookmarkStart w:id="477" w:name="_Toc111616974"/>
      <w:bookmarkStart w:id="478" w:name="_Toc111617088"/>
      <w:bookmarkStart w:id="479" w:name="_Toc111620971"/>
      <w:bookmarkStart w:id="480" w:name="_Toc111621085"/>
      <w:bookmarkStart w:id="481" w:name="_Toc114128116"/>
      <w:bookmarkStart w:id="482" w:name="_Toc118980711"/>
      <w:bookmarkStart w:id="483" w:name="_Toc147085942"/>
      <w:bookmarkStart w:id="484" w:name="_Toc147086065"/>
      <w:bookmarkStart w:id="485" w:name="_Toc147086182"/>
      <w:bookmarkStart w:id="486" w:name="_Toc147090213"/>
      <w:bookmarkStart w:id="487" w:name="_Toc147091156"/>
      <w:bookmarkStart w:id="488" w:name="_Toc147091531"/>
      <w:bookmarkStart w:id="489" w:name="_Toc147323798"/>
      <w:bookmarkStart w:id="490" w:name="_Toc147324307"/>
      <w:bookmarkStart w:id="491" w:name="_Toc147324990"/>
      <w:bookmarkStart w:id="492" w:name="_Toc147325084"/>
      <w:bookmarkStart w:id="493" w:name="_Toc147325259"/>
      <w:bookmarkStart w:id="494" w:name="_Toc147325399"/>
      <w:bookmarkStart w:id="495" w:name="_Toc147325589"/>
      <w:bookmarkStart w:id="496" w:name="_Toc147327732"/>
      <w:bookmarkStart w:id="497" w:name="_Toc147327836"/>
      <w:bookmarkStart w:id="498" w:name="_Toc147327939"/>
      <w:bookmarkStart w:id="499" w:name="_Toc147328042"/>
      <w:bookmarkStart w:id="500" w:name="_Toc147328146"/>
      <w:bookmarkStart w:id="501" w:name="_Toc147328249"/>
      <w:bookmarkStart w:id="502" w:name="_Toc147328352"/>
      <w:bookmarkStart w:id="503" w:name="_Toc147328456"/>
      <w:bookmarkStart w:id="504" w:name="_Toc147328560"/>
      <w:bookmarkStart w:id="505" w:name="_Toc147328665"/>
      <w:bookmarkStart w:id="506" w:name="_Toc147091532"/>
      <w:bookmarkStart w:id="507" w:name="_Toc18238739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F2073C">
        <w:rPr>
          <w:rFonts w:ascii="Times New Roman" w:eastAsia="Times New Roman" w:hAnsi="Times New Roman" w:cs="Times New Roman"/>
          <w:b/>
          <w:color w:val="000000"/>
          <w:sz w:val="24"/>
          <w:szCs w:val="24"/>
        </w:rPr>
        <w:t>Technikumi képzé</w:t>
      </w:r>
      <w:bookmarkStart w:id="508" w:name="_Toc98338592"/>
      <w:bookmarkStart w:id="509" w:name="_Toc98338753"/>
      <w:bookmarkStart w:id="510" w:name="_Toc98338872"/>
      <w:bookmarkStart w:id="511" w:name="_Toc98339641"/>
      <w:bookmarkStart w:id="512" w:name="_Toc98339891"/>
      <w:bookmarkStart w:id="513" w:name="_Toc98340214"/>
      <w:bookmarkStart w:id="514" w:name="_Toc98340337"/>
      <w:bookmarkStart w:id="515" w:name="_Toc98338593"/>
      <w:bookmarkStart w:id="516" w:name="_Toc98338754"/>
      <w:bookmarkStart w:id="517" w:name="_Toc98338873"/>
      <w:bookmarkStart w:id="518" w:name="_Toc98339642"/>
      <w:bookmarkStart w:id="519" w:name="_Toc98339892"/>
      <w:bookmarkStart w:id="520" w:name="_Toc98340215"/>
      <w:bookmarkStart w:id="521" w:name="_Toc98340338"/>
      <w:bookmarkStart w:id="522" w:name="_Toc98338594"/>
      <w:bookmarkStart w:id="523" w:name="_Toc98338755"/>
      <w:bookmarkStart w:id="524" w:name="_Toc98338874"/>
      <w:bookmarkStart w:id="525" w:name="_Toc98339643"/>
      <w:bookmarkStart w:id="526" w:name="_Toc98339893"/>
      <w:bookmarkStart w:id="527" w:name="_Toc98340216"/>
      <w:bookmarkStart w:id="528" w:name="_Toc98340339"/>
      <w:bookmarkStart w:id="529" w:name="_Toc98338595"/>
      <w:bookmarkStart w:id="530" w:name="_Toc98338756"/>
      <w:bookmarkStart w:id="531" w:name="_Toc98338875"/>
      <w:bookmarkStart w:id="532" w:name="_Toc98339644"/>
      <w:bookmarkStart w:id="533" w:name="_Toc98339894"/>
      <w:bookmarkStart w:id="534" w:name="_Toc98340217"/>
      <w:bookmarkStart w:id="535" w:name="_Toc98340340"/>
      <w:bookmarkStart w:id="536" w:name="_Toc98338596"/>
      <w:bookmarkStart w:id="537" w:name="_Toc98338757"/>
      <w:bookmarkStart w:id="538" w:name="_Toc98338876"/>
      <w:bookmarkStart w:id="539" w:name="_Toc98339645"/>
      <w:bookmarkStart w:id="540" w:name="_Toc98339895"/>
      <w:bookmarkStart w:id="541" w:name="_Toc98340218"/>
      <w:bookmarkStart w:id="542" w:name="_Toc98340341"/>
      <w:bookmarkStart w:id="543" w:name="_Toc98338597"/>
      <w:bookmarkStart w:id="544" w:name="_Toc98338758"/>
      <w:bookmarkStart w:id="545" w:name="_Toc98338877"/>
      <w:bookmarkStart w:id="546" w:name="_Toc98339646"/>
      <w:bookmarkStart w:id="547" w:name="_Toc98339896"/>
      <w:bookmarkStart w:id="548" w:name="_Toc98340219"/>
      <w:bookmarkStart w:id="549" w:name="_Toc98340342"/>
      <w:bookmarkStart w:id="550" w:name="_Toc98338598"/>
      <w:bookmarkStart w:id="551" w:name="_Toc98338759"/>
      <w:bookmarkStart w:id="552" w:name="_Toc98338878"/>
      <w:bookmarkStart w:id="553" w:name="_Toc98339647"/>
      <w:bookmarkStart w:id="554" w:name="_Toc98339897"/>
      <w:bookmarkStart w:id="555" w:name="_Toc98340220"/>
      <w:bookmarkStart w:id="556" w:name="_Toc98340343"/>
      <w:bookmarkStart w:id="557" w:name="_Toc98340787"/>
      <w:bookmarkStart w:id="558" w:name="_Toc98340978"/>
      <w:bookmarkStart w:id="559" w:name="_Toc98341134"/>
      <w:bookmarkStart w:id="560" w:name="_Toc98341785"/>
      <w:bookmarkStart w:id="561" w:name="_Toc108000316"/>
      <w:bookmarkStart w:id="562" w:name="_Toc108000992"/>
      <w:bookmarkStart w:id="563" w:name="_Toc108005507"/>
      <w:bookmarkStart w:id="564" w:name="_Toc111616976"/>
      <w:bookmarkStart w:id="565" w:name="_Toc111617090"/>
      <w:bookmarkStart w:id="566" w:name="_Toc111620973"/>
      <w:bookmarkStart w:id="567" w:name="_Toc111621087"/>
      <w:bookmarkStart w:id="568" w:name="_Toc114128118"/>
      <w:bookmarkStart w:id="569" w:name="_Toc118980713"/>
      <w:bookmarkStart w:id="570" w:name="_Toc147085944"/>
      <w:bookmarkStart w:id="571" w:name="_Toc147086067"/>
      <w:bookmarkStart w:id="572" w:name="_Toc147086184"/>
      <w:bookmarkStart w:id="573" w:name="_Toc98340793"/>
      <w:bookmarkStart w:id="574" w:name="_Toc98340984"/>
      <w:bookmarkStart w:id="575" w:name="_Toc98341140"/>
      <w:bookmarkStart w:id="576" w:name="_Toc98341791"/>
      <w:bookmarkStart w:id="577" w:name="_Toc108000322"/>
      <w:bookmarkStart w:id="578" w:name="_Toc108000998"/>
      <w:bookmarkStart w:id="579" w:name="_Toc108005513"/>
      <w:bookmarkStart w:id="580" w:name="_Toc111616982"/>
      <w:bookmarkStart w:id="581" w:name="_Toc111617096"/>
      <w:bookmarkStart w:id="582" w:name="_Toc111620979"/>
      <w:bookmarkStart w:id="583" w:name="_Toc111621093"/>
      <w:bookmarkStart w:id="584" w:name="_Toc114128124"/>
      <w:bookmarkStart w:id="585" w:name="_Toc118980719"/>
      <w:bookmarkStart w:id="586" w:name="_Toc147085950"/>
      <w:bookmarkStart w:id="587" w:name="_Toc147086073"/>
      <w:bookmarkStart w:id="588" w:name="_Toc147086190"/>
      <w:bookmarkStart w:id="589" w:name="_Toc147090215"/>
      <w:bookmarkStart w:id="590" w:name="_Toc147091158"/>
      <w:bookmarkStart w:id="591" w:name="_Toc147091533"/>
      <w:bookmarkStart w:id="592" w:name="_Toc147323800"/>
      <w:bookmarkStart w:id="593" w:name="_Toc147324309"/>
      <w:bookmarkStart w:id="594" w:name="_Toc147324992"/>
      <w:bookmarkStart w:id="595" w:name="_Toc147325086"/>
      <w:bookmarkStart w:id="596" w:name="_Toc147325261"/>
      <w:bookmarkStart w:id="597" w:name="_Toc147325401"/>
      <w:bookmarkStart w:id="598" w:name="_Toc147325591"/>
      <w:bookmarkStart w:id="599" w:name="_Toc147327734"/>
      <w:bookmarkStart w:id="600" w:name="_Toc147327838"/>
      <w:bookmarkStart w:id="601" w:name="_Toc147327941"/>
      <w:bookmarkStart w:id="602" w:name="_Toc147328044"/>
      <w:bookmarkStart w:id="603" w:name="_Toc147328148"/>
      <w:bookmarkStart w:id="604" w:name="_Toc147328251"/>
      <w:bookmarkStart w:id="605" w:name="_Toc147328354"/>
      <w:bookmarkStart w:id="606" w:name="_Toc147328458"/>
      <w:bookmarkStart w:id="607" w:name="_Toc147328562"/>
      <w:bookmarkStart w:id="608" w:name="_Toc147328667"/>
      <w:bookmarkStart w:id="609" w:name="_Hlk98141489"/>
      <w:bookmarkEnd w:id="506"/>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00F80105">
        <w:rPr>
          <w:rFonts w:ascii="Times New Roman" w:eastAsia="Times New Roman" w:hAnsi="Times New Roman" w:cs="Times New Roman"/>
          <w:b/>
          <w:color w:val="000000"/>
          <w:sz w:val="24"/>
          <w:szCs w:val="24"/>
        </w:rPr>
        <w:t>s</w:t>
      </w:r>
      <w:bookmarkStart w:id="610" w:name="_Toc98340788"/>
      <w:bookmarkStart w:id="611" w:name="_Toc98340979"/>
      <w:bookmarkStart w:id="612" w:name="_Toc98341135"/>
      <w:bookmarkStart w:id="613" w:name="_Toc98341786"/>
      <w:bookmarkStart w:id="614" w:name="_Toc108000317"/>
      <w:bookmarkStart w:id="615" w:name="_Toc108000993"/>
      <w:bookmarkStart w:id="616" w:name="_Toc108005508"/>
      <w:bookmarkStart w:id="617" w:name="_Toc111616977"/>
      <w:bookmarkStart w:id="618" w:name="_Toc111617091"/>
      <w:bookmarkStart w:id="619" w:name="_Toc111620974"/>
      <w:bookmarkStart w:id="620" w:name="_Toc111621088"/>
      <w:bookmarkStart w:id="621" w:name="_Toc114128119"/>
      <w:bookmarkStart w:id="622" w:name="_Toc118980714"/>
      <w:bookmarkStart w:id="623" w:name="_Toc147085945"/>
      <w:bookmarkStart w:id="624" w:name="_Toc147086068"/>
      <w:bookmarkStart w:id="625" w:name="_Toc147086185"/>
      <w:bookmarkStart w:id="626" w:name="_Toc147090216"/>
      <w:bookmarkStart w:id="627" w:name="_Toc147091159"/>
      <w:bookmarkStart w:id="628" w:name="_Toc147091534"/>
      <w:bookmarkStart w:id="629" w:name="_Toc147323801"/>
      <w:bookmarkStart w:id="630" w:name="_Toc147324310"/>
      <w:bookmarkStart w:id="631" w:name="_Toc147324993"/>
      <w:bookmarkStart w:id="632" w:name="_Toc147325087"/>
      <w:bookmarkStart w:id="633" w:name="_Toc147325262"/>
      <w:bookmarkStart w:id="634" w:name="_Toc147325402"/>
      <w:bookmarkStart w:id="635" w:name="_Toc147325592"/>
      <w:bookmarkStart w:id="636" w:name="_Toc147327735"/>
      <w:bookmarkStart w:id="637" w:name="_Toc147327839"/>
      <w:bookmarkStart w:id="638" w:name="_Toc147327942"/>
      <w:bookmarkStart w:id="639" w:name="_Toc147328045"/>
      <w:bookmarkStart w:id="640" w:name="_Toc147328149"/>
      <w:bookmarkStart w:id="641" w:name="_Toc147328252"/>
      <w:bookmarkStart w:id="642" w:name="_Toc147328355"/>
      <w:bookmarkStart w:id="643" w:name="_Toc147328459"/>
      <w:bookmarkStart w:id="644" w:name="_Toc147328563"/>
      <w:bookmarkStart w:id="645" w:name="_Toc147328668"/>
      <w:bookmarkStart w:id="646" w:name="_Toc98340789"/>
      <w:bookmarkStart w:id="647" w:name="_Toc98340980"/>
      <w:bookmarkStart w:id="648" w:name="_Toc98341136"/>
      <w:bookmarkStart w:id="649" w:name="_Toc98341787"/>
      <w:bookmarkStart w:id="650" w:name="_Toc108000318"/>
      <w:bookmarkStart w:id="651" w:name="_Toc108000994"/>
      <w:bookmarkStart w:id="652" w:name="_Toc108005509"/>
      <w:bookmarkStart w:id="653" w:name="_Toc111616978"/>
      <w:bookmarkStart w:id="654" w:name="_Toc111617092"/>
      <w:bookmarkStart w:id="655" w:name="_Toc111620975"/>
      <w:bookmarkStart w:id="656" w:name="_Toc111621089"/>
      <w:bookmarkStart w:id="657" w:name="_Toc114128120"/>
      <w:bookmarkStart w:id="658" w:name="_Toc118980715"/>
      <w:bookmarkStart w:id="659" w:name="_Toc147085946"/>
      <w:bookmarkStart w:id="660" w:name="_Toc147086069"/>
      <w:bookmarkStart w:id="661" w:name="_Toc147086186"/>
      <w:bookmarkStart w:id="662" w:name="_Toc147090217"/>
      <w:bookmarkStart w:id="663" w:name="_Toc147091160"/>
      <w:bookmarkStart w:id="664" w:name="_Toc147091535"/>
      <w:bookmarkStart w:id="665" w:name="_Toc147323802"/>
      <w:bookmarkStart w:id="666" w:name="_Toc147324311"/>
      <w:bookmarkStart w:id="667" w:name="_Toc147324994"/>
      <w:bookmarkStart w:id="668" w:name="_Toc147325088"/>
      <w:bookmarkStart w:id="669" w:name="_Toc147325263"/>
      <w:bookmarkStart w:id="670" w:name="_Toc147325403"/>
      <w:bookmarkStart w:id="671" w:name="_Toc147325593"/>
      <w:bookmarkStart w:id="672" w:name="_Toc147327736"/>
      <w:bookmarkStart w:id="673" w:name="_Toc147327840"/>
      <w:bookmarkStart w:id="674" w:name="_Toc147327943"/>
      <w:bookmarkStart w:id="675" w:name="_Toc147328046"/>
      <w:bookmarkStart w:id="676" w:name="_Toc147328150"/>
      <w:bookmarkStart w:id="677" w:name="_Toc147328253"/>
      <w:bookmarkStart w:id="678" w:name="_Toc147328356"/>
      <w:bookmarkStart w:id="679" w:name="_Toc147328460"/>
      <w:bookmarkStart w:id="680" w:name="_Toc147328564"/>
      <w:bookmarkStart w:id="681" w:name="_Toc147328669"/>
      <w:bookmarkStart w:id="682" w:name="_Toc98340790"/>
      <w:bookmarkStart w:id="683" w:name="_Toc98340981"/>
      <w:bookmarkStart w:id="684" w:name="_Toc98341137"/>
      <w:bookmarkStart w:id="685" w:name="_Toc98341788"/>
      <w:bookmarkStart w:id="686" w:name="_Toc108000319"/>
      <w:bookmarkStart w:id="687" w:name="_Toc108000995"/>
      <w:bookmarkStart w:id="688" w:name="_Toc108005510"/>
      <w:bookmarkStart w:id="689" w:name="_Toc111616979"/>
      <w:bookmarkStart w:id="690" w:name="_Toc111617093"/>
      <w:bookmarkStart w:id="691" w:name="_Toc111620976"/>
      <w:bookmarkStart w:id="692" w:name="_Toc111621090"/>
      <w:bookmarkStart w:id="693" w:name="_Toc114128121"/>
      <w:bookmarkStart w:id="694" w:name="_Toc118980716"/>
      <w:bookmarkStart w:id="695" w:name="_Toc147085947"/>
      <w:bookmarkStart w:id="696" w:name="_Toc147086070"/>
      <w:bookmarkStart w:id="697" w:name="_Toc147086187"/>
      <w:bookmarkStart w:id="698" w:name="_Toc147090218"/>
      <w:bookmarkStart w:id="699" w:name="_Toc147091161"/>
      <w:bookmarkStart w:id="700" w:name="_Toc147091536"/>
      <w:bookmarkStart w:id="701" w:name="_Toc147323803"/>
      <w:bookmarkStart w:id="702" w:name="_Toc147324312"/>
      <w:bookmarkStart w:id="703" w:name="_Toc147324995"/>
      <w:bookmarkStart w:id="704" w:name="_Toc147325089"/>
      <w:bookmarkStart w:id="705" w:name="_Toc147325264"/>
      <w:bookmarkStart w:id="706" w:name="_Toc147325404"/>
      <w:bookmarkStart w:id="707" w:name="_Toc147325594"/>
      <w:bookmarkStart w:id="708" w:name="_Toc147327737"/>
      <w:bookmarkStart w:id="709" w:name="_Toc147327841"/>
      <w:bookmarkStart w:id="710" w:name="_Toc147327944"/>
      <w:bookmarkStart w:id="711" w:name="_Toc147328047"/>
      <w:bookmarkStart w:id="712" w:name="_Toc147328151"/>
      <w:bookmarkStart w:id="713" w:name="_Toc147328254"/>
      <w:bookmarkStart w:id="714" w:name="_Toc147328357"/>
      <w:bookmarkStart w:id="715" w:name="_Toc147328461"/>
      <w:bookmarkStart w:id="716" w:name="_Toc147328565"/>
      <w:bookmarkStart w:id="717" w:name="_Toc147328670"/>
      <w:bookmarkStart w:id="718" w:name="_Toc98340791"/>
      <w:bookmarkStart w:id="719" w:name="_Toc98340982"/>
      <w:bookmarkStart w:id="720" w:name="_Toc98341138"/>
      <w:bookmarkStart w:id="721" w:name="_Toc98341789"/>
      <w:bookmarkStart w:id="722" w:name="_Toc108000320"/>
      <w:bookmarkStart w:id="723" w:name="_Toc108000996"/>
      <w:bookmarkStart w:id="724" w:name="_Toc108005511"/>
      <w:bookmarkStart w:id="725" w:name="_Toc111616980"/>
      <w:bookmarkStart w:id="726" w:name="_Toc111617094"/>
      <w:bookmarkStart w:id="727" w:name="_Toc111620977"/>
      <w:bookmarkStart w:id="728" w:name="_Toc111621091"/>
      <w:bookmarkStart w:id="729" w:name="_Toc114128122"/>
      <w:bookmarkStart w:id="730" w:name="_Toc118980717"/>
      <w:bookmarkStart w:id="731" w:name="_Toc147085948"/>
      <w:bookmarkStart w:id="732" w:name="_Toc147086071"/>
      <w:bookmarkStart w:id="733" w:name="_Toc147086188"/>
      <w:bookmarkStart w:id="734" w:name="_Toc147090219"/>
      <w:bookmarkStart w:id="735" w:name="_Toc147091162"/>
      <w:bookmarkStart w:id="736" w:name="_Toc147091537"/>
      <w:bookmarkStart w:id="737" w:name="_Toc147323804"/>
      <w:bookmarkStart w:id="738" w:name="_Toc147324313"/>
      <w:bookmarkStart w:id="739" w:name="_Toc147324996"/>
      <w:bookmarkStart w:id="740" w:name="_Toc147325090"/>
      <w:bookmarkStart w:id="741" w:name="_Toc147325265"/>
      <w:bookmarkStart w:id="742" w:name="_Toc147325405"/>
      <w:bookmarkStart w:id="743" w:name="_Toc147325595"/>
      <w:bookmarkStart w:id="744" w:name="_Toc147327738"/>
      <w:bookmarkStart w:id="745" w:name="_Toc147327842"/>
      <w:bookmarkStart w:id="746" w:name="_Toc147327945"/>
      <w:bookmarkStart w:id="747" w:name="_Toc147328048"/>
      <w:bookmarkStart w:id="748" w:name="_Toc147328152"/>
      <w:bookmarkStart w:id="749" w:name="_Toc147328255"/>
      <w:bookmarkStart w:id="750" w:name="_Toc147328358"/>
      <w:bookmarkStart w:id="751" w:name="_Toc147328462"/>
      <w:bookmarkStart w:id="752" w:name="_Toc147328566"/>
      <w:bookmarkStart w:id="753" w:name="_Toc147328671"/>
      <w:bookmarkStart w:id="754" w:name="_Toc98340792"/>
      <w:bookmarkStart w:id="755" w:name="_Toc98340983"/>
      <w:bookmarkStart w:id="756" w:name="_Toc98341139"/>
      <w:bookmarkStart w:id="757" w:name="_Toc98341790"/>
      <w:bookmarkStart w:id="758" w:name="_Toc108000321"/>
      <w:bookmarkStart w:id="759" w:name="_Toc108000997"/>
      <w:bookmarkStart w:id="760" w:name="_Toc108005512"/>
      <w:bookmarkStart w:id="761" w:name="_Toc111616981"/>
      <w:bookmarkStart w:id="762" w:name="_Toc111617095"/>
      <w:bookmarkStart w:id="763" w:name="_Toc111620978"/>
      <w:bookmarkStart w:id="764" w:name="_Toc111621092"/>
      <w:bookmarkStart w:id="765" w:name="_Toc114128123"/>
      <w:bookmarkStart w:id="766" w:name="_Toc118980718"/>
      <w:bookmarkStart w:id="767" w:name="_Toc147085949"/>
      <w:bookmarkStart w:id="768" w:name="_Toc147086072"/>
      <w:bookmarkStart w:id="769" w:name="_Toc147086189"/>
      <w:bookmarkStart w:id="770" w:name="_Toc147090220"/>
      <w:bookmarkStart w:id="771" w:name="_Toc147091163"/>
      <w:bookmarkStart w:id="772" w:name="_Toc147091538"/>
      <w:bookmarkStart w:id="773" w:name="_Toc147323805"/>
      <w:bookmarkStart w:id="774" w:name="_Toc147324314"/>
      <w:bookmarkStart w:id="775" w:name="_Toc147324997"/>
      <w:bookmarkStart w:id="776" w:name="_Toc147325091"/>
      <w:bookmarkStart w:id="777" w:name="_Toc147325266"/>
      <w:bookmarkStart w:id="778" w:name="_Toc147325406"/>
      <w:bookmarkStart w:id="779" w:name="_Toc147325596"/>
      <w:bookmarkStart w:id="780" w:name="_Toc147327739"/>
      <w:bookmarkStart w:id="781" w:name="_Toc147327843"/>
      <w:bookmarkStart w:id="782" w:name="_Toc147327946"/>
      <w:bookmarkStart w:id="783" w:name="_Toc147328049"/>
      <w:bookmarkStart w:id="784" w:name="_Toc147328153"/>
      <w:bookmarkStart w:id="785" w:name="_Toc147328256"/>
      <w:bookmarkStart w:id="786" w:name="_Toc147328359"/>
      <w:bookmarkStart w:id="787" w:name="_Toc147328463"/>
      <w:bookmarkStart w:id="788" w:name="_Toc147328567"/>
      <w:bookmarkStart w:id="789" w:name="_Toc147328672"/>
      <w:bookmarkStart w:id="790" w:name="_Toc147090221"/>
      <w:bookmarkStart w:id="791" w:name="_Toc147091164"/>
      <w:bookmarkStart w:id="792" w:name="_Toc147091539"/>
      <w:bookmarkStart w:id="793" w:name="_Toc147323806"/>
      <w:bookmarkStart w:id="794" w:name="_Toc147324315"/>
      <w:bookmarkStart w:id="795" w:name="_Toc147324998"/>
      <w:bookmarkStart w:id="796" w:name="_Toc147325092"/>
      <w:bookmarkStart w:id="797" w:name="_Toc147325267"/>
      <w:bookmarkStart w:id="798" w:name="_Toc147325407"/>
      <w:bookmarkStart w:id="799" w:name="_Toc147325597"/>
      <w:bookmarkStart w:id="800" w:name="_Toc147327740"/>
      <w:bookmarkStart w:id="801" w:name="_Toc147327844"/>
      <w:bookmarkStart w:id="802" w:name="_Toc147327947"/>
      <w:bookmarkStart w:id="803" w:name="_Toc147328050"/>
      <w:bookmarkStart w:id="804" w:name="_Toc147328154"/>
      <w:bookmarkStart w:id="805" w:name="_Toc147328257"/>
      <w:bookmarkStart w:id="806" w:name="_Toc147328360"/>
      <w:bookmarkStart w:id="807" w:name="_Toc147328464"/>
      <w:bookmarkStart w:id="808" w:name="_Toc147328568"/>
      <w:bookmarkStart w:id="809" w:name="_Toc147328673"/>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sidR="00F82052">
        <w:rPr>
          <w:rFonts w:ascii="Times New Roman" w:eastAsia="Times New Roman" w:hAnsi="Times New Roman" w:cs="Times New Roman"/>
          <w:b/>
          <w:color w:val="000000"/>
          <w:sz w:val="24"/>
          <w:szCs w:val="24"/>
        </w:rPr>
        <w:t>:</w:t>
      </w:r>
      <w:bookmarkEnd w:id="507"/>
      <w:r w:rsidR="00F82052">
        <w:rPr>
          <w:rFonts w:ascii="Times New Roman" w:eastAsia="Times New Roman" w:hAnsi="Times New Roman" w:cs="Times New Roman"/>
          <w:b/>
          <w:color w:val="000000"/>
          <w:sz w:val="24"/>
          <w:szCs w:val="24"/>
        </w:rPr>
        <w:t xml:space="preserve"> </w:t>
      </w:r>
    </w:p>
    <w:p w14:paraId="67343BBF" w14:textId="77777777" w:rsidR="001B7674" w:rsidRPr="00F2073C" w:rsidRDefault="001B7674" w:rsidP="00C00F9E">
      <w:pPr>
        <w:keepNext/>
        <w:keepLines/>
        <w:numPr>
          <w:ilvl w:val="2"/>
          <w:numId w:val="88"/>
        </w:numPr>
        <w:spacing w:before="40" w:after="0"/>
        <w:outlineLvl w:val="2"/>
        <w:rPr>
          <w:rFonts w:ascii="Times New Roman" w:eastAsia="Times New Roman" w:hAnsi="Times New Roman" w:cs="Times New Roman"/>
          <w:smallCaps/>
          <w:sz w:val="24"/>
          <w:szCs w:val="24"/>
        </w:rPr>
      </w:pPr>
      <w:bookmarkStart w:id="810" w:name="_Hlk98145009"/>
      <w:bookmarkStart w:id="811" w:name="_Toc147091540"/>
      <w:bookmarkStart w:id="812" w:name="_Toc182387397"/>
      <w:bookmarkEnd w:id="609"/>
      <w:r w:rsidRPr="00F2073C">
        <w:rPr>
          <w:rFonts w:ascii="Times New Roman" w:eastAsia="Times New Roman" w:hAnsi="Times New Roman" w:cs="Times New Roman"/>
          <w:smallCaps/>
          <w:sz w:val="24"/>
          <w:szCs w:val="24"/>
        </w:rPr>
        <w:t>Fodrász 5 1012 21 01</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10"/>
      <w:bookmarkEnd w:id="811"/>
      <w:bookmarkEnd w:id="812"/>
    </w:p>
    <w:p w14:paraId="59E509DE" w14:textId="77777777" w:rsidR="001B7674" w:rsidRPr="00F2073C" w:rsidRDefault="001B7674" w:rsidP="001B7674">
      <w:pPr>
        <w:rPr>
          <w:rFonts w:ascii="Times New Roman" w:eastAsia="Calibri" w:hAnsi="Times New Roman" w:cs="Times New Roman"/>
        </w:rPr>
      </w:pPr>
      <w:bookmarkStart w:id="813" w:name="_Hlk98144400"/>
    </w:p>
    <w:p w14:paraId="42B870AD" w14:textId="77777777" w:rsidR="001B7674" w:rsidRPr="00F2073C" w:rsidRDefault="001B7674" w:rsidP="00C00F9E">
      <w:pPr>
        <w:numPr>
          <w:ilvl w:val="3"/>
          <w:numId w:val="24"/>
        </w:numPr>
        <w:contextualSpacing/>
        <w:jc w:val="both"/>
        <w:rPr>
          <w:rFonts w:ascii="Times New Roman" w:eastAsia="Calibri" w:hAnsi="Times New Roman" w:cs="Times New Roman"/>
          <w:b/>
          <w:sz w:val="24"/>
          <w:szCs w:val="24"/>
        </w:rPr>
      </w:pPr>
      <w:bookmarkStart w:id="814" w:name="_Hlk98145518"/>
      <w:r w:rsidRPr="00F2073C">
        <w:rPr>
          <w:rFonts w:ascii="Times New Roman" w:eastAsia="Calibri" w:hAnsi="Times New Roman" w:cs="Times New Roman"/>
          <w:b/>
          <w:sz w:val="24"/>
          <w:szCs w:val="24"/>
        </w:rPr>
        <w:t>A szakképzés jogi háttere</w:t>
      </w:r>
    </w:p>
    <w:p w14:paraId="38C76D52"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55B9BFC6" w14:textId="77777777" w:rsidR="001B7674" w:rsidRPr="00F2073C" w:rsidRDefault="001B7674" w:rsidP="00C00F9E">
      <w:pPr>
        <w:numPr>
          <w:ilvl w:val="3"/>
          <w:numId w:val="24"/>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51FEF8B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Szépészet</w:t>
      </w:r>
    </w:p>
    <w:p w14:paraId="3D98E3B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Fodrász</w:t>
      </w:r>
    </w:p>
    <w:p w14:paraId="2D63DB4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5 1012 21 01</w:t>
      </w:r>
    </w:p>
    <w:p w14:paraId="6ADF6AA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szakmairányai: -</w:t>
      </w:r>
    </w:p>
    <w:p w14:paraId="180ACC21"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5</w:t>
      </w:r>
    </w:p>
    <w:p w14:paraId="7145CA74"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5</w:t>
      </w:r>
    </w:p>
    <w:p w14:paraId="1D74B46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Szépészet ágazati alapoktatás</w:t>
      </w:r>
    </w:p>
    <w:p w14:paraId="2138F15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Kapcsolódó részszakmák megnevezése: -</w:t>
      </w:r>
    </w:p>
    <w:p w14:paraId="208F5300"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w:t>
      </w:r>
      <w:r w:rsidRPr="00F2073C">
        <w:rPr>
          <w:rFonts w:ascii="Times New Roman" w:eastAsia="Calibri" w:hAnsi="Times New Roman" w:cs="Times New Roman"/>
          <w:sz w:val="24"/>
          <w:szCs w:val="24"/>
        </w:rPr>
        <w:t xml:space="preserve">Szakképző iskolai oktatásban: -, Technikumi oktatásban: </w:t>
      </w:r>
      <w:r w:rsidRPr="00F2073C">
        <w:rPr>
          <w:rFonts w:ascii="Times New Roman" w:eastAsia="Calibri" w:hAnsi="Times New Roman" w:cs="Times New Roman"/>
          <w:b/>
          <w:bCs/>
          <w:sz w:val="24"/>
          <w:szCs w:val="24"/>
        </w:rPr>
        <w:t>56 óra</w:t>
      </w:r>
      <w:r w:rsidRPr="00F2073C">
        <w:rPr>
          <w:rFonts w:ascii="Times New Roman" w:eastAsia="Calibri" w:hAnsi="Times New Roman" w:cs="Times New Roman"/>
          <w:sz w:val="24"/>
          <w:szCs w:val="24"/>
        </w:rPr>
        <w:t xml:space="preserve">, Érettségire épülő oktatásban: </w:t>
      </w:r>
      <w:r w:rsidRPr="00F2073C">
        <w:rPr>
          <w:rFonts w:ascii="Times New Roman" w:eastAsia="Calibri" w:hAnsi="Times New Roman" w:cs="Times New Roman"/>
          <w:b/>
          <w:bCs/>
          <w:sz w:val="24"/>
          <w:szCs w:val="24"/>
        </w:rPr>
        <w:t>64</w:t>
      </w:r>
      <w:r w:rsidRPr="00F2073C">
        <w:rPr>
          <w:rFonts w:ascii="Times New Roman" w:eastAsia="Calibri" w:hAnsi="Times New Roman" w:cs="Times New Roman"/>
          <w:sz w:val="24"/>
          <w:szCs w:val="24"/>
        </w:rPr>
        <w:t xml:space="preserve"> óra </w:t>
      </w:r>
    </w:p>
    <w:p w14:paraId="356FE9E9" w14:textId="77777777" w:rsidR="001B7674" w:rsidRPr="00F2073C" w:rsidRDefault="001B7674" w:rsidP="00C00F9E">
      <w:pPr>
        <w:numPr>
          <w:ilvl w:val="3"/>
          <w:numId w:val="24"/>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216D715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Érettségi bizonyítvány</w:t>
      </w:r>
    </w:p>
    <w:p w14:paraId="7EA25E2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360259C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133A107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3596666B" w14:textId="77777777" w:rsidR="001B7674" w:rsidRPr="00F2073C" w:rsidRDefault="001B7674" w:rsidP="00C00F9E">
      <w:pPr>
        <w:numPr>
          <w:ilvl w:val="3"/>
          <w:numId w:val="24"/>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65E3F1C2"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74BE85FA"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labor / kémia szaktanterem</w:t>
      </w:r>
    </w:p>
    <w:p w14:paraId="4C26B43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laboratóriumi eszközök (üvegeszközök: kémcsövek, főzőpoharak, lombikok; mérőeszközök: digitális táramérlegek, mérőhengerek, pH-mérő; fa- és fémeszközök: fogók, állványok)</w:t>
      </w:r>
    </w:p>
    <w:p w14:paraId="03DD8213"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vegyszerek és vizsgálandó kozmetikai készítmények</w:t>
      </w:r>
    </w:p>
    <w:p w14:paraId="63D3B452"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internetkapcsolattal a csoportlétszámnak megfelelő számban</w:t>
      </w:r>
    </w:p>
    <w:p w14:paraId="4BB98814"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okostábla / interaktív tábla / tábla vagy </w:t>
      </w:r>
      <w:proofErr w:type="spellStart"/>
      <w:r w:rsidRPr="00F2073C">
        <w:rPr>
          <w:rFonts w:ascii="Times New Roman" w:eastAsia="Calibri" w:hAnsi="Times New Roman" w:cs="Times New Roman"/>
          <w:sz w:val="24"/>
          <w:szCs w:val="24"/>
        </w:rPr>
        <w:t>flipchart</w:t>
      </w:r>
      <w:proofErr w:type="spellEnd"/>
      <w:r w:rsidRPr="00F2073C">
        <w:rPr>
          <w:rFonts w:ascii="Times New Roman" w:eastAsia="Calibri" w:hAnsi="Times New Roman" w:cs="Times New Roman"/>
          <w:sz w:val="24"/>
          <w:szCs w:val="24"/>
        </w:rPr>
        <w:t>, projektor</w:t>
      </w:r>
    </w:p>
    <w:p w14:paraId="27A63C6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szakmai szoftverek (vendég- és anyagnyilvántartáshoz, számlázáshoz, szövegszerkesztéshez, táblázatkezeléshez, prezentációkészítéséhez)</w:t>
      </w:r>
    </w:p>
    <w:p w14:paraId="2F6762A1"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rajz-festőeszközök – anyagok, ollók, / ecsetek, vízfesték, keverőtálak/</w:t>
      </w:r>
    </w:p>
    <w:p w14:paraId="2C3F8AF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manuális készségfejlesztéshez szükséges anyagok és eszközök (fogók, ragasztópisztolyok a plasztika- és ékszerkészítéshez, rajzasztalok / rajzbakok / rajztáblák)</w:t>
      </w:r>
    </w:p>
    <w:p w14:paraId="1CC2DC5B"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7A8C527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kiszolgáló- és várakozószékek</w:t>
      </w:r>
    </w:p>
    <w:p w14:paraId="744597E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tükör</w:t>
      </w:r>
    </w:p>
    <w:p w14:paraId="2CE10A3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anyag- és eszköztartó szekrények, polcok, eszközkocsi</w:t>
      </w:r>
    </w:p>
    <w:p w14:paraId="50522B6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hajmosótál</w:t>
      </w:r>
    </w:p>
    <w:p w14:paraId="7B583AE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fehérneműk (törölköző, kis kendő, vágókendő, vegyszeres beterítőkendő, kötény)</w:t>
      </w:r>
    </w:p>
    <w:p w14:paraId="02D88F0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elektromos kisgépek (hajszárító, hajvágó gép, hajsütő vasak, hajsimító)</w:t>
      </w:r>
    </w:p>
    <w:p w14:paraId="48F2E02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 hajvágás eszközei (nyeső, borotva, olló, ritkítóolló, tapper olló)</w:t>
      </w:r>
    </w:p>
    <w:p w14:paraId="288EC46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 hajformázás eszközei (hajsütő vasak, berakócsavarók, csipeszek, hajtűk, csatok)</w:t>
      </w:r>
    </w:p>
    <w:p w14:paraId="0811EB7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 borotválás eszközei (félpengés borotva, borotvaecset, borotvatál)</w:t>
      </w:r>
    </w:p>
    <w:p w14:paraId="3283806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klimazon</w:t>
      </w:r>
      <w:proofErr w:type="spellEnd"/>
      <w:r w:rsidRPr="00F2073C">
        <w:rPr>
          <w:rFonts w:ascii="Times New Roman" w:eastAsia="Calibri" w:hAnsi="Times New Roman" w:cs="Times New Roman"/>
          <w:sz w:val="24"/>
          <w:szCs w:val="24"/>
        </w:rPr>
        <w:t xml:space="preserve"> vagy </w:t>
      </w:r>
      <w:proofErr w:type="spellStart"/>
      <w:r w:rsidRPr="00F2073C">
        <w:rPr>
          <w:rFonts w:ascii="Times New Roman" w:eastAsia="Calibri" w:hAnsi="Times New Roman" w:cs="Times New Roman"/>
          <w:sz w:val="24"/>
          <w:szCs w:val="24"/>
        </w:rPr>
        <w:t>infrazon</w:t>
      </w:r>
      <w:proofErr w:type="spellEnd"/>
      <w:r w:rsidRPr="00F2073C">
        <w:rPr>
          <w:rFonts w:ascii="Times New Roman" w:eastAsia="Calibri" w:hAnsi="Times New Roman" w:cs="Times New Roman"/>
          <w:sz w:val="24"/>
          <w:szCs w:val="24"/>
        </w:rPr>
        <w:t>, gőzbúra</w:t>
      </w:r>
    </w:p>
    <w:p w14:paraId="79E214D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 tartós formaváltoztatás eszközei (dauercsavarók, dauertűk, nyaktál)</w:t>
      </w:r>
    </w:p>
    <w:p w14:paraId="7147182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 hajszínváltoztatás eszközei (mérleg, mérőhenger, festőtál, ecset, beterítőkendő, védőkesztyű, melírfólia)</w:t>
      </w:r>
    </w:p>
    <w:p w14:paraId="4F76A77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projektor, számítógép, frizuratervező szoftver</w:t>
      </w:r>
    </w:p>
    <w:p w14:paraId="1602B66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textíliák tárolására szolgáló zárható szekrények</w:t>
      </w:r>
    </w:p>
    <w:p w14:paraId="011D50AA" w14:textId="77777777" w:rsidR="001B7674" w:rsidRPr="00F2073C" w:rsidRDefault="001B7674" w:rsidP="00C00F9E">
      <w:pPr>
        <w:numPr>
          <w:ilvl w:val="3"/>
          <w:numId w:val="24"/>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5CAC2DCC"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5465D31C"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6160C2F8"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58249037" w14:textId="77777777" w:rsidR="001B7674" w:rsidRPr="00F2073C" w:rsidRDefault="001B7674" w:rsidP="001B7674">
      <w:pPr>
        <w:spacing w:after="0"/>
        <w:jc w:val="both"/>
        <w:rPr>
          <w:rFonts w:ascii="Times New Roman" w:eastAsia="Calibri" w:hAnsi="Times New Roman" w:cs="Times New Roman"/>
          <w:sz w:val="24"/>
          <w:szCs w:val="24"/>
        </w:rPr>
      </w:pPr>
    </w:p>
    <w:bookmarkEnd w:id="813"/>
    <w:bookmarkEnd w:id="814"/>
    <w:p w14:paraId="77855D8D" w14:textId="3DA81BBF" w:rsidR="00234856" w:rsidRDefault="00234856">
      <w:pPr>
        <w:spacing w:after="160" w:line="259" w:lineRule="auto"/>
        <w:rPr>
          <w:rFonts w:ascii="Times New Roman" w:eastAsia="Calibri" w:hAnsi="Times New Roman" w:cs="Times New Roman"/>
        </w:rPr>
      </w:pPr>
      <w:r>
        <w:rPr>
          <w:rFonts w:ascii="Times New Roman" w:eastAsia="Calibri" w:hAnsi="Times New Roman" w:cs="Times New Roman"/>
        </w:rPr>
        <w:br w:type="page"/>
      </w:r>
    </w:p>
    <w:tbl>
      <w:tblPr>
        <w:tblStyle w:val="Rcsostblzat"/>
        <w:tblW w:w="0" w:type="auto"/>
        <w:tblLook w:val="04A0" w:firstRow="1" w:lastRow="0" w:firstColumn="1" w:lastColumn="0" w:noHBand="0" w:noVBand="1"/>
      </w:tblPr>
      <w:tblGrid>
        <w:gridCol w:w="1739"/>
        <w:gridCol w:w="928"/>
        <w:gridCol w:w="929"/>
        <w:gridCol w:w="911"/>
        <w:gridCol w:w="911"/>
        <w:gridCol w:w="911"/>
        <w:gridCol w:w="911"/>
        <w:gridCol w:w="911"/>
        <w:gridCol w:w="911"/>
      </w:tblGrid>
      <w:tr w:rsidR="00234856" w:rsidRPr="00234856" w14:paraId="7C459A6E" w14:textId="77777777" w:rsidTr="00386398">
        <w:trPr>
          <w:trHeight w:val="315"/>
        </w:trPr>
        <w:tc>
          <w:tcPr>
            <w:tcW w:w="9062" w:type="dxa"/>
            <w:gridSpan w:val="9"/>
            <w:hideMark/>
          </w:tcPr>
          <w:p w14:paraId="1190D4E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lastRenderedPageBreak/>
              <w:t> </w:t>
            </w:r>
          </w:p>
        </w:tc>
      </w:tr>
      <w:tr w:rsidR="00234856" w:rsidRPr="00234856" w14:paraId="279FDE2D" w14:textId="77777777" w:rsidTr="00386398">
        <w:trPr>
          <w:trHeight w:val="315"/>
        </w:trPr>
        <w:tc>
          <w:tcPr>
            <w:tcW w:w="1414" w:type="dxa"/>
            <w:vMerge w:val="restart"/>
            <w:hideMark/>
          </w:tcPr>
          <w:p w14:paraId="1542645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Tantárgyak megnevezése</w:t>
            </w:r>
          </w:p>
        </w:tc>
        <w:tc>
          <w:tcPr>
            <w:tcW w:w="7648" w:type="dxa"/>
            <w:gridSpan w:val="8"/>
            <w:noWrap/>
            <w:hideMark/>
          </w:tcPr>
          <w:p w14:paraId="2F1083D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Tervezett óraszám a teljes képzési időre</w:t>
            </w:r>
          </w:p>
        </w:tc>
      </w:tr>
      <w:tr w:rsidR="00234856" w:rsidRPr="00234856" w14:paraId="7105961C" w14:textId="77777777" w:rsidTr="00386398">
        <w:trPr>
          <w:trHeight w:val="315"/>
        </w:trPr>
        <w:tc>
          <w:tcPr>
            <w:tcW w:w="1414" w:type="dxa"/>
            <w:vMerge/>
            <w:hideMark/>
          </w:tcPr>
          <w:p w14:paraId="3B1B27DC" w14:textId="77777777" w:rsidR="00234856" w:rsidRPr="00234856" w:rsidRDefault="00234856">
            <w:pPr>
              <w:rPr>
                <w:rFonts w:ascii="Times New Roman" w:eastAsia="Calibri" w:hAnsi="Times New Roman" w:cs="Times New Roman"/>
                <w:b/>
                <w:bCs/>
              </w:rPr>
            </w:pPr>
          </w:p>
        </w:tc>
        <w:tc>
          <w:tcPr>
            <w:tcW w:w="3844" w:type="dxa"/>
            <w:gridSpan w:val="4"/>
            <w:noWrap/>
            <w:hideMark/>
          </w:tcPr>
          <w:p w14:paraId="1BD4EFA7" w14:textId="0093D299"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Elmélet (óra)</w:t>
            </w:r>
            <w:r w:rsidR="00DB305C">
              <w:rPr>
                <w:rFonts w:ascii="Times New Roman" w:eastAsia="Calibri" w:hAnsi="Times New Roman" w:cs="Times New Roman"/>
                <w:b/>
                <w:bCs/>
              </w:rPr>
              <w:t xml:space="preserve"> 6 hónap</w:t>
            </w:r>
          </w:p>
        </w:tc>
        <w:tc>
          <w:tcPr>
            <w:tcW w:w="3804" w:type="dxa"/>
            <w:gridSpan w:val="4"/>
            <w:hideMark/>
          </w:tcPr>
          <w:p w14:paraId="52FA8D2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Gyakorlat (óra)</w:t>
            </w:r>
          </w:p>
        </w:tc>
      </w:tr>
      <w:tr w:rsidR="00234856" w:rsidRPr="00234856" w14:paraId="03795417" w14:textId="77777777" w:rsidTr="00386398">
        <w:trPr>
          <w:trHeight w:val="315"/>
        </w:trPr>
        <w:tc>
          <w:tcPr>
            <w:tcW w:w="1414" w:type="dxa"/>
            <w:vMerge/>
            <w:hideMark/>
          </w:tcPr>
          <w:p w14:paraId="7E5CAFEC" w14:textId="77777777" w:rsidR="00234856" w:rsidRPr="00234856" w:rsidRDefault="00234856">
            <w:pPr>
              <w:rPr>
                <w:rFonts w:ascii="Times New Roman" w:eastAsia="Calibri" w:hAnsi="Times New Roman" w:cs="Times New Roman"/>
                <w:b/>
                <w:bCs/>
              </w:rPr>
            </w:pPr>
          </w:p>
        </w:tc>
        <w:tc>
          <w:tcPr>
            <w:tcW w:w="1942" w:type="dxa"/>
            <w:gridSpan w:val="2"/>
            <w:hideMark/>
          </w:tcPr>
          <w:p w14:paraId="44D5E56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02" w:type="dxa"/>
            <w:gridSpan w:val="2"/>
            <w:noWrap/>
            <w:hideMark/>
          </w:tcPr>
          <w:p w14:paraId="5CCE4CD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c>
          <w:tcPr>
            <w:tcW w:w="1902" w:type="dxa"/>
            <w:gridSpan w:val="2"/>
            <w:hideMark/>
          </w:tcPr>
          <w:p w14:paraId="7167160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02" w:type="dxa"/>
            <w:gridSpan w:val="2"/>
            <w:noWrap/>
            <w:hideMark/>
          </w:tcPr>
          <w:p w14:paraId="1AC49AF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r>
      <w:tr w:rsidR="00234856" w:rsidRPr="00234856" w14:paraId="5D9DE5B6" w14:textId="77777777" w:rsidTr="00386398">
        <w:trPr>
          <w:trHeight w:val="405"/>
        </w:trPr>
        <w:tc>
          <w:tcPr>
            <w:tcW w:w="1414" w:type="dxa"/>
            <w:hideMark/>
          </w:tcPr>
          <w:p w14:paraId="1AB10EA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ismeretek</w:t>
            </w:r>
          </w:p>
        </w:tc>
        <w:tc>
          <w:tcPr>
            <w:tcW w:w="971" w:type="dxa"/>
            <w:noWrap/>
            <w:hideMark/>
          </w:tcPr>
          <w:p w14:paraId="158C990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71" w:type="dxa"/>
            <w:hideMark/>
          </w:tcPr>
          <w:p w14:paraId="4DD7726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D4C3FC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13823F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1C79C2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1BF836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B21CA0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5A50822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BC8A903" w14:textId="77777777" w:rsidTr="00386398">
        <w:trPr>
          <w:trHeight w:val="435"/>
        </w:trPr>
        <w:tc>
          <w:tcPr>
            <w:tcW w:w="1414" w:type="dxa"/>
            <w:hideMark/>
          </w:tcPr>
          <w:p w14:paraId="0D82654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idegen nyelv</w:t>
            </w:r>
          </w:p>
        </w:tc>
        <w:tc>
          <w:tcPr>
            <w:tcW w:w="971" w:type="dxa"/>
            <w:noWrap/>
            <w:hideMark/>
          </w:tcPr>
          <w:p w14:paraId="5E7395A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971" w:type="dxa"/>
            <w:hideMark/>
          </w:tcPr>
          <w:p w14:paraId="1340169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CB01F5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BAEF6B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23BA77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5946A0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9B47AA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7BD2A9C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612A780" w14:textId="77777777" w:rsidTr="00386398">
        <w:trPr>
          <w:trHeight w:val="630"/>
        </w:trPr>
        <w:tc>
          <w:tcPr>
            <w:tcW w:w="1414" w:type="dxa"/>
            <w:hideMark/>
          </w:tcPr>
          <w:p w14:paraId="3C08B10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kommunikáció és szolgáltatásetika</w:t>
            </w:r>
          </w:p>
        </w:tc>
        <w:tc>
          <w:tcPr>
            <w:tcW w:w="971" w:type="dxa"/>
            <w:noWrap/>
            <w:hideMark/>
          </w:tcPr>
          <w:p w14:paraId="347C4AB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71" w:type="dxa"/>
            <w:hideMark/>
          </w:tcPr>
          <w:p w14:paraId="1F4A000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4F0E2D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83A3B9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D0C538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CEDA68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41986B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125305D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6DF9D25" w14:textId="77777777" w:rsidTr="00386398">
        <w:trPr>
          <w:trHeight w:val="390"/>
        </w:trPr>
        <w:tc>
          <w:tcPr>
            <w:tcW w:w="1414" w:type="dxa"/>
            <w:hideMark/>
          </w:tcPr>
          <w:p w14:paraId="64B0900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informatika</w:t>
            </w:r>
          </w:p>
        </w:tc>
        <w:tc>
          <w:tcPr>
            <w:tcW w:w="971" w:type="dxa"/>
            <w:noWrap/>
            <w:hideMark/>
          </w:tcPr>
          <w:p w14:paraId="6492FF3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16</w:t>
            </w:r>
          </w:p>
        </w:tc>
        <w:tc>
          <w:tcPr>
            <w:tcW w:w="971" w:type="dxa"/>
            <w:hideMark/>
          </w:tcPr>
          <w:p w14:paraId="7654C4A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D0A24C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9327B0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0A5A77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0E171CE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7BBE5F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6E7202B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D675E87" w14:textId="77777777" w:rsidTr="00386398">
        <w:trPr>
          <w:trHeight w:val="360"/>
        </w:trPr>
        <w:tc>
          <w:tcPr>
            <w:tcW w:w="1414" w:type="dxa"/>
            <w:hideMark/>
          </w:tcPr>
          <w:p w14:paraId="6B9C6CC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ábrázoló művészet</w:t>
            </w:r>
          </w:p>
        </w:tc>
        <w:tc>
          <w:tcPr>
            <w:tcW w:w="971" w:type="dxa"/>
            <w:noWrap/>
            <w:hideMark/>
          </w:tcPr>
          <w:p w14:paraId="6B06146A" w14:textId="0C80561B" w:rsidR="00234856" w:rsidRPr="00234856" w:rsidRDefault="00671B34" w:rsidP="00234856">
            <w:pPr>
              <w:rPr>
                <w:rFonts w:ascii="Times New Roman" w:eastAsia="Calibri" w:hAnsi="Times New Roman" w:cs="Times New Roman"/>
              </w:rPr>
            </w:pPr>
            <w:r>
              <w:rPr>
                <w:rFonts w:ascii="Times New Roman" w:eastAsia="Calibri" w:hAnsi="Times New Roman" w:cs="Times New Roman"/>
              </w:rPr>
              <w:t>15+14</w:t>
            </w:r>
          </w:p>
        </w:tc>
        <w:tc>
          <w:tcPr>
            <w:tcW w:w="971" w:type="dxa"/>
            <w:hideMark/>
          </w:tcPr>
          <w:p w14:paraId="634A05B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9CB1EC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0682FC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7FCBDD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60B493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A042BE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6D1518D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6270F7A" w14:textId="77777777" w:rsidTr="00386398">
        <w:trPr>
          <w:trHeight w:val="465"/>
        </w:trPr>
        <w:tc>
          <w:tcPr>
            <w:tcW w:w="1414" w:type="dxa"/>
            <w:hideMark/>
          </w:tcPr>
          <w:p w14:paraId="61A23A4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Művészet- és divattörténet</w:t>
            </w:r>
          </w:p>
        </w:tc>
        <w:tc>
          <w:tcPr>
            <w:tcW w:w="971" w:type="dxa"/>
            <w:noWrap/>
            <w:hideMark/>
          </w:tcPr>
          <w:p w14:paraId="27A2C2CF" w14:textId="3D9B1B5D" w:rsidR="00234856" w:rsidRPr="00234856" w:rsidRDefault="00671B34" w:rsidP="00234856">
            <w:pPr>
              <w:rPr>
                <w:rFonts w:ascii="Times New Roman" w:eastAsia="Calibri" w:hAnsi="Times New Roman" w:cs="Times New Roman"/>
              </w:rPr>
            </w:pPr>
            <w:r>
              <w:rPr>
                <w:rFonts w:ascii="Times New Roman" w:eastAsia="Calibri" w:hAnsi="Times New Roman" w:cs="Times New Roman"/>
              </w:rPr>
              <w:t>8+14</w:t>
            </w:r>
          </w:p>
        </w:tc>
        <w:tc>
          <w:tcPr>
            <w:tcW w:w="971" w:type="dxa"/>
            <w:hideMark/>
          </w:tcPr>
          <w:p w14:paraId="2A18533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023C706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3B0944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083458F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B467E1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A5FD0D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08DC4A9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097D97A" w14:textId="77777777" w:rsidTr="00386398">
        <w:trPr>
          <w:trHeight w:val="480"/>
        </w:trPr>
        <w:tc>
          <w:tcPr>
            <w:tcW w:w="1414" w:type="dxa"/>
            <w:hideMark/>
          </w:tcPr>
          <w:p w14:paraId="238975C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szolgáltatások alapismeretei</w:t>
            </w:r>
          </w:p>
        </w:tc>
        <w:tc>
          <w:tcPr>
            <w:tcW w:w="971" w:type="dxa"/>
            <w:noWrap/>
            <w:hideMark/>
          </w:tcPr>
          <w:p w14:paraId="6B77ADC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71" w:type="dxa"/>
            <w:hideMark/>
          </w:tcPr>
          <w:p w14:paraId="69519EE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B48E89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70FD44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5507A1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B68C8A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DE78CA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670BF3E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2D7748A" w14:textId="77777777" w:rsidTr="00386398">
        <w:trPr>
          <w:trHeight w:val="480"/>
        </w:trPr>
        <w:tc>
          <w:tcPr>
            <w:tcW w:w="1414" w:type="dxa"/>
            <w:hideMark/>
          </w:tcPr>
          <w:p w14:paraId="6C7EF5E2"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 és környezetvédelem</w:t>
            </w:r>
          </w:p>
        </w:tc>
        <w:tc>
          <w:tcPr>
            <w:tcW w:w="971" w:type="dxa"/>
            <w:noWrap/>
            <w:hideMark/>
          </w:tcPr>
          <w:p w14:paraId="5DABD3C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71" w:type="dxa"/>
            <w:hideMark/>
          </w:tcPr>
          <w:p w14:paraId="23E7D90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07CA3D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8A5B2C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7C8C0C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B978FF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07BE1F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0B994AC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624D209" w14:textId="77777777" w:rsidTr="00386398">
        <w:trPr>
          <w:trHeight w:val="480"/>
        </w:trPr>
        <w:tc>
          <w:tcPr>
            <w:tcW w:w="1414" w:type="dxa"/>
            <w:hideMark/>
          </w:tcPr>
          <w:p w14:paraId="6E9E925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biológia</w:t>
            </w:r>
          </w:p>
        </w:tc>
        <w:tc>
          <w:tcPr>
            <w:tcW w:w="971" w:type="dxa"/>
            <w:noWrap/>
            <w:hideMark/>
          </w:tcPr>
          <w:p w14:paraId="54612D5B"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32</w:t>
            </w:r>
          </w:p>
        </w:tc>
        <w:tc>
          <w:tcPr>
            <w:tcW w:w="971" w:type="dxa"/>
            <w:hideMark/>
          </w:tcPr>
          <w:p w14:paraId="2F15F1C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7E8FA1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FD02BC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02CA49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BB34E9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8DB860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48B1555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A2407B1" w14:textId="77777777" w:rsidTr="00386398">
        <w:trPr>
          <w:trHeight w:val="480"/>
        </w:trPr>
        <w:tc>
          <w:tcPr>
            <w:tcW w:w="1414" w:type="dxa"/>
            <w:hideMark/>
          </w:tcPr>
          <w:p w14:paraId="5D9A89C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kémia gyakorlat</w:t>
            </w:r>
          </w:p>
        </w:tc>
        <w:tc>
          <w:tcPr>
            <w:tcW w:w="971" w:type="dxa"/>
            <w:noWrap/>
            <w:hideMark/>
          </w:tcPr>
          <w:p w14:paraId="0CA436F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29</w:t>
            </w:r>
          </w:p>
        </w:tc>
        <w:tc>
          <w:tcPr>
            <w:tcW w:w="971" w:type="dxa"/>
            <w:hideMark/>
          </w:tcPr>
          <w:p w14:paraId="12DE5B6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7647F6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578E3E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9CC831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5CEDA1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B913CB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1DD2C6D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13CBEC6" w14:textId="77777777" w:rsidTr="00386398">
        <w:trPr>
          <w:trHeight w:val="480"/>
        </w:trPr>
        <w:tc>
          <w:tcPr>
            <w:tcW w:w="1414" w:type="dxa"/>
            <w:hideMark/>
          </w:tcPr>
          <w:p w14:paraId="1347F15D"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Fodrász anatómia, élettan</w:t>
            </w:r>
          </w:p>
        </w:tc>
        <w:tc>
          <w:tcPr>
            <w:tcW w:w="971" w:type="dxa"/>
            <w:noWrap/>
            <w:hideMark/>
          </w:tcPr>
          <w:p w14:paraId="4A032B0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7</w:t>
            </w:r>
          </w:p>
        </w:tc>
        <w:tc>
          <w:tcPr>
            <w:tcW w:w="971" w:type="dxa"/>
            <w:hideMark/>
          </w:tcPr>
          <w:p w14:paraId="7696151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6B2F42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A4C96C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741A68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C9DD55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E0E5E3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48416E9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416C23F" w14:textId="77777777" w:rsidTr="00386398">
        <w:trPr>
          <w:trHeight w:val="480"/>
        </w:trPr>
        <w:tc>
          <w:tcPr>
            <w:tcW w:w="1414" w:type="dxa"/>
            <w:hideMark/>
          </w:tcPr>
          <w:p w14:paraId="626F679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kémia</w:t>
            </w:r>
          </w:p>
        </w:tc>
        <w:tc>
          <w:tcPr>
            <w:tcW w:w="971" w:type="dxa"/>
            <w:noWrap/>
            <w:hideMark/>
          </w:tcPr>
          <w:p w14:paraId="66E574B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12</w:t>
            </w:r>
          </w:p>
        </w:tc>
        <w:tc>
          <w:tcPr>
            <w:tcW w:w="971" w:type="dxa"/>
            <w:hideMark/>
          </w:tcPr>
          <w:p w14:paraId="0BBAF25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DF08C8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04B564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53ACA9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B7A33E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2A252DB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6F5752F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0254862" w14:textId="77777777" w:rsidTr="00386398">
        <w:trPr>
          <w:trHeight w:val="480"/>
        </w:trPr>
        <w:tc>
          <w:tcPr>
            <w:tcW w:w="1414" w:type="dxa"/>
            <w:hideMark/>
          </w:tcPr>
          <w:p w14:paraId="7826AFBE"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lastRenderedPageBreak/>
              <w:t>Hajviselet-történet</w:t>
            </w:r>
          </w:p>
        </w:tc>
        <w:tc>
          <w:tcPr>
            <w:tcW w:w="971" w:type="dxa"/>
            <w:noWrap/>
            <w:hideMark/>
          </w:tcPr>
          <w:p w14:paraId="7F31097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71" w:type="dxa"/>
            <w:hideMark/>
          </w:tcPr>
          <w:p w14:paraId="174483A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A7C6A4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205E4E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72A89B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5F1321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11BF16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3807D93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725EA079" w14:textId="77777777" w:rsidTr="00386398">
        <w:trPr>
          <w:trHeight w:val="480"/>
        </w:trPr>
        <w:tc>
          <w:tcPr>
            <w:tcW w:w="1414" w:type="dxa"/>
            <w:hideMark/>
          </w:tcPr>
          <w:p w14:paraId="5156A7ED"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Fodrász szakmai ismeretek</w:t>
            </w:r>
          </w:p>
        </w:tc>
        <w:tc>
          <w:tcPr>
            <w:tcW w:w="971" w:type="dxa"/>
            <w:noWrap/>
            <w:hideMark/>
          </w:tcPr>
          <w:p w14:paraId="0474FE2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45</w:t>
            </w:r>
          </w:p>
        </w:tc>
        <w:tc>
          <w:tcPr>
            <w:tcW w:w="971" w:type="dxa"/>
            <w:hideMark/>
          </w:tcPr>
          <w:p w14:paraId="1746C37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51" w:type="dxa"/>
            <w:hideMark/>
          </w:tcPr>
          <w:p w14:paraId="10C6310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E54CB1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600058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9DFD8A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B87D17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047AB42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DE721A5" w14:textId="77777777" w:rsidTr="00386398">
        <w:trPr>
          <w:trHeight w:val="480"/>
        </w:trPr>
        <w:tc>
          <w:tcPr>
            <w:tcW w:w="1414" w:type="dxa"/>
            <w:hideMark/>
          </w:tcPr>
          <w:p w14:paraId="333F2D6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Anyagismeret</w:t>
            </w:r>
          </w:p>
        </w:tc>
        <w:tc>
          <w:tcPr>
            <w:tcW w:w="971" w:type="dxa"/>
            <w:noWrap/>
            <w:hideMark/>
          </w:tcPr>
          <w:p w14:paraId="19BDB48B"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33</w:t>
            </w:r>
          </w:p>
        </w:tc>
        <w:tc>
          <w:tcPr>
            <w:tcW w:w="971" w:type="dxa"/>
            <w:hideMark/>
          </w:tcPr>
          <w:p w14:paraId="1DC3F01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51" w:type="dxa"/>
            <w:hideMark/>
          </w:tcPr>
          <w:p w14:paraId="00DE9A0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6C7685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AFB9A9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016774E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8FC325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7E23C91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76BA19E7" w14:textId="77777777" w:rsidTr="00386398">
        <w:trPr>
          <w:trHeight w:val="480"/>
        </w:trPr>
        <w:tc>
          <w:tcPr>
            <w:tcW w:w="1414" w:type="dxa"/>
            <w:hideMark/>
          </w:tcPr>
          <w:p w14:paraId="67029520"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Fodrász szakmai gyakorlat</w:t>
            </w:r>
          </w:p>
        </w:tc>
        <w:tc>
          <w:tcPr>
            <w:tcW w:w="971" w:type="dxa"/>
            <w:noWrap/>
            <w:hideMark/>
          </w:tcPr>
          <w:p w14:paraId="691FD2D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71" w:type="dxa"/>
            <w:hideMark/>
          </w:tcPr>
          <w:p w14:paraId="04E7DF9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E787B4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F1DC56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42A06B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B5134B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0560F35B" w14:textId="50D3FCBF"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r w:rsidR="000C502E">
              <w:rPr>
                <w:rFonts w:ascii="Times New Roman" w:eastAsia="Calibri" w:hAnsi="Times New Roman" w:cs="Times New Roman"/>
              </w:rPr>
              <w:t>504</w:t>
            </w:r>
          </w:p>
        </w:tc>
        <w:tc>
          <w:tcPr>
            <w:tcW w:w="951" w:type="dxa"/>
            <w:noWrap/>
            <w:hideMark/>
          </w:tcPr>
          <w:p w14:paraId="7364A27A" w14:textId="0EC9440F" w:rsidR="00234856" w:rsidRPr="00234856" w:rsidRDefault="00234856" w:rsidP="00234856">
            <w:pPr>
              <w:rPr>
                <w:rFonts w:ascii="Times New Roman" w:eastAsia="Calibri" w:hAnsi="Times New Roman" w:cs="Times New Roman"/>
              </w:rPr>
            </w:pPr>
          </w:p>
        </w:tc>
      </w:tr>
      <w:tr w:rsidR="00234856" w:rsidRPr="00234856" w14:paraId="752F49FB" w14:textId="77777777" w:rsidTr="00386398">
        <w:trPr>
          <w:trHeight w:val="480"/>
        </w:trPr>
        <w:tc>
          <w:tcPr>
            <w:tcW w:w="1414" w:type="dxa"/>
            <w:hideMark/>
          </w:tcPr>
          <w:p w14:paraId="5C80AF3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Vállalkozói ismeretek és marketing</w:t>
            </w:r>
          </w:p>
        </w:tc>
        <w:tc>
          <w:tcPr>
            <w:tcW w:w="971" w:type="dxa"/>
            <w:hideMark/>
          </w:tcPr>
          <w:p w14:paraId="4FCF04B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71" w:type="dxa"/>
            <w:hideMark/>
          </w:tcPr>
          <w:p w14:paraId="53F570C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51" w:type="dxa"/>
            <w:hideMark/>
          </w:tcPr>
          <w:p w14:paraId="09F4128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378950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3F9CCE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137F13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6A2DF00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7F5EDC1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AC3CBEE" w14:textId="77777777" w:rsidTr="00386398">
        <w:trPr>
          <w:trHeight w:val="480"/>
        </w:trPr>
        <w:tc>
          <w:tcPr>
            <w:tcW w:w="1414" w:type="dxa"/>
            <w:hideMark/>
          </w:tcPr>
          <w:p w14:paraId="32360F5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számítástechnika</w:t>
            </w:r>
          </w:p>
        </w:tc>
        <w:tc>
          <w:tcPr>
            <w:tcW w:w="971" w:type="dxa"/>
            <w:hideMark/>
          </w:tcPr>
          <w:p w14:paraId="5EF7E28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w:t>
            </w:r>
          </w:p>
        </w:tc>
        <w:tc>
          <w:tcPr>
            <w:tcW w:w="971" w:type="dxa"/>
            <w:hideMark/>
          </w:tcPr>
          <w:p w14:paraId="66BB733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51" w:type="dxa"/>
            <w:hideMark/>
          </w:tcPr>
          <w:p w14:paraId="404115E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BF2D70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E2EF3C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7A4B6F9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3B04BA3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3F68990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1BDADA2" w14:textId="77777777" w:rsidTr="00386398">
        <w:trPr>
          <w:trHeight w:val="300"/>
        </w:trPr>
        <w:tc>
          <w:tcPr>
            <w:tcW w:w="1414" w:type="dxa"/>
            <w:hideMark/>
          </w:tcPr>
          <w:p w14:paraId="34734540" w14:textId="77777777" w:rsidR="00234856" w:rsidRPr="00234856" w:rsidRDefault="00234856">
            <w:pPr>
              <w:rPr>
                <w:rFonts w:ascii="Times New Roman" w:eastAsia="Calibri" w:hAnsi="Times New Roman" w:cs="Times New Roman"/>
                <w:i/>
                <w:iCs/>
              </w:rPr>
            </w:pPr>
            <w:proofErr w:type="spellStart"/>
            <w:r w:rsidRPr="00234856">
              <w:rPr>
                <w:rFonts w:ascii="Times New Roman" w:eastAsia="Calibri" w:hAnsi="Times New Roman" w:cs="Times New Roman"/>
                <w:i/>
                <w:iCs/>
              </w:rPr>
              <w:t>Egybefűggő</w:t>
            </w:r>
            <w:proofErr w:type="spellEnd"/>
            <w:r w:rsidRPr="00234856">
              <w:rPr>
                <w:rFonts w:ascii="Times New Roman" w:eastAsia="Calibri" w:hAnsi="Times New Roman" w:cs="Times New Roman"/>
                <w:i/>
                <w:iCs/>
              </w:rPr>
              <w:t xml:space="preserve"> szakmai gyakorlat</w:t>
            </w:r>
          </w:p>
        </w:tc>
        <w:tc>
          <w:tcPr>
            <w:tcW w:w="971" w:type="dxa"/>
            <w:noWrap/>
            <w:hideMark/>
          </w:tcPr>
          <w:p w14:paraId="45346F48"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 </w:t>
            </w:r>
          </w:p>
        </w:tc>
        <w:tc>
          <w:tcPr>
            <w:tcW w:w="971" w:type="dxa"/>
            <w:hideMark/>
          </w:tcPr>
          <w:p w14:paraId="079DFE7E"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51" w:type="dxa"/>
            <w:hideMark/>
          </w:tcPr>
          <w:p w14:paraId="5338D960"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51" w:type="dxa"/>
            <w:hideMark/>
          </w:tcPr>
          <w:p w14:paraId="46F81B28"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51" w:type="dxa"/>
            <w:hideMark/>
          </w:tcPr>
          <w:p w14:paraId="37369ADC"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51" w:type="dxa"/>
            <w:hideMark/>
          </w:tcPr>
          <w:p w14:paraId="44DFAEC8"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51" w:type="dxa"/>
            <w:hideMark/>
          </w:tcPr>
          <w:p w14:paraId="544105B9"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100</w:t>
            </w:r>
          </w:p>
        </w:tc>
        <w:tc>
          <w:tcPr>
            <w:tcW w:w="951" w:type="dxa"/>
            <w:noWrap/>
            <w:hideMark/>
          </w:tcPr>
          <w:p w14:paraId="5D856698"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 </w:t>
            </w:r>
          </w:p>
        </w:tc>
      </w:tr>
      <w:tr w:rsidR="00234856" w:rsidRPr="00234856" w14:paraId="41B3B9DF" w14:textId="77777777" w:rsidTr="00386398">
        <w:trPr>
          <w:trHeight w:val="315"/>
        </w:trPr>
        <w:tc>
          <w:tcPr>
            <w:tcW w:w="1414" w:type="dxa"/>
            <w:hideMark/>
          </w:tcPr>
          <w:p w14:paraId="44BB069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71" w:type="dxa"/>
            <w:noWrap/>
            <w:hideMark/>
          </w:tcPr>
          <w:p w14:paraId="55F836B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71" w:type="dxa"/>
            <w:hideMark/>
          </w:tcPr>
          <w:p w14:paraId="2E586B0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10F46F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22112A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19D60DC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43DB551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hideMark/>
          </w:tcPr>
          <w:p w14:paraId="505C76B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51" w:type="dxa"/>
            <w:noWrap/>
            <w:hideMark/>
          </w:tcPr>
          <w:p w14:paraId="064289F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6B2AFA1" w14:textId="77777777" w:rsidTr="00386398">
        <w:trPr>
          <w:trHeight w:val="315"/>
        </w:trPr>
        <w:tc>
          <w:tcPr>
            <w:tcW w:w="1414" w:type="dxa"/>
            <w:noWrap/>
            <w:hideMark/>
          </w:tcPr>
          <w:p w14:paraId="26EE847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971" w:type="dxa"/>
            <w:noWrap/>
            <w:hideMark/>
          </w:tcPr>
          <w:p w14:paraId="275D9F8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336</w:t>
            </w:r>
          </w:p>
        </w:tc>
        <w:tc>
          <w:tcPr>
            <w:tcW w:w="971" w:type="dxa"/>
            <w:noWrap/>
            <w:hideMark/>
          </w:tcPr>
          <w:p w14:paraId="4DBCE78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51" w:type="dxa"/>
            <w:noWrap/>
            <w:hideMark/>
          </w:tcPr>
          <w:p w14:paraId="630A69A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51" w:type="dxa"/>
            <w:noWrap/>
            <w:hideMark/>
          </w:tcPr>
          <w:p w14:paraId="2183F61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51" w:type="dxa"/>
            <w:noWrap/>
            <w:hideMark/>
          </w:tcPr>
          <w:p w14:paraId="5E83F88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51" w:type="dxa"/>
            <w:noWrap/>
            <w:hideMark/>
          </w:tcPr>
          <w:p w14:paraId="07E2A47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51" w:type="dxa"/>
            <w:noWrap/>
            <w:hideMark/>
          </w:tcPr>
          <w:p w14:paraId="1CCC5D5F" w14:textId="687CDCFA" w:rsidR="00234856" w:rsidRPr="00234856" w:rsidRDefault="000C502E" w:rsidP="00234856">
            <w:pPr>
              <w:rPr>
                <w:rFonts w:ascii="Times New Roman" w:eastAsia="Calibri" w:hAnsi="Times New Roman" w:cs="Times New Roman"/>
              </w:rPr>
            </w:pPr>
            <w:r>
              <w:rPr>
                <w:rFonts w:ascii="Times New Roman" w:eastAsia="Calibri" w:hAnsi="Times New Roman" w:cs="Times New Roman"/>
              </w:rPr>
              <w:t>604</w:t>
            </w:r>
          </w:p>
        </w:tc>
        <w:tc>
          <w:tcPr>
            <w:tcW w:w="951" w:type="dxa"/>
            <w:noWrap/>
            <w:hideMark/>
          </w:tcPr>
          <w:p w14:paraId="6726CDD1" w14:textId="457E9F87" w:rsidR="00234856" w:rsidRPr="00234856" w:rsidRDefault="00234856" w:rsidP="00234856">
            <w:pPr>
              <w:rPr>
                <w:rFonts w:ascii="Times New Roman" w:eastAsia="Calibri" w:hAnsi="Times New Roman" w:cs="Times New Roman"/>
              </w:rPr>
            </w:pPr>
          </w:p>
        </w:tc>
      </w:tr>
      <w:tr w:rsidR="00234856" w:rsidRPr="00234856" w14:paraId="49B935C8" w14:textId="77777777" w:rsidTr="00386398">
        <w:trPr>
          <w:trHeight w:val="315"/>
        </w:trPr>
        <w:tc>
          <w:tcPr>
            <w:tcW w:w="1414" w:type="dxa"/>
            <w:noWrap/>
            <w:hideMark/>
          </w:tcPr>
          <w:p w14:paraId="2008922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1942" w:type="dxa"/>
            <w:gridSpan w:val="2"/>
            <w:noWrap/>
            <w:hideMark/>
          </w:tcPr>
          <w:p w14:paraId="03DA98E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336</w:t>
            </w:r>
          </w:p>
        </w:tc>
        <w:tc>
          <w:tcPr>
            <w:tcW w:w="1902" w:type="dxa"/>
            <w:gridSpan w:val="2"/>
            <w:noWrap/>
            <w:hideMark/>
          </w:tcPr>
          <w:p w14:paraId="742900D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1902" w:type="dxa"/>
            <w:gridSpan w:val="2"/>
            <w:noWrap/>
            <w:hideMark/>
          </w:tcPr>
          <w:p w14:paraId="6411AB3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1902" w:type="dxa"/>
            <w:gridSpan w:val="2"/>
            <w:noWrap/>
            <w:hideMark/>
          </w:tcPr>
          <w:p w14:paraId="14E253E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r>
      <w:tr w:rsidR="00234856" w:rsidRPr="00234856" w14:paraId="3017F951" w14:textId="77777777" w:rsidTr="00386398">
        <w:trPr>
          <w:trHeight w:val="315"/>
        </w:trPr>
        <w:tc>
          <w:tcPr>
            <w:tcW w:w="1414" w:type="dxa"/>
            <w:noWrap/>
            <w:hideMark/>
          </w:tcPr>
          <w:p w14:paraId="61511F5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xml:space="preserve">A képzés teljes </w:t>
            </w:r>
            <w:proofErr w:type="spellStart"/>
            <w:r w:rsidRPr="00234856">
              <w:rPr>
                <w:rFonts w:ascii="Times New Roman" w:eastAsia="Calibri" w:hAnsi="Times New Roman" w:cs="Times New Roman"/>
                <w:b/>
                <w:bCs/>
              </w:rPr>
              <w:t>összóraszáma</w:t>
            </w:r>
            <w:proofErr w:type="spellEnd"/>
          </w:p>
        </w:tc>
        <w:tc>
          <w:tcPr>
            <w:tcW w:w="7648" w:type="dxa"/>
            <w:gridSpan w:val="8"/>
            <w:noWrap/>
            <w:hideMark/>
          </w:tcPr>
          <w:p w14:paraId="002BEC6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940</w:t>
            </w:r>
          </w:p>
        </w:tc>
      </w:tr>
    </w:tbl>
    <w:p w14:paraId="753D3544" w14:textId="12F81DB8" w:rsidR="00234856" w:rsidRDefault="00234856" w:rsidP="001B7674">
      <w:pPr>
        <w:rPr>
          <w:rFonts w:ascii="Times New Roman" w:eastAsia="Calibri" w:hAnsi="Times New Roman" w:cs="Times New Roman"/>
        </w:rPr>
      </w:pPr>
    </w:p>
    <w:p w14:paraId="5398E6EC" w14:textId="77777777" w:rsidR="00234856" w:rsidRDefault="00234856">
      <w:pPr>
        <w:spacing w:after="160" w:line="259" w:lineRule="auto"/>
        <w:rPr>
          <w:rFonts w:ascii="Times New Roman" w:eastAsia="Calibri" w:hAnsi="Times New Roman" w:cs="Times New Roman"/>
        </w:rPr>
      </w:pPr>
      <w:r>
        <w:rPr>
          <w:rFonts w:ascii="Times New Roman" w:eastAsia="Calibri" w:hAnsi="Times New Roman" w:cs="Times New Roman"/>
        </w:rPr>
        <w:br w:type="page"/>
      </w:r>
    </w:p>
    <w:p w14:paraId="6317612E" w14:textId="77777777" w:rsidR="00582C17" w:rsidRDefault="00582C17" w:rsidP="001B7674">
      <w:pPr>
        <w:rPr>
          <w:rFonts w:ascii="Times New Roman" w:eastAsia="Calibri" w:hAnsi="Times New Roman" w:cs="Times New Roman"/>
        </w:rPr>
        <w:sectPr w:rsidR="00582C17">
          <w:footerReference w:type="default" r:id="rId24"/>
          <w:pgSz w:w="11906" w:h="16838"/>
          <w:pgMar w:top="1417" w:right="1417" w:bottom="1417" w:left="1417" w:header="708" w:footer="708" w:gutter="0"/>
          <w:cols w:space="708"/>
          <w:docGrid w:linePitch="360"/>
        </w:sectPr>
      </w:pPr>
    </w:p>
    <w:p w14:paraId="197AE65D" w14:textId="4AA9725D" w:rsidR="001B7674" w:rsidRPr="00F2073C" w:rsidRDefault="001B7674" w:rsidP="001B7674">
      <w:pPr>
        <w:rPr>
          <w:rFonts w:ascii="Times New Roman" w:eastAsia="Times New Roman" w:hAnsi="Times New Roman" w:cs="Times New Roman"/>
          <w:sz w:val="24"/>
          <w:szCs w:val="24"/>
        </w:rPr>
      </w:pPr>
    </w:p>
    <w:p w14:paraId="1AE44DE3" w14:textId="19D8F14E" w:rsidR="001B7674" w:rsidRPr="00F2073C" w:rsidRDefault="001B7674" w:rsidP="00C00F9E">
      <w:pPr>
        <w:keepNext/>
        <w:keepLines/>
        <w:numPr>
          <w:ilvl w:val="2"/>
          <w:numId w:val="88"/>
        </w:numPr>
        <w:spacing w:before="40" w:after="0"/>
        <w:outlineLvl w:val="2"/>
        <w:rPr>
          <w:rFonts w:ascii="Times New Roman" w:eastAsia="Times New Roman" w:hAnsi="Times New Roman" w:cs="Times New Roman"/>
          <w:smallCaps/>
          <w:sz w:val="24"/>
          <w:szCs w:val="24"/>
        </w:rPr>
      </w:pPr>
      <w:bookmarkStart w:id="815" w:name="_Hlk98151383"/>
      <w:bookmarkStart w:id="816" w:name="_Toc147091541"/>
      <w:bookmarkStart w:id="817" w:name="_Toc182387398"/>
      <w:r w:rsidRPr="00F2073C">
        <w:rPr>
          <w:rFonts w:ascii="Times New Roman" w:eastAsia="Times New Roman" w:hAnsi="Times New Roman" w:cs="Times New Roman"/>
          <w:smallCaps/>
          <w:sz w:val="24"/>
          <w:szCs w:val="24"/>
        </w:rPr>
        <w:t>Kéz- és lábápoló technikus 5 1012 21 02</w:t>
      </w:r>
      <w:bookmarkEnd w:id="815"/>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16"/>
      <w:bookmarkEnd w:id="817"/>
    </w:p>
    <w:p w14:paraId="438CB79C" w14:textId="77777777" w:rsidR="001B7674" w:rsidRPr="00F2073C" w:rsidRDefault="001B7674" w:rsidP="001B7674">
      <w:pPr>
        <w:rPr>
          <w:rFonts w:ascii="Times New Roman" w:eastAsia="Calibri" w:hAnsi="Times New Roman" w:cs="Times New Roman"/>
        </w:rPr>
      </w:pPr>
    </w:p>
    <w:p w14:paraId="086CB3B7" w14:textId="77777777" w:rsidR="001B7674" w:rsidRPr="00F2073C" w:rsidRDefault="001B7674" w:rsidP="00C00F9E">
      <w:pPr>
        <w:numPr>
          <w:ilvl w:val="3"/>
          <w:numId w:val="2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4D37375D"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5A53DA5A" w14:textId="77777777" w:rsidR="001B7674" w:rsidRPr="00F2073C" w:rsidRDefault="001B7674" w:rsidP="00C00F9E">
      <w:pPr>
        <w:numPr>
          <w:ilvl w:val="3"/>
          <w:numId w:val="25"/>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5DEC9A4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Szépészet</w:t>
      </w:r>
    </w:p>
    <w:p w14:paraId="58E802C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color w:val="000000"/>
        </w:rPr>
        <w:t>Kéz- és lábápoló technikus</w:t>
      </w:r>
      <w:r w:rsidRPr="00F2073C">
        <w:rPr>
          <w:rFonts w:ascii="Times New Roman" w:eastAsia="Calibri" w:hAnsi="Times New Roman" w:cs="Times New Roman"/>
          <w:b/>
          <w:bCs/>
          <w:sz w:val="24"/>
          <w:szCs w:val="24"/>
        </w:rPr>
        <w:t xml:space="preserve"> </w:t>
      </w:r>
    </w:p>
    <w:p w14:paraId="57BFED8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color w:val="000000"/>
        </w:rPr>
        <w:t>5 1012 21 02</w:t>
      </w:r>
    </w:p>
    <w:p w14:paraId="79082E5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w:t>
      </w:r>
      <w:r w:rsidRPr="00F2073C">
        <w:rPr>
          <w:rFonts w:ascii="Times New Roman" w:eastAsia="Calibri" w:hAnsi="Times New Roman" w:cs="Times New Roman"/>
          <w:b/>
          <w:color w:val="000000"/>
        </w:rPr>
        <w:t>Kézápoló és körömkozmetikus, Speciális lábápoló</w:t>
      </w:r>
    </w:p>
    <w:p w14:paraId="49E647FF"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5</w:t>
      </w:r>
    </w:p>
    <w:p w14:paraId="2264E8AA"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5</w:t>
      </w:r>
    </w:p>
    <w:p w14:paraId="143E923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Szépészet ágazati alapoktatás</w:t>
      </w:r>
    </w:p>
    <w:p w14:paraId="3F7CBE6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Kapcsolódó részszakmák megnevezése: -</w:t>
      </w:r>
    </w:p>
    <w:p w14:paraId="2FA1F8AC"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w:t>
      </w:r>
      <w:r w:rsidRPr="00F2073C">
        <w:rPr>
          <w:rFonts w:ascii="Times New Roman" w:eastAsia="Calibri" w:hAnsi="Times New Roman" w:cs="Times New Roman"/>
          <w:sz w:val="24"/>
          <w:szCs w:val="24"/>
        </w:rPr>
        <w:t xml:space="preserve">Szakképző iskolai oktatásban: -, Technikumi oktatásban: </w:t>
      </w:r>
      <w:r w:rsidRPr="00F2073C">
        <w:rPr>
          <w:rFonts w:ascii="Times New Roman" w:eastAsia="Calibri" w:hAnsi="Times New Roman" w:cs="Times New Roman"/>
          <w:b/>
          <w:bCs/>
          <w:sz w:val="24"/>
          <w:szCs w:val="24"/>
        </w:rPr>
        <w:t>56 óra</w:t>
      </w:r>
      <w:r w:rsidRPr="00F2073C">
        <w:rPr>
          <w:rFonts w:ascii="Times New Roman" w:eastAsia="Calibri" w:hAnsi="Times New Roman" w:cs="Times New Roman"/>
          <w:sz w:val="24"/>
          <w:szCs w:val="24"/>
        </w:rPr>
        <w:t xml:space="preserve">, Érettségire épülő oktatásban: </w:t>
      </w:r>
      <w:r w:rsidRPr="00F2073C">
        <w:rPr>
          <w:rFonts w:ascii="Times New Roman" w:eastAsia="Calibri" w:hAnsi="Times New Roman" w:cs="Times New Roman"/>
          <w:b/>
          <w:bCs/>
          <w:sz w:val="24"/>
          <w:szCs w:val="24"/>
        </w:rPr>
        <w:t>64</w:t>
      </w:r>
      <w:r w:rsidRPr="00F2073C">
        <w:rPr>
          <w:rFonts w:ascii="Times New Roman" w:eastAsia="Calibri" w:hAnsi="Times New Roman" w:cs="Times New Roman"/>
          <w:sz w:val="24"/>
          <w:szCs w:val="24"/>
        </w:rPr>
        <w:t xml:space="preserve"> óra </w:t>
      </w:r>
    </w:p>
    <w:p w14:paraId="73CDA43D" w14:textId="77777777" w:rsidR="001B7674" w:rsidRPr="00F2073C" w:rsidRDefault="001B7674" w:rsidP="00C00F9E">
      <w:pPr>
        <w:numPr>
          <w:ilvl w:val="3"/>
          <w:numId w:val="25"/>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3322BC7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Érettségi bizonyítvány</w:t>
      </w:r>
    </w:p>
    <w:p w14:paraId="56A5B27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2DBD769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587C8C5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3D212353" w14:textId="77777777" w:rsidR="001B7674" w:rsidRPr="00F2073C" w:rsidRDefault="001B7674" w:rsidP="00C00F9E">
      <w:pPr>
        <w:numPr>
          <w:ilvl w:val="3"/>
          <w:numId w:val="25"/>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3B54FDB2"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469567A3"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labor / kémia szaktanterem</w:t>
      </w:r>
    </w:p>
    <w:p w14:paraId="6CB5A71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laboratóriumi eszközök (üvegeszközök: kémcsövek, főzőpoharak, lombikok; mérőeszközök: digitális táramérlegek, mérőhengerek, pH-mérő; fa- és fémeszközök: fogók, állványok)</w:t>
      </w:r>
    </w:p>
    <w:p w14:paraId="0FD8E7A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vegyszerek és vizsgálandó kozmetikai készítmények</w:t>
      </w:r>
    </w:p>
    <w:p w14:paraId="0F3B4BD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internetkapcsolattal a csoportlétszámnak megfelelő számban</w:t>
      </w:r>
    </w:p>
    <w:p w14:paraId="70D8E844"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okostábla / interaktív tábla / tábla vagy </w:t>
      </w:r>
      <w:proofErr w:type="spellStart"/>
      <w:r w:rsidRPr="00F2073C">
        <w:rPr>
          <w:rFonts w:ascii="Times New Roman" w:eastAsia="Calibri" w:hAnsi="Times New Roman" w:cs="Times New Roman"/>
          <w:sz w:val="24"/>
          <w:szCs w:val="24"/>
        </w:rPr>
        <w:t>flipchart</w:t>
      </w:r>
      <w:proofErr w:type="spellEnd"/>
      <w:r w:rsidRPr="00F2073C">
        <w:rPr>
          <w:rFonts w:ascii="Times New Roman" w:eastAsia="Calibri" w:hAnsi="Times New Roman" w:cs="Times New Roman"/>
          <w:sz w:val="24"/>
          <w:szCs w:val="24"/>
        </w:rPr>
        <w:t>, projektor</w:t>
      </w:r>
    </w:p>
    <w:p w14:paraId="4C537A4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szakmai szoftverek (vendég- és anyagnyilvántartáshoz, számlázáshoz, szövegszerkesztéshez, táblázatkezeléshez, prezentációkészítéséhez)</w:t>
      </w:r>
    </w:p>
    <w:p w14:paraId="3985EBB3"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rajz-festőeszközök – anyagok, ollók, / ecsetek, vízfesték, keverőtálak/</w:t>
      </w:r>
    </w:p>
    <w:p w14:paraId="61B014E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manuális készségfejlesztéshez szükséges anyagok és eszközök (fogók, ragasztópisztolyok a plasztika- és ékszerkészítéshez, rajzasztalok / rajzbakok / rajztáblák)</w:t>
      </w:r>
    </w:p>
    <w:p w14:paraId="3B1FE5AC"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51BAD0F3"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Kézápoló és körömkozmetikus szakmairány esetén:</w:t>
      </w:r>
    </w:p>
    <w:p w14:paraId="06EECF7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Fehér munkaruha</w:t>
      </w:r>
    </w:p>
    <w:p w14:paraId="129A1C9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Bőrfeltoló</w:t>
      </w:r>
    </w:p>
    <w:p w14:paraId="3D47993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Reszelők (gyémántporos fémreszelő, egyszer használatos reszelők: előkészítő,</w:t>
      </w:r>
    </w:p>
    <w:p w14:paraId="7ECD639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porcelánhoz, zseléhez, </w:t>
      </w:r>
      <w:proofErr w:type="spellStart"/>
      <w:r w:rsidRPr="00F2073C">
        <w:rPr>
          <w:rFonts w:ascii="Times New Roman" w:eastAsia="Calibri" w:hAnsi="Times New Roman" w:cs="Times New Roman"/>
          <w:sz w:val="24"/>
          <w:szCs w:val="24"/>
        </w:rPr>
        <w:t>buffer</w:t>
      </w:r>
      <w:proofErr w:type="spellEnd"/>
      <w:r w:rsidRPr="00F2073C">
        <w:rPr>
          <w:rFonts w:ascii="Times New Roman" w:eastAsia="Calibri" w:hAnsi="Times New Roman" w:cs="Times New Roman"/>
          <w:sz w:val="24"/>
          <w:szCs w:val="24"/>
        </w:rPr>
        <w:t>, polírozó,)</w:t>
      </w:r>
    </w:p>
    <w:p w14:paraId="2873645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Körömvágó olló</w:t>
      </w:r>
    </w:p>
    <w:p w14:paraId="6DDC28A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Bőrvágó olló</w:t>
      </w:r>
    </w:p>
    <w:p w14:paraId="3210757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Áztatótál</w:t>
      </w:r>
    </w:p>
    <w:p w14:paraId="3C775E8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Kéztámasz</w:t>
      </w:r>
    </w:p>
    <w:p w14:paraId="4A72240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Asztali lámpa</w:t>
      </w:r>
    </w:p>
    <w:p w14:paraId="17DD093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Textíliák</w:t>
      </w:r>
    </w:p>
    <w:p w14:paraId="15B779A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Bőrfelkaparó</w:t>
      </w:r>
    </w:p>
    <w:p w14:paraId="3AC3642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Zselé (fehér, színtelen, rózsaszín)</w:t>
      </w:r>
    </w:p>
    <w:p w14:paraId="74E6B7A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Körömágyhosszabbító (</w:t>
      </w:r>
      <w:proofErr w:type="spellStart"/>
      <w:r w:rsidRPr="00F2073C">
        <w:rPr>
          <w:rFonts w:ascii="Times New Roman" w:eastAsia="Calibri" w:hAnsi="Times New Roman" w:cs="Times New Roman"/>
          <w:sz w:val="24"/>
          <w:szCs w:val="24"/>
        </w:rPr>
        <w:t>cover</w:t>
      </w:r>
      <w:proofErr w:type="spellEnd"/>
      <w:r w:rsidRPr="00F2073C">
        <w:rPr>
          <w:rFonts w:ascii="Times New Roman" w:eastAsia="Calibri" w:hAnsi="Times New Roman" w:cs="Times New Roman"/>
          <w:sz w:val="24"/>
          <w:szCs w:val="24"/>
        </w:rPr>
        <w:t>) építő zselé</w:t>
      </w:r>
    </w:p>
    <w:p w14:paraId="5220B9C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Zsírtalanító folyadék zselé anyaghoz</w:t>
      </w:r>
    </w:p>
    <w:p w14:paraId="4C83794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Tapadást segítő folyadék zselé anyaghoz</w:t>
      </w:r>
    </w:p>
    <w:p w14:paraId="6AD09A4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Felülettisztító folyadék (</w:t>
      </w:r>
      <w:proofErr w:type="spellStart"/>
      <w:r w:rsidRPr="00F2073C">
        <w:rPr>
          <w:rFonts w:ascii="Times New Roman" w:eastAsia="Calibri" w:hAnsi="Times New Roman" w:cs="Times New Roman"/>
          <w:sz w:val="24"/>
          <w:szCs w:val="24"/>
        </w:rPr>
        <w:t>cleaner</w:t>
      </w:r>
      <w:proofErr w:type="spellEnd"/>
      <w:r w:rsidRPr="00F2073C">
        <w:rPr>
          <w:rFonts w:ascii="Times New Roman" w:eastAsia="Calibri" w:hAnsi="Times New Roman" w:cs="Times New Roman"/>
          <w:sz w:val="24"/>
          <w:szCs w:val="24"/>
        </w:rPr>
        <w:t>)</w:t>
      </w:r>
    </w:p>
    <w:p w14:paraId="5FBB1E1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Zselé ecset</w:t>
      </w:r>
    </w:p>
    <w:p w14:paraId="287EF84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Porcelán por (fehér, színtelen, rózsaszín)</w:t>
      </w:r>
    </w:p>
    <w:p w14:paraId="2A08A3E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Körömágyhosszabbító (</w:t>
      </w:r>
      <w:proofErr w:type="spellStart"/>
      <w:r w:rsidRPr="00F2073C">
        <w:rPr>
          <w:rFonts w:ascii="Times New Roman" w:eastAsia="Calibri" w:hAnsi="Times New Roman" w:cs="Times New Roman"/>
          <w:sz w:val="24"/>
          <w:szCs w:val="24"/>
        </w:rPr>
        <w:t>cover</w:t>
      </w:r>
      <w:proofErr w:type="spellEnd"/>
      <w:r w:rsidRPr="00F2073C">
        <w:rPr>
          <w:rFonts w:ascii="Times New Roman" w:eastAsia="Calibri" w:hAnsi="Times New Roman" w:cs="Times New Roman"/>
          <w:sz w:val="24"/>
          <w:szCs w:val="24"/>
        </w:rPr>
        <w:t>) porcelán por</w:t>
      </w:r>
    </w:p>
    <w:p w14:paraId="2884870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Levegőre kötő </w:t>
      </w:r>
      <w:proofErr w:type="spellStart"/>
      <w:r w:rsidRPr="00F2073C">
        <w:rPr>
          <w:rFonts w:ascii="Times New Roman" w:eastAsia="Calibri" w:hAnsi="Times New Roman" w:cs="Times New Roman"/>
          <w:sz w:val="24"/>
          <w:szCs w:val="24"/>
        </w:rPr>
        <w:t>liquid</w:t>
      </w:r>
      <w:proofErr w:type="spellEnd"/>
    </w:p>
    <w:p w14:paraId="7F3D9EB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Zsírtalanító folyadék porcelán anyaghoz</w:t>
      </w:r>
    </w:p>
    <w:p w14:paraId="79FDC32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Tapadást segítő folyadék porcelán anyaghoz</w:t>
      </w:r>
    </w:p>
    <w:p w14:paraId="17342A0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Ecsetmosó</w:t>
      </w:r>
    </w:p>
    <w:p w14:paraId="473C077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Porcelán ecset</w:t>
      </w:r>
    </w:p>
    <w:p w14:paraId="64F6FBF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Tip</w:t>
      </w:r>
      <w:proofErr w:type="spellEnd"/>
    </w:p>
    <w:p w14:paraId="722CA16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Tip</w:t>
      </w:r>
      <w:proofErr w:type="spellEnd"/>
      <w:r w:rsidRPr="00F2073C">
        <w:rPr>
          <w:rFonts w:ascii="Times New Roman" w:eastAsia="Calibri" w:hAnsi="Times New Roman" w:cs="Times New Roman"/>
          <w:sz w:val="24"/>
          <w:szCs w:val="24"/>
        </w:rPr>
        <w:t xml:space="preserve"> ragasztó</w:t>
      </w:r>
    </w:p>
    <w:p w14:paraId="353987A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Tip</w:t>
      </w:r>
      <w:proofErr w:type="spellEnd"/>
      <w:r w:rsidRPr="00F2073C">
        <w:rPr>
          <w:rFonts w:ascii="Times New Roman" w:eastAsia="Calibri" w:hAnsi="Times New Roman" w:cs="Times New Roman"/>
          <w:sz w:val="24"/>
          <w:szCs w:val="24"/>
        </w:rPr>
        <w:t xml:space="preserve"> oldó</w:t>
      </w:r>
    </w:p>
    <w:p w14:paraId="7B15B5D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Tip</w:t>
      </w:r>
      <w:proofErr w:type="spellEnd"/>
      <w:r w:rsidRPr="00F2073C">
        <w:rPr>
          <w:rFonts w:ascii="Times New Roman" w:eastAsia="Calibri" w:hAnsi="Times New Roman" w:cs="Times New Roman"/>
          <w:sz w:val="24"/>
          <w:szCs w:val="24"/>
        </w:rPr>
        <w:t xml:space="preserve"> vágó</w:t>
      </w:r>
    </w:p>
    <w:p w14:paraId="0AEE888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Narancsfa pálca</w:t>
      </w:r>
    </w:p>
    <w:p w14:paraId="7BF7466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Sablon</w:t>
      </w:r>
    </w:p>
    <w:p w14:paraId="5853D3B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Lakkok (alaplakk, piros, - fehér, - rózsaszín lakk, fedőfény)</w:t>
      </w:r>
    </w:p>
    <w:p w14:paraId="22ED599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Géllakkok (alap, - piros, - fehér, - rózsaszín, - fedő géllakk)</w:t>
      </w:r>
    </w:p>
    <w:p w14:paraId="0691B37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Lakklemosó</w:t>
      </w:r>
    </w:p>
    <w:p w14:paraId="1E9FBBD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Fertőtlenítők (bőr, eszköz, felület, seb)</w:t>
      </w:r>
    </w:p>
    <w:p w14:paraId="70F71E5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Díszítő elemek</w:t>
      </w:r>
    </w:p>
    <w:p w14:paraId="535408F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UV vagy LED lámpa (anyagcsoport szerint)</w:t>
      </w:r>
    </w:p>
    <w:p w14:paraId="59E97E7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Professzionális csiszológép a szükséges </w:t>
      </w:r>
      <w:proofErr w:type="spellStart"/>
      <w:r w:rsidRPr="00F2073C">
        <w:rPr>
          <w:rFonts w:ascii="Times New Roman" w:eastAsia="Calibri" w:hAnsi="Times New Roman" w:cs="Times New Roman"/>
          <w:sz w:val="24"/>
          <w:szCs w:val="24"/>
        </w:rPr>
        <w:t>frézerekkel</w:t>
      </w:r>
      <w:proofErr w:type="spellEnd"/>
    </w:p>
    <w:p w14:paraId="6DA6848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283750A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Higiéniai berendezések</w:t>
      </w:r>
    </w:p>
    <w:p w14:paraId="6D1E5BF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 kapcsolattal</w:t>
      </w:r>
    </w:p>
    <w:p w14:paraId="40BA837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Digitális képrögzítés, archiválás eszköze</w:t>
      </w:r>
    </w:p>
    <w:p w14:paraId="4E518428"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Speciális lábápoló szakmairány esetén:</w:t>
      </w:r>
    </w:p>
    <w:p w14:paraId="2847C0E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b/>
          <w:bCs/>
          <w:sz w:val="24"/>
          <w:szCs w:val="24"/>
        </w:rPr>
        <w:t xml:space="preserve">● </w:t>
      </w:r>
      <w:r w:rsidRPr="00F2073C">
        <w:rPr>
          <w:rFonts w:ascii="Times New Roman" w:eastAsia="Calibri" w:hAnsi="Times New Roman" w:cs="Times New Roman"/>
          <w:sz w:val="24"/>
          <w:szCs w:val="24"/>
        </w:rPr>
        <w:t>Fehér munkaruha</w:t>
      </w:r>
    </w:p>
    <w:p w14:paraId="63C05DF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65E1DD3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Körömkaparó</w:t>
      </w:r>
    </w:p>
    <w:p w14:paraId="24EF826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Véső (keskeny, közepes, széles)</w:t>
      </w:r>
    </w:p>
    <w:p w14:paraId="136BA9C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Szemző (keskeny, közepes, széles)</w:t>
      </w:r>
    </w:p>
    <w:p w14:paraId="245DF04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 alakú lencse</w:t>
      </w:r>
    </w:p>
    <w:p w14:paraId="42D755E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Ovális lencse</w:t>
      </w:r>
    </w:p>
    <w:p w14:paraId="5A06E8F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Tyúkszemkés</w:t>
      </w:r>
    </w:p>
    <w:p w14:paraId="56241D1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Kis tyúkszemkés</w:t>
      </w:r>
    </w:p>
    <w:p w14:paraId="427D5253"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Talpkés</w:t>
      </w:r>
    </w:p>
    <w:p w14:paraId="5CCC18DC"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Sarokkés</w:t>
      </w:r>
    </w:p>
    <w:p w14:paraId="1CE2A08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b/>
          <w:bCs/>
          <w:sz w:val="24"/>
          <w:szCs w:val="24"/>
        </w:rPr>
        <w:t xml:space="preserve">● </w:t>
      </w:r>
      <w:r w:rsidRPr="00F2073C">
        <w:rPr>
          <w:rFonts w:ascii="Times New Roman" w:eastAsia="Calibri" w:hAnsi="Times New Roman" w:cs="Times New Roman"/>
          <w:sz w:val="24"/>
          <w:szCs w:val="24"/>
        </w:rPr>
        <w:t>Reszelő (ráspoly, gyémántporos fémreszelő, egyszer használatos reszelők)</w:t>
      </w:r>
    </w:p>
    <w:p w14:paraId="3D35A83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Körömvágó és bőrvágó olló</w:t>
      </w:r>
    </w:p>
    <w:p w14:paraId="4E826CB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Késtartó</w:t>
      </w:r>
    </w:p>
    <w:p w14:paraId="7C92820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Textília</w:t>
      </w:r>
    </w:p>
    <w:p w14:paraId="1B93FC1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Áztatótál</w:t>
      </w:r>
    </w:p>
    <w:p w14:paraId="173A262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 korrekcióhoz és ápoláshoz szükséges eszközök és anyagok</w:t>
      </w:r>
    </w:p>
    <w:p w14:paraId="2CD6FB1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Speciális csiszolófejek</w:t>
      </w:r>
    </w:p>
    <w:p w14:paraId="4E6C69E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Egyszer használatos szikepenge és nyél</w:t>
      </w:r>
    </w:p>
    <w:p w14:paraId="302822C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b/>
          <w:bCs/>
          <w:sz w:val="24"/>
          <w:szCs w:val="24"/>
        </w:rPr>
        <w:t xml:space="preserve">● </w:t>
      </w:r>
      <w:r w:rsidRPr="00F2073C">
        <w:rPr>
          <w:rFonts w:ascii="Times New Roman" w:eastAsia="Calibri" w:hAnsi="Times New Roman" w:cs="Times New Roman"/>
          <w:sz w:val="24"/>
          <w:szCs w:val="24"/>
        </w:rPr>
        <w:t>Véső (inkarnátor) cserélhető pengével</w:t>
      </w:r>
    </w:p>
    <w:p w14:paraId="0ECC08C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Szemző (</w:t>
      </w:r>
      <w:proofErr w:type="spellStart"/>
      <w:r w:rsidRPr="00F2073C">
        <w:rPr>
          <w:rFonts w:ascii="Times New Roman" w:eastAsia="Calibri" w:hAnsi="Times New Roman" w:cs="Times New Roman"/>
          <w:sz w:val="24"/>
          <w:szCs w:val="24"/>
        </w:rPr>
        <w:t>medihalter</w:t>
      </w:r>
      <w:proofErr w:type="spellEnd"/>
      <w:r w:rsidRPr="00F2073C">
        <w:rPr>
          <w:rFonts w:ascii="Times New Roman" w:eastAsia="Calibri" w:hAnsi="Times New Roman" w:cs="Times New Roman"/>
          <w:sz w:val="24"/>
          <w:szCs w:val="24"/>
        </w:rPr>
        <w:t>) cserélhető pengékkel</w:t>
      </w:r>
    </w:p>
    <w:p w14:paraId="4479D99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Exkavator</w:t>
      </w:r>
      <w:proofErr w:type="spellEnd"/>
      <w:r w:rsidRPr="00F2073C">
        <w:rPr>
          <w:rFonts w:ascii="Times New Roman" w:eastAsia="Calibri" w:hAnsi="Times New Roman" w:cs="Times New Roman"/>
          <w:sz w:val="24"/>
          <w:szCs w:val="24"/>
        </w:rPr>
        <w:t xml:space="preserve"> körömsarok kiemelésére, tisztításra, tamponálásra, körömsánc vizsgálatra</w:t>
      </w:r>
    </w:p>
    <w:p w14:paraId="119D562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Pedicsipesz</w:t>
      </w:r>
      <w:proofErr w:type="spellEnd"/>
      <w:r w:rsidRPr="00F2073C">
        <w:rPr>
          <w:rFonts w:ascii="Times New Roman" w:eastAsia="Calibri" w:hAnsi="Times New Roman" w:cs="Times New Roman"/>
          <w:sz w:val="24"/>
          <w:szCs w:val="24"/>
        </w:rPr>
        <w:t xml:space="preserve"> bőr-, körömdarabok kiemelésére</w:t>
      </w:r>
    </w:p>
    <w:p w14:paraId="5BFE663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Kötszervágó olló</w:t>
      </w:r>
    </w:p>
    <w:p w14:paraId="49A41C3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Sarokcsípő lekerekített heggyel</w:t>
      </w:r>
    </w:p>
    <w:p w14:paraId="37DBCB8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Körömcsípők</w:t>
      </w:r>
    </w:p>
    <w:p w14:paraId="061B56C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Bőrcsípő és bőrvágó olló lekerekített heggyel</w:t>
      </w:r>
    </w:p>
    <w:p w14:paraId="61DBEEB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 kapcsolattal</w:t>
      </w:r>
    </w:p>
    <w:p w14:paraId="4D62FDE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Digitális képrögzítés, archiválás eszköze</w:t>
      </w:r>
    </w:p>
    <w:p w14:paraId="69B3BC6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Spange</w:t>
      </w:r>
      <w:proofErr w:type="spellEnd"/>
      <w:r w:rsidRPr="00F2073C">
        <w:rPr>
          <w:rFonts w:ascii="Times New Roman" w:eastAsia="Calibri" w:hAnsi="Times New Roman" w:cs="Times New Roman"/>
          <w:sz w:val="24"/>
          <w:szCs w:val="24"/>
        </w:rPr>
        <w:t xml:space="preserve"> speciális eszközei, tehermentesítők</w:t>
      </w:r>
    </w:p>
    <w:p w14:paraId="2F4F45F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Egyedi tehermentesítő készítéséhez anyag</w:t>
      </w:r>
    </w:p>
    <w:p w14:paraId="0F3C9F7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Nyomáspont mérés eszközei</w:t>
      </w:r>
    </w:p>
    <w:p w14:paraId="23BED76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Körömkorrekció speciális professzionális anyagai</w:t>
      </w:r>
    </w:p>
    <w:p w14:paraId="6B593F5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Diagnosztizáló eszközök: hangvilla, </w:t>
      </w:r>
      <w:proofErr w:type="spellStart"/>
      <w:r w:rsidRPr="00F2073C">
        <w:rPr>
          <w:rFonts w:ascii="Times New Roman" w:eastAsia="Calibri" w:hAnsi="Times New Roman" w:cs="Times New Roman"/>
          <w:sz w:val="24"/>
          <w:szCs w:val="24"/>
        </w:rPr>
        <w:t>tip-therm</w:t>
      </w:r>
      <w:proofErr w:type="spellEnd"/>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monofilament</w:t>
      </w:r>
      <w:proofErr w:type="spellEnd"/>
    </w:p>
    <w:p w14:paraId="59E0A32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Sebfedők</w:t>
      </w:r>
    </w:p>
    <w:p w14:paraId="19E1182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Speciális munkaszék</w:t>
      </w:r>
    </w:p>
    <w:p w14:paraId="6B68F82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Speciális kezelőszék</w:t>
      </w:r>
    </w:p>
    <w:p w14:paraId="35048B1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Nagyítós lámpa</w:t>
      </w:r>
    </w:p>
    <w:p w14:paraId="0A57ED1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Szerszámtartó állvány</w:t>
      </w:r>
    </w:p>
    <w:p w14:paraId="6A300E2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Professzionális pedikűrgép vizes vagy </w:t>
      </w:r>
      <w:proofErr w:type="spellStart"/>
      <w:r w:rsidRPr="00F2073C">
        <w:rPr>
          <w:rFonts w:ascii="Times New Roman" w:eastAsia="Calibri" w:hAnsi="Times New Roman" w:cs="Times New Roman"/>
          <w:sz w:val="24"/>
          <w:szCs w:val="24"/>
        </w:rPr>
        <w:t>porelszívós</w:t>
      </w:r>
      <w:proofErr w:type="spellEnd"/>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frézerek</w:t>
      </w:r>
      <w:proofErr w:type="spellEnd"/>
      <w:r w:rsidRPr="00F2073C">
        <w:rPr>
          <w:rFonts w:ascii="Times New Roman" w:eastAsia="Calibri" w:hAnsi="Times New Roman" w:cs="Times New Roman"/>
          <w:sz w:val="24"/>
          <w:szCs w:val="24"/>
        </w:rPr>
        <w:t>, marók, hántolók, csiszolók)</w:t>
      </w:r>
    </w:p>
    <w:p w14:paraId="509BFD3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Higiéniai berendezés</w:t>
      </w:r>
    </w:p>
    <w:p w14:paraId="0B4DAA9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Sterilizáló berendezés</w:t>
      </w:r>
    </w:p>
    <w:p w14:paraId="3D95BED1" w14:textId="77777777" w:rsidR="001B7674" w:rsidRPr="00F2073C" w:rsidRDefault="001B7674" w:rsidP="00C00F9E">
      <w:pPr>
        <w:numPr>
          <w:ilvl w:val="3"/>
          <w:numId w:val="25"/>
        </w:numPr>
        <w:spacing w:after="0" w:line="360" w:lineRule="auto"/>
        <w:contextualSpacing/>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34C6239B"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3050B652"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236F266E"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tanulószerződés jogi szabályozását a Szakképzési Tv. (2019. évi LXXX. törvény) tartalmazza.</w:t>
      </w:r>
    </w:p>
    <w:p w14:paraId="7A221E1A" w14:textId="77777777" w:rsidR="001B7674" w:rsidRPr="00F2073C" w:rsidRDefault="001B7674" w:rsidP="001B7674">
      <w:pPr>
        <w:spacing w:after="0"/>
        <w:jc w:val="both"/>
        <w:rPr>
          <w:rFonts w:ascii="Times New Roman" w:eastAsia="Calibri" w:hAnsi="Times New Roman" w:cs="Times New Roman"/>
          <w:sz w:val="24"/>
          <w:szCs w:val="24"/>
        </w:rPr>
      </w:pPr>
    </w:p>
    <w:p w14:paraId="09E9CAFA" w14:textId="298B4C59" w:rsidR="001B7674" w:rsidRDefault="001B7674" w:rsidP="001B7674">
      <w:pPr>
        <w:autoSpaceDE w:val="0"/>
        <w:autoSpaceDN w:val="0"/>
        <w:adjustRightInd w:val="0"/>
        <w:rPr>
          <w:rFonts w:ascii="Times New Roman" w:eastAsia="Calibri" w:hAnsi="Times New Roman" w:cs="Times New Roman"/>
          <w:bCs/>
          <w:color w:val="000000"/>
          <w:sz w:val="24"/>
          <w:szCs w:val="24"/>
        </w:rPr>
      </w:pPr>
      <w:r w:rsidRPr="00F2073C">
        <w:rPr>
          <w:rFonts w:ascii="Times New Roman" w:eastAsia="Calibri" w:hAnsi="Times New Roman" w:cs="Times New Roman"/>
          <w:b/>
          <w:color w:val="000000"/>
          <w:sz w:val="24"/>
          <w:szCs w:val="24"/>
        </w:rPr>
        <w:t>A tanulási területekhez rendelt tantárgyak óraszáma</w:t>
      </w:r>
      <w:r w:rsidRPr="00F2073C">
        <w:rPr>
          <w:rFonts w:ascii="Times New Roman" w:eastAsia="Calibri" w:hAnsi="Times New Roman" w:cs="Times New Roman"/>
          <w:color w:val="000000"/>
          <w:sz w:val="24"/>
          <w:szCs w:val="24"/>
        </w:rPr>
        <w:t xml:space="preserve"> </w:t>
      </w:r>
      <w:r w:rsidRPr="00F2073C">
        <w:rPr>
          <w:rFonts w:ascii="Times New Roman" w:eastAsia="Calibri" w:hAnsi="Times New Roman" w:cs="Times New Roman"/>
          <w:b/>
          <w:color w:val="000000"/>
          <w:sz w:val="24"/>
          <w:szCs w:val="24"/>
        </w:rPr>
        <w:t xml:space="preserve">és témakörök: </w:t>
      </w:r>
      <w:bookmarkStart w:id="818" w:name="_Hlk98152510"/>
      <w:r w:rsidRPr="00F2073C">
        <w:rPr>
          <w:rFonts w:ascii="Times New Roman" w:eastAsia="Calibri" w:hAnsi="Times New Roman" w:cs="Times New Roman"/>
          <w:bCs/>
          <w:color w:val="000000"/>
          <w:sz w:val="24"/>
          <w:szCs w:val="24"/>
        </w:rPr>
        <w:t>a tantárgyakon belül a témakörök óraszámát az oktató a tanulók kompetenciája alapján határozza meg.</w:t>
      </w:r>
      <w:bookmarkEnd w:id="818"/>
    </w:p>
    <w:p w14:paraId="5FFCC1FB" w14:textId="71743945" w:rsidR="00F82052" w:rsidRDefault="00F82052" w:rsidP="001B7674">
      <w:pPr>
        <w:autoSpaceDE w:val="0"/>
        <w:autoSpaceDN w:val="0"/>
        <w:adjustRightInd w:val="0"/>
        <w:rPr>
          <w:rFonts w:ascii="Times New Roman" w:eastAsia="Calibri" w:hAnsi="Times New Roman" w:cs="Times New Roman"/>
          <w:bCs/>
          <w:color w:val="000000"/>
          <w:sz w:val="24"/>
          <w:szCs w:val="24"/>
        </w:rPr>
      </w:pPr>
    </w:p>
    <w:p w14:paraId="12C5FEC9" w14:textId="4F9E834B" w:rsidR="00F82052" w:rsidRDefault="00F82052" w:rsidP="001B7674">
      <w:pPr>
        <w:autoSpaceDE w:val="0"/>
        <w:autoSpaceDN w:val="0"/>
        <w:adjustRightInd w:val="0"/>
        <w:rPr>
          <w:rFonts w:ascii="Times New Roman" w:eastAsia="Calibri" w:hAnsi="Times New Roman" w:cs="Times New Roman"/>
          <w:bCs/>
          <w:color w:val="000000"/>
          <w:sz w:val="24"/>
          <w:szCs w:val="24"/>
        </w:rPr>
      </w:pPr>
    </w:p>
    <w:p w14:paraId="0F1FB98D" w14:textId="77777777" w:rsidR="00F82052" w:rsidRPr="00F2073C" w:rsidRDefault="00F82052" w:rsidP="001B7674">
      <w:pPr>
        <w:autoSpaceDE w:val="0"/>
        <w:autoSpaceDN w:val="0"/>
        <w:adjustRightInd w:val="0"/>
        <w:rPr>
          <w:rFonts w:ascii="Times New Roman" w:eastAsia="Calibri" w:hAnsi="Times New Roman" w:cs="Times New Roman"/>
          <w:color w:val="000000"/>
          <w:szCs w:val="24"/>
        </w:rPr>
      </w:pPr>
    </w:p>
    <w:tbl>
      <w:tblPr>
        <w:tblStyle w:val="Rcsostblzat"/>
        <w:tblW w:w="0" w:type="auto"/>
        <w:tblLook w:val="04A0" w:firstRow="1" w:lastRow="0" w:firstColumn="1" w:lastColumn="0" w:noHBand="0" w:noVBand="1"/>
      </w:tblPr>
      <w:tblGrid>
        <w:gridCol w:w="1749"/>
        <w:gridCol w:w="787"/>
        <w:gridCol w:w="785"/>
        <w:gridCol w:w="1165"/>
        <w:gridCol w:w="748"/>
        <w:gridCol w:w="1165"/>
        <w:gridCol w:w="748"/>
        <w:gridCol w:w="1165"/>
        <w:gridCol w:w="748"/>
      </w:tblGrid>
      <w:tr w:rsidR="00F82052" w:rsidRPr="00F82052" w14:paraId="7EEAB9F5" w14:textId="77777777" w:rsidTr="00F82052">
        <w:trPr>
          <w:trHeight w:val="315"/>
        </w:trPr>
        <w:tc>
          <w:tcPr>
            <w:tcW w:w="9060" w:type="dxa"/>
            <w:gridSpan w:val="9"/>
            <w:hideMark/>
          </w:tcPr>
          <w:p w14:paraId="10EA1315" w14:textId="3AF45A4D" w:rsidR="00F82052" w:rsidRPr="00F82052" w:rsidRDefault="00F82052" w:rsidP="00F82052">
            <w:pPr>
              <w:spacing w:after="160" w:line="259" w:lineRule="auto"/>
              <w:rPr>
                <w:rFonts w:ascii="Times New Roman" w:eastAsia="Calibri" w:hAnsi="Times New Roman" w:cs="Times New Roman"/>
                <w:b/>
                <w:bCs/>
              </w:rPr>
            </w:pPr>
            <w:bookmarkStart w:id="819" w:name="_Hlk98151716"/>
            <w:r>
              <w:rPr>
                <w:rFonts w:ascii="Times New Roman" w:eastAsia="Calibri" w:hAnsi="Times New Roman" w:cs="Times New Roman"/>
              </w:rPr>
              <w:br w:type="page"/>
            </w:r>
            <w:r>
              <w:rPr>
                <w:rFonts w:ascii="Times New Roman" w:eastAsia="Calibri" w:hAnsi="Times New Roman" w:cs="Times New Roman"/>
              </w:rPr>
              <w:br w:type="page"/>
            </w:r>
            <w:r w:rsidRPr="00F82052">
              <w:rPr>
                <w:rFonts w:ascii="Times New Roman" w:eastAsia="Calibri" w:hAnsi="Times New Roman" w:cs="Times New Roman"/>
                <w:b/>
                <w:bCs/>
              </w:rPr>
              <w:t> </w:t>
            </w:r>
          </w:p>
        </w:tc>
      </w:tr>
      <w:tr w:rsidR="00F82052" w:rsidRPr="00F82052" w14:paraId="42A76380" w14:textId="77777777" w:rsidTr="00386398">
        <w:trPr>
          <w:trHeight w:val="315"/>
        </w:trPr>
        <w:tc>
          <w:tcPr>
            <w:tcW w:w="1463" w:type="dxa"/>
            <w:vMerge w:val="restart"/>
            <w:hideMark/>
          </w:tcPr>
          <w:p w14:paraId="0DECE81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Tantárgyak megnevezése</w:t>
            </w:r>
          </w:p>
        </w:tc>
        <w:tc>
          <w:tcPr>
            <w:tcW w:w="7597" w:type="dxa"/>
            <w:gridSpan w:val="8"/>
            <w:noWrap/>
            <w:hideMark/>
          </w:tcPr>
          <w:p w14:paraId="5490660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Tervezett óraszám a teljes képzési időre</w:t>
            </w:r>
          </w:p>
        </w:tc>
      </w:tr>
      <w:tr w:rsidR="00671B34" w:rsidRPr="00F82052" w14:paraId="09F4E101" w14:textId="77777777" w:rsidTr="00386398">
        <w:trPr>
          <w:trHeight w:val="315"/>
        </w:trPr>
        <w:tc>
          <w:tcPr>
            <w:tcW w:w="1463" w:type="dxa"/>
            <w:vMerge/>
            <w:hideMark/>
          </w:tcPr>
          <w:p w14:paraId="2AA1057C" w14:textId="77777777" w:rsidR="00F82052" w:rsidRPr="00F82052" w:rsidRDefault="00F82052" w:rsidP="00F82052">
            <w:pPr>
              <w:spacing w:after="160" w:line="259" w:lineRule="auto"/>
              <w:rPr>
                <w:rFonts w:ascii="Times New Roman" w:eastAsia="Calibri" w:hAnsi="Times New Roman" w:cs="Times New Roman"/>
                <w:b/>
                <w:bCs/>
              </w:rPr>
            </w:pPr>
          </w:p>
        </w:tc>
        <w:tc>
          <w:tcPr>
            <w:tcW w:w="3619" w:type="dxa"/>
            <w:gridSpan w:val="4"/>
            <w:noWrap/>
            <w:hideMark/>
          </w:tcPr>
          <w:p w14:paraId="7E5C33A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Elmélet (óra)</w:t>
            </w:r>
          </w:p>
        </w:tc>
        <w:tc>
          <w:tcPr>
            <w:tcW w:w="3978" w:type="dxa"/>
            <w:gridSpan w:val="4"/>
            <w:hideMark/>
          </w:tcPr>
          <w:p w14:paraId="32372E3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Gyakorlat (óra)</w:t>
            </w:r>
          </w:p>
        </w:tc>
      </w:tr>
      <w:tr w:rsidR="00671B34" w:rsidRPr="00F82052" w14:paraId="66CFE94B" w14:textId="77777777" w:rsidTr="00386398">
        <w:trPr>
          <w:trHeight w:val="315"/>
        </w:trPr>
        <w:tc>
          <w:tcPr>
            <w:tcW w:w="1463" w:type="dxa"/>
            <w:vMerge/>
            <w:hideMark/>
          </w:tcPr>
          <w:p w14:paraId="1268A1DB" w14:textId="77777777" w:rsidR="00F82052" w:rsidRPr="00F82052" w:rsidRDefault="00F82052" w:rsidP="00F82052">
            <w:pPr>
              <w:spacing w:after="160" w:line="259" w:lineRule="auto"/>
              <w:rPr>
                <w:rFonts w:ascii="Times New Roman" w:eastAsia="Calibri" w:hAnsi="Times New Roman" w:cs="Times New Roman"/>
                <w:b/>
                <w:bCs/>
              </w:rPr>
            </w:pPr>
          </w:p>
        </w:tc>
        <w:tc>
          <w:tcPr>
            <w:tcW w:w="1630" w:type="dxa"/>
            <w:gridSpan w:val="2"/>
            <w:hideMark/>
          </w:tcPr>
          <w:p w14:paraId="531614C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Iskolában</w:t>
            </w:r>
          </w:p>
        </w:tc>
        <w:tc>
          <w:tcPr>
            <w:tcW w:w="1989" w:type="dxa"/>
            <w:gridSpan w:val="2"/>
            <w:noWrap/>
            <w:hideMark/>
          </w:tcPr>
          <w:p w14:paraId="1127849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Duális partnernél</w:t>
            </w:r>
          </w:p>
        </w:tc>
        <w:tc>
          <w:tcPr>
            <w:tcW w:w="1989" w:type="dxa"/>
            <w:gridSpan w:val="2"/>
            <w:hideMark/>
          </w:tcPr>
          <w:p w14:paraId="3417339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Iskolában</w:t>
            </w:r>
          </w:p>
        </w:tc>
        <w:tc>
          <w:tcPr>
            <w:tcW w:w="1989" w:type="dxa"/>
            <w:gridSpan w:val="2"/>
            <w:noWrap/>
            <w:hideMark/>
          </w:tcPr>
          <w:p w14:paraId="7923A07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Duális partnernél</w:t>
            </w:r>
          </w:p>
        </w:tc>
      </w:tr>
      <w:tr w:rsidR="00386398" w:rsidRPr="00F82052" w14:paraId="3C993F0F" w14:textId="77777777" w:rsidTr="00386398">
        <w:trPr>
          <w:trHeight w:val="405"/>
        </w:trPr>
        <w:tc>
          <w:tcPr>
            <w:tcW w:w="1463" w:type="dxa"/>
            <w:hideMark/>
          </w:tcPr>
          <w:p w14:paraId="6C21D0C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Munkavállalói ismeretek</w:t>
            </w:r>
          </w:p>
        </w:tc>
        <w:tc>
          <w:tcPr>
            <w:tcW w:w="816" w:type="dxa"/>
            <w:noWrap/>
            <w:hideMark/>
          </w:tcPr>
          <w:p w14:paraId="685379F2"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10</w:t>
            </w:r>
          </w:p>
        </w:tc>
        <w:tc>
          <w:tcPr>
            <w:tcW w:w="814" w:type="dxa"/>
            <w:hideMark/>
          </w:tcPr>
          <w:p w14:paraId="657A2B5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ADD1D5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FBC6F8C"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B1023E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53D364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858C71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00D9BFA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7A1F063E" w14:textId="77777777" w:rsidTr="00386398">
        <w:trPr>
          <w:trHeight w:val="435"/>
        </w:trPr>
        <w:tc>
          <w:tcPr>
            <w:tcW w:w="1463" w:type="dxa"/>
            <w:hideMark/>
          </w:tcPr>
          <w:p w14:paraId="5E14E56F"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Munkavállalói idegen nyelv</w:t>
            </w:r>
          </w:p>
        </w:tc>
        <w:tc>
          <w:tcPr>
            <w:tcW w:w="816" w:type="dxa"/>
            <w:noWrap/>
            <w:hideMark/>
          </w:tcPr>
          <w:p w14:paraId="62B2C776"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30</w:t>
            </w:r>
          </w:p>
        </w:tc>
        <w:tc>
          <w:tcPr>
            <w:tcW w:w="814" w:type="dxa"/>
            <w:hideMark/>
          </w:tcPr>
          <w:p w14:paraId="7F9AE88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4D7B47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233649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8A6DE9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4B5B8EC"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A83F17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52D2C01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368E0F78" w14:textId="77777777" w:rsidTr="00386398">
        <w:trPr>
          <w:trHeight w:val="630"/>
        </w:trPr>
        <w:tc>
          <w:tcPr>
            <w:tcW w:w="1463" w:type="dxa"/>
            <w:hideMark/>
          </w:tcPr>
          <w:p w14:paraId="133F6FF6"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Szépészeti kommunikáció és szolgáltatásetika</w:t>
            </w:r>
          </w:p>
        </w:tc>
        <w:tc>
          <w:tcPr>
            <w:tcW w:w="816" w:type="dxa"/>
            <w:noWrap/>
            <w:hideMark/>
          </w:tcPr>
          <w:p w14:paraId="03B6F88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14</w:t>
            </w:r>
          </w:p>
        </w:tc>
        <w:tc>
          <w:tcPr>
            <w:tcW w:w="814" w:type="dxa"/>
            <w:hideMark/>
          </w:tcPr>
          <w:p w14:paraId="1D69037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0B6134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440EE6C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AB86BE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00FA62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365F2F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0926F4E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45D4652E" w14:textId="77777777" w:rsidTr="00386398">
        <w:trPr>
          <w:trHeight w:val="390"/>
        </w:trPr>
        <w:tc>
          <w:tcPr>
            <w:tcW w:w="1463" w:type="dxa"/>
            <w:hideMark/>
          </w:tcPr>
          <w:p w14:paraId="02F4485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Szépészeti informatika</w:t>
            </w:r>
          </w:p>
        </w:tc>
        <w:tc>
          <w:tcPr>
            <w:tcW w:w="816" w:type="dxa"/>
            <w:noWrap/>
            <w:hideMark/>
          </w:tcPr>
          <w:p w14:paraId="7088BC1F"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16</w:t>
            </w:r>
          </w:p>
        </w:tc>
        <w:tc>
          <w:tcPr>
            <w:tcW w:w="814" w:type="dxa"/>
            <w:hideMark/>
          </w:tcPr>
          <w:p w14:paraId="48A5F52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1BA24A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7D1C9B1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4D77AB2F"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2EF097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74AB01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752FD82"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617321AA" w14:textId="77777777" w:rsidTr="00386398">
        <w:trPr>
          <w:trHeight w:val="360"/>
        </w:trPr>
        <w:tc>
          <w:tcPr>
            <w:tcW w:w="1463" w:type="dxa"/>
            <w:hideMark/>
          </w:tcPr>
          <w:p w14:paraId="003A606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Szépészeti ábrázoló művészet</w:t>
            </w:r>
          </w:p>
        </w:tc>
        <w:tc>
          <w:tcPr>
            <w:tcW w:w="816" w:type="dxa"/>
            <w:noWrap/>
            <w:hideMark/>
          </w:tcPr>
          <w:p w14:paraId="5A91A004" w14:textId="0CB07404" w:rsidR="00F82052" w:rsidRPr="00F82052" w:rsidRDefault="00D42934" w:rsidP="00F82052">
            <w:pPr>
              <w:spacing w:after="160" w:line="259" w:lineRule="auto"/>
              <w:rPr>
                <w:rFonts w:ascii="Times New Roman" w:eastAsia="Calibri" w:hAnsi="Times New Roman" w:cs="Times New Roman"/>
              </w:rPr>
            </w:pPr>
            <w:r>
              <w:rPr>
                <w:rFonts w:ascii="Times New Roman" w:eastAsia="Calibri" w:hAnsi="Times New Roman" w:cs="Times New Roman"/>
              </w:rPr>
              <w:t>15+14</w:t>
            </w:r>
          </w:p>
        </w:tc>
        <w:tc>
          <w:tcPr>
            <w:tcW w:w="814" w:type="dxa"/>
            <w:hideMark/>
          </w:tcPr>
          <w:p w14:paraId="1FB4ADAC"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17756C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A49127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3055668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574AE49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F31553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52A00F2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23CA6C2A" w14:textId="77777777" w:rsidTr="00386398">
        <w:trPr>
          <w:trHeight w:val="465"/>
        </w:trPr>
        <w:tc>
          <w:tcPr>
            <w:tcW w:w="1463" w:type="dxa"/>
            <w:hideMark/>
          </w:tcPr>
          <w:p w14:paraId="18DF5B5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Művészet- és divattörténet</w:t>
            </w:r>
          </w:p>
        </w:tc>
        <w:tc>
          <w:tcPr>
            <w:tcW w:w="816" w:type="dxa"/>
            <w:noWrap/>
            <w:hideMark/>
          </w:tcPr>
          <w:p w14:paraId="4BBEDCC3" w14:textId="44B20BAA" w:rsidR="00F82052" w:rsidRPr="00F82052" w:rsidRDefault="00D42934" w:rsidP="00F82052">
            <w:pPr>
              <w:spacing w:after="160" w:line="259" w:lineRule="auto"/>
              <w:rPr>
                <w:rFonts w:ascii="Times New Roman" w:eastAsia="Calibri" w:hAnsi="Times New Roman" w:cs="Times New Roman"/>
              </w:rPr>
            </w:pPr>
            <w:r>
              <w:rPr>
                <w:rFonts w:ascii="Times New Roman" w:eastAsia="Calibri" w:hAnsi="Times New Roman" w:cs="Times New Roman"/>
              </w:rPr>
              <w:t>8+14</w:t>
            </w:r>
          </w:p>
        </w:tc>
        <w:tc>
          <w:tcPr>
            <w:tcW w:w="814" w:type="dxa"/>
            <w:hideMark/>
          </w:tcPr>
          <w:p w14:paraId="7427F05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3B3D239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338AF87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56A2E2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578F72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CAEE93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2D36A0FA"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45E5F9AC" w14:textId="77777777" w:rsidTr="00386398">
        <w:trPr>
          <w:trHeight w:val="480"/>
        </w:trPr>
        <w:tc>
          <w:tcPr>
            <w:tcW w:w="1463" w:type="dxa"/>
            <w:hideMark/>
          </w:tcPr>
          <w:p w14:paraId="27A45CD4"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Szépészeti szolgáltatások alapismeretei</w:t>
            </w:r>
          </w:p>
        </w:tc>
        <w:tc>
          <w:tcPr>
            <w:tcW w:w="816" w:type="dxa"/>
            <w:noWrap/>
            <w:hideMark/>
          </w:tcPr>
          <w:p w14:paraId="6789F52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14</w:t>
            </w:r>
          </w:p>
        </w:tc>
        <w:tc>
          <w:tcPr>
            <w:tcW w:w="814" w:type="dxa"/>
            <w:hideMark/>
          </w:tcPr>
          <w:p w14:paraId="328DAABC"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FDBCD8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E68AF1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1114FA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028CAA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7F22EA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0F36E9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247C624E" w14:textId="77777777" w:rsidTr="00386398">
        <w:trPr>
          <w:trHeight w:val="480"/>
        </w:trPr>
        <w:tc>
          <w:tcPr>
            <w:tcW w:w="1463" w:type="dxa"/>
            <w:hideMark/>
          </w:tcPr>
          <w:p w14:paraId="22A80BE2"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Munka- és környezetvédelem</w:t>
            </w:r>
          </w:p>
        </w:tc>
        <w:tc>
          <w:tcPr>
            <w:tcW w:w="816" w:type="dxa"/>
            <w:noWrap/>
            <w:hideMark/>
          </w:tcPr>
          <w:p w14:paraId="23DCB31F"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14</w:t>
            </w:r>
          </w:p>
        </w:tc>
        <w:tc>
          <w:tcPr>
            <w:tcW w:w="814" w:type="dxa"/>
            <w:hideMark/>
          </w:tcPr>
          <w:p w14:paraId="64D073D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BF804A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4D81BF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1B5B8A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4378F9E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3176DE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04E01B1A"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5663E6A3" w14:textId="77777777" w:rsidTr="00386398">
        <w:trPr>
          <w:trHeight w:val="480"/>
        </w:trPr>
        <w:tc>
          <w:tcPr>
            <w:tcW w:w="1463" w:type="dxa"/>
            <w:hideMark/>
          </w:tcPr>
          <w:p w14:paraId="52D4041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Alkalmazott biológia</w:t>
            </w:r>
          </w:p>
        </w:tc>
        <w:tc>
          <w:tcPr>
            <w:tcW w:w="816" w:type="dxa"/>
            <w:noWrap/>
            <w:hideMark/>
          </w:tcPr>
          <w:p w14:paraId="2AAE5B5F"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32</w:t>
            </w:r>
          </w:p>
        </w:tc>
        <w:tc>
          <w:tcPr>
            <w:tcW w:w="814" w:type="dxa"/>
            <w:hideMark/>
          </w:tcPr>
          <w:p w14:paraId="7DF4240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A1601B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594BE08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4EF0A2B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09EDE8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9CBED0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4F504B4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219EC2F2" w14:textId="77777777" w:rsidTr="00386398">
        <w:trPr>
          <w:trHeight w:val="480"/>
        </w:trPr>
        <w:tc>
          <w:tcPr>
            <w:tcW w:w="1463" w:type="dxa"/>
            <w:hideMark/>
          </w:tcPr>
          <w:p w14:paraId="5193D5E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Alkalmazott kémia gyakorlat</w:t>
            </w:r>
          </w:p>
        </w:tc>
        <w:tc>
          <w:tcPr>
            <w:tcW w:w="816" w:type="dxa"/>
            <w:noWrap/>
            <w:hideMark/>
          </w:tcPr>
          <w:p w14:paraId="2F80EA56"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29</w:t>
            </w:r>
          </w:p>
        </w:tc>
        <w:tc>
          <w:tcPr>
            <w:tcW w:w="814" w:type="dxa"/>
            <w:hideMark/>
          </w:tcPr>
          <w:p w14:paraId="7FAAB7A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354C71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7667224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D9A3AC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50CEE25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BCE77B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2AD3FD0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3117CF21" w14:textId="77777777" w:rsidTr="00386398">
        <w:trPr>
          <w:trHeight w:val="480"/>
        </w:trPr>
        <w:tc>
          <w:tcPr>
            <w:tcW w:w="1463" w:type="dxa"/>
            <w:noWrap/>
            <w:hideMark/>
          </w:tcPr>
          <w:p w14:paraId="62A989B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lastRenderedPageBreak/>
              <w:t>Élettan, egészségtan</w:t>
            </w:r>
          </w:p>
        </w:tc>
        <w:tc>
          <w:tcPr>
            <w:tcW w:w="816" w:type="dxa"/>
            <w:noWrap/>
            <w:hideMark/>
          </w:tcPr>
          <w:p w14:paraId="1D1610F9"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8</w:t>
            </w:r>
          </w:p>
        </w:tc>
        <w:tc>
          <w:tcPr>
            <w:tcW w:w="814" w:type="dxa"/>
            <w:hideMark/>
          </w:tcPr>
          <w:p w14:paraId="7295D6D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7960647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775" w:type="dxa"/>
            <w:hideMark/>
          </w:tcPr>
          <w:p w14:paraId="01FA885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34D2F2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431596F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E4DAFB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55AA27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2177A0C3" w14:textId="77777777" w:rsidTr="00386398">
        <w:trPr>
          <w:trHeight w:val="480"/>
        </w:trPr>
        <w:tc>
          <w:tcPr>
            <w:tcW w:w="1463" w:type="dxa"/>
            <w:noWrap/>
            <w:hideMark/>
          </w:tcPr>
          <w:p w14:paraId="7971F07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Alkalmazott kémia</w:t>
            </w:r>
          </w:p>
        </w:tc>
        <w:tc>
          <w:tcPr>
            <w:tcW w:w="816" w:type="dxa"/>
            <w:noWrap/>
            <w:hideMark/>
          </w:tcPr>
          <w:p w14:paraId="2321F58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18</w:t>
            </w:r>
          </w:p>
        </w:tc>
        <w:tc>
          <w:tcPr>
            <w:tcW w:w="814" w:type="dxa"/>
            <w:hideMark/>
          </w:tcPr>
          <w:p w14:paraId="68D4BA7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44026E8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775" w:type="dxa"/>
            <w:hideMark/>
          </w:tcPr>
          <w:p w14:paraId="2C57F2B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450701A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38D6BC0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0F8556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1F00EE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0E007F77" w14:textId="77777777" w:rsidTr="00386398">
        <w:trPr>
          <w:trHeight w:val="480"/>
        </w:trPr>
        <w:tc>
          <w:tcPr>
            <w:tcW w:w="1463" w:type="dxa"/>
            <w:noWrap/>
            <w:hideMark/>
          </w:tcPr>
          <w:p w14:paraId="055F1636"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Szakmai alapismeretek</w:t>
            </w:r>
          </w:p>
        </w:tc>
        <w:tc>
          <w:tcPr>
            <w:tcW w:w="816" w:type="dxa"/>
            <w:noWrap/>
            <w:hideMark/>
          </w:tcPr>
          <w:p w14:paraId="2BE3C00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32</w:t>
            </w:r>
          </w:p>
        </w:tc>
        <w:tc>
          <w:tcPr>
            <w:tcW w:w="814" w:type="dxa"/>
            <w:hideMark/>
          </w:tcPr>
          <w:p w14:paraId="5B4A9F0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58C41BF2"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775" w:type="dxa"/>
            <w:hideMark/>
          </w:tcPr>
          <w:p w14:paraId="7671008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82E57A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54E520B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52418A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04D22C7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45EBDE71" w14:textId="77777777" w:rsidTr="00386398">
        <w:trPr>
          <w:trHeight w:val="480"/>
        </w:trPr>
        <w:tc>
          <w:tcPr>
            <w:tcW w:w="1463" w:type="dxa"/>
            <w:noWrap/>
            <w:hideMark/>
          </w:tcPr>
          <w:p w14:paraId="4426AE7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Anyagismeret</w:t>
            </w:r>
          </w:p>
        </w:tc>
        <w:tc>
          <w:tcPr>
            <w:tcW w:w="816" w:type="dxa"/>
            <w:noWrap/>
            <w:hideMark/>
          </w:tcPr>
          <w:p w14:paraId="1B006BA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16</w:t>
            </w:r>
          </w:p>
        </w:tc>
        <w:tc>
          <w:tcPr>
            <w:tcW w:w="814" w:type="dxa"/>
            <w:hideMark/>
          </w:tcPr>
          <w:p w14:paraId="7A2E4CF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5D4A95A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775" w:type="dxa"/>
            <w:hideMark/>
          </w:tcPr>
          <w:p w14:paraId="115B713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C1262F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86C0C8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4296CB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143B670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14C2571F" w14:textId="77777777" w:rsidTr="00386398">
        <w:trPr>
          <w:trHeight w:val="480"/>
        </w:trPr>
        <w:tc>
          <w:tcPr>
            <w:tcW w:w="1463" w:type="dxa"/>
            <w:noWrap/>
            <w:hideMark/>
          </w:tcPr>
          <w:p w14:paraId="04C174AA"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Szakmai latin</w:t>
            </w:r>
          </w:p>
        </w:tc>
        <w:tc>
          <w:tcPr>
            <w:tcW w:w="816" w:type="dxa"/>
            <w:noWrap/>
            <w:hideMark/>
          </w:tcPr>
          <w:p w14:paraId="0CA5488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7</w:t>
            </w:r>
          </w:p>
        </w:tc>
        <w:tc>
          <w:tcPr>
            <w:tcW w:w="814" w:type="dxa"/>
            <w:hideMark/>
          </w:tcPr>
          <w:p w14:paraId="3BDCCB7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2076A5A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775" w:type="dxa"/>
            <w:hideMark/>
          </w:tcPr>
          <w:p w14:paraId="02BE5A4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B992DE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E81E86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8BDBC3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21E9788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1E235469" w14:textId="77777777" w:rsidTr="00386398">
        <w:trPr>
          <w:trHeight w:val="480"/>
        </w:trPr>
        <w:tc>
          <w:tcPr>
            <w:tcW w:w="1463" w:type="dxa"/>
            <w:hideMark/>
          </w:tcPr>
          <w:p w14:paraId="7E9505F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Szolgáltatási alapismeretek gyakorlat</w:t>
            </w:r>
          </w:p>
        </w:tc>
        <w:tc>
          <w:tcPr>
            <w:tcW w:w="816" w:type="dxa"/>
            <w:noWrap/>
            <w:hideMark/>
          </w:tcPr>
          <w:p w14:paraId="3611EBE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814" w:type="dxa"/>
            <w:noWrap/>
            <w:hideMark/>
          </w:tcPr>
          <w:p w14:paraId="6893F8C6"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0FBBA77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D132F8F"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414397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6ECA29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noWrap/>
            <w:hideMark/>
          </w:tcPr>
          <w:p w14:paraId="5F26E621" w14:textId="02D74818"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r w:rsidR="000C502E">
              <w:rPr>
                <w:rFonts w:ascii="Times New Roman" w:eastAsia="Calibri" w:hAnsi="Times New Roman" w:cs="Times New Roman"/>
              </w:rPr>
              <w:t>146</w:t>
            </w:r>
          </w:p>
        </w:tc>
        <w:tc>
          <w:tcPr>
            <w:tcW w:w="775" w:type="dxa"/>
            <w:noWrap/>
            <w:hideMark/>
          </w:tcPr>
          <w:p w14:paraId="72576750" w14:textId="153D889F" w:rsidR="00F82052" w:rsidRPr="00F82052" w:rsidRDefault="00F82052" w:rsidP="00F82052">
            <w:pPr>
              <w:spacing w:after="160" w:line="259" w:lineRule="auto"/>
              <w:rPr>
                <w:rFonts w:ascii="Times New Roman" w:eastAsia="Calibri" w:hAnsi="Times New Roman" w:cs="Times New Roman"/>
              </w:rPr>
            </w:pPr>
          </w:p>
        </w:tc>
      </w:tr>
      <w:tr w:rsidR="00386398" w:rsidRPr="00F82052" w14:paraId="4B830D7C" w14:textId="77777777" w:rsidTr="00386398">
        <w:trPr>
          <w:trHeight w:val="630"/>
        </w:trPr>
        <w:tc>
          <w:tcPr>
            <w:tcW w:w="1463" w:type="dxa"/>
            <w:hideMark/>
          </w:tcPr>
          <w:p w14:paraId="4C6A0CC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xml:space="preserve">Vállalkozás a kézápoló és </w:t>
            </w:r>
            <w:proofErr w:type="spellStart"/>
            <w:r w:rsidRPr="00F82052">
              <w:rPr>
                <w:rFonts w:ascii="Times New Roman" w:eastAsia="Calibri" w:hAnsi="Times New Roman" w:cs="Times New Roman"/>
              </w:rPr>
              <w:t>lábápló</w:t>
            </w:r>
            <w:proofErr w:type="spellEnd"/>
            <w:r w:rsidRPr="00F82052">
              <w:rPr>
                <w:rFonts w:ascii="Times New Roman" w:eastAsia="Calibri" w:hAnsi="Times New Roman" w:cs="Times New Roman"/>
              </w:rPr>
              <w:t xml:space="preserve"> szalonban</w:t>
            </w:r>
          </w:p>
        </w:tc>
        <w:tc>
          <w:tcPr>
            <w:tcW w:w="816" w:type="dxa"/>
            <w:noWrap/>
            <w:hideMark/>
          </w:tcPr>
          <w:p w14:paraId="1B79C0F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6</w:t>
            </w:r>
          </w:p>
        </w:tc>
        <w:tc>
          <w:tcPr>
            <w:tcW w:w="814" w:type="dxa"/>
            <w:noWrap/>
            <w:hideMark/>
          </w:tcPr>
          <w:p w14:paraId="28ED32FA"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2EC979D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253D87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5A513C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8F436A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BE2479E"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52E237C9"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5B2178D6" w14:textId="77777777" w:rsidTr="00386398">
        <w:trPr>
          <w:trHeight w:val="480"/>
        </w:trPr>
        <w:tc>
          <w:tcPr>
            <w:tcW w:w="1463" w:type="dxa"/>
            <w:hideMark/>
          </w:tcPr>
          <w:p w14:paraId="7DA9245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Vállalkozás és ügyfélkapcsolatok gyakorlat</w:t>
            </w:r>
          </w:p>
        </w:tc>
        <w:tc>
          <w:tcPr>
            <w:tcW w:w="816" w:type="dxa"/>
            <w:noWrap/>
            <w:hideMark/>
          </w:tcPr>
          <w:p w14:paraId="5CE4E73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6</w:t>
            </w:r>
          </w:p>
        </w:tc>
        <w:tc>
          <w:tcPr>
            <w:tcW w:w="814" w:type="dxa"/>
            <w:noWrap/>
            <w:hideMark/>
          </w:tcPr>
          <w:p w14:paraId="5487045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5ABD816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3319139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4109DC1"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C80ED8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925038D"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0C05F1FF"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76576C06" w14:textId="77777777" w:rsidTr="00386398">
        <w:trPr>
          <w:trHeight w:val="480"/>
        </w:trPr>
        <w:tc>
          <w:tcPr>
            <w:tcW w:w="1463" w:type="dxa"/>
            <w:hideMark/>
          </w:tcPr>
          <w:p w14:paraId="2E25823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Alkalmazott számítástechnika gyakorlat</w:t>
            </w:r>
          </w:p>
        </w:tc>
        <w:tc>
          <w:tcPr>
            <w:tcW w:w="816" w:type="dxa"/>
            <w:noWrap/>
            <w:hideMark/>
          </w:tcPr>
          <w:p w14:paraId="7001FF20"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12</w:t>
            </w:r>
          </w:p>
        </w:tc>
        <w:tc>
          <w:tcPr>
            <w:tcW w:w="814" w:type="dxa"/>
            <w:noWrap/>
            <w:hideMark/>
          </w:tcPr>
          <w:p w14:paraId="17A56BD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402691F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2B9699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3E13E78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CA5BF3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1DA5A26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65357A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13DCC7E3" w14:textId="77777777" w:rsidTr="00386398">
        <w:trPr>
          <w:trHeight w:val="630"/>
        </w:trPr>
        <w:tc>
          <w:tcPr>
            <w:tcW w:w="1463" w:type="dxa"/>
            <w:hideMark/>
          </w:tcPr>
          <w:p w14:paraId="12D81CD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Kézápolás és körömkozmetika szakmai ismeret</w:t>
            </w:r>
          </w:p>
        </w:tc>
        <w:tc>
          <w:tcPr>
            <w:tcW w:w="816" w:type="dxa"/>
            <w:noWrap/>
            <w:hideMark/>
          </w:tcPr>
          <w:p w14:paraId="07D724EC"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14</w:t>
            </w:r>
          </w:p>
        </w:tc>
        <w:tc>
          <w:tcPr>
            <w:tcW w:w="814" w:type="dxa"/>
            <w:noWrap/>
            <w:hideMark/>
          </w:tcPr>
          <w:p w14:paraId="63B029C7"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783FB26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3EABDD9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6261422C"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48347B0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060D51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3DDAF459"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6269C9F8" w14:textId="77777777" w:rsidTr="00386398">
        <w:trPr>
          <w:trHeight w:val="600"/>
        </w:trPr>
        <w:tc>
          <w:tcPr>
            <w:tcW w:w="1463" w:type="dxa"/>
            <w:hideMark/>
          </w:tcPr>
          <w:p w14:paraId="17ED02DE"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Kézápolás és körömkozmetika anyag-és eszközismeret</w:t>
            </w:r>
          </w:p>
        </w:tc>
        <w:tc>
          <w:tcPr>
            <w:tcW w:w="816" w:type="dxa"/>
            <w:noWrap/>
            <w:hideMark/>
          </w:tcPr>
          <w:p w14:paraId="7A93C959"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7</w:t>
            </w:r>
          </w:p>
        </w:tc>
        <w:tc>
          <w:tcPr>
            <w:tcW w:w="814" w:type="dxa"/>
            <w:noWrap/>
            <w:hideMark/>
          </w:tcPr>
          <w:p w14:paraId="12A05F3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1214" w:type="dxa"/>
            <w:hideMark/>
          </w:tcPr>
          <w:p w14:paraId="2D71421B"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6D01D51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A586735"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C7C61B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3ABCFD3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7F4A59F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4CBD0E9F" w14:textId="77777777" w:rsidTr="00386398">
        <w:trPr>
          <w:trHeight w:val="630"/>
        </w:trPr>
        <w:tc>
          <w:tcPr>
            <w:tcW w:w="1463" w:type="dxa"/>
            <w:hideMark/>
          </w:tcPr>
          <w:p w14:paraId="0F761154"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Kézápolás és körömkozmetika szakmai gyakorlat</w:t>
            </w:r>
          </w:p>
        </w:tc>
        <w:tc>
          <w:tcPr>
            <w:tcW w:w="816" w:type="dxa"/>
            <w:noWrap/>
            <w:hideMark/>
          </w:tcPr>
          <w:p w14:paraId="3F837C0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814" w:type="dxa"/>
            <w:hideMark/>
          </w:tcPr>
          <w:p w14:paraId="32395748"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5CD636F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2107FC2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4A6103CA"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06DB28E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20BC5167" w14:textId="23FC674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r w:rsidR="000C502E">
              <w:rPr>
                <w:rFonts w:ascii="Times New Roman" w:eastAsia="Calibri" w:hAnsi="Times New Roman" w:cs="Times New Roman"/>
              </w:rPr>
              <w:t>358</w:t>
            </w:r>
          </w:p>
        </w:tc>
        <w:tc>
          <w:tcPr>
            <w:tcW w:w="775" w:type="dxa"/>
            <w:noWrap/>
            <w:hideMark/>
          </w:tcPr>
          <w:p w14:paraId="738B9416" w14:textId="05269BFE" w:rsidR="00F82052" w:rsidRPr="00F82052" w:rsidRDefault="00F82052" w:rsidP="00F82052">
            <w:pPr>
              <w:spacing w:after="160" w:line="259" w:lineRule="auto"/>
              <w:rPr>
                <w:rFonts w:ascii="Times New Roman" w:eastAsia="Calibri" w:hAnsi="Times New Roman" w:cs="Times New Roman"/>
              </w:rPr>
            </w:pPr>
          </w:p>
        </w:tc>
      </w:tr>
      <w:tr w:rsidR="00386398" w:rsidRPr="00F82052" w14:paraId="3A777D61" w14:textId="77777777" w:rsidTr="00386398">
        <w:trPr>
          <w:trHeight w:val="300"/>
        </w:trPr>
        <w:tc>
          <w:tcPr>
            <w:tcW w:w="1463" w:type="dxa"/>
            <w:hideMark/>
          </w:tcPr>
          <w:p w14:paraId="0BE6C2B5" w14:textId="77777777" w:rsidR="00F82052" w:rsidRPr="00F82052" w:rsidRDefault="00F82052" w:rsidP="00F82052">
            <w:pPr>
              <w:spacing w:after="160" w:line="259" w:lineRule="auto"/>
              <w:rPr>
                <w:rFonts w:ascii="Times New Roman" w:eastAsia="Calibri" w:hAnsi="Times New Roman" w:cs="Times New Roman"/>
                <w:i/>
                <w:iCs/>
              </w:rPr>
            </w:pPr>
            <w:proofErr w:type="spellStart"/>
            <w:r w:rsidRPr="00F82052">
              <w:rPr>
                <w:rFonts w:ascii="Times New Roman" w:eastAsia="Calibri" w:hAnsi="Times New Roman" w:cs="Times New Roman"/>
                <w:i/>
                <w:iCs/>
              </w:rPr>
              <w:t>Egybefűggő</w:t>
            </w:r>
            <w:proofErr w:type="spellEnd"/>
            <w:r w:rsidRPr="00F82052">
              <w:rPr>
                <w:rFonts w:ascii="Times New Roman" w:eastAsia="Calibri" w:hAnsi="Times New Roman" w:cs="Times New Roman"/>
                <w:i/>
                <w:iCs/>
              </w:rPr>
              <w:t xml:space="preserve"> szakmai gyakorlat</w:t>
            </w:r>
          </w:p>
        </w:tc>
        <w:tc>
          <w:tcPr>
            <w:tcW w:w="816" w:type="dxa"/>
            <w:noWrap/>
            <w:hideMark/>
          </w:tcPr>
          <w:p w14:paraId="2EC83E2C" w14:textId="77777777" w:rsidR="00F82052" w:rsidRPr="00F82052" w:rsidRDefault="00F82052" w:rsidP="00F82052">
            <w:pPr>
              <w:spacing w:after="160" w:line="259" w:lineRule="auto"/>
              <w:rPr>
                <w:rFonts w:ascii="Times New Roman" w:eastAsia="Calibri" w:hAnsi="Times New Roman" w:cs="Times New Roman"/>
                <w:i/>
                <w:iCs/>
              </w:rPr>
            </w:pPr>
            <w:r w:rsidRPr="00F82052">
              <w:rPr>
                <w:rFonts w:ascii="Times New Roman" w:eastAsia="Calibri" w:hAnsi="Times New Roman" w:cs="Times New Roman"/>
                <w:i/>
                <w:iCs/>
              </w:rPr>
              <w:t> </w:t>
            </w:r>
          </w:p>
        </w:tc>
        <w:tc>
          <w:tcPr>
            <w:tcW w:w="814" w:type="dxa"/>
            <w:hideMark/>
          </w:tcPr>
          <w:p w14:paraId="5305DC19" w14:textId="77777777" w:rsidR="00F82052" w:rsidRPr="00F82052" w:rsidRDefault="00F82052" w:rsidP="00F82052">
            <w:pPr>
              <w:spacing w:after="160" w:line="259" w:lineRule="auto"/>
              <w:rPr>
                <w:rFonts w:ascii="Times New Roman" w:eastAsia="Calibri" w:hAnsi="Times New Roman" w:cs="Times New Roman"/>
                <w:b/>
                <w:bCs/>
                <w:i/>
                <w:iCs/>
              </w:rPr>
            </w:pPr>
            <w:r w:rsidRPr="00F82052">
              <w:rPr>
                <w:rFonts w:ascii="Times New Roman" w:eastAsia="Calibri" w:hAnsi="Times New Roman" w:cs="Times New Roman"/>
                <w:b/>
                <w:bCs/>
                <w:i/>
                <w:iCs/>
              </w:rPr>
              <w:t> </w:t>
            </w:r>
          </w:p>
        </w:tc>
        <w:tc>
          <w:tcPr>
            <w:tcW w:w="1214" w:type="dxa"/>
            <w:hideMark/>
          </w:tcPr>
          <w:p w14:paraId="22D99B2D" w14:textId="77777777" w:rsidR="00F82052" w:rsidRPr="00F82052" w:rsidRDefault="00F82052" w:rsidP="00F82052">
            <w:pPr>
              <w:spacing w:after="160" w:line="259" w:lineRule="auto"/>
              <w:rPr>
                <w:rFonts w:ascii="Times New Roman" w:eastAsia="Calibri" w:hAnsi="Times New Roman" w:cs="Times New Roman"/>
                <w:b/>
                <w:bCs/>
                <w:i/>
                <w:iCs/>
              </w:rPr>
            </w:pPr>
            <w:r w:rsidRPr="00F82052">
              <w:rPr>
                <w:rFonts w:ascii="Times New Roman" w:eastAsia="Calibri" w:hAnsi="Times New Roman" w:cs="Times New Roman"/>
                <w:b/>
                <w:bCs/>
                <w:i/>
                <w:iCs/>
              </w:rPr>
              <w:t> </w:t>
            </w:r>
          </w:p>
        </w:tc>
        <w:tc>
          <w:tcPr>
            <w:tcW w:w="775" w:type="dxa"/>
            <w:hideMark/>
          </w:tcPr>
          <w:p w14:paraId="1122DD00" w14:textId="77777777" w:rsidR="00F82052" w:rsidRPr="00F82052" w:rsidRDefault="00F82052" w:rsidP="00F82052">
            <w:pPr>
              <w:spacing w:after="160" w:line="259" w:lineRule="auto"/>
              <w:rPr>
                <w:rFonts w:ascii="Times New Roman" w:eastAsia="Calibri" w:hAnsi="Times New Roman" w:cs="Times New Roman"/>
                <w:b/>
                <w:bCs/>
                <w:i/>
                <w:iCs/>
              </w:rPr>
            </w:pPr>
            <w:r w:rsidRPr="00F82052">
              <w:rPr>
                <w:rFonts w:ascii="Times New Roman" w:eastAsia="Calibri" w:hAnsi="Times New Roman" w:cs="Times New Roman"/>
                <w:b/>
                <w:bCs/>
                <w:i/>
                <w:iCs/>
              </w:rPr>
              <w:t> </w:t>
            </w:r>
          </w:p>
        </w:tc>
        <w:tc>
          <w:tcPr>
            <w:tcW w:w="1214" w:type="dxa"/>
            <w:hideMark/>
          </w:tcPr>
          <w:p w14:paraId="0184FFB4" w14:textId="77777777" w:rsidR="00F82052" w:rsidRPr="00F82052" w:rsidRDefault="00F82052" w:rsidP="00F82052">
            <w:pPr>
              <w:spacing w:after="160" w:line="259" w:lineRule="auto"/>
              <w:rPr>
                <w:rFonts w:ascii="Times New Roman" w:eastAsia="Calibri" w:hAnsi="Times New Roman" w:cs="Times New Roman"/>
                <w:b/>
                <w:bCs/>
                <w:i/>
                <w:iCs/>
              </w:rPr>
            </w:pPr>
            <w:r w:rsidRPr="00F82052">
              <w:rPr>
                <w:rFonts w:ascii="Times New Roman" w:eastAsia="Calibri" w:hAnsi="Times New Roman" w:cs="Times New Roman"/>
                <w:b/>
                <w:bCs/>
                <w:i/>
                <w:iCs/>
              </w:rPr>
              <w:t> </w:t>
            </w:r>
          </w:p>
        </w:tc>
        <w:tc>
          <w:tcPr>
            <w:tcW w:w="775" w:type="dxa"/>
            <w:hideMark/>
          </w:tcPr>
          <w:p w14:paraId="6652406E" w14:textId="77777777" w:rsidR="00F82052" w:rsidRPr="00F82052" w:rsidRDefault="00F82052" w:rsidP="00F82052">
            <w:pPr>
              <w:spacing w:after="160" w:line="259" w:lineRule="auto"/>
              <w:rPr>
                <w:rFonts w:ascii="Times New Roman" w:eastAsia="Calibri" w:hAnsi="Times New Roman" w:cs="Times New Roman"/>
                <w:b/>
                <w:bCs/>
                <w:i/>
                <w:iCs/>
              </w:rPr>
            </w:pPr>
            <w:r w:rsidRPr="00F82052">
              <w:rPr>
                <w:rFonts w:ascii="Times New Roman" w:eastAsia="Calibri" w:hAnsi="Times New Roman" w:cs="Times New Roman"/>
                <w:b/>
                <w:bCs/>
                <w:i/>
                <w:iCs/>
              </w:rPr>
              <w:t> </w:t>
            </w:r>
          </w:p>
        </w:tc>
        <w:tc>
          <w:tcPr>
            <w:tcW w:w="1214" w:type="dxa"/>
            <w:hideMark/>
          </w:tcPr>
          <w:p w14:paraId="7C7EA3F6" w14:textId="77777777" w:rsidR="00F82052" w:rsidRPr="00F82052" w:rsidRDefault="00F82052" w:rsidP="00F82052">
            <w:pPr>
              <w:spacing w:after="160" w:line="259" w:lineRule="auto"/>
              <w:rPr>
                <w:rFonts w:ascii="Times New Roman" w:eastAsia="Calibri" w:hAnsi="Times New Roman" w:cs="Times New Roman"/>
                <w:i/>
                <w:iCs/>
              </w:rPr>
            </w:pPr>
            <w:r w:rsidRPr="00F82052">
              <w:rPr>
                <w:rFonts w:ascii="Times New Roman" w:eastAsia="Calibri" w:hAnsi="Times New Roman" w:cs="Times New Roman"/>
                <w:i/>
                <w:iCs/>
              </w:rPr>
              <w:t>100</w:t>
            </w:r>
          </w:p>
        </w:tc>
        <w:tc>
          <w:tcPr>
            <w:tcW w:w="775" w:type="dxa"/>
            <w:noWrap/>
            <w:hideMark/>
          </w:tcPr>
          <w:p w14:paraId="2164FE2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7DABB7AF" w14:textId="77777777" w:rsidTr="00386398">
        <w:trPr>
          <w:trHeight w:val="315"/>
        </w:trPr>
        <w:tc>
          <w:tcPr>
            <w:tcW w:w="1463" w:type="dxa"/>
            <w:hideMark/>
          </w:tcPr>
          <w:p w14:paraId="1511D034"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816" w:type="dxa"/>
            <w:noWrap/>
            <w:hideMark/>
          </w:tcPr>
          <w:p w14:paraId="676D05D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c>
          <w:tcPr>
            <w:tcW w:w="814" w:type="dxa"/>
            <w:hideMark/>
          </w:tcPr>
          <w:p w14:paraId="5C854C9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00D71326"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56063C52"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4844F360"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hideMark/>
          </w:tcPr>
          <w:p w14:paraId="18398A29"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1214" w:type="dxa"/>
            <w:hideMark/>
          </w:tcPr>
          <w:p w14:paraId="72760A0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w:t>
            </w:r>
          </w:p>
        </w:tc>
        <w:tc>
          <w:tcPr>
            <w:tcW w:w="775" w:type="dxa"/>
            <w:noWrap/>
            <w:hideMark/>
          </w:tcPr>
          <w:p w14:paraId="356BA52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 </w:t>
            </w:r>
          </w:p>
        </w:tc>
      </w:tr>
      <w:tr w:rsidR="00386398" w:rsidRPr="00F82052" w14:paraId="5B9981AC" w14:textId="77777777" w:rsidTr="00386398">
        <w:trPr>
          <w:trHeight w:val="315"/>
        </w:trPr>
        <w:tc>
          <w:tcPr>
            <w:tcW w:w="1463" w:type="dxa"/>
            <w:noWrap/>
            <w:hideMark/>
          </w:tcPr>
          <w:p w14:paraId="3FB2B1B4"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Összes</w:t>
            </w:r>
          </w:p>
        </w:tc>
        <w:tc>
          <w:tcPr>
            <w:tcW w:w="816" w:type="dxa"/>
            <w:noWrap/>
            <w:hideMark/>
          </w:tcPr>
          <w:p w14:paraId="45582D6B"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336</w:t>
            </w:r>
          </w:p>
        </w:tc>
        <w:tc>
          <w:tcPr>
            <w:tcW w:w="814" w:type="dxa"/>
            <w:noWrap/>
            <w:hideMark/>
          </w:tcPr>
          <w:p w14:paraId="62D3325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1214" w:type="dxa"/>
            <w:noWrap/>
            <w:hideMark/>
          </w:tcPr>
          <w:p w14:paraId="5B3F36F4"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775" w:type="dxa"/>
            <w:noWrap/>
            <w:hideMark/>
          </w:tcPr>
          <w:p w14:paraId="232C1871"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1214" w:type="dxa"/>
            <w:noWrap/>
            <w:hideMark/>
          </w:tcPr>
          <w:p w14:paraId="6DB26CCE"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775" w:type="dxa"/>
            <w:noWrap/>
            <w:hideMark/>
          </w:tcPr>
          <w:p w14:paraId="71051F28"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1214" w:type="dxa"/>
            <w:noWrap/>
            <w:hideMark/>
          </w:tcPr>
          <w:p w14:paraId="6C893957" w14:textId="483CF00D" w:rsidR="00F82052" w:rsidRPr="00F82052" w:rsidRDefault="000C502E" w:rsidP="00F82052">
            <w:pPr>
              <w:spacing w:after="160" w:line="259" w:lineRule="auto"/>
              <w:rPr>
                <w:rFonts w:ascii="Times New Roman" w:eastAsia="Calibri" w:hAnsi="Times New Roman" w:cs="Times New Roman"/>
              </w:rPr>
            </w:pPr>
            <w:r>
              <w:rPr>
                <w:rFonts w:ascii="Times New Roman" w:eastAsia="Calibri" w:hAnsi="Times New Roman" w:cs="Times New Roman"/>
              </w:rPr>
              <w:t>604</w:t>
            </w:r>
          </w:p>
        </w:tc>
        <w:tc>
          <w:tcPr>
            <w:tcW w:w="775" w:type="dxa"/>
            <w:noWrap/>
            <w:hideMark/>
          </w:tcPr>
          <w:p w14:paraId="6769A987" w14:textId="72554DC4" w:rsidR="00F82052" w:rsidRPr="00F82052" w:rsidRDefault="00F82052" w:rsidP="00F82052">
            <w:pPr>
              <w:spacing w:after="160" w:line="259" w:lineRule="auto"/>
              <w:rPr>
                <w:rFonts w:ascii="Times New Roman" w:eastAsia="Calibri" w:hAnsi="Times New Roman" w:cs="Times New Roman"/>
              </w:rPr>
            </w:pPr>
          </w:p>
        </w:tc>
      </w:tr>
      <w:tr w:rsidR="00671B34" w:rsidRPr="00F82052" w14:paraId="3BB27F40" w14:textId="77777777" w:rsidTr="00386398">
        <w:trPr>
          <w:trHeight w:val="315"/>
        </w:trPr>
        <w:tc>
          <w:tcPr>
            <w:tcW w:w="1463" w:type="dxa"/>
            <w:noWrap/>
            <w:hideMark/>
          </w:tcPr>
          <w:p w14:paraId="2B109753"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Összes</w:t>
            </w:r>
          </w:p>
        </w:tc>
        <w:tc>
          <w:tcPr>
            <w:tcW w:w="1630" w:type="dxa"/>
            <w:gridSpan w:val="2"/>
            <w:noWrap/>
            <w:hideMark/>
          </w:tcPr>
          <w:p w14:paraId="368A1DF3"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336</w:t>
            </w:r>
          </w:p>
        </w:tc>
        <w:tc>
          <w:tcPr>
            <w:tcW w:w="1989" w:type="dxa"/>
            <w:gridSpan w:val="2"/>
            <w:noWrap/>
            <w:hideMark/>
          </w:tcPr>
          <w:p w14:paraId="6BABC219"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1989" w:type="dxa"/>
            <w:gridSpan w:val="2"/>
            <w:noWrap/>
            <w:hideMark/>
          </w:tcPr>
          <w:p w14:paraId="37423C95"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0</w:t>
            </w:r>
          </w:p>
        </w:tc>
        <w:tc>
          <w:tcPr>
            <w:tcW w:w="1989" w:type="dxa"/>
            <w:gridSpan w:val="2"/>
            <w:noWrap/>
            <w:hideMark/>
          </w:tcPr>
          <w:p w14:paraId="031AF194"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604</w:t>
            </w:r>
          </w:p>
        </w:tc>
      </w:tr>
      <w:tr w:rsidR="00F82052" w:rsidRPr="00F82052" w14:paraId="1C016923" w14:textId="77777777" w:rsidTr="00386398">
        <w:trPr>
          <w:trHeight w:val="315"/>
        </w:trPr>
        <w:tc>
          <w:tcPr>
            <w:tcW w:w="1463" w:type="dxa"/>
            <w:noWrap/>
            <w:hideMark/>
          </w:tcPr>
          <w:p w14:paraId="49C894D7" w14:textId="77777777" w:rsidR="00F82052" w:rsidRPr="00F82052" w:rsidRDefault="00F82052" w:rsidP="00F82052">
            <w:pPr>
              <w:spacing w:after="160" w:line="259" w:lineRule="auto"/>
              <w:rPr>
                <w:rFonts w:ascii="Times New Roman" w:eastAsia="Calibri" w:hAnsi="Times New Roman" w:cs="Times New Roman"/>
                <w:b/>
                <w:bCs/>
              </w:rPr>
            </w:pPr>
            <w:r w:rsidRPr="00F82052">
              <w:rPr>
                <w:rFonts w:ascii="Times New Roman" w:eastAsia="Calibri" w:hAnsi="Times New Roman" w:cs="Times New Roman"/>
                <w:b/>
                <w:bCs/>
              </w:rPr>
              <w:t xml:space="preserve">A képzés teljes </w:t>
            </w:r>
            <w:proofErr w:type="spellStart"/>
            <w:r w:rsidRPr="00F82052">
              <w:rPr>
                <w:rFonts w:ascii="Times New Roman" w:eastAsia="Calibri" w:hAnsi="Times New Roman" w:cs="Times New Roman"/>
                <w:b/>
                <w:bCs/>
              </w:rPr>
              <w:t>összóraszáma</w:t>
            </w:r>
            <w:proofErr w:type="spellEnd"/>
          </w:p>
        </w:tc>
        <w:tc>
          <w:tcPr>
            <w:tcW w:w="7597" w:type="dxa"/>
            <w:gridSpan w:val="8"/>
            <w:noWrap/>
            <w:hideMark/>
          </w:tcPr>
          <w:p w14:paraId="2F02DDBD" w14:textId="77777777" w:rsidR="00F82052" w:rsidRPr="00F82052" w:rsidRDefault="00F82052" w:rsidP="00F82052">
            <w:pPr>
              <w:spacing w:after="160" w:line="259" w:lineRule="auto"/>
              <w:rPr>
                <w:rFonts w:ascii="Times New Roman" w:eastAsia="Calibri" w:hAnsi="Times New Roman" w:cs="Times New Roman"/>
              </w:rPr>
            </w:pPr>
            <w:r w:rsidRPr="00F82052">
              <w:rPr>
                <w:rFonts w:ascii="Times New Roman" w:eastAsia="Calibri" w:hAnsi="Times New Roman" w:cs="Times New Roman"/>
              </w:rPr>
              <w:t>940</w:t>
            </w:r>
          </w:p>
        </w:tc>
      </w:tr>
    </w:tbl>
    <w:p w14:paraId="33CF4C07" w14:textId="468FB54B" w:rsidR="00F82052" w:rsidRDefault="00F82052">
      <w:pPr>
        <w:spacing w:after="160" w:line="259" w:lineRule="auto"/>
        <w:rPr>
          <w:rFonts w:ascii="Times New Roman" w:eastAsia="Calibri" w:hAnsi="Times New Roman" w:cs="Times New Roman"/>
        </w:rPr>
      </w:pPr>
    </w:p>
    <w:p w14:paraId="0C6D5572" w14:textId="24AEEE51" w:rsidR="00234856" w:rsidRDefault="00234856">
      <w:pPr>
        <w:spacing w:after="160" w:line="259" w:lineRule="auto"/>
        <w:rPr>
          <w:rFonts w:ascii="Times New Roman" w:eastAsia="Calibri" w:hAnsi="Times New Roman" w:cs="Times New Roman"/>
        </w:rPr>
      </w:pPr>
      <w:r>
        <w:rPr>
          <w:rFonts w:ascii="Times New Roman" w:eastAsia="Calibri" w:hAnsi="Times New Roman" w:cs="Times New Roman"/>
        </w:rPr>
        <w:br w:type="page"/>
      </w:r>
    </w:p>
    <w:p w14:paraId="65F966C0" w14:textId="77777777" w:rsidR="00F82052" w:rsidRDefault="00F82052">
      <w:pPr>
        <w:spacing w:after="160" w:line="259" w:lineRule="auto"/>
        <w:rPr>
          <w:rFonts w:ascii="Times New Roman" w:eastAsia="Calibri" w:hAnsi="Times New Roman" w:cs="Times New Roman"/>
        </w:rPr>
      </w:pPr>
    </w:p>
    <w:p w14:paraId="7880FE00" w14:textId="77777777" w:rsidR="001B7674" w:rsidRPr="00F2073C" w:rsidRDefault="001B7674" w:rsidP="001B7674">
      <w:pPr>
        <w:rPr>
          <w:rFonts w:ascii="Times New Roman" w:eastAsia="Calibri" w:hAnsi="Times New Roman" w:cs="Times New Roman"/>
        </w:rPr>
      </w:pPr>
    </w:p>
    <w:p w14:paraId="32A48A67" w14:textId="77777777" w:rsidR="001B7674" w:rsidRPr="00F2073C" w:rsidRDefault="001B7674" w:rsidP="00C00F9E">
      <w:pPr>
        <w:keepNext/>
        <w:keepLines/>
        <w:numPr>
          <w:ilvl w:val="2"/>
          <w:numId w:val="88"/>
        </w:numPr>
        <w:spacing w:before="40" w:after="0"/>
        <w:outlineLvl w:val="2"/>
        <w:rPr>
          <w:rFonts w:ascii="Times New Roman" w:eastAsia="Times New Roman" w:hAnsi="Times New Roman" w:cs="Times New Roman"/>
          <w:smallCaps/>
          <w:sz w:val="24"/>
          <w:szCs w:val="24"/>
        </w:rPr>
      </w:pPr>
      <w:bookmarkStart w:id="820" w:name="_Toc147091542"/>
      <w:bookmarkStart w:id="821" w:name="_Toc182387399"/>
      <w:bookmarkEnd w:id="819"/>
      <w:r w:rsidRPr="00F2073C">
        <w:rPr>
          <w:rFonts w:ascii="Times New Roman" w:eastAsia="Times New Roman" w:hAnsi="Times New Roman" w:cs="Times New Roman"/>
          <w:smallCaps/>
          <w:sz w:val="24"/>
          <w:szCs w:val="24"/>
        </w:rPr>
        <w:t>Kozmetikus technikus 5 1012 21 03</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20"/>
      <w:bookmarkEnd w:id="821"/>
    </w:p>
    <w:p w14:paraId="6D5E4D6F" w14:textId="77777777" w:rsidR="001B7674" w:rsidRPr="00F2073C" w:rsidRDefault="001B7674" w:rsidP="00C00F9E">
      <w:pPr>
        <w:numPr>
          <w:ilvl w:val="3"/>
          <w:numId w:val="26"/>
        </w:numPr>
        <w:contextualSpacing/>
        <w:jc w:val="both"/>
        <w:rPr>
          <w:rFonts w:ascii="Times New Roman" w:eastAsia="Calibri" w:hAnsi="Times New Roman" w:cs="Times New Roman"/>
          <w:b/>
          <w:sz w:val="24"/>
          <w:szCs w:val="24"/>
        </w:rPr>
      </w:pPr>
      <w:bookmarkStart w:id="822" w:name="_Hlk98157265"/>
      <w:r w:rsidRPr="00F2073C">
        <w:rPr>
          <w:rFonts w:ascii="Times New Roman" w:eastAsia="Calibri" w:hAnsi="Times New Roman" w:cs="Times New Roman"/>
          <w:b/>
          <w:sz w:val="24"/>
          <w:szCs w:val="24"/>
        </w:rPr>
        <w:t>A szakképzés jogi háttere</w:t>
      </w:r>
    </w:p>
    <w:p w14:paraId="55CD881E"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48EBDD36" w14:textId="77777777" w:rsidR="001B7674" w:rsidRPr="00F2073C" w:rsidRDefault="001B7674" w:rsidP="00C00F9E">
      <w:pPr>
        <w:numPr>
          <w:ilvl w:val="3"/>
          <w:numId w:val="26"/>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1B92333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sz w:val="24"/>
          <w:szCs w:val="24"/>
        </w:rPr>
        <w:t>Szépészet</w:t>
      </w:r>
    </w:p>
    <w:p w14:paraId="52C298B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Kozmetikus technikus</w:t>
      </w:r>
    </w:p>
    <w:p w14:paraId="0E69B45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5 1012 21 03</w:t>
      </w:r>
    </w:p>
    <w:p w14:paraId="0838643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w:t>
      </w:r>
    </w:p>
    <w:p w14:paraId="7669806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5</w:t>
      </w:r>
      <w:r w:rsidRPr="00F2073C">
        <w:rPr>
          <w:rFonts w:ascii="Times New Roman" w:eastAsia="Calibri" w:hAnsi="Times New Roman" w:cs="Times New Roman"/>
          <w:sz w:val="24"/>
          <w:szCs w:val="24"/>
        </w:rPr>
        <w:t xml:space="preserve"> </w:t>
      </w:r>
    </w:p>
    <w:p w14:paraId="4870A56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5</w:t>
      </w:r>
    </w:p>
    <w:p w14:paraId="2485FEC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Szépészet ágazati alapoktatás</w:t>
      </w:r>
    </w:p>
    <w:p w14:paraId="438B6E5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 </w:t>
      </w:r>
    </w:p>
    <w:p w14:paraId="5714978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w:t>
      </w:r>
      <w:r w:rsidRPr="00F2073C">
        <w:rPr>
          <w:rFonts w:ascii="Times New Roman" w:eastAsia="Calibri" w:hAnsi="Times New Roman" w:cs="Times New Roman"/>
          <w:sz w:val="24"/>
          <w:szCs w:val="24"/>
        </w:rPr>
        <w:t xml:space="preserve">Szakképző iskolai oktatásban: -, Technikumi oktatásban: </w:t>
      </w:r>
      <w:r w:rsidRPr="00F2073C">
        <w:rPr>
          <w:rFonts w:ascii="Times New Roman" w:eastAsia="Calibri" w:hAnsi="Times New Roman" w:cs="Times New Roman"/>
          <w:b/>
          <w:bCs/>
          <w:sz w:val="24"/>
          <w:szCs w:val="24"/>
        </w:rPr>
        <w:t>56</w:t>
      </w:r>
      <w:r w:rsidRPr="00F2073C">
        <w:rPr>
          <w:rFonts w:ascii="Times New Roman" w:eastAsia="Calibri" w:hAnsi="Times New Roman" w:cs="Times New Roman"/>
          <w:sz w:val="24"/>
          <w:szCs w:val="24"/>
        </w:rPr>
        <w:t xml:space="preserve"> óra, Érettségire épülő oktatásban: </w:t>
      </w:r>
      <w:r w:rsidRPr="00F2073C">
        <w:rPr>
          <w:rFonts w:ascii="Times New Roman" w:eastAsia="Calibri" w:hAnsi="Times New Roman" w:cs="Times New Roman"/>
          <w:b/>
          <w:bCs/>
          <w:sz w:val="24"/>
          <w:szCs w:val="24"/>
        </w:rPr>
        <w:t>64</w:t>
      </w:r>
      <w:r w:rsidRPr="00F2073C">
        <w:rPr>
          <w:rFonts w:ascii="Times New Roman" w:eastAsia="Calibri" w:hAnsi="Times New Roman" w:cs="Times New Roman"/>
          <w:sz w:val="24"/>
          <w:szCs w:val="24"/>
        </w:rPr>
        <w:t xml:space="preserve"> óra</w:t>
      </w:r>
    </w:p>
    <w:p w14:paraId="4C052DE4" w14:textId="77777777" w:rsidR="001B7674" w:rsidRPr="00F2073C" w:rsidRDefault="001B7674" w:rsidP="00C00F9E">
      <w:pPr>
        <w:numPr>
          <w:ilvl w:val="3"/>
          <w:numId w:val="26"/>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7DBE71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Érettségi bizonyítvány</w:t>
      </w:r>
      <w:r w:rsidRPr="00F2073C">
        <w:rPr>
          <w:rFonts w:ascii="Times New Roman" w:eastAsia="Calibri" w:hAnsi="Times New Roman" w:cs="Times New Roman"/>
          <w:sz w:val="24"/>
          <w:szCs w:val="24"/>
        </w:rPr>
        <w:t xml:space="preserve"> </w:t>
      </w:r>
    </w:p>
    <w:p w14:paraId="0E18D86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6A325E0D"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 xml:space="preserve">szükséges </w:t>
      </w:r>
    </w:p>
    <w:p w14:paraId="294EFDE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566E5C75" w14:textId="77777777" w:rsidR="001B7674" w:rsidRPr="00F2073C" w:rsidRDefault="001B7674" w:rsidP="00C00F9E">
      <w:pPr>
        <w:numPr>
          <w:ilvl w:val="3"/>
          <w:numId w:val="26"/>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62DDC56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Eszközjegyzék ágazati alapoktatásra</w:t>
      </w:r>
    </w:p>
    <w:p w14:paraId="70EBC707"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labor / kémia szaktanterem</w:t>
      </w:r>
    </w:p>
    <w:p w14:paraId="203F4EFB"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laboratóriumi eszközök (üvegeszközök: kémcsövek, főzőpoharak, lombikok; mérőeszközök: digitális táramérlegek, mérőhengerek, pH-mérő; fa- és fémeszközök: fogók, állványok)</w:t>
      </w:r>
    </w:p>
    <w:p w14:paraId="37C5BB57"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vegyszerek és vizsgálandó kozmetikai készítmények</w:t>
      </w:r>
    </w:p>
    <w:p w14:paraId="37B0CF60"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internetkapcsolattal a csoportlétszámnak megfelelő számban</w:t>
      </w:r>
    </w:p>
    <w:p w14:paraId="15105664"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okostábla / interaktív tábla / tábla vagy </w:t>
      </w:r>
      <w:proofErr w:type="spellStart"/>
      <w:r w:rsidRPr="00F2073C">
        <w:rPr>
          <w:rFonts w:ascii="Times New Roman" w:eastAsia="Calibri" w:hAnsi="Times New Roman" w:cs="Times New Roman"/>
          <w:sz w:val="24"/>
          <w:szCs w:val="24"/>
        </w:rPr>
        <w:t>flipchart</w:t>
      </w:r>
      <w:proofErr w:type="spellEnd"/>
      <w:r w:rsidRPr="00F2073C">
        <w:rPr>
          <w:rFonts w:ascii="Times New Roman" w:eastAsia="Calibri" w:hAnsi="Times New Roman" w:cs="Times New Roman"/>
          <w:sz w:val="24"/>
          <w:szCs w:val="24"/>
        </w:rPr>
        <w:t>, projektor</w:t>
      </w:r>
    </w:p>
    <w:p w14:paraId="2ECEFCDE"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szakmai szoftverek (vendég- és anyagnyilvántartáshoz, számlázáshoz, szövegszerkesztéshez, táblázatkezeléshez, prezentációkészítéséhez)</w:t>
      </w:r>
    </w:p>
    <w:p w14:paraId="55C78F83"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rajz-festőeszközök – anyagok, ollók, / ecsetek, vízfesték, keverőtálak/</w:t>
      </w:r>
    </w:p>
    <w:p w14:paraId="63D97DA3"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manuális készségfejlesztéshez szükséges anyagok és eszközök (fogók, ragasztópisztolyok a plasztika és ékszerkészítéshez, rajzasztalok / rajzbakok / rajztáblák)</w:t>
      </w:r>
    </w:p>
    <w:p w14:paraId="29B5C962"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3DFB6F0C"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Előírásoknak megfelelő anyagokkal és eszközökkel felszerelt üzlethelyiség vagy tanműhely</w:t>
      </w:r>
    </w:p>
    <w:p w14:paraId="71DFECE8"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Higiéniai eszközök, tartozékok</w:t>
      </w:r>
    </w:p>
    <w:p w14:paraId="36908069"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Szakszerű munkavégzéshez szükséges munkaruha</w:t>
      </w:r>
    </w:p>
    <w:p w14:paraId="609B06FF"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Kezelőszék</w:t>
      </w:r>
    </w:p>
    <w:p w14:paraId="36685016"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Munkaszék</w:t>
      </w:r>
    </w:p>
    <w:p w14:paraId="5AD52199"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Nagyítós lámpa</w:t>
      </w:r>
    </w:p>
    <w:p w14:paraId="3D76E0F8"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Gyantázó és/vagy masszázságy</w:t>
      </w:r>
    </w:p>
    <w:p w14:paraId="14A163A3"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Gyantamelegítő</w:t>
      </w:r>
    </w:p>
    <w:p w14:paraId="0E781A04"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Arcgőzölő vagy </w:t>
      </w:r>
      <w:proofErr w:type="spellStart"/>
      <w:r w:rsidRPr="00F2073C">
        <w:rPr>
          <w:rFonts w:ascii="Times New Roman" w:eastAsia="Calibri" w:hAnsi="Times New Roman" w:cs="Times New Roman"/>
          <w:sz w:val="24"/>
          <w:szCs w:val="24"/>
        </w:rPr>
        <w:t>vapozon</w:t>
      </w:r>
      <w:proofErr w:type="spellEnd"/>
    </w:p>
    <w:p w14:paraId="308ACEF7"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Vio</w:t>
      </w:r>
      <w:proofErr w:type="spellEnd"/>
      <w:r w:rsidRPr="00F2073C">
        <w:rPr>
          <w:rFonts w:ascii="Times New Roman" w:eastAsia="Calibri" w:hAnsi="Times New Roman" w:cs="Times New Roman"/>
          <w:sz w:val="24"/>
          <w:szCs w:val="24"/>
        </w:rPr>
        <w:t xml:space="preserve"> készülék</w:t>
      </w:r>
    </w:p>
    <w:p w14:paraId="5832A675"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Iontoforézis</w:t>
      </w:r>
      <w:proofErr w:type="spellEnd"/>
      <w:r w:rsidRPr="00F2073C">
        <w:rPr>
          <w:rFonts w:ascii="Times New Roman" w:eastAsia="Calibri" w:hAnsi="Times New Roman" w:cs="Times New Roman"/>
          <w:sz w:val="24"/>
          <w:szCs w:val="24"/>
        </w:rPr>
        <w:t xml:space="preserve"> készülék</w:t>
      </w:r>
    </w:p>
    <w:p w14:paraId="2A28B058"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Ultrahang készülék</w:t>
      </w:r>
    </w:p>
    <w:p w14:paraId="7601F1A3"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Fertőtlenítő készülék: UV </w:t>
      </w:r>
      <w:proofErr w:type="spellStart"/>
      <w:r w:rsidRPr="00F2073C">
        <w:rPr>
          <w:rFonts w:ascii="Times New Roman" w:eastAsia="Calibri" w:hAnsi="Times New Roman" w:cs="Times New Roman"/>
          <w:sz w:val="24"/>
          <w:szCs w:val="24"/>
        </w:rPr>
        <w:t>Box</w:t>
      </w:r>
      <w:proofErr w:type="spellEnd"/>
    </w:p>
    <w:p w14:paraId="439FF9F8"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Frimátor</w:t>
      </w:r>
      <w:proofErr w:type="spellEnd"/>
      <w:r w:rsidRPr="00F2073C">
        <w:rPr>
          <w:rFonts w:ascii="Times New Roman" w:eastAsia="Calibri" w:hAnsi="Times New Roman" w:cs="Times New Roman"/>
          <w:sz w:val="24"/>
          <w:szCs w:val="24"/>
        </w:rPr>
        <w:t xml:space="preserve"> vagy abráziós készülék</w:t>
      </w:r>
    </w:p>
    <w:p w14:paraId="6B456D64"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Interferencia, vagy ingeráramú készülék</w:t>
      </w:r>
    </w:p>
    <w:p w14:paraId="61828E69"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Vákuum-készülék</w:t>
      </w:r>
    </w:p>
    <w:p w14:paraId="689E405D"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Hideg-meleg arcvasaló vagy termovasaló</w:t>
      </w:r>
    </w:p>
    <w:p w14:paraId="1A18110B"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Fényterápiás készülékek</w:t>
      </w:r>
    </w:p>
    <w:p w14:paraId="2852A3FF"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Tartós szőrtelenítésre alkalmas készülék</w:t>
      </w:r>
    </w:p>
    <w:p w14:paraId="056A2EAE"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w:t>
      </w:r>
    </w:p>
    <w:p w14:paraId="558D6FCC"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Környezetvédelmi eszközök</w:t>
      </w:r>
    </w:p>
    <w:p w14:paraId="2E06D3DB"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Fehérneműk (törölköző, kiskendő, ágytakaró lepedő, beterítő kendő, kisruha, fejpánt,</w:t>
      </w:r>
    </w:p>
    <w:p w14:paraId="56FA3DDE"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vendégpapucs stb.)</w:t>
      </w:r>
    </w:p>
    <w:p w14:paraId="59244829"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Textíliák tárolására szolgáló zárható szekrények</w:t>
      </w:r>
    </w:p>
    <w:p w14:paraId="5FF136EB"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Vegyszerek, kozmetikumok tárolására alkalmas zárható szekrények</w:t>
      </w:r>
    </w:p>
    <w:p w14:paraId="43D4B009"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a szükséges perifériákkal, szoftverekkel, projektor</w:t>
      </w:r>
    </w:p>
    <w:p w14:paraId="51721ADE"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w:t>
      </w:r>
      <w:proofErr w:type="spellStart"/>
      <w:r w:rsidRPr="00F2073C">
        <w:rPr>
          <w:rFonts w:ascii="Times New Roman" w:eastAsia="Calibri" w:hAnsi="Times New Roman" w:cs="Times New Roman"/>
          <w:sz w:val="24"/>
          <w:szCs w:val="24"/>
        </w:rPr>
        <w:t>Flipchart</w:t>
      </w:r>
      <w:proofErr w:type="spellEnd"/>
      <w:r w:rsidRPr="00F2073C">
        <w:rPr>
          <w:rFonts w:ascii="Times New Roman" w:eastAsia="Calibri" w:hAnsi="Times New Roman" w:cs="Times New Roman"/>
          <w:sz w:val="24"/>
          <w:szCs w:val="24"/>
        </w:rPr>
        <w:t xml:space="preserve"> és/vagy tábla</w:t>
      </w:r>
    </w:p>
    <w:p w14:paraId="217D8912" w14:textId="77777777" w:rsidR="001B7674" w:rsidRPr="00F2073C" w:rsidRDefault="001B7674" w:rsidP="001B7674">
      <w:pPr>
        <w:spacing w:after="0" w:line="360" w:lineRule="auto"/>
        <w:ind w:left="1416"/>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Digitális képrögzítésre alkalmas készülék</w:t>
      </w:r>
    </w:p>
    <w:p w14:paraId="680049E2" w14:textId="77777777" w:rsidR="001B7674" w:rsidRPr="00F2073C" w:rsidRDefault="001B7674" w:rsidP="001B7674">
      <w:pPr>
        <w:spacing w:after="0" w:line="360" w:lineRule="auto"/>
        <w:contextualSpacing/>
        <w:rPr>
          <w:rFonts w:ascii="Times New Roman" w:eastAsia="Calibri" w:hAnsi="Times New Roman" w:cs="Times New Roman"/>
          <w:sz w:val="24"/>
          <w:szCs w:val="24"/>
        </w:rPr>
      </w:pPr>
    </w:p>
    <w:p w14:paraId="6E1F54D7" w14:textId="77777777" w:rsidR="001B7674" w:rsidRPr="00F2073C" w:rsidRDefault="001B7674" w:rsidP="00C00F9E">
      <w:pPr>
        <w:numPr>
          <w:ilvl w:val="3"/>
          <w:numId w:val="26"/>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4306B1F8"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72E6464A"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072384DD"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78ACCF0D" w14:textId="77777777" w:rsidR="001B7674" w:rsidRPr="00F2073C" w:rsidRDefault="001B7674" w:rsidP="001B7674">
      <w:pPr>
        <w:spacing w:after="0"/>
        <w:jc w:val="both"/>
        <w:rPr>
          <w:rFonts w:ascii="Times New Roman" w:eastAsia="Calibri" w:hAnsi="Times New Roman" w:cs="Times New Roman"/>
          <w:sz w:val="24"/>
          <w:szCs w:val="24"/>
        </w:rPr>
      </w:pPr>
    </w:p>
    <w:p w14:paraId="18900B7A" w14:textId="77777777" w:rsidR="001B7674" w:rsidRPr="00F2073C" w:rsidRDefault="001B7674" w:rsidP="001B7674">
      <w:pPr>
        <w:autoSpaceDE w:val="0"/>
        <w:autoSpaceDN w:val="0"/>
        <w:adjustRightInd w:val="0"/>
        <w:rPr>
          <w:rFonts w:ascii="Times New Roman" w:eastAsia="Calibri" w:hAnsi="Times New Roman" w:cs="Times New Roman"/>
          <w:color w:val="000000"/>
          <w:sz w:val="24"/>
          <w:szCs w:val="24"/>
        </w:rPr>
      </w:pPr>
      <w:r w:rsidRPr="00F2073C">
        <w:rPr>
          <w:rFonts w:ascii="Times New Roman" w:eastAsia="Calibri" w:hAnsi="Times New Roman" w:cs="Times New Roman"/>
          <w:b/>
          <w:color w:val="000000"/>
          <w:sz w:val="24"/>
          <w:szCs w:val="24"/>
        </w:rPr>
        <w:t>A tanulási területekhez rendelt tantárgyak és témakörök óraszáma</w:t>
      </w:r>
      <w:r w:rsidRPr="00F2073C">
        <w:rPr>
          <w:rFonts w:ascii="Times New Roman" w:eastAsia="Calibri" w:hAnsi="Times New Roman" w:cs="Times New Roman"/>
          <w:color w:val="000000"/>
          <w:sz w:val="24"/>
          <w:szCs w:val="24"/>
        </w:rPr>
        <w:t xml:space="preserve">: </w:t>
      </w:r>
      <w:bookmarkStart w:id="823" w:name="_Hlk98160826"/>
      <w:r w:rsidRPr="00F2073C">
        <w:rPr>
          <w:rFonts w:ascii="Times New Roman" w:eastAsia="Calibri" w:hAnsi="Times New Roman" w:cs="Times New Roman"/>
          <w:color w:val="000000"/>
          <w:sz w:val="24"/>
          <w:szCs w:val="24"/>
        </w:rPr>
        <w:t>a tantárgyakon belül a témakörök óraszámát az oktató a tanulók kompetenciája alapján határozza meg</w:t>
      </w:r>
      <w:bookmarkEnd w:id="823"/>
      <w:r w:rsidRPr="00F2073C">
        <w:rPr>
          <w:rFonts w:ascii="Times New Roman" w:eastAsia="Calibri" w:hAnsi="Times New Roman" w:cs="Times New Roman"/>
          <w:color w:val="000000"/>
          <w:sz w:val="24"/>
          <w:szCs w:val="24"/>
        </w:rPr>
        <w:t>.</w:t>
      </w:r>
    </w:p>
    <w:p w14:paraId="69151492"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p w14:paraId="6603C1FD" w14:textId="77777777" w:rsidR="001B7674" w:rsidRPr="00F2073C" w:rsidRDefault="001B7674" w:rsidP="001B7674">
      <w:pPr>
        <w:widowControl w:val="0"/>
        <w:autoSpaceDE w:val="0"/>
        <w:autoSpaceDN w:val="0"/>
        <w:adjustRightInd w:val="0"/>
        <w:spacing w:before="42" w:after="0" w:line="240" w:lineRule="auto"/>
        <w:ind w:left="3491"/>
        <w:rPr>
          <w:rFonts w:ascii="Times New Roman" w:eastAsia="Calibri" w:hAnsi="Times New Roman" w:cs="Times New Roman"/>
          <w:sz w:val="18"/>
          <w:szCs w:val="18"/>
        </w:rPr>
      </w:pPr>
    </w:p>
    <w:tbl>
      <w:tblPr>
        <w:tblStyle w:val="Rcsostblzat"/>
        <w:tblW w:w="0" w:type="auto"/>
        <w:tblLook w:val="04A0" w:firstRow="1" w:lastRow="0" w:firstColumn="1" w:lastColumn="0" w:noHBand="0" w:noVBand="1"/>
      </w:tblPr>
      <w:tblGrid>
        <w:gridCol w:w="1775"/>
        <w:gridCol w:w="895"/>
        <w:gridCol w:w="967"/>
        <w:gridCol w:w="896"/>
        <w:gridCol w:w="943"/>
        <w:gridCol w:w="896"/>
        <w:gridCol w:w="896"/>
        <w:gridCol w:w="896"/>
        <w:gridCol w:w="896"/>
      </w:tblGrid>
      <w:tr w:rsidR="00234856" w:rsidRPr="00234856" w14:paraId="1ABE66BA" w14:textId="77777777" w:rsidTr="00386398">
        <w:trPr>
          <w:trHeight w:val="315"/>
        </w:trPr>
        <w:tc>
          <w:tcPr>
            <w:tcW w:w="1544" w:type="dxa"/>
            <w:vMerge w:val="restart"/>
            <w:hideMark/>
          </w:tcPr>
          <w:p w14:paraId="484893D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Tantárgyak megnevezése</w:t>
            </w:r>
          </w:p>
        </w:tc>
        <w:tc>
          <w:tcPr>
            <w:tcW w:w="7516" w:type="dxa"/>
            <w:gridSpan w:val="8"/>
            <w:noWrap/>
            <w:hideMark/>
          </w:tcPr>
          <w:p w14:paraId="235BFB2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Tervezett óraszám a teljes képzési időre</w:t>
            </w:r>
          </w:p>
        </w:tc>
      </w:tr>
      <w:tr w:rsidR="00234856" w:rsidRPr="00234856" w14:paraId="5294D521" w14:textId="77777777" w:rsidTr="00386398">
        <w:trPr>
          <w:trHeight w:val="315"/>
        </w:trPr>
        <w:tc>
          <w:tcPr>
            <w:tcW w:w="1544" w:type="dxa"/>
            <w:vMerge/>
            <w:hideMark/>
          </w:tcPr>
          <w:p w14:paraId="1577AE76" w14:textId="77777777" w:rsidR="00234856" w:rsidRPr="00234856" w:rsidRDefault="00234856">
            <w:pPr>
              <w:rPr>
                <w:rFonts w:ascii="Times New Roman" w:eastAsia="Calibri" w:hAnsi="Times New Roman" w:cs="Times New Roman"/>
                <w:b/>
                <w:bCs/>
              </w:rPr>
            </w:pPr>
          </w:p>
        </w:tc>
        <w:tc>
          <w:tcPr>
            <w:tcW w:w="3820" w:type="dxa"/>
            <w:gridSpan w:val="4"/>
            <w:noWrap/>
            <w:hideMark/>
          </w:tcPr>
          <w:p w14:paraId="2B6CA3E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Elmélet (óra)</w:t>
            </w:r>
          </w:p>
        </w:tc>
        <w:tc>
          <w:tcPr>
            <w:tcW w:w="3696" w:type="dxa"/>
            <w:gridSpan w:val="4"/>
            <w:hideMark/>
          </w:tcPr>
          <w:p w14:paraId="01D7E5B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Gyakorlat (óra)</w:t>
            </w:r>
          </w:p>
        </w:tc>
      </w:tr>
      <w:tr w:rsidR="00234856" w:rsidRPr="00234856" w14:paraId="173D56EB" w14:textId="77777777" w:rsidTr="00386398">
        <w:trPr>
          <w:trHeight w:val="315"/>
        </w:trPr>
        <w:tc>
          <w:tcPr>
            <w:tcW w:w="1544" w:type="dxa"/>
            <w:vMerge/>
            <w:hideMark/>
          </w:tcPr>
          <w:p w14:paraId="32C1348C" w14:textId="77777777" w:rsidR="00234856" w:rsidRPr="00234856" w:rsidRDefault="00234856">
            <w:pPr>
              <w:rPr>
                <w:rFonts w:ascii="Times New Roman" w:eastAsia="Calibri" w:hAnsi="Times New Roman" w:cs="Times New Roman"/>
                <w:b/>
                <w:bCs/>
              </w:rPr>
            </w:pPr>
          </w:p>
        </w:tc>
        <w:tc>
          <w:tcPr>
            <w:tcW w:w="1923" w:type="dxa"/>
            <w:gridSpan w:val="2"/>
            <w:hideMark/>
          </w:tcPr>
          <w:p w14:paraId="3909BC5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897" w:type="dxa"/>
            <w:gridSpan w:val="2"/>
            <w:noWrap/>
            <w:hideMark/>
          </w:tcPr>
          <w:p w14:paraId="458C565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c>
          <w:tcPr>
            <w:tcW w:w="1848" w:type="dxa"/>
            <w:gridSpan w:val="2"/>
            <w:hideMark/>
          </w:tcPr>
          <w:p w14:paraId="33D9FD0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848" w:type="dxa"/>
            <w:gridSpan w:val="2"/>
            <w:noWrap/>
            <w:hideMark/>
          </w:tcPr>
          <w:p w14:paraId="4CCE090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r>
      <w:tr w:rsidR="00234856" w:rsidRPr="00234856" w14:paraId="7119215C" w14:textId="77777777" w:rsidTr="00386398">
        <w:trPr>
          <w:trHeight w:val="405"/>
        </w:trPr>
        <w:tc>
          <w:tcPr>
            <w:tcW w:w="1544" w:type="dxa"/>
            <w:hideMark/>
          </w:tcPr>
          <w:p w14:paraId="1914BA9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ismeretek</w:t>
            </w:r>
          </w:p>
        </w:tc>
        <w:tc>
          <w:tcPr>
            <w:tcW w:w="924" w:type="dxa"/>
            <w:noWrap/>
            <w:hideMark/>
          </w:tcPr>
          <w:p w14:paraId="4B46E38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99" w:type="dxa"/>
            <w:hideMark/>
          </w:tcPr>
          <w:p w14:paraId="7994C15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AC9D8A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0C898BC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3C36C7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B23F22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D0DD0D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56114F3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1615FAE" w14:textId="77777777" w:rsidTr="00386398">
        <w:trPr>
          <w:trHeight w:val="435"/>
        </w:trPr>
        <w:tc>
          <w:tcPr>
            <w:tcW w:w="1544" w:type="dxa"/>
            <w:hideMark/>
          </w:tcPr>
          <w:p w14:paraId="6C21B69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idegen nyelv</w:t>
            </w:r>
          </w:p>
        </w:tc>
        <w:tc>
          <w:tcPr>
            <w:tcW w:w="924" w:type="dxa"/>
            <w:noWrap/>
            <w:hideMark/>
          </w:tcPr>
          <w:p w14:paraId="6466958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999" w:type="dxa"/>
            <w:hideMark/>
          </w:tcPr>
          <w:p w14:paraId="4E83FBD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8615B1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09F0887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BAF90B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94FE71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9614E2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44FEE34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4B40A658" w14:textId="77777777" w:rsidTr="00386398">
        <w:trPr>
          <w:trHeight w:val="630"/>
        </w:trPr>
        <w:tc>
          <w:tcPr>
            <w:tcW w:w="1544" w:type="dxa"/>
            <w:hideMark/>
          </w:tcPr>
          <w:p w14:paraId="0FA03DA0"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kommunikáció és szolgáltatásetika</w:t>
            </w:r>
          </w:p>
        </w:tc>
        <w:tc>
          <w:tcPr>
            <w:tcW w:w="924" w:type="dxa"/>
            <w:noWrap/>
            <w:hideMark/>
          </w:tcPr>
          <w:p w14:paraId="1168EB6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99" w:type="dxa"/>
            <w:hideMark/>
          </w:tcPr>
          <w:p w14:paraId="011CCB2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8AAF78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61E7533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26F7BA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9E6C0D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481649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22FC7C7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7AD8D280" w14:textId="77777777" w:rsidTr="00386398">
        <w:trPr>
          <w:trHeight w:val="390"/>
        </w:trPr>
        <w:tc>
          <w:tcPr>
            <w:tcW w:w="1544" w:type="dxa"/>
            <w:hideMark/>
          </w:tcPr>
          <w:p w14:paraId="0A3A5D22"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informatika</w:t>
            </w:r>
          </w:p>
        </w:tc>
        <w:tc>
          <w:tcPr>
            <w:tcW w:w="924" w:type="dxa"/>
            <w:noWrap/>
            <w:hideMark/>
          </w:tcPr>
          <w:p w14:paraId="7C1388B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16</w:t>
            </w:r>
          </w:p>
        </w:tc>
        <w:tc>
          <w:tcPr>
            <w:tcW w:w="999" w:type="dxa"/>
            <w:hideMark/>
          </w:tcPr>
          <w:p w14:paraId="146FAFA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BB1E90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134602E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FE9D1F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82A166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1AB37E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08D614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9429F9C" w14:textId="77777777" w:rsidTr="00386398">
        <w:trPr>
          <w:trHeight w:val="360"/>
        </w:trPr>
        <w:tc>
          <w:tcPr>
            <w:tcW w:w="1544" w:type="dxa"/>
            <w:hideMark/>
          </w:tcPr>
          <w:p w14:paraId="6B107B3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Szépészeti ábrázoló művészet</w:t>
            </w:r>
          </w:p>
        </w:tc>
        <w:tc>
          <w:tcPr>
            <w:tcW w:w="924" w:type="dxa"/>
            <w:noWrap/>
            <w:hideMark/>
          </w:tcPr>
          <w:p w14:paraId="72551EBD" w14:textId="2B7841A2" w:rsidR="00234856" w:rsidRPr="00234856" w:rsidRDefault="00D42934" w:rsidP="00234856">
            <w:pPr>
              <w:rPr>
                <w:rFonts w:ascii="Times New Roman" w:eastAsia="Calibri" w:hAnsi="Times New Roman" w:cs="Times New Roman"/>
              </w:rPr>
            </w:pPr>
            <w:r>
              <w:rPr>
                <w:rFonts w:ascii="Times New Roman" w:eastAsia="Calibri" w:hAnsi="Times New Roman" w:cs="Times New Roman"/>
              </w:rPr>
              <w:t>15+14</w:t>
            </w:r>
          </w:p>
        </w:tc>
        <w:tc>
          <w:tcPr>
            <w:tcW w:w="999" w:type="dxa"/>
            <w:hideMark/>
          </w:tcPr>
          <w:p w14:paraId="4689266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69427D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4CC97A2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86057E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31A018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7BA71F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36B3C2B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DA0C5B2" w14:textId="77777777" w:rsidTr="00386398">
        <w:trPr>
          <w:trHeight w:val="465"/>
        </w:trPr>
        <w:tc>
          <w:tcPr>
            <w:tcW w:w="1544" w:type="dxa"/>
            <w:hideMark/>
          </w:tcPr>
          <w:p w14:paraId="7BF1DA1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Művészet- és divattörténet</w:t>
            </w:r>
          </w:p>
        </w:tc>
        <w:tc>
          <w:tcPr>
            <w:tcW w:w="924" w:type="dxa"/>
            <w:noWrap/>
            <w:hideMark/>
          </w:tcPr>
          <w:p w14:paraId="0847B970" w14:textId="5EBFAE98" w:rsidR="00234856" w:rsidRPr="00234856" w:rsidRDefault="00D42934" w:rsidP="00234856">
            <w:pPr>
              <w:rPr>
                <w:rFonts w:ascii="Times New Roman" w:eastAsia="Calibri" w:hAnsi="Times New Roman" w:cs="Times New Roman"/>
              </w:rPr>
            </w:pPr>
            <w:r>
              <w:rPr>
                <w:rFonts w:ascii="Times New Roman" w:eastAsia="Calibri" w:hAnsi="Times New Roman" w:cs="Times New Roman"/>
              </w:rPr>
              <w:t>8+14</w:t>
            </w:r>
          </w:p>
        </w:tc>
        <w:tc>
          <w:tcPr>
            <w:tcW w:w="999" w:type="dxa"/>
            <w:hideMark/>
          </w:tcPr>
          <w:p w14:paraId="42A1A98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EF1371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16DC780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2F48CB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AC8085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6F5286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061CE59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F710937" w14:textId="77777777" w:rsidTr="00386398">
        <w:trPr>
          <w:trHeight w:val="480"/>
        </w:trPr>
        <w:tc>
          <w:tcPr>
            <w:tcW w:w="1544" w:type="dxa"/>
            <w:hideMark/>
          </w:tcPr>
          <w:p w14:paraId="3BCD107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lastRenderedPageBreak/>
              <w:t>Szépészeti szolgáltatások alapismeretei</w:t>
            </w:r>
          </w:p>
        </w:tc>
        <w:tc>
          <w:tcPr>
            <w:tcW w:w="924" w:type="dxa"/>
            <w:noWrap/>
            <w:hideMark/>
          </w:tcPr>
          <w:p w14:paraId="44FD4DB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99" w:type="dxa"/>
            <w:hideMark/>
          </w:tcPr>
          <w:p w14:paraId="449A5C7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0D9060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50CA515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C9EE24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65C753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408D51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1E453D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C5D1C8B" w14:textId="77777777" w:rsidTr="00386398">
        <w:trPr>
          <w:trHeight w:val="480"/>
        </w:trPr>
        <w:tc>
          <w:tcPr>
            <w:tcW w:w="1544" w:type="dxa"/>
            <w:hideMark/>
          </w:tcPr>
          <w:p w14:paraId="0E7B601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 és környezetvédelem</w:t>
            </w:r>
          </w:p>
        </w:tc>
        <w:tc>
          <w:tcPr>
            <w:tcW w:w="924" w:type="dxa"/>
            <w:noWrap/>
            <w:hideMark/>
          </w:tcPr>
          <w:p w14:paraId="2E23304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99" w:type="dxa"/>
            <w:hideMark/>
          </w:tcPr>
          <w:p w14:paraId="16FFAAF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94DE49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6C48986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80A9B4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9F4BFB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D6B10F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5F77A76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EE640E4" w14:textId="77777777" w:rsidTr="00386398">
        <w:trPr>
          <w:trHeight w:val="480"/>
        </w:trPr>
        <w:tc>
          <w:tcPr>
            <w:tcW w:w="1544" w:type="dxa"/>
            <w:hideMark/>
          </w:tcPr>
          <w:p w14:paraId="6B1CADF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biológia</w:t>
            </w:r>
          </w:p>
        </w:tc>
        <w:tc>
          <w:tcPr>
            <w:tcW w:w="924" w:type="dxa"/>
            <w:noWrap/>
            <w:hideMark/>
          </w:tcPr>
          <w:p w14:paraId="464B337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32</w:t>
            </w:r>
          </w:p>
        </w:tc>
        <w:tc>
          <w:tcPr>
            <w:tcW w:w="999" w:type="dxa"/>
            <w:hideMark/>
          </w:tcPr>
          <w:p w14:paraId="4E02994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4BEF6F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3D15F23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DFB266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6FD8DF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83B43C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14A4BCA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44E1284" w14:textId="77777777" w:rsidTr="00386398">
        <w:trPr>
          <w:trHeight w:val="480"/>
        </w:trPr>
        <w:tc>
          <w:tcPr>
            <w:tcW w:w="1544" w:type="dxa"/>
            <w:hideMark/>
          </w:tcPr>
          <w:p w14:paraId="325425B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Alkalmazott kémia gyakorlat</w:t>
            </w:r>
          </w:p>
        </w:tc>
        <w:tc>
          <w:tcPr>
            <w:tcW w:w="924" w:type="dxa"/>
            <w:noWrap/>
            <w:hideMark/>
          </w:tcPr>
          <w:p w14:paraId="6137FB3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29</w:t>
            </w:r>
          </w:p>
        </w:tc>
        <w:tc>
          <w:tcPr>
            <w:tcW w:w="999" w:type="dxa"/>
            <w:hideMark/>
          </w:tcPr>
          <w:p w14:paraId="3BACE14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24BC73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6025B7E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20D2B1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E3B6CE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8CD6EF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C2721F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97504CB" w14:textId="77777777" w:rsidTr="00386398">
        <w:trPr>
          <w:trHeight w:val="480"/>
        </w:trPr>
        <w:tc>
          <w:tcPr>
            <w:tcW w:w="1544" w:type="dxa"/>
            <w:hideMark/>
          </w:tcPr>
          <w:p w14:paraId="4228FE1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Élettan, egészségtan</w:t>
            </w:r>
          </w:p>
        </w:tc>
        <w:tc>
          <w:tcPr>
            <w:tcW w:w="924" w:type="dxa"/>
            <w:noWrap/>
            <w:hideMark/>
          </w:tcPr>
          <w:p w14:paraId="39A86B4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99" w:type="dxa"/>
            <w:hideMark/>
          </w:tcPr>
          <w:p w14:paraId="0D297CF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0BAB92E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73" w:type="dxa"/>
            <w:hideMark/>
          </w:tcPr>
          <w:p w14:paraId="502E8D5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4F1270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27260D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08FA5EF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081A066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9AFB682" w14:textId="77777777" w:rsidTr="00386398">
        <w:trPr>
          <w:trHeight w:val="480"/>
        </w:trPr>
        <w:tc>
          <w:tcPr>
            <w:tcW w:w="1544" w:type="dxa"/>
            <w:hideMark/>
          </w:tcPr>
          <w:p w14:paraId="4945DC5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Kozmetikai kémia gyakorlat</w:t>
            </w:r>
          </w:p>
        </w:tc>
        <w:tc>
          <w:tcPr>
            <w:tcW w:w="924" w:type="dxa"/>
            <w:noWrap/>
            <w:hideMark/>
          </w:tcPr>
          <w:p w14:paraId="1823452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20</w:t>
            </w:r>
          </w:p>
        </w:tc>
        <w:tc>
          <w:tcPr>
            <w:tcW w:w="999" w:type="dxa"/>
            <w:hideMark/>
          </w:tcPr>
          <w:p w14:paraId="1C20EEE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367A699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73" w:type="dxa"/>
            <w:hideMark/>
          </w:tcPr>
          <w:p w14:paraId="1132876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A80317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2F64F9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3E571D0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2F018DF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0D568D8" w14:textId="77777777" w:rsidTr="00386398">
        <w:trPr>
          <w:trHeight w:val="480"/>
        </w:trPr>
        <w:tc>
          <w:tcPr>
            <w:tcW w:w="1544" w:type="dxa"/>
            <w:hideMark/>
          </w:tcPr>
          <w:p w14:paraId="14F99682"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Kozmetikus szakmai ismeretek</w:t>
            </w:r>
          </w:p>
        </w:tc>
        <w:tc>
          <w:tcPr>
            <w:tcW w:w="924" w:type="dxa"/>
            <w:noWrap/>
            <w:hideMark/>
          </w:tcPr>
          <w:p w14:paraId="460FC7A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42</w:t>
            </w:r>
          </w:p>
        </w:tc>
        <w:tc>
          <w:tcPr>
            <w:tcW w:w="999" w:type="dxa"/>
            <w:hideMark/>
          </w:tcPr>
          <w:p w14:paraId="666C188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5BF4F2D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73" w:type="dxa"/>
            <w:noWrap/>
            <w:hideMark/>
          </w:tcPr>
          <w:p w14:paraId="5F15041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444B967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2D91DF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E5F5D6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2B90107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529C972" w14:textId="77777777" w:rsidTr="00386398">
        <w:trPr>
          <w:trHeight w:val="480"/>
        </w:trPr>
        <w:tc>
          <w:tcPr>
            <w:tcW w:w="1544" w:type="dxa"/>
            <w:hideMark/>
          </w:tcPr>
          <w:p w14:paraId="262413B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Kozmetikus anyagismeret</w:t>
            </w:r>
          </w:p>
        </w:tc>
        <w:tc>
          <w:tcPr>
            <w:tcW w:w="924" w:type="dxa"/>
            <w:noWrap/>
            <w:hideMark/>
          </w:tcPr>
          <w:p w14:paraId="511526E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22</w:t>
            </w:r>
          </w:p>
        </w:tc>
        <w:tc>
          <w:tcPr>
            <w:tcW w:w="999" w:type="dxa"/>
            <w:hideMark/>
          </w:tcPr>
          <w:p w14:paraId="33813F9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007119A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73" w:type="dxa"/>
            <w:noWrap/>
            <w:hideMark/>
          </w:tcPr>
          <w:p w14:paraId="0DF23CC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2111F2E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8A0B37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5811C41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3C9D9A0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B1494EA" w14:textId="77777777" w:rsidTr="00386398">
        <w:trPr>
          <w:trHeight w:val="480"/>
        </w:trPr>
        <w:tc>
          <w:tcPr>
            <w:tcW w:w="1544" w:type="dxa"/>
            <w:hideMark/>
          </w:tcPr>
          <w:p w14:paraId="2F21CCEB" w14:textId="77777777" w:rsidR="00234856" w:rsidRPr="00234856" w:rsidRDefault="00234856">
            <w:pPr>
              <w:rPr>
                <w:rFonts w:ascii="Times New Roman" w:eastAsia="Calibri" w:hAnsi="Times New Roman" w:cs="Times New Roman"/>
              </w:rPr>
            </w:pPr>
            <w:proofErr w:type="spellStart"/>
            <w:r w:rsidRPr="00234856">
              <w:rPr>
                <w:rFonts w:ascii="Times New Roman" w:eastAsia="Calibri" w:hAnsi="Times New Roman" w:cs="Times New Roman"/>
              </w:rPr>
              <w:t>Elektrokozmetika</w:t>
            </w:r>
            <w:proofErr w:type="spellEnd"/>
            <w:r w:rsidRPr="00234856">
              <w:rPr>
                <w:rFonts w:ascii="Times New Roman" w:eastAsia="Calibri" w:hAnsi="Times New Roman" w:cs="Times New Roman"/>
              </w:rPr>
              <w:t xml:space="preserve"> elmélet</w:t>
            </w:r>
          </w:p>
        </w:tc>
        <w:tc>
          <w:tcPr>
            <w:tcW w:w="924" w:type="dxa"/>
            <w:noWrap/>
            <w:hideMark/>
          </w:tcPr>
          <w:p w14:paraId="3EBF172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w:t>
            </w:r>
          </w:p>
        </w:tc>
        <w:tc>
          <w:tcPr>
            <w:tcW w:w="999" w:type="dxa"/>
            <w:noWrap/>
            <w:hideMark/>
          </w:tcPr>
          <w:p w14:paraId="43E9285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62BC4E6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noWrap/>
            <w:hideMark/>
          </w:tcPr>
          <w:p w14:paraId="6D19320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7AA19B4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4CFA19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C76850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9DB3F3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8735AE4" w14:textId="77777777" w:rsidTr="00386398">
        <w:trPr>
          <w:trHeight w:val="480"/>
        </w:trPr>
        <w:tc>
          <w:tcPr>
            <w:tcW w:w="1544" w:type="dxa"/>
            <w:hideMark/>
          </w:tcPr>
          <w:p w14:paraId="0FA1CBE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Vállalkozás és ügyfélkapcsolat a kozmetikában</w:t>
            </w:r>
          </w:p>
        </w:tc>
        <w:tc>
          <w:tcPr>
            <w:tcW w:w="924" w:type="dxa"/>
            <w:noWrap/>
            <w:hideMark/>
          </w:tcPr>
          <w:p w14:paraId="4D18DA6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99" w:type="dxa"/>
            <w:noWrap/>
            <w:hideMark/>
          </w:tcPr>
          <w:p w14:paraId="4D7F67B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2BBA266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noWrap/>
            <w:hideMark/>
          </w:tcPr>
          <w:p w14:paraId="1F60183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448E6EF8"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2743EA4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37F528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768DC96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ECB32EA" w14:textId="77777777" w:rsidTr="00386398">
        <w:trPr>
          <w:trHeight w:val="480"/>
        </w:trPr>
        <w:tc>
          <w:tcPr>
            <w:tcW w:w="1544" w:type="dxa"/>
            <w:hideMark/>
          </w:tcPr>
          <w:p w14:paraId="3C72AFC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Számítástechnika a kozmetikában</w:t>
            </w:r>
          </w:p>
        </w:tc>
        <w:tc>
          <w:tcPr>
            <w:tcW w:w="924" w:type="dxa"/>
            <w:noWrap/>
            <w:hideMark/>
          </w:tcPr>
          <w:p w14:paraId="16CE1BB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8</w:t>
            </w:r>
          </w:p>
        </w:tc>
        <w:tc>
          <w:tcPr>
            <w:tcW w:w="999" w:type="dxa"/>
            <w:noWrap/>
            <w:hideMark/>
          </w:tcPr>
          <w:p w14:paraId="7C092A3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06A4924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noWrap/>
            <w:hideMark/>
          </w:tcPr>
          <w:p w14:paraId="728CD75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hideMark/>
          </w:tcPr>
          <w:p w14:paraId="202E99EC"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6D3C0E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749B893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0DED2C5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25FC7A4" w14:textId="77777777" w:rsidTr="00386398">
        <w:trPr>
          <w:trHeight w:val="480"/>
        </w:trPr>
        <w:tc>
          <w:tcPr>
            <w:tcW w:w="1544" w:type="dxa"/>
            <w:hideMark/>
          </w:tcPr>
          <w:p w14:paraId="346D1A0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Kozmetikus szakmai gyakorlat</w:t>
            </w:r>
          </w:p>
        </w:tc>
        <w:tc>
          <w:tcPr>
            <w:tcW w:w="924" w:type="dxa"/>
            <w:noWrap/>
            <w:hideMark/>
          </w:tcPr>
          <w:p w14:paraId="588BF19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99" w:type="dxa"/>
            <w:hideMark/>
          </w:tcPr>
          <w:p w14:paraId="0BBFAAB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304C9D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79BFAF5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9B5A67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8BF2C2B"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90E55C6" w14:textId="3EF7CAA2"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r w:rsidR="000C502E">
              <w:rPr>
                <w:rFonts w:ascii="Times New Roman" w:eastAsia="Calibri" w:hAnsi="Times New Roman" w:cs="Times New Roman"/>
              </w:rPr>
              <w:t>476</w:t>
            </w:r>
          </w:p>
        </w:tc>
        <w:tc>
          <w:tcPr>
            <w:tcW w:w="924" w:type="dxa"/>
            <w:noWrap/>
            <w:hideMark/>
          </w:tcPr>
          <w:p w14:paraId="75FD52D6" w14:textId="6AF98742" w:rsidR="00234856" w:rsidRPr="00234856" w:rsidRDefault="00234856" w:rsidP="00234856">
            <w:pPr>
              <w:rPr>
                <w:rFonts w:ascii="Times New Roman" w:eastAsia="Calibri" w:hAnsi="Times New Roman" w:cs="Times New Roman"/>
              </w:rPr>
            </w:pPr>
          </w:p>
        </w:tc>
      </w:tr>
      <w:tr w:rsidR="00234856" w:rsidRPr="00234856" w14:paraId="102F5848" w14:textId="77777777" w:rsidTr="00386398">
        <w:trPr>
          <w:trHeight w:val="480"/>
        </w:trPr>
        <w:tc>
          <w:tcPr>
            <w:tcW w:w="1544" w:type="dxa"/>
            <w:hideMark/>
          </w:tcPr>
          <w:p w14:paraId="7F7AA7A1" w14:textId="77777777" w:rsidR="00234856" w:rsidRPr="00234856" w:rsidRDefault="00234856">
            <w:pPr>
              <w:rPr>
                <w:rFonts w:ascii="Times New Roman" w:eastAsia="Calibri" w:hAnsi="Times New Roman" w:cs="Times New Roman"/>
              </w:rPr>
            </w:pPr>
            <w:proofErr w:type="spellStart"/>
            <w:r w:rsidRPr="00234856">
              <w:rPr>
                <w:rFonts w:ascii="Times New Roman" w:eastAsia="Calibri" w:hAnsi="Times New Roman" w:cs="Times New Roman"/>
              </w:rPr>
              <w:t>Elektrokozmetikai</w:t>
            </w:r>
            <w:proofErr w:type="spellEnd"/>
            <w:r w:rsidRPr="00234856">
              <w:rPr>
                <w:rFonts w:ascii="Times New Roman" w:eastAsia="Calibri" w:hAnsi="Times New Roman" w:cs="Times New Roman"/>
              </w:rPr>
              <w:t xml:space="preserve"> készülékek használata</w:t>
            </w:r>
          </w:p>
        </w:tc>
        <w:tc>
          <w:tcPr>
            <w:tcW w:w="924" w:type="dxa"/>
            <w:noWrap/>
            <w:hideMark/>
          </w:tcPr>
          <w:p w14:paraId="1F7DCF8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99" w:type="dxa"/>
            <w:hideMark/>
          </w:tcPr>
          <w:p w14:paraId="388EB08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5517000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6E684C2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323F596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35686D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97F8A38" w14:textId="5E509853" w:rsidR="00234856" w:rsidRPr="000C502E" w:rsidRDefault="00234856" w:rsidP="00234856">
            <w:pPr>
              <w:rPr>
                <w:rFonts w:ascii="Times New Roman" w:eastAsia="Calibri" w:hAnsi="Times New Roman" w:cs="Times New Roman"/>
                <w:bCs/>
              </w:rPr>
            </w:pPr>
            <w:r w:rsidRPr="00234856">
              <w:rPr>
                <w:rFonts w:ascii="Times New Roman" w:eastAsia="Calibri" w:hAnsi="Times New Roman" w:cs="Times New Roman"/>
                <w:b/>
                <w:bCs/>
              </w:rPr>
              <w:t> </w:t>
            </w:r>
            <w:r w:rsidR="000C502E" w:rsidRPr="000C502E">
              <w:rPr>
                <w:rFonts w:ascii="Times New Roman" w:eastAsia="Calibri" w:hAnsi="Times New Roman" w:cs="Times New Roman"/>
                <w:bCs/>
              </w:rPr>
              <w:t>28</w:t>
            </w:r>
          </w:p>
        </w:tc>
        <w:tc>
          <w:tcPr>
            <w:tcW w:w="924" w:type="dxa"/>
            <w:noWrap/>
            <w:hideMark/>
          </w:tcPr>
          <w:p w14:paraId="5CE67550" w14:textId="74C067C1" w:rsidR="00234856" w:rsidRPr="00234856" w:rsidRDefault="00234856" w:rsidP="00234856">
            <w:pPr>
              <w:rPr>
                <w:rFonts w:ascii="Times New Roman" w:eastAsia="Calibri" w:hAnsi="Times New Roman" w:cs="Times New Roman"/>
              </w:rPr>
            </w:pPr>
          </w:p>
        </w:tc>
      </w:tr>
      <w:tr w:rsidR="00234856" w:rsidRPr="00234856" w14:paraId="0D3FFB06" w14:textId="77777777" w:rsidTr="00386398">
        <w:trPr>
          <w:trHeight w:val="420"/>
        </w:trPr>
        <w:tc>
          <w:tcPr>
            <w:tcW w:w="1544" w:type="dxa"/>
            <w:hideMark/>
          </w:tcPr>
          <w:p w14:paraId="035A69F2" w14:textId="77777777" w:rsidR="00234856" w:rsidRPr="00234856" w:rsidRDefault="00234856">
            <w:pPr>
              <w:rPr>
                <w:rFonts w:ascii="Times New Roman" w:eastAsia="Calibri" w:hAnsi="Times New Roman" w:cs="Times New Roman"/>
                <w:i/>
                <w:iCs/>
              </w:rPr>
            </w:pPr>
            <w:proofErr w:type="spellStart"/>
            <w:r w:rsidRPr="00234856">
              <w:rPr>
                <w:rFonts w:ascii="Times New Roman" w:eastAsia="Calibri" w:hAnsi="Times New Roman" w:cs="Times New Roman"/>
                <w:i/>
                <w:iCs/>
              </w:rPr>
              <w:t>Egybefűggő</w:t>
            </w:r>
            <w:proofErr w:type="spellEnd"/>
            <w:r w:rsidRPr="00234856">
              <w:rPr>
                <w:rFonts w:ascii="Times New Roman" w:eastAsia="Calibri" w:hAnsi="Times New Roman" w:cs="Times New Roman"/>
                <w:i/>
                <w:iCs/>
              </w:rPr>
              <w:t xml:space="preserve"> szakmai gyakorlat</w:t>
            </w:r>
          </w:p>
        </w:tc>
        <w:tc>
          <w:tcPr>
            <w:tcW w:w="924" w:type="dxa"/>
            <w:noWrap/>
            <w:hideMark/>
          </w:tcPr>
          <w:p w14:paraId="3E9F2DB3"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 </w:t>
            </w:r>
          </w:p>
        </w:tc>
        <w:tc>
          <w:tcPr>
            <w:tcW w:w="999" w:type="dxa"/>
            <w:hideMark/>
          </w:tcPr>
          <w:p w14:paraId="7BA8FC1F"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24" w:type="dxa"/>
            <w:hideMark/>
          </w:tcPr>
          <w:p w14:paraId="1CDD3823"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73" w:type="dxa"/>
            <w:hideMark/>
          </w:tcPr>
          <w:p w14:paraId="6DBF4864"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24" w:type="dxa"/>
            <w:hideMark/>
          </w:tcPr>
          <w:p w14:paraId="5E490E93"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24" w:type="dxa"/>
            <w:hideMark/>
          </w:tcPr>
          <w:p w14:paraId="33C10D1F" w14:textId="77777777" w:rsidR="00234856" w:rsidRPr="00234856" w:rsidRDefault="00234856" w:rsidP="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24" w:type="dxa"/>
            <w:hideMark/>
          </w:tcPr>
          <w:p w14:paraId="1021316F"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100</w:t>
            </w:r>
          </w:p>
        </w:tc>
        <w:tc>
          <w:tcPr>
            <w:tcW w:w="924" w:type="dxa"/>
            <w:noWrap/>
            <w:hideMark/>
          </w:tcPr>
          <w:p w14:paraId="64723AA0"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 </w:t>
            </w:r>
          </w:p>
        </w:tc>
      </w:tr>
      <w:tr w:rsidR="00234856" w:rsidRPr="00234856" w14:paraId="1626C4E0" w14:textId="77777777" w:rsidTr="00386398">
        <w:trPr>
          <w:trHeight w:val="300"/>
        </w:trPr>
        <w:tc>
          <w:tcPr>
            <w:tcW w:w="1544" w:type="dxa"/>
            <w:hideMark/>
          </w:tcPr>
          <w:p w14:paraId="6A8DC20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24" w:type="dxa"/>
            <w:noWrap/>
            <w:hideMark/>
          </w:tcPr>
          <w:p w14:paraId="5B5AB21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99" w:type="dxa"/>
            <w:hideMark/>
          </w:tcPr>
          <w:p w14:paraId="416EBA67"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FF1D50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0B86AF6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90318C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6DA131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471A09F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4CFCB7D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ACA9E8E" w14:textId="77777777" w:rsidTr="00386398">
        <w:trPr>
          <w:trHeight w:val="315"/>
        </w:trPr>
        <w:tc>
          <w:tcPr>
            <w:tcW w:w="1544" w:type="dxa"/>
            <w:hideMark/>
          </w:tcPr>
          <w:p w14:paraId="685B7733"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lastRenderedPageBreak/>
              <w:t> </w:t>
            </w:r>
          </w:p>
        </w:tc>
        <w:tc>
          <w:tcPr>
            <w:tcW w:w="924" w:type="dxa"/>
            <w:noWrap/>
            <w:hideMark/>
          </w:tcPr>
          <w:p w14:paraId="17F8D7B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99" w:type="dxa"/>
            <w:hideMark/>
          </w:tcPr>
          <w:p w14:paraId="4078487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1800365"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3" w:type="dxa"/>
            <w:hideMark/>
          </w:tcPr>
          <w:p w14:paraId="070F2C8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6C2D2EE2"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1C6C722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hideMark/>
          </w:tcPr>
          <w:p w14:paraId="0763810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24" w:type="dxa"/>
            <w:noWrap/>
            <w:hideMark/>
          </w:tcPr>
          <w:p w14:paraId="0F5AD5D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99AC293" w14:textId="77777777" w:rsidTr="00386398">
        <w:trPr>
          <w:trHeight w:val="315"/>
        </w:trPr>
        <w:tc>
          <w:tcPr>
            <w:tcW w:w="1544" w:type="dxa"/>
            <w:noWrap/>
            <w:hideMark/>
          </w:tcPr>
          <w:p w14:paraId="3A31745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924" w:type="dxa"/>
            <w:noWrap/>
            <w:hideMark/>
          </w:tcPr>
          <w:p w14:paraId="1648334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336</w:t>
            </w:r>
          </w:p>
        </w:tc>
        <w:tc>
          <w:tcPr>
            <w:tcW w:w="999" w:type="dxa"/>
            <w:noWrap/>
            <w:hideMark/>
          </w:tcPr>
          <w:p w14:paraId="6AE2E05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24" w:type="dxa"/>
            <w:noWrap/>
            <w:hideMark/>
          </w:tcPr>
          <w:p w14:paraId="1CC5250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73" w:type="dxa"/>
            <w:noWrap/>
            <w:hideMark/>
          </w:tcPr>
          <w:p w14:paraId="522A32AB"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24" w:type="dxa"/>
            <w:noWrap/>
            <w:hideMark/>
          </w:tcPr>
          <w:p w14:paraId="37E69BA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24" w:type="dxa"/>
            <w:noWrap/>
            <w:hideMark/>
          </w:tcPr>
          <w:p w14:paraId="24EDD46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24" w:type="dxa"/>
            <w:noWrap/>
            <w:hideMark/>
          </w:tcPr>
          <w:p w14:paraId="52F9FD28" w14:textId="5164F623" w:rsidR="00234856" w:rsidRPr="00234856" w:rsidRDefault="000C502E" w:rsidP="00234856">
            <w:pPr>
              <w:rPr>
                <w:rFonts w:ascii="Times New Roman" w:eastAsia="Calibri" w:hAnsi="Times New Roman" w:cs="Times New Roman"/>
              </w:rPr>
            </w:pPr>
            <w:r>
              <w:rPr>
                <w:rFonts w:ascii="Times New Roman" w:eastAsia="Calibri" w:hAnsi="Times New Roman" w:cs="Times New Roman"/>
              </w:rPr>
              <w:t>604</w:t>
            </w:r>
          </w:p>
        </w:tc>
        <w:tc>
          <w:tcPr>
            <w:tcW w:w="924" w:type="dxa"/>
            <w:noWrap/>
            <w:hideMark/>
          </w:tcPr>
          <w:p w14:paraId="5B71D8E5" w14:textId="5876A77E" w:rsidR="00234856" w:rsidRPr="00234856" w:rsidRDefault="00234856" w:rsidP="00234856">
            <w:pPr>
              <w:rPr>
                <w:rFonts w:ascii="Times New Roman" w:eastAsia="Calibri" w:hAnsi="Times New Roman" w:cs="Times New Roman"/>
              </w:rPr>
            </w:pPr>
          </w:p>
        </w:tc>
      </w:tr>
      <w:tr w:rsidR="00234856" w:rsidRPr="00234856" w14:paraId="54C39E32" w14:textId="77777777" w:rsidTr="00386398">
        <w:trPr>
          <w:trHeight w:val="315"/>
        </w:trPr>
        <w:tc>
          <w:tcPr>
            <w:tcW w:w="1544" w:type="dxa"/>
            <w:noWrap/>
            <w:hideMark/>
          </w:tcPr>
          <w:p w14:paraId="0127652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1923" w:type="dxa"/>
            <w:gridSpan w:val="2"/>
            <w:noWrap/>
            <w:hideMark/>
          </w:tcPr>
          <w:p w14:paraId="5F5F9A1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336</w:t>
            </w:r>
          </w:p>
        </w:tc>
        <w:tc>
          <w:tcPr>
            <w:tcW w:w="1897" w:type="dxa"/>
            <w:gridSpan w:val="2"/>
            <w:noWrap/>
            <w:hideMark/>
          </w:tcPr>
          <w:p w14:paraId="71A8901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1848" w:type="dxa"/>
            <w:gridSpan w:val="2"/>
            <w:noWrap/>
            <w:hideMark/>
          </w:tcPr>
          <w:p w14:paraId="6AADDA0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1848" w:type="dxa"/>
            <w:gridSpan w:val="2"/>
            <w:noWrap/>
            <w:hideMark/>
          </w:tcPr>
          <w:p w14:paraId="2A92975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r>
      <w:tr w:rsidR="00234856" w:rsidRPr="00234856" w14:paraId="72FAC7EE" w14:textId="77777777" w:rsidTr="00386398">
        <w:trPr>
          <w:trHeight w:val="315"/>
        </w:trPr>
        <w:tc>
          <w:tcPr>
            <w:tcW w:w="1544" w:type="dxa"/>
            <w:noWrap/>
            <w:hideMark/>
          </w:tcPr>
          <w:p w14:paraId="6F98BE9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xml:space="preserve">A képzés teljes </w:t>
            </w:r>
            <w:proofErr w:type="spellStart"/>
            <w:r w:rsidRPr="00234856">
              <w:rPr>
                <w:rFonts w:ascii="Times New Roman" w:eastAsia="Calibri" w:hAnsi="Times New Roman" w:cs="Times New Roman"/>
                <w:b/>
                <w:bCs/>
              </w:rPr>
              <w:t>összóraszáma</w:t>
            </w:r>
            <w:proofErr w:type="spellEnd"/>
          </w:p>
        </w:tc>
        <w:tc>
          <w:tcPr>
            <w:tcW w:w="7516" w:type="dxa"/>
            <w:gridSpan w:val="8"/>
            <w:noWrap/>
            <w:hideMark/>
          </w:tcPr>
          <w:p w14:paraId="51D4FD0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940</w:t>
            </w:r>
          </w:p>
        </w:tc>
      </w:tr>
    </w:tbl>
    <w:p w14:paraId="3935F714" w14:textId="77777777" w:rsidR="001B7674" w:rsidRPr="00F2073C" w:rsidRDefault="001B7674" w:rsidP="001B7674">
      <w:pPr>
        <w:rPr>
          <w:rFonts w:ascii="Times New Roman" w:eastAsia="Calibri" w:hAnsi="Times New Roman" w:cs="Times New Roman"/>
        </w:rPr>
      </w:pPr>
    </w:p>
    <w:p w14:paraId="665490E1"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br w:type="page"/>
      </w:r>
    </w:p>
    <w:p w14:paraId="5547070A" w14:textId="77777777" w:rsidR="001B7674" w:rsidRPr="00F2073C" w:rsidRDefault="001B7674" w:rsidP="00C00F9E">
      <w:pPr>
        <w:keepNext/>
        <w:keepLines/>
        <w:numPr>
          <w:ilvl w:val="2"/>
          <w:numId w:val="88"/>
        </w:numPr>
        <w:spacing w:before="40" w:after="0"/>
        <w:outlineLvl w:val="2"/>
        <w:rPr>
          <w:rFonts w:ascii="Times New Roman" w:eastAsia="Times New Roman" w:hAnsi="Times New Roman" w:cs="Times New Roman"/>
          <w:smallCaps/>
          <w:sz w:val="24"/>
          <w:szCs w:val="24"/>
        </w:rPr>
      </w:pPr>
      <w:bookmarkStart w:id="824" w:name="_Toc147091543"/>
      <w:bookmarkStart w:id="825" w:name="_Toc182387400"/>
      <w:bookmarkEnd w:id="822"/>
      <w:r w:rsidRPr="00F2073C">
        <w:rPr>
          <w:rFonts w:ascii="Times New Roman" w:eastAsia="Times New Roman" w:hAnsi="Times New Roman" w:cs="Times New Roman"/>
          <w:smallCaps/>
          <w:sz w:val="24"/>
          <w:szCs w:val="24"/>
        </w:rPr>
        <w:lastRenderedPageBreak/>
        <w:t>Kereskedő és webáruházi technikus 5 0416 13 03</w:t>
      </w:r>
      <w:r w:rsidRPr="00F2073C">
        <w:rPr>
          <w:rFonts w:ascii="Times New Roman" w:eastAsia="Times New Roman" w:hAnsi="Times New Roman" w:cs="Times New Roman"/>
          <w:smallCaps/>
          <w:sz w:val="24"/>
          <w:szCs w:val="24"/>
        </w:rPr>
        <w:tab/>
        <w:t>2022.-től</w:t>
      </w:r>
      <w:bookmarkEnd w:id="824"/>
      <w:bookmarkEnd w:id="825"/>
    </w:p>
    <w:p w14:paraId="20E5FBC7" w14:textId="77777777" w:rsidR="001B7674" w:rsidRPr="00F2073C" w:rsidRDefault="001B7674" w:rsidP="00C00F9E">
      <w:pPr>
        <w:numPr>
          <w:ilvl w:val="3"/>
          <w:numId w:val="27"/>
        </w:num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31F8BF69" w14:textId="77777777" w:rsidR="001B7674" w:rsidRPr="00F2073C" w:rsidRDefault="001B7674" w:rsidP="001B7674">
      <w:p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2ED3E8E0" w14:textId="77777777" w:rsidR="001B7674" w:rsidRPr="00F2073C" w:rsidRDefault="001B7674" w:rsidP="00C00F9E">
      <w:pPr>
        <w:numPr>
          <w:ilvl w:val="3"/>
          <w:numId w:val="27"/>
        </w:num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1299A907"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Kereskedelem</w:t>
      </w:r>
    </w:p>
    <w:p w14:paraId="2BF6283E"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sz w:val="24"/>
          <w:szCs w:val="24"/>
        </w:rPr>
        <w:t>Kereskedő és webáruházi technikus</w:t>
      </w:r>
    </w:p>
    <w:p w14:paraId="1D729CEE"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bookmarkStart w:id="826" w:name="_Hlk98161916"/>
      <w:r w:rsidRPr="00F2073C">
        <w:rPr>
          <w:rFonts w:ascii="Times New Roman" w:eastAsia="Calibri" w:hAnsi="Times New Roman" w:cs="Times New Roman"/>
          <w:b/>
          <w:sz w:val="24"/>
          <w:szCs w:val="24"/>
        </w:rPr>
        <w:t>5 0416 13 03</w:t>
      </w:r>
      <w:bookmarkEnd w:id="826"/>
    </w:p>
    <w:p w14:paraId="50FB1819"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4BD8556B"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Európai Képesítési Keretrendszer szerinti szintje: 5</w:t>
      </w:r>
    </w:p>
    <w:p w14:paraId="4551B7A6"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5</w:t>
      </w:r>
    </w:p>
    <w:p w14:paraId="6AFF239C"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sz w:val="24"/>
          <w:szCs w:val="24"/>
        </w:rPr>
        <w:t>Kereskedelem ágazati alapoktatás</w:t>
      </w:r>
    </w:p>
    <w:p w14:paraId="5905FC60"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 </w:t>
      </w:r>
    </w:p>
    <w:p w14:paraId="55AFCD82"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Egybefüggő szakmai gyakorlat időtartama: Szakképző iskolai oktatásban: -, Technikumi oktatásban: 112 óra, Érettségire épülő oktatásban: 64 óra</w:t>
      </w:r>
    </w:p>
    <w:p w14:paraId="546BDDE0" w14:textId="77777777" w:rsidR="001B7674" w:rsidRPr="00F2073C" w:rsidRDefault="001B7674" w:rsidP="00C00F9E">
      <w:pPr>
        <w:numPr>
          <w:ilvl w:val="3"/>
          <w:numId w:val="27"/>
        </w:num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492BB88F"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Érettségi bizonyítvány</w:t>
      </w:r>
      <w:r w:rsidRPr="00F2073C">
        <w:rPr>
          <w:rFonts w:ascii="Times New Roman" w:eastAsia="Calibri" w:hAnsi="Times New Roman" w:cs="Times New Roman"/>
          <w:sz w:val="24"/>
          <w:szCs w:val="24"/>
        </w:rPr>
        <w:t xml:space="preserve"> </w:t>
      </w:r>
    </w:p>
    <w:p w14:paraId="2D542C27"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112EA4B8"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 xml:space="preserve">szükséges </w:t>
      </w:r>
    </w:p>
    <w:p w14:paraId="4571E46F"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3D555C01" w14:textId="77777777" w:rsidR="001B7674" w:rsidRPr="00F2073C" w:rsidRDefault="001B7674" w:rsidP="00C00F9E">
      <w:pPr>
        <w:numPr>
          <w:ilvl w:val="3"/>
          <w:numId w:val="27"/>
        </w:num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0EB75880" w14:textId="77777777" w:rsidR="001B7674" w:rsidRPr="00F2073C" w:rsidRDefault="001B7674" w:rsidP="001B7674">
      <w:pPr>
        <w:ind w:left="1080"/>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2ACADA94"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internetkapcsolattal</w:t>
      </w:r>
    </w:p>
    <w:p w14:paraId="43301C75"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Projektor, nyomtató, szkenner</w:t>
      </w:r>
    </w:p>
    <w:p w14:paraId="27C0934A"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Irodai szoftverek</w:t>
      </w:r>
    </w:p>
    <w:p w14:paraId="21DF4F1B"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Bizonylatok</w:t>
      </w:r>
    </w:p>
    <w:p w14:paraId="0EEA94C1"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eszközök</w:t>
      </w:r>
    </w:p>
    <w:p w14:paraId="585970B3" w14:textId="77777777" w:rsidR="001B7674" w:rsidRPr="00F2073C" w:rsidRDefault="001B7674" w:rsidP="001B7674">
      <w:pPr>
        <w:spacing w:after="120" w:line="240" w:lineRule="auto"/>
        <w:ind w:left="1077"/>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7A4572E4"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Árutároló és -bemutató berendezések</w:t>
      </w:r>
    </w:p>
    <w:p w14:paraId="55559C4C"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Árumozgató gépek, eszközök</w:t>
      </w:r>
    </w:p>
    <w:p w14:paraId="5059F908"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Mérőeszközök</w:t>
      </w:r>
    </w:p>
    <w:p w14:paraId="26B3978D"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Hűtőberendezések</w:t>
      </w:r>
    </w:p>
    <w:p w14:paraId="52C9C86D"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Vágóeszközök</w:t>
      </w:r>
    </w:p>
    <w:p w14:paraId="221ACD06"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Pénztárgép, POS terminál, kártyaleolvasó</w:t>
      </w:r>
    </w:p>
    <w:p w14:paraId="79382755"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Kódleolvasó</w:t>
      </w:r>
    </w:p>
    <w:p w14:paraId="7A49E502"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Elektronikus áruvédelmi eszközök és biztonsági berendezések</w:t>
      </w:r>
    </w:p>
    <w:p w14:paraId="7FE364C0"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Formanyomtatványok, bizonylatok</w:t>
      </w:r>
    </w:p>
    <w:p w14:paraId="519D10A9"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eszközök</w:t>
      </w:r>
    </w:p>
    <w:p w14:paraId="1195076D"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Hálózat</w:t>
      </w:r>
    </w:p>
    <w:p w14:paraId="1D4AA6E2"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internetkapcsolattal</w:t>
      </w:r>
    </w:p>
    <w:p w14:paraId="53F0EE1D"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Irodai szoftverek</w:t>
      </w:r>
    </w:p>
    <w:p w14:paraId="5CEBA959"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Mobil alkalmazások</w:t>
      </w:r>
    </w:p>
    <w:p w14:paraId="57CC9ADD" w14:textId="77777777" w:rsidR="001B7674" w:rsidRPr="00F2073C" w:rsidRDefault="001B7674" w:rsidP="001B7674">
      <w:pPr>
        <w:spacing w:after="120" w:line="240" w:lineRule="auto"/>
        <w:ind w:left="1077"/>
        <w:rPr>
          <w:rFonts w:ascii="Times New Roman" w:eastAsia="Calibri" w:hAnsi="Times New Roman" w:cs="Times New Roman"/>
          <w:sz w:val="24"/>
          <w:szCs w:val="24"/>
        </w:rPr>
      </w:pPr>
      <w:r w:rsidRPr="00F2073C">
        <w:rPr>
          <w:rFonts w:ascii="Times New Roman" w:eastAsia="Calibri" w:hAnsi="Times New Roman" w:cs="Times New Roman"/>
          <w:sz w:val="24"/>
          <w:szCs w:val="24"/>
        </w:rPr>
        <w:t>● Ügyviteli szoftverek</w:t>
      </w:r>
    </w:p>
    <w:p w14:paraId="5F5E00D3" w14:textId="77777777" w:rsidR="001B7674" w:rsidRPr="00F2073C" w:rsidRDefault="001B7674" w:rsidP="001B7674">
      <w:pPr>
        <w:numPr>
          <w:ilvl w:val="0"/>
          <w:numId w:val="5"/>
        </w:numPr>
        <w:rPr>
          <w:rFonts w:ascii="Times New Roman" w:eastAsia="Calibri" w:hAnsi="Times New Roman" w:cs="Times New Roman"/>
          <w:sz w:val="24"/>
          <w:szCs w:val="24"/>
        </w:rPr>
      </w:pPr>
    </w:p>
    <w:p w14:paraId="3452981D" w14:textId="77777777" w:rsidR="001B7674" w:rsidRPr="00F2073C" w:rsidRDefault="001B7674" w:rsidP="00C00F9E">
      <w:pPr>
        <w:numPr>
          <w:ilvl w:val="3"/>
          <w:numId w:val="27"/>
        </w:numPr>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5FA254DE" w14:textId="77777777" w:rsidR="001B7674" w:rsidRPr="00F2073C" w:rsidRDefault="001B7674" w:rsidP="001B7674">
      <w:pPr>
        <w:numPr>
          <w:ilvl w:val="0"/>
          <w:numId w:val="4"/>
        </w:numPr>
        <w:spacing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719EBBA9" w14:textId="77777777" w:rsidR="001B7674" w:rsidRPr="00F2073C" w:rsidRDefault="001B7674" w:rsidP="001B7674">
      <w:pPr>
        <w:numPr>
          <w:ilvl w:val="0"/>
          <w:numId w:val="4"/>
        </w:numPr>
        <w:spacing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71923BA0" w14:textId="77777777" w:rsidR="001B7674" w:rsidRPr="00F2073C" w:rsidRDefault="001B7674" w:rsidP="001B7674">
      <w:pPr>
        <w:numPr>
          <w:ilvl w:val="0"/>
          <w:numId w:val="4"/>
        </w:numPr>
        <w:spacing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1206656F" w14:textId="77777777" w:rsidR="001B7674" w:rsidRPr="00F2073C" w:rsidRDefault="001B7674" w:rsidP="001B7674">
      <w:pPr>
        <w:rPr>
          <w:rFonts w:ascii="Times New Roman" w:eastAsia="Calibri" w:hAnsi="Times New Roman" w:cs="Times New Roman"/>
          <w:sz w:val="24"/>
          <w:szCs w:val="24"/>
        </w:rPr>
      </w:pPr>
    </w:p>
    <w:p w14:paraId="1A6E13FD" w14:textId="77777777" w:rsidR="001B7674" w:rsidRPr="00F2073C" w:rsidRDefault="001B7674" w:rsidP="001B7674">
      <w:pPr>
        <w:rPr>
          <w:rFonts w:ascii="Times New Roman" w:eastAsia="Calibri" w:hAnsi="Times New Roman" w:cs="Times New Roman"/>
          <w:bCs/>
          <w:sz w:val="24"/>
          <w:szCs w:val="24"/>
        </w:rPr>
      </w:pPr>
      <w:r w:rsidRPr="00F2073C">
        <w:rPr>
          <w:rFonts w:ascii="Times New Roman" w:eastAsia="Calibri" w:hAnsi="Times New Roman" w:cs="Times New Roman"/>
          <w:b/>
          <w:sz w:val="24"/>
          <w:szCs w:val="24"/>
        </w:rPr>
        <w:t xml:space="preserve">A tanulási területekhez rendelt tantárgyak óraszáma és témakörök: </w:t>
      </w:r>
      <w:r w:rsidRPr="00F2073C">
        <w:rPr>
          <w:rFonts w:ascii="Times New Roman" w:eastAsia="Calibri" w:hAnsi="Times New Roman" w:cs="Times New Roman"/>
          <w:bCs/>
          <w:sz w:val="24"/>
          <w:szCs w:val="24"/>
        </w:rPr>
        <w:t>a tantárgyakon belül a témakörök óraszámát az oktató a tanulók kompetenciája alapján határozza meg</w:t>
      </w:r>
    </w:p>
    <w:p w14:paraId="0C01A163" w14:textId="77777777" w:rsidR="001B7674" w:rsidRPr="00F2073C" w:rsidRDefault="001B7674" w:rsidP="001B7674">
      <w:pPr>
        <w:rPr>
          <w:rFonts w:ascii="Times New Roman" w:eastAsia="Calibri" w:hAnsi="Times New Roman" w:cs="Times New Roman"/>
          <w:bCs/>
        </w:rPr>
      </w:pPr>
      <w:r w:rsidRPr="00F2073C">
        <w:rPr>
          <w:rFonts w:ascii="Times New Roman" w:eastAsia="Calibri" w:hAnsi="Times New Roman" w:cs="Times New Roman"/>
          <w:bCs/>
        </w:rPr>
        <w:br w:type="page"/>
      </w:r>
    </w:p>
    <w:tbl>
      <w:tblPr>
        <w:tblStyle w:val="Rcsostblzat"/>
        <w:tblW w:w="0" w:type="auto"/>
        <w:tblLook w:val="04A0" w:firstRow="1" w:lastRow="0" w:firstColumn="1" w:lastColumn="0" w:noHBand="0" w:noVBand="1"/>
      </w:tblPr>
      <w:tblGrid>
        <w:gridCol w:w="1532"/>
        <w:gridCol w:w="941"/>
        <w:gridCol w:w="941"/>
        <w:gridCol w:w="941"/>
        <w:gridCol w:w="941"/>
        <w:gridCol w:w="941"/>
        <w:gridCol w:w="941"/>
        <w:gridCol w:w="941"/>
        <w:gridCol w:w="941"/>
      </w:tblGrid>
      <w:tr w:rsidR="00234856" w:rsidRPr="00234856" w14:paraId="7CAE107E" w14:textId="77777777" w:rsidTr="00386398">
        <w:trPr>
          <w:trHeight w:val="315"/>
        </w:trPr>
        <w:tc>
          <w:tcPr>
            <w:tcW w:w="1295" w:type="dxa"/>
            <w:vMerge w:val="restart"/>
            <w:hideMark/>
          </w:tcPr>
          <w:p w14:paraId="712F878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lastRenderedPageBreak/>
              <w:t>Tantárgyak megnevezése</w:t>
            </w:r>
          </w:p>
        </w:tc>
        <w:tc>
          <w:tcPr>
            <w:tcW w:w="7765" w:type="dxa"/>
            <w:gridSpan w:val="8"/>
            <w:noWrap/>
            <w:hideMark/>
          </w:tcPr>
          <w:p w14:paraId="476EB1F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Tervezett óraszám a teljes képzési időre</w:t>
            </w:r>
          </w:p>
        </w:tc>
      </w:tr>
      <w:tr w:rsidR="00234856" w:rsidRPr="00234856" w14:paraId="22CDDD44" w14:textId="77777777" w:rsidTr="00386398">
        <w:trPr>
          <w:trHeight w:val="315"/>
        </w:trPr>
        <w:tc>
          <w:tcPr>
            <w:tcW w:w="1295" w:type="dxa"/>
            <w:vMerge/>
            <w:hideMark/>
          </w:tcPr>
          <w:p w14:paraId="3CBBA1B8" w14:textId="77777777" w:rsidR="00234856" w:rsidRPr="00234856" w:rsidRDefault="00234856">
            <w:pPr>
              <w:rPr>
                <w:rFonts w:ascii="Times New Roman" w:eastAsia="Calibri" w:hAnsi="Times New Roman" w:cs="Times New Roman"/>
                <w:b/>
                <w:bCs/>
              </w:rPr>
            </w:pPr>
          </w:p>
        </w:tc>
        <w:tc>
          <w:tcPr>
            <w:tcW w:w="3881" w:type="dxa"/>
            <w:gridSpan w:val="4"/>
            <w:noWrap/>
            <w:hideMark/>
          </w:tcPr>
          <w:p w14:paraId="0537D1B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Elmélet (óra)</w:t>
            </w:r>
          </w:p>
        </w:tc>
        <w:tc>
          <w:tcPr>
            <w:tcW w:w="3884" w:type="dxa"/>
            <w:gridSpan w:val="4"/>
            <w:hideMark/>
          </w:tcPr>
          <w:p w14:paraId="4974D9A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Gyakorlat (óra)</w:t>
            </w:r>
          </w:p>
        </w:tc>
      </w:tr>
      <w:tr w:rsidR="00234856" w:rsidRPr="00234856" w14:paraId="5E18242D" w14:textId="77777777" w:rsidTr="00386398">
        <w:trPr>
          <w:trHeight w:val="315"/>
        </w:trPr>
        <w:tc>
          <w:tcPr>
            <w:tcW w:w="1295" w:type="dxa"/>
            <w:vMerge/>
            <w:hideMark/>
          </w:tcPr>
          <w:p w14:paraId="4EAE4322" w14:textId="77777777" w:rsidR="00234856" w:rsidRPr="00234856" w:rsidRDefault="00234856">
            <w:pPr>
              <w:rPr>
                <w:rFonts w:ascii="Times New Roman" w:eastAsia="Calibri" w:hAnsi="Times New Roman" w:cs="Times New Roman"/>
                <w:b/>
                <w:bCs/>
              </w:rPr>
            </w:pPr>
          </w:p>
        </w:tc>
        <w:tc>
          <w:tcPr>
            <w:tcW w:w="1940" w:type="dxa"/>
            <w:gridSpan w:val="2"/>
            <w:hideMark/>
          </w:tcPr>
          <w:p w14:paraId="0E52497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41" w:type="dxa"/>
            <w:gridSpan w:val="2"/>
            <w:noWrap/>
            <w:hideMark/>
          </w:tcPr>
          <w:p w14:paraId="05DA2DF6"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c>
          <w:tcPr>
            <w:tcW w:w="1942" w:type="dxa"/>
            <w:gridSpan w:val="2"/>
            <w:hideMark/>
          </w:tcPr>
          <w:p w14:paraId="1E21D8E9"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42" w:type="dxa"/>
            <w:gridSpan w:val="2"/>
            <w:noWrap/>
            <w:hideMark/>
          </w:tcPr>
          <w:p w14:paraId="138B325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r>
      <w:tr w:rsidR="00234856" w:rsidRPr="00234856" w14:paraId="73464C7A" w14:textId="77777777" w:rsidTr="00386398">
        <w:trPr>
          <w:trHeight w:val="405"/>
        </w:trPr>
        <w:tc>
          <w:tcPr>
            <w:tcW w:w="1295" w:type="dxa"/>
            <w:hideMark/>
          </w:tcPr>
          <w:p w14:paraId="16E3BF25"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Munkavállalói ismeretek</w:t>
            </w:r>
          </w:p>
        </w:tc>
        <w:tc>
          <w:tcPr>
            <w:tcW w:w="970" w:type="dxa"/>
            <w:noWrap/>
            <w:hideMark/>
          </w:tcPr>
          <w:p w14:paraId="3A28A0DE"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10</w:t>
            </w:r>
          </w:p>
        </w:tc>
        <w:tc>
          <w:tcPr>
            <w:tcW w:w="970" w:type="dxa"/>
            <w:hideMark/>
          </w:tcPr>
          <w:p w14:paraId="43B047D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5CC162E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1FC9A5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52BA456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F04C6E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54E5D0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2A53FE0F"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6598C3BC" w14:textId="77777777" w:rsidTr="00386398">
        <w:trPr>
          <w:trHeight w:val="435"/>
        </w:trPr>
        <w:tc>
          <w:tcPr>
            <w:tcW w:w="1295" w:type="dxa"/>
            <w:hideMark/>
          </w:tcPr>
          <w:p w14:paraId="6AF0EC03"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Munkavállalói idegen nyelv</w:t>
            </w:r>
          </w:p>
        </w:tc>
        <w:tc>
          <w:tcPr>
            <w:tcW w:w="970" w:type="dxa"/>
            <w:noWrap/>
            <w:hideMark/>
          </w:tcPr>
          <w:p w14:paraId="379B2D7F"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30</w:t>
            </w:r>
          </w:p>
        </w:tc>
        <w:tc>
          <w:tcPr>
            <w:tcW w:w="970" w:type="dxa"/>
            <w:hideMark/>
          </w:tcPr>
          <w:p w14:paraId="572D251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79F5004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717A51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125375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BC942E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3193FA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6AAC0DC2"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27B5046D" w14:textId="77777777" w:rsidTr="00386398">
        <w:trPr>
          <w:trHeight w:val="420"/>
        </w:trPr>
        <w:tc>
          <w:tcPr>
            <w:tcW w:w="1295" w:type="dxa"/>
            <w:hideMark/>
          </w:tcPr>
          <w:p w14:paraId="3099F198"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Gazdasági ismeretek</w:t>
            </w:r>
          </w:p>
        </w:tc>
        <w:tc>
          <w:tcPr>
            <w:tcW w:w="970" w:type="dxa"/>
            <w:noWrap/>
            <w:hideMark/>
          </w:tcPr>
          <w:p w14:paraId="1CD61615"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43</w:t>
            </w:r>
          </w:p>
        </w:tc>
        <w:tc>
          <w:tcPr>
            <w:tcW w:w="970" w:type="dxa"/>
            <w:hideMark/>
          </w:tcPr>
          <w:p w14:paraId="5C19F08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6A2C6CA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550990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00ABBD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6D5FAD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A04864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6AA06E51"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06133C23" w14:textId="77777777" w:rsidTr="00386398">
        <w:trPr>
          <w:trHeight w:val="390"/>
        </w:trPr>
        <w:tc>
          <w:tcPr>
            <w:tcW w:w="1295" w:type="dxa"/>
            <w:hideMark/>
          </w:tcPr>
          <w:p w14:paraId="66778BC2"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Vállalkozások működtetése</w:t>
            </w:r>
          </w:p>
        </w:tc>
        <w:tc>
          <w:tcPr>
            <w:tcW w:w="970" w:type="dxa"/>
            <w:noWrap/>
            <w:hideMark/>
          </w:tcPr>
          <w:p w14:paraId="13397A3B"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34</w:t>
            </w:r>
          </w:p>
        </w:tc>
        <w:tc>
          <w:tcPr>
            <w:tcW w:w="970" w:type="dxa"/>
            <w:hideMark/>
          </w:tcPr>
          <w:p w14:paraId="1F12DA5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314FECB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6238F48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E09ED4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DDFCD6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DD6B1E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207365C0"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2CF4C318" w14:textId="77777777" w:rsidTr="00386398">
        <w:trPr>
          <w:trHeight w:val="360"/>
        </w:trPr>
        <w:tc>
          <w:tcPr>
            <w:tcW w:w="1295" w:type="dxa"/>
            <w:hideMark/>
          </w:tcPr>
          <w:p w14:paraId="2AF6C5D6"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Kommunikáció</w:t>
            </w:r>
          </w:p>
        </w:tc>
        <w:tc>
          <w:tcPr>
            <w:tcW w:w="970" w:type="dxa"/>
            <w:noWrap/>
            <w:hideMark/>
          </w:tcPr>
          <w:p w14:paraId="58106248"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29</w:t>
            </w:r>
          </w:p>
        </w:tc>
        <w:tc>
          <w:tcPr>
            <w:tcW w:w="970" w:type="dxa"/>
            <w:hideMark/>
          </w:tcPr>
          <w:p w14:paraId="07973F3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50602F3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5011B5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6682ACD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E2CFAC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5E9DCC9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66BE489E"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38FB9E60" w14:textId="77777777" w:rsidTr="00386398">
        <w:trPr>
          <w:trHeight w:val="465"/>
        </w:trPr>
        <w:tc>
          <w:tcPr>
            <w:tcW w:w="1295" w:type="dxa"/>
            <w:hideMark/>
          </w:tcPr>
          <w:p w14:paraId="44ED4690"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Digitális alkalmazások</w:t>
            </w:r>
          </w:p>
        </w:tc>
        <w:tc>
          <w:tcPr>
            <w:tcW w:w="970" w:type="dxa"/>
            <w:noWrap/>
            <w:hideMark/>
          </w:tcPr>
          <w:p w14:paraId="5DB8C9CB"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64</w:t>
            </w:r>
          </w:p>
        </w:tc>
        <w:tc>
          <w:tcPr>
            <w:tcW w:w="970" w:type="dxa"/>
            <w:hideMark/>
          </w:tcPr>
          <w:p w14:paraId="1522558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6137DB4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6E43EA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6D459E2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2D0610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F27524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128CA752"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6A7A0161" w14:textId="77777777" w:rsidTr="00386398">
        <w:trPr>
          <w:trHeight w:val="480"/>
        </w:trPr>
        <w:tc>
          <w:tcPr>
            <w:tcW w:w="1295" w:type="dxa"/>
            <w:hideMark/>
          </w:tcPr>
          <w:p w14:paraId="27F79B73"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Kereskedelem alapjai</w:t>
            </w:r>
          </w:p>
        </w:tc>
        <w:tc>
          <w:tcPr>
            <w:tcW w:w="970" w:type="dxa"/>
            <w:noWrap/>
            <w:hideMark/>
          </w:tcPr>
          <w:p w14:paraId="611344B2"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17</w:t>
            </w:r>
          </w:p>
        </w:tc>
        <w:tc>
          <w:tcPr>
            <w:tcW w:w="970" w:type="dxa"/>
            <w:hideMark/>
          </w:tcPr>
          <w:p w14:paraId="3B3F4A2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060CFD8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B662C4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59BEA27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16CCD2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60679E0" w14:textId="1C57B6BD"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r w:rsidR="000C502E">
              <w:rPr>
                <w:rFonts w:ascii="Times New Roman" w:eastAsia="Calibri" w:hAnsi="Times New Roman" w:cs="Times New Roman"/>
                <w:bCs/>
              </w:rPr>
              <w:t>132</w:t>
            </w:r>
          </w:p>
        </w:tc>
        <w:tc>
          <w:tcPr>
            <w:tcW w:w="971" w:type="dxa"/>
            <w:hideMark/>
          </w:tcPr>
          <w:p w14:paraId="017E6F21" w14:textId="670E2330" w:rsidR="00234856" w:rsidRPr="00234856" w:rsidRDefault="00234856" w:rsidP="00234856">
            <w:pPr>
              <w:rPr>
                <w:rFonts w:ascii="Times New Roman" w:eastAsia="Calibri" w:hAnsi="Times New Roman" w:cs="Times New Roman"/>
                <w:bCs/>
              </w:rPr>
            </w:pPr>
          </w:p>
        </w:tc>
      </w:tr>
      <w:tr w:rsidR="00234856" w:rsidRPr="00234856" w14:paraId="2F8EDF98" w14:textId="77777777" w:rsidTr="00386398">
        <w:trPr>
          <w:trHeight w:val="480"/>
        </w:trPr>
        <w:tc>
          <w:tcPr>
            <w:tcW w:w="1295" w:type="dxa"/>
            <w:hideMark/>
          </w:tcPr>
          <w:p w14:paraId="6593CF83"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Termékismeret</w:t>
            </w:r>
          </w:p>
        </w:tc>
        <w:tc>
          <w:tcPr>
            <w:tcW w:w="970" w:type="dxa"/>
            <w:noWrap/>
            <w:hideMark/>
          </w:tcPr>
          <w:p w14:paraId="728CC1C2"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6</w:t>
            </w:r>
          </w:p>
        </w:tc>
        <w:tc>
          <w:tcPr>
            <w:tcW w:w="970" w:type="dxa"/>
            <w:hideMark/>
          </w:tcPr>
          <w:p w14:paraId="1CF2224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10196F0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AC5681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23605B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D85A6B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B5918D6" w14:textId="535FDF16"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r w:rsidR="000C502E">
              <w:rPr>
                <w:rFonts w:ascii="Times New Roman" w:eastAsia="Calibri" w:hAnsi="Times New Roman" w:cs="Times New Roman"/>
                <w:bCs/>
              </w:rPr>
              <w:t>82</w:t>
            </w:r>
          </w:p>
        </w:tc>
        <w:tc>
          <w:tcPr>
            <w:tcW w:w="971" w:type="dxa"/>
            <w:hideMark/>
          </w:tcPr>
          <w:p w14:paraId="241AB498" w14:textId="3E88D8CD" w:rsidR="00234856" w:rsidRPr="00234856" w:rsidRDefault="00234856" w:rsidP="00234856">
            <w:pPr>
              <w:rPr>
                <w:rFonts w:ascii="Times New Roman" w:eastAsia="Calibri" w:hAnsi="Times New Roman" w:cs="Times New Roman"/>
                <w:bCs/>
              </w:rPr>
            </w:pPr>
          </w:p>
        </w:tc>
      </w:tr>
      <w:tr w:rsidR="00234856" w:rsidRPr="00234856" w14:paraId="121E06D4" w14:textId="77777777" w:rsidTr="00386398">
        <w:trPr>
          <w:trHeight w:val="480"/>
        </w:trPr>
        <w:tc>
          <w:tcPr>
            <w:tcW w:w="1295" w:type="dxa"/>
            <w:hideMark/>
          </w:tcPr>
          <w:p w14:paraId="1724A2C9"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Vállalkozási ismeretek</w:t>
            </w:r>
          </w:p>
        </w:tc>
        <w:tc>
          <w:tcPr>
            <w:tcW w:w="970" w:type="dxa"/>
            <w:noWrap/>
            <w:hideMark/>
          </w:tcPr>
          <w:p w14:paraId="7385C751"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7</w:t>
            </w:r>
          </w:p>
        </w:tc>
        <w:tc>
          <w:tcPr>
            <w:tcW w:w="970" w:type="dxa"/>
            <w:hideMark/>
          </w:tcPr>
          <w:p w14:paraId="6E3C678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1E5BD47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3F1FAB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52D495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563E4F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4541826" w14:textId="3B1A48AD"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r w:rsidR="000C502E">
              <w:rPr>
                <w:rFonts w:ascii="Times New Roman" w:eastAsia="Calibri" w:hAnsi="Times New Roman" w:cs="Times New Roman"/>
                <w:bCs/>
              </w:rPr>
              <w:t>32</w:t>
            </w:r>
          </w:p>
        </w:tc>
        <w:tc>
          <w:tcPr>
            <w:tcW w:w="971" w:type="dxa"/>
            <w:hideMark/>
          </w:tcPr>
          <w:p w14:paraId="292F2EAA" w14:textId="2FD8FD6E" w:rsidR="00234856" w:rsidRPr="00234856" w:rsidRDefault="00234856" w:rsidP="00234856">
            <w:pPr>
              <w:rPr>
                <w:rFonts w:ascii="Times New Roman" w:eastAsia="Calibri" w:hAnsi="Times New Roman" w:cs="Times New Roman"/>
                <w:bCs/>
              </w:rPr>
            </w:pPr>
          </w:p>
        </w:tc>
      </w:tr>
      <w:tr w:rsidR="00234856" w:rsidRPr="00234856" w14:paraId="30925885" w14:textId="77777777" w:rsidTr="00386398">
        <w:trPr>
          <w:trHeight w:val="480"/>
        </w:trPr>
        <w:tc>
          <w:tcPr>
            <w:tcW w:w="1295" w:type="dxa"/>
            <w:hideMark/>
          </w:tcPr>
          <w:p w14:paraId="24F8A90A"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Kereskedelmi gazdaságtan</w:t>
            </w:r>
          </w:p>
        </w:tc>
        <w:tc>
          <w:tcPr>
            <w:tcW w:w="970" w:type="dxa"/>
            <w:noWrap/>
            <w:hideMark/>
          </w:tcPr>
          <w:p w14:paraId="7279BD0C"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51</w:t>
            </w:r>
          </w:p>
        </w:tc>
        <w:tc>
          <w:tcPr>
            <w:tcW w:w="970" w:type="dxa"/>
            <w:noWrap/>
            <w:hideMark/>
          </w:tcPr>
          <w:p w14:paraId="43565C1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6317930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A7067F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6551EC5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2E5800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96C8680" w14:textId="209057D7" w:rsidR="00234856" w:rsidRPr="000C502E" w:rsidRDefault="00234856">
            <w:pPr>
              <w:rPr>
                <w:rFonts w:ascii="Times New Roman" w:eastAsia="Calibri" w:hAnsi="Times New Roman" w:cs="Times New Roman"/>
                <w:bCs/>
              </w:rPr>
            </w:pPr>
            <w:r w:rsidRPr="00234856">
              <w:rPr>
                <w:rFonts w:ascii="Times New Roman" w:eastAsia="Calibri" w:hAnsi="Times New Roman" w:cs="Times New Roman"/>
                <w:b/>
                <w:bCs/>
              </w:rPr>
              <w:t> </w:t>
            </w:r>
            <w:r w:rsidR="000C502E" w:rsidRPr="000C502E">
              <w:rPr>
                <w:rFonts w:ascii="Times New Roman" w:eastAsia="Calibri" w:hAnsi="Times New Roman" w:cs="Times New Roman"/>
                <w:bCs/>
              </w:rPr>
              <w:t>70</w:t>
            </w:r>
          </w:p>
        </w:tc>
        <w:tc>
          <w:tcPr>
            <w:tcW w:w="971" w:type="dxa"/>
            <w:hideMark/>
          </w:tcPr>
          <w:p w14:paraId="237091B3" w14:textId="425EFB7E" w:rsidR="00234856" w:rsidRPr="00234856" w:rsidRDefault="00234856" w:rsidP="00234856">
            <w:pPr>
              <w:rPr>
                <w:rFonts w:ascii="Times New Roman" w:eastAsia="Calibri" w:hAnsi="Times New Roman" w:cs="Times New Roman"/>
                <w:bCs/>
              </w:rPr>
            </w:pPr>
          </w:p>
        </w:tc>
      </w:tr>
      <w:tr w:rsidR="00234856" w:rsidRPr="00234856" w14:paraId="4B3B4BB4" w14:textId="77777777" w:rsidTr="00386398">
        <w:trPr>
          <w:trHeight w:val="480"/>
        </w:trPr>
        <w:tc>
          <w:tcPr>
            <w:tcW w:w="1295" w:type="dxa"/>
            <w:hideMark/>
          </w:tcPr>
          <w:p w14:paraId="795AADA5"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Digitalizáció</w:t>
            </w:r>
          </w:p>
        </w:tc>
        <w:tc>
          <w:tcPr>
            <w:tcW w:w="970" w:type="dxa"/>
            <w:noWrap/>
            <w:hideMark/>
          </w:tcPr>
          <w:p w14:paraId="26C4902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10</w:t>
            </w:r>
          </w:p>
        </w:tc>
        <w:tc>
          <w:tcPr>
            <w:tcW w:w="970" w:type="dxa"/>
            <w:noWrap/>
            <w:hideMark/>
          </w:tcPr>
          <w:p w14:paraId="5DDAC95C"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2D6BBA2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8D1E51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74EFC5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C33BD5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7F4B39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719A65AB"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28665B7F" w14:textId="77777777" w:rsidTr="00386398">
        <w:trPr>
          <w:trHeight w:val="480"/>
        </w:trPr>
        <w:tc>
          <w:tcPr>
            <w:tcW w:w="1295" w:type="dxa"/>
            <w:hideMark/>
          </w:tcPr>
          <w:p w14:paraId="3CD41886"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Webáruház működtetése</w:t>
            </w:r>
          </w:p>
        </w:tc>
        <w:tc>
          <w:tcPr>
            <w:tcW w:w="970" w:type="dxa"/>
            <w:noWrap/>
            <w:hideMark/>
          </w:tcPr>
          <w:p w14:paraId="2FBDA83E"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21</w:t>
            </w:r>
          </w:p>
        </w:tc>
        <w:tc>
          <w:tcPr>
            <w:tcW w:w="970" w:type="dxa"/>
            <w:noWrap/>
            <w:hideMark/>
          </w:tcPr>
          <w:p w14:paraId="19EC2B04"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143AFFC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67398D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BBC1DC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ACECCF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A9A9EC8" w14:textId="3E2208F2" w:rsidR="00234856" w:rsidRPr="000C502E" w:rsidRDefault="00234856">
            <w:pPr>
              <w:rPr>
                <w:rFonts w:ascii="Times New Roman" w:eastAsia="Calibri" w:hAnsi="Times New Roman" w:cs="Times New Roman"/>
                <w:bCs/>
              </w:rPr>
            </w:pPr>
            <w:r w:rsidRPr="00234856">
              <w:rPr>
                <w:rFonts w:ascii="Times New Roman" w:eastAsia="Calibri" w:hAnsi="Times New Roman" w:cs="Times New Roman"/>
                <w:b/>
                <w:bCs/>
              </w:rPr>
              <w:t> </w:t>
            </w:r>
            <w:r w:rsidR="000C502E" w:rsidRPr="000C502E">
              <w:rPr>
                <w:rFonts w:ascii="Times New Roman" w:eastAsia="Calibri" w:hAnsi="Times New Roman" w:cs="Times New Roman"/>
                <w:bCs/>
              </w:rPr>
              <w:t>92</w:t>
            </w:r>
          </w:p>
        </w:tc>
        <w:tc>
          <w:tcPr>
            <w:tcW w:w="971" w:type="dxa"/>
            <w:hideMark/>
          </w:tcPr>
          <w:p w14:paraId="18CA6A8D" w14:textId="60F47CB2" w:rsidR="00234856" w:rsidRPr="00234856" w:rsidRDefault="00234856" w:rsidP="00234856">
            <w:pPr>
              <w:rPr>
                <w:rFonts w:ascii="Times New Roman" w:eastAsia="Calibri" w:hAnsi="Times New Roman" w:cs="Times New Roman"/>
                <w:bCs/>
              </w:rPr>
            </w:pPr>
          </w:p>
        </w:tc>
      </w:tr>
      <w:tr w:rsidR="00234856" w:rsidRPr="00234856" w14:paraId="1A16B093" w14:textId="77777777" w:rsidTr="00386398">
        <w:trPr>
          <w:trHeight w:val="480"/>
        </w:trPr>
        <w:tc>
          <w:tcPr>
            <w:tcW w:w="1295" w:type="dxa"/>
            <w:hideMark/>
          </w:tcPr>
          <w:p w14:paraId="79D0DA6B"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Jogi ismeretek</w:t>
            </w:r>
          </w:p>
        </w:tc>
        <w:tc>
          <w:tcPr>
            <w:tcW w:w="970" w:type="dxa"/>
            <w:noWrap/>
            <w:hideMark/>
          </w:tcPr>
          <w:p w14:paraId="5C583F6B"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4</w:t>
            </w:r>
          </w:p>
        </w:tc>
        <w:tc>
          <w:tcPr>
            <w:tcW w:w="970" w:type="dxa"/>
            <w:hideMark/>
          </w:tcPr>
          <w:p w14:paraId="4085D22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68DBD35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5446D09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BBE49D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E22998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606908F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3889D0A9"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04511A7D" w14:textId="77777777" w:rsidTr="00386398">
        <w:trPr>
          <w:trHeight w:val="480"/>
        </w:trPr>
        <w:tc>
          <w:tcPr>
            <w:tcW w:w="1295" w:type="dxa"/>
            <w:hideMark/>
          </w:tcPr>
          <w:p w14:paraId="7380AE52"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Marketing alapjai</w:t>
            </w:r>
          </w:p>
        </w:tc>
        <w:tc>
          <w:tcPr>
            <w:tcW w:w="970" w:type="dxa"/>
            <w:noWrap/>
            <w:hideMark/>
          </w:tcPr>
          <w:p w14:paraId="2AAC857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6</w:t>
            </w:r>
          </w:p>
        </w:tc>
        <w:tc>
          <w:tcPr>
            <w:tcW w:w="970" w:type="dxa"/>
            <w:hideMark/>
          </w:tcPr>
          <w:p w14:paraId="3788DB8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1859C35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6A70A5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145690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EDA0F5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E8AB352" w14:textId="53ED1306"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r w:rsidR="000C502E">
              <w:rPr>
                <w:rFonts w:ascii="Times New Roman" w:eastAsia="Calibri" w:hAnsi="Times New Roman" w:cs="Times New Roman"/>
                <w:bCs/>
              </w:rPr>
              <w:t>48</w:t>
            </w:r>
          </w:p>
        </w:tc>
        <w:tc>
          <w:tcPr>
            <w:tcW w:w="971" w:type="dxa"/>
            <w:hideMark/>
          </w:tcPr>
          <w:p w14:paraId="2A0E5EA1" w14:textId="623D07F7" w:rsidR="00234856" w:rsidRPr="00234856" w:rsidRDefault="00234856" w:rsidP="00234856">
            <w:pPr>
              <w:rPr>
                <w:rFonts w:ascii="Times New Roman" w:eastAsia="Calibri" w:hAnsi="Times New Roman" w:cs="Times New Roman"/>
                <w:bCs/>
              </w:rPr>
            </w:pPr>
          </w:p>
        </w:tc>
      </w:tr>
      <w:tr w:rsidR="00234856" w:rsidRPr="00234856" w14:paraId="6FD70AAE" w14:textId="77777777" w:rsidTr="00386398">
        <w:trPr>
          <w:trHeight w:val="480"/>
        </w:trPr>
        <w:tc>
          <w:tcPr>
            <w:tcW w:w="1295" w:type="dxa"/>
            <w:hideMark/>
          </w:tcPr>
          <w:p w14:paraId="3671D247"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Marketing kommunikáció</w:t>
            </w:r>
          </w:p>
        </w:tc>
        <w:tc>
          <w:tcPr>
            <w:tcW w:w="970" w:type="dxa"/>
            <w:noWrap/>
            <w:hideMark/>
          </w:tcPr>
          <w:p w14:paraId="479CAF5B"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4</w:t>
            </w:r>
          </w:p>
        </w:tc>
        <w:tc>
          <w:tcPr>
            <w:tcW w:w="970" w:type="dxa"/>
            <w:noWrap/>
            <w:hideMark/>
          </w:tcPr>
          <w:p w14:paraId="61000D6C" w14:textId="77777777" w:rsidR="00234856" w:rsidRPr="00234856" w:rsidRDefault="00234856" w:rsidP="00234856">
            <w:pPr>
              <w:rPr>
                <w:rFonts w:ascii="Times New Roman" w:eastAsia="Calibri" w:hAnsi="Times New Roman" w:cs="Times New Roman"/>
                <w:bCs/>
              </w:rPr>
            </w:pPr>
          </w:p>
        </w:tc>
        <w:tc>
          <w:tcPr>
            <w:tcW w:w="970" w:type="dxa"/>
            <w:hideMark/>
          </w:tcPr>
          <w:p w14:paraId="5A0FE07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2E24301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D54E46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7CCB104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153CF506" w14:textId="531B3E33" w:rsidR="00234856" w:rsidRPr="000C502E" w:rsidRDefault="00234856">
            <w:pPr>
              <w:rPr>
                <w:rFonts w:ascii="Times New Roman" w:eastAsia="Calibri" w:hAnsi="Times New Roman" w:cs="Times New Roman"/>
                <w:bCs/>
              </w:rPr>
            </w:pPr>
            <w:r w:rsidRPr="00234856">
              <w:rPr>
                <w:rFonts w:ascii="Times New Roman" w:eastAsia="Calibri" w:hAnsi="Times New Roman" w:cs="Times New Roman"/>
                <w:b/>
                <w:bCs/>
              </w:rPr>
              <w:t> </w:t>
            </w:r>
            <w:r w:rsidR="000C502E" w:rsidRPr="000C502E">
              <w:rPr>
                <w:rFonts w:ascii="Times New Roman" w:eastAsia="Calibri" w:hAnsi="Times New Roman" w:cs="Times New Roman"/>
                <w:bCs/>
              </w:rPr>
              <w:t>48</w:t>
            </w:r>
          </w:p>
        </w:tc>
        <w:tc>
          <w:tcPr>
            <w:tcW w:w="971" w:type="dxa"/>
            <w:hideMark/>
          </w:tcPr>
          <w:p w14:paraId="5E90B0AF" w14:textId="196B48FC" w:rsidR="00234856" w:rsidRPr="00234856" w:rsidRDefault="00234856" w:rsidP="00234856">
            <w:pPr>
              <w:rPr>
                <w:rFonts w:ascii="Times New Roman" w:eastAsia="Calibri" w:hAnsi="Times New Roman" w:cs="Times New Roman"/>
                <w:bCs/>
              </w:rPr>
            </w:pPr>
          </w:p>
        </w:tc>
      </w:tr>
      <w:tr w:rsidR="00234856" w:rsidRPr="00234856" w14:paraId="171F3EFD" w14:textId="77777777" w:rsidTr="00386398">
        <w:trPr>
          <w:trHeight w:val="420"/>
        </w:trPr>
        <w:tc>
          <w:tcPr>
            <w:tcW w:w="1295" w:type="dxa"/>
            <w:hideMark/>
          </w:tcPr>
          <w:p w14:paraId="27C19EA3" w14:textId="77777777" w:rsidR="00234856" w:rsidRPr="00234856" w:rsidRDefault="00234856">
            <w:pPr>
              <w:rPr>
                <w:rFonts w:ascii="Times New Roman" w:eastAsia="Calibri" w:hAnsi="Times New Roman" w:cs="Times New Roman"/>
                <w:bCs/>
                <w:i/>
                <w:iCs/>
              </w:rPr>
            </w:pPr>
            <w:proofErr w:type="spellStart"/>
            <w:r w:rsidRPr="00234856">
              <w:rPr>
                <w:rFonts w:ascii="Times New Roman" w:eastAsia="Calibri" w:hAnsi="Times New Roman" w:cs="Times New Roman"/>
                <w:bCs/>
                <w:i/>
                <w:iCs/>
              </w:rPr>
              <w:lastRenderedPageBreak/>
              <w:t>Egybefűggő</w:t>
            </w:r>
            <w:proofErr w:type="spellEnd"/>
            <w:r w:rsidRPr="00234856">
              <w:rPr>
                <w:rFonts w:ascii="Times New Roman" w:eastAsia="Calibri" w:hAnsi="Times New Roman" w:cs="Times New Roman"/>
                <w:bCs/>
                <w:i/>
                <w:iCs/>
              </w:rPr>
              <w:t xml:space="preserve"> szakmai gyakorlat</w:t>
            </w:r>
          </w:p>
        </w:tc>
        <w:tc>
          <w:tcPr>
            <w:tcW w:w="970" w:type="dxa"/>
            <w:noWrap/>
            <w:hideMark/>
          </w:tcPr>
          <w:p w14:paraId="49EF9C92" w14:textId="77777777" w:rsidR="00234856" w:rsidRPr="00234856" w:rsidRDefault="00234856">
            <w:pPr>
              <w:rPr>
                <w:rFonts w:ascii="Times New Roman" w:eastAsia="Calibri" w:hAnsi="Times New Roman" w:cs="Times New Roman"/>
                <w:bCs/>
                <w:i/>
                <w:iCs/>
              </w:rPr>
            </w:pPr>
            <w:r w:rsidRPr="00234856">
              <w:rPr>
                <w:rFonts w:ascii="Times New Roman" w:eastAsia="Calibri" w:hAnsi="Times New Roman" w:cs="Times New Roman"/>
                <w:bCs/>
                <w:i/>
                <w:iCs/>
              </w:rPr>
              <w:t> </w:t>
            </w:r>
          </w:p>
        </w:tc>
        <w:tc>
          <w:tcPr>
            <w:tcW w:w="970" w:type="dxa"/>
            <w:noWrap/>
            <w:hideMark/>
          </w:tcPr>
          <w:p w14:paraId="08566037"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74B5C2EB"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71" w:type="dxa"/>
            <w:hideMark/>
          </w:tcPr>
          <w:p w14:paraId="7C03A043"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71" w:type="dxa"/>
            <w:hideMark/>
          </w:tcPr>
          <w:p w14:paraId="322823F3"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71" w:type="dxa"/>
            <w:hideMark/>
          </w:tcPr>
          <w:p w14:paraId="48F7F3A0"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71" w:type="dxa"/>
            <w:hideMark/>
          </w:tcPr>
          <w:p w14:paraId="6B4A0C80" w14:textId="77777777" w:rsidR="00234856" w:rsidRPr="00234856" w:rsidRDefault="00234856" w:rsidP="00234856">
            <w:pPr>
              <w:rPr>
                <w:rFonts w:ascii="Times New Roman" w:eastAsia="Calibri" w:hAnsi="Times New Roman" w:cs="Times New Roman"/>
                <w:bCs/>
                <w:i/>
                <w:iCs/>
              </w:rPr>
            </w:pPr>
            <w:r w:rsidRPr="00234856">
              <w:rPr>
                <w:rFonts w:ascii="Times New Roman" w:eastAsia="Calibri" w:hAnsi="Times New Roman" w:cs="Times New Roman"/>
                <w:bCs/>
                <w:i/>
                <w:iCs/>
              </w:rPr>
              <w:t>100</w:t>
            </w:r>
          </w:p>
        </w:tc>
        <w:tc>
          <w:tcPr>
            <w:tcW w:w="971" w:type="dxa"/>
            <w:noWrap/>
            <w:hideMark/>
          </w:tcPr>
          <w:p w14:paraId="12CE805E" w14:textId="77777777" w:rsidR="00234856" w:rsidRPr="00234856" w:rsidRDefault="00234856">
            <w:pPr>
              <w:rPr>
                <w:rFonts w:ascii="Times New Roman" w:eastAsia="Calibri" w:hAnsi="Times New Roman" w:cs="Times New Roman"/>
                <w:bCs/>
                <w:i/>
                <w:iCs/>
              </w:rPr>
            </w:pPr>
            <w:r w:rsidRPr="00234856">
              <w:rPr>
                <w:rFonts w:ascii="Times New Roman" w:eastAsia="Calibri" w:hAnsi="Times New Roman" w:cs="Times New Roman"/>
                <w:bCs/>
                <w:i/>
                <w:iCs/>
              </w:rPr>
              <w:t> </w:t>
            </w:r>
          </w:p>
        </w:tc>
      </w:tr>
      <w:tr w:rsidR="00234856" w:rsidRPr="00234856" w14:paraId="674B2DA2" w14:textId="77777777" w:rsidTr="00386398">
        <w:trPr>
          <w:trHeight w:val="300"/>
        </w:trPr>
        <w:tc>
          <w:tcPr>
            <w:tcW w:w="1295" w:type="dxa"/>
            <w:hideMark/>
          </w:tcPr>
          <w:p w14:paraId="24C0232A"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noWrap/>
            <w:hideMark/>
          </w:tcPr>
          <w:p w14:paraId="7A11BF05"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15DA2EE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6E47541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171412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0DD76D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B260C9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3DBE1D4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41760283"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550DB938" w14:textId="77777777" w:rsidTr="00386398">
        <w:trPr>
          <w:trHeight w:val="315"/>
        </w:trPr>
        <w:tc>
          <w:tcPr>
            <w:tcW w:w="1295" w:type="dxa"/>
            <w:hideMark/>
          </w:tcPr>
          <w:p w14:paraId="4A229C15"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noWrap/>
            <w:hideMark/>
          </w:tcPr>
          <w:p w14:paraId="2CCAB19D"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0" w:type="dxa"/>
            <w:hideMark/>
          </w:tcPr>
          <w:p w14:paraId="770CA1A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0" w:type="dxa"/>
            <w:hideMark/>
          </w:tcPr>
          <w:p w14:paraId="3AA2B12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0E7205A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74F6FC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4D80AB5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hideMark/>
          </w:tcPr>
          <w:p w14:paraId="5C3923D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71" w:type="dxa"/>
            <w:noWrap/>
            <w:hideMark/>
          </w:tcPr>
          <w:p w14:paraId="17208151" w14:textId="77777777" w:rsidR="00234856" w:rsidRPr="00234856" w:rsidRDefault="00234856">
            <w:pPr>
              <w:rPr>
                <w:rFonts w:ascii="Times New Roman" w:eastAsia="Calibri" w:hAnsi="Times New Roman" w:cs="Times New Roman"/>
                <w:bCs/>
              </w:rPr>
            </w:pPr>
            <w:r w:rsidRPr="00234856">
              <w:rPr>
                <w:rFonts w:ascii="Times New Roman" w:eastAsia="Calibri" w:hAnsi="Times New Roman" w:cs="Times New Roman"/>
                <w:bCs/>
              </w:rPr>
              <w:t> </w:t>
            </w:r>
          </w:p>
        </w:tc>
      </w:tr>
      <w:tr w:rsidR="00234856" w:rsidRPr="00234856" w14:paraId="06F03746" w14:textId="77777777" w:rsidTr="00386398">
        <w:trPr>
          <w:trHeight w:val="315"/>
        </w:trPr>
        <w:tc>
          <w:tcPr>
            <w:tcW w:w="1295" w:type="dxa"/>
            <w:noWrap/>
            <w:hideMark/>
          </w:tcPr>
          <w:p w14:paraId="0A878D6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970" w:type="dxa"/>
            <w:noWrap/>
            <w:hideMark/>
          </w:tcPr>
          <w:p w14:paraId="0D48B67C"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336</w:t>
            </w:r>
          </w:p>
        </w:tc>
        <w:tc>
          <w:tcPr>
            <w:tcW w:w="970" w:type="dxa"/>
            <w:noWrap/>
            <w:hideMark/>
          </w:tcPr>
          <w:p w14:paraId="398D7582"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0</w:t>
            </w:r>
          </w:p>
        </w:tc>
        <w:tc>
          <w:tcPr>
            <w:tcW w:w="970" w:type="dxa"/>
            <w:noWrap/>
            <w:hideMark/>
          </w:tcPr>
          <w:p w14:paraId="02E1DA7E"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0</w:t>
            </w:r>
          </w:p>
        </w:tc>
        <w:tc>
          <w:tcPr>
            <w:tcW w:w="971" w:type="dxa"/>
            <w:noWrap/>
            <w:hideMark/>
          </w:tcPr>
          <w:p w14:paraId="2D87B438"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0</w:t>
            </w:r>
          </w:p>
        </w:tc>
        <w:tc>
          <w:tcPr>
            <w:tcW w:w="971" w:type="dxa"/>
            <w:noWrap/>
            <w:hideMark/>
          </w:tcPr>
          <w:p w14:paraId="4A1994C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0</w:t>
            </w:r>
          </w:p>
        </w:tc>
        <w:tc>
          <w:tcPr>
            <w:tcW w:w="971" w:type="dxa"/>
            <w:noWrap/>
            <w:hideMark/>
          </w:tcPr>
          <w:p w14:paraId="526D44E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0</w:t>
            </w:r>
          </w:p>
        </w:tc>
        <w:tc>
          <w:tcPr>
            <w:tcW w:w="971" w:type="dxa"/>
            <w:noWrap/>
            <w:hideMark/>
          </w:tcPr>
          <w:p w14:paraId="44F904A5" w14:textId="23B2EEDD" w:rsidR="00234856" w:rsidRPr="00234856" w:rsidRDefault="000C502E" w:rsidP="00234856">
            <w:pPr>
              <w:rPr>
                <w:rFonts w:ascii="Times New Roman" w:eastAsia="Calibri" w:hAnsi="Times New Roman" w:cs="Times New Roman"/>
                <w:bCs/>
              </w:rPr>
            </w:pPr>
            <w:r>
              <w:rPr>
                <w:rFonts w:ascii="Times New Roman" w:eastAsia="Calibri" w:hAnsi="Times New Roman" w:cs="Times New Roman"/>
                <w:bCs/>
              </w:rPr>
              <w:t>604</w:t>
            </w:r>
          </w:p>
        </w:tc>
        <w:tc>
          <w:tcPr>
            <w:tcW w:w="971" w:type="dxa"/>
            <w:noWrap/>
            <w:hideMark/>
          </w:tcPr>
          <w:p w14:paraId="203406A9" w14:textId="01D71D12" w:rsidR="00234856" w:rsidRPr="00234856" w:rsidRDefault="00234856" w:rsidP="00234856">
            <w:pPr>
              <w:rPr>
                <w:rFonts w:ascii="Times New Roman" w:eastAsia="Calibri" w:hAnsi="Times New Roman" w:cs="Times New Roman"/>
                <w:bCs/>
              </w:rPr>
            </w:pPr>
          </w:p>
        </w:tc>
      </w:tr>
      <w:tr w:rsidR="00234856" w:rsidRPr="00234856" w14:paraId="146AF23E" w14:textId="77777777" w:rsidTr="00386398">
        <w:trPr>
          <w:trHeight w:val="315"/>
        </w:trPr>
        <w:tc>
          <w:tcPr>
            <w:tcW w:w="1295" w:type="dxa"/>
            <w:noWrap/>
            <w:hideMark/>
          </w:tcPr>
          <w:p w14:paraId="48851C8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1940" w:type="dxa"/>
            <w:gridSpan w:val="2"/>
            <w:noWrap/>
            <w:hideMark/>
          </w:tcPr>
          <w:p w14:paraId="35A4EF77"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336</w:t>
            </w:r>
          </w:p>
        </w:tc>
        <w:tc>
          <w:tcPr>
            <w:tcW w:w="970" w:type="dxa"/>
            <w:noWrap/>
            <w:hideMark/>
          </w:tcPr>
          <w:p w14:paraId="13838272"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971" w:type="dxa"/>
            <w:noWrap/>
            <w:hideMark/>
          </w:tcPr>
          <w:p w14:paraId="37301D91"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1942" w:type="dxa"/>
            <w:gridSpan w:val="2"/>
            <w:noWrap/>
            <w:hideMark/>
          </w:tcPr>
          <w:p w14:paraId="4BEB0876"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 </w:t>
            </w:r>
          </w:p>
        </w:tc>
        <w:tc>
          <w:tcPr>
            <w:tcW w:w="1942" w:type="dxa"/>
            <w:gridSpan w:val="2"/>
            <w:noWrap/>
            <w:hideMark/>
          </w:tcPr>
          <w:p w14:paraId="12B066F8" w14:textId="77777777" w:rsidR="00234856" w:rsidRPr="00234856" w:rsidRDefault="00234856" w:rsidP="00234856">
            <w:pPr>
              <w:rPr>
                <w:rFonts w:ascii="Times New Roman" w:eastAsia="Calibri" w:hAnsi="Times New Roman" w:cs="Times New Roman"/>
                <w:bCs/>
              </w:rPr>
            </w:pPr>
            <w:r w:rsidRPr="00234856">
              <w:rPr>
                <w:rFonts w:ascii="Times New Roman" w:eastAsia="Calibri" w:hAnsi="Times New Roman" w:cs="Times New Roman"/>
                <w:bCs/>
              </w:rPr>
              <w:t>604</w:t>
            </w:r>
          </w:p>
        </w:tc>
      </w:tr>
      <w:tr w:rsidR="00234856" w:rsidRPr="00234856" w14:paraId="6B2BC77F" w14:textId="77777777" w:rsidTr="00386398">
        <w:trPr>
          <w:trHeight w:val="315"/>
        </w:trPr>
        <w:tc>
          <w:tcPr>
            <w:tcW w:w="1295" w:type="dxa"/>
            <w:noWrap/>
            <w:hideMark/>
          </w:tcPr>
          <w:p w14:paraId="65DBE63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xml:space="preserve">A képzés teljes </w:t>
            </w:r>
            <w:proofErr w:type="spellStart"/>
            <w:r w:rsidRPr="00234856">
              <w:rPr>
                <w:rFonts w:ascii="Times New Roman" w:eastAsia="Calibri" w:hAnsi="Times New Roman" w:cs="Times New Roman"/>
                <w:b/>
                <w:bCs/>
              </w:rPr>
              <w:t>összóraszáma</w:t>
            </w:r>
            <w:proofErr w:type="spellEnd"/>
          </w:p>
        </w:tc>
        <w:tc>
          <w:tcPr>
            <w:tcW w:w="7765" w:type="dxa"/>
            <w:gridSpan w:val="8"/>
            <w:noWrap/>
            <w:hideMark/>
          </w:tcPr>
          <w:p w14:paraId="401B1CC7" w14:textId="7CF09384" w:rsidR="00234856" w:rsidRPr="00234856" w:rsidRDefault="000C502E" w:rsidP="00234856">
            <w:pPr>
              <w:rPr>
                <w:rFonts w:ascii="Times New Roman" w:eastAsia="Calibri" w:hAnsi="Times New Roman" w:cs="Times New Roman"/>
                <w:bCs/>
              </w:rPr>
            </w:pPr>
            <w:r>
              <w:rPr>
                <w:rFonts w:ascii="Times New Roman" w:eastAsia="Calibri" w:hAnsi="Times New Roman" w:cs="Times New Roman"/>
                <w:bCs/>
              </w:rPr>
              <w:t>940</w:t>
            </w:r>
          </w:p>
        </w:tc>
      </w:tr>
    </w:tbl>
    <w:p w14:paraId="35990997" w14:textId="77777777" w:rsidR="001B7674" w:rsidRPr="00F2073C" w:rsidRDefault="001B7674" w:rsidP="001B7674">
      <w:pPr>
        <w:rPr>
          <w:rFonts w:ascii="Times New Roman" w:eastAsia="Calibri" w:hAnsi="Times New Roman" w:cs="Times New Roman"/>
          <w:bCs/>
        </w:rPr>
      </w:pPr>
    </w:p>
    <w:p w14:paraId="7B828FC9" w14:textId="77777777" w:rsidR="001B7674" w:rsidRPr="00F2073C" w:rsidRDefault="001B7674" w:rsidP="001B7674">
      <w:pPr>
        <w:rPr>
          <w:rFonts w:ascii="Times New Roman" w:eastAsia="Calibri" w:hAnsi="Times New Roman" w:cs="Times New Roman"/>
        </w:rPr>
      </w:pPr>
    </w:p>
    <w:p w14:paraId="5AD31CDC" w14:textId="77777777" w:rsidR="001B7674" w:rsidRPr="00F2073C" w:rsidRDefault="001B7674" w:rsidP="001B7674">
      <w:pPr>
        <w:rPr>
          <w:rFonts w:ascii="Times New Roman" w:eastAsia="Calibri" w:hAnsi="Times New Roman" w:cs="Times New Roman"/>
          <w:b/>
        </w:rPr>
      </w:pPr>
    </w:p>
    <w:p w14:paraId="70071416" w14:textId="77777777" w:rsidR="001B7674" w:rsidRPr="00F2073C" w:rsidRDefault="001B7674" w:rsidP="001B7674">
      <w:pPr>
        <w:rPr>
          <w:rFonts w:ascii="Times New Roman" w:eastAsia="Calibri" w:hAnsi="Times New Roman" w:cs="Times New Roman"/>
        </w:rPr>
      </w:pPr>
    </w:p>
    <w:p w14:paraId="5A9A8CF9"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761F0565" w14:textId="77777777" w:rsidR="001B7674" w:rsidRPr="00F2073C" w:rsidRDefault="001B7674" w:rsidP="00C00F9E">
      <w:pPr>
        <w:keepNext/>
        <w:keepLines/>
        <w:numPr>
          <w:ilvl w:val="1"/>
          <w:numId w:val="87"/>
        </w:numPr>
        <w:spacing w:before="40" w:after="0"/>
        <w:outlineLvl w:val="2"/>
        <w:rPr>
          <w:rFonts w:ascii="Times New Roman" w:eastAsia="Times New Roman" w:hAnsi="Times New Roman" w:cs="Times New Roman"/>
          <w:b/>
          <w:color w:val="000000"/>
          <w:sz w:val="24"/>
          <w:szCs w:val="24"/>
        </w:rPr>
      </w:pPr>
      <w:bookmarkStart w:id="827" w:name="_Toc147091544"/>
      <w:bookmarkStart w:id="828" w:name="_Toc182387401"/>
      <w:r w:rsidRPr="00F2073C">
        <w:rPr>
          <w:rFonts w:ascii="Times New Roman" w:eastAsia="Times New Roman" w:hAnsi="Times New Roman" w:cs="Times New Roman"/>
          <w:b/>
          <w:color w:val="000000"/>
          <w:sz w:val="24"/>
          <w:szCs w:val="24"/>
        </w:rPr>
        <w:lastRenderedPageBreak/>
        <w:t>Szakképző iskolai képzés</w:t>
      </w:r>
      <w:bookmarkEnd w:id="827"/>
      <w:bookmarkEnd w:id="828"/>
      <w:r w:rsidRPr="00F2073C">
        <w:rPr>
          <w:rFonts w:ascii="Times New Roman" w:eastAsia="Times New Roman" w:hAnsi="Times New Roman" w:cs="Times New Roman"/>
          <w:b/>
          <w:color w:val="000000"/>
          <w:sz w:val="24"/>
          <w:szCs w:val="24"/>
        </w:rPr>
        <w:t xml:space="preserve"> </w:t>
      </w:r>
    </w:p>
    <w:p w14:paraId="1F1EE4D6"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29" w:name="_Toc98338776"/>
      <w:bookmarkStart w:id="830" w:name="_Toc98338895"/>
      <w:bookmarkStart w:id="831" w:name="_Toc98339664"/>
      <w:bookmarkStart w:id="832" w:name="_Toc98339914"/>
      <w:bookmarkStart w:id="833" w:name="_Toc98340237"/>
      <w:bookmarkStart w:id="834" w:name="_Toc98340360"/>
      <w:bookmarkStart w:id="835" w:name="_Toc147091545"/>
      <w:bookmarkStart w:id="836" w:name="_Toc182387402"/>
      <w:bookmarkEnd w:id="829"/>
      <w:bookmarkEnd w:id="830"/>
      <w:bookmarkEnd w:id="831"/>
      <w:bookmarkEnd w:id="832"/>
      <w:bookmarkEnd w:id="833"/>
      <w:bookmarkEnd w:id="834"/>
      <w:r w:rsidRPr="00F2073C">
        <w:rPr>
          <w:rFonts w:ascii="Times New Roman" w:eastAsia="Times New Roman" w:hAnsi="Times New Roman" w:cs="Times New Roman"/>
          <w:smallCaps/>
          <w:sz w:val="24"/>
          <w:szCs w:val="24"/>
        </w:rPr>
        <w:t xml:space="preserve">Divatszabó 4 0723 16 03 </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35"/>
      <w:bookmarkEnd w:id="836"/>
    </w:p>
    <w:p w14:paraId="7F3DA401" w14:textId="77777777" w:rsidR="001B7674" w:rsidRPr="00F2073C" w:rsidRDefault="001B7674" w:rsidP="00C00F9E">
      <w:pPr>
        <w:numPr>
          <w:ilvl w:val="3"/>
          <w:numId w:val="92"/>
        </w:numPr>
        <w:contextualSpacing/>
        <w:jc w:val="both"/>
        <w:rPr>
          <w:rFonts w:ascii="Times New Roman" w:eastAsia="Calibri" w:hAnsi="Times New Roman" w:cs="Times New Roman"/>
          <w:b/>
          <w:sz w:val="24"/>
          <w:szCs w:val="24"/>
        </w:rPr>
      </w:pPr>
      <w:bookmarkStart w:id="837" w:name="_Hlk97985834"/>
      <w:r w:rsidRPr="00F2073C">
        <w:rPr>
          <w:rFonts w:ascii="Times New Roman" w:eastAsia="Calibri" w:hAnsi="Times New Roman" w:cs="Times New Roman"/>
          <w:b/>
          <w:sz w:val="24"/>
          <w:szCs w:val="24"/>
        </w:rPr>
        <w:t>A szakképzés jogi háttere</w:t>
      </w:r>
    </w:p>
    <w:p w14:paraId="7AC9B864"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27B3C240" w14:textId="77777777" w:rsidR="001B7674" w:rsidRPr="00F2073C" w:rsidRDefault="001B7674" w:rsidP="00C00F9E">
      <w:pPr>
        <w:numPr>
          <w:ilvl w:val="3"/>
          <w:numId w:val="92"/>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362FD6B6"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rPr>
        <w:t>Kreatív</w:t>
      </w:r>
    </w:p>
    <w:p w14:paraId="644CC63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rPr>
        <w:t>Divatszabó</w:t>
      </w:r>
    </w:p>
    <w:p w14:paraId="705C9AAB"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A szakma azonosító száma</w:t>
      </w:r>
      <w:r w:rsidRPr="00F2073C">
        <w:rPr>
          <w:rFonts w:ascii="Times New Roman" w:eastAsia="Calibri" w:hAnsi="Times New Roman" w:cs="Times New Roman"/>
          <w:b/>
          <w:bCs/>
          <w:sz w:val="24"/>
          <w:szCs w:val="24"/>
        </w:rPr>
        <w:t xml:space="preserve">: </w:t>
      </w:r>
      <w:r w:rsidRPr="00F2073C">
        <w:rPr>
          <w:rFonts w:ascii="Times New Roman" w:eastAsia="Calibri" w:hAnsi="Times New Roman" w:cs="Times New Roman"/>
          <w:b/>
          <w:bCs/>
        </w:rPr>
        <w:t>4 0723 16 03</w:t>
      </w:r>
    </w:p>
    <w:p w14:paraId="2BA693E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w:t>
      </w:r>
      <w:r w:rsidRPr="00F2073C">
        <w:rPr>
          <w:rFonts w:ascii="Times New Roman" w:eastAsia="Calibri" w:hAnsi="Times New Roman" w:cs="Times New Roman"/>
          <w:b/>
          <w:bCs/>
        </w:rPr>
        <w:t>Férfiszabó; Női szabó</w:t>
      </w:r>
    </w:p>
    <w:p w14:paraId="3084A91C"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6C5866B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4</w:t>
      </w:r>
    </w:p>
    <w:p w14:paraId="166A837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rPr>
        <w:t>Kreatív ipari ágazati alapoktatás</w:t>
      </w:r>
    </w:p>
    <w:p w14:paraId="0F42D449"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Kapcsolódó részszakmák megnevezése</w:t>
      </w:r>
      <w:r w:rsidRPr="00F2073C">
        <w:rPr>
          <w:rFonts w:ascii="Times New Roman" w:eastAsia="Calibri" w:hAnsi="Times New Roman" w:cs="Times New Roman"/>
          <w:b/>
          <w:bCs/>
          <w:sz w:val="24"/>
          <w:szCs w:val="24"/>
        </w:rPr>
        <w:t xml:space="preserve">: </w:t>
      </w:r>
      <w:r w:rsidRPr="00F2073C">
        <w:rPr>
          <w:rFonts w:ascii="Times New Roman" w:eastAsia="Calibri" w:hAnsi="Times New Roman" w:cs="Times New Roman"/>
          <w:b/>
          <w:bCs/>
        </w:rPr>
        <w:t>Lakástextil-készítő, Textiltermék-összeállító</w:t>
      </w:r>
    </w:p>
    <w:p w14:paraId="11D6BCC1" w14:textId="77777777" w:rsidR="001B7674" w:rsidRPr="00F2073C" w:rsidRDefault="001B7674" w:rsidP="001B7674">
      <w:pPr>
        <w:spacing w:after="0" w:line="360" w:lineRule="auto"/>
        <w:ind w:left="1416"/>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56 óra, Technikumi oktatásban: -, Érettségire épülő oktatásban: 64 óra </w:t>
      </w:r>
    </w:p>
    <w:p w14:paraId="7613EF7B" w14:textId="77777777" w:rsidR="001B7674" w:rsidRPr="00F2073C" w:rsidRDefault="001B7674" w:rsidP="00C00F9E">
      <w:pPr>
        <w:numPr>
          <w:ilvl w:val="3"/>
          <w:numId w:val="92"/>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75D74AC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Alapfokú iskolai végzettség </w:t>
      </w:r>
    </w:p>
    <w:p w14:paraId="5F5D83E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2199D7E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szükséges </w:t>
      </w:r>
    </w:p>
    <w:p w14:paraId="25FCD8D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Pályaalkalmassági vizsgálat: nem szükséges</w:t>
      </w:r>
    </w:p>
    <w:p w14:paraId="7016953A" w14:textId="77777777" w:rsidR="001B7674" w:rsidRPr="00F2073C" w:rsidRDefault="001B7674" w:rsidP="00C00F9E">
      <w:pPr>
        <w:numPr>
          <w:ilvl w:val="3"/>
          <w:numId w:val="92"/>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2D67C0F7"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006296F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●Mérő, rajzoló, jelölő eszközök</w:t>
      </w:r>
    </w:p>
    <w:p w14:paraId="6146C717" w14:textId="77777777" w:rsidR="001B7674" w:rsidRPr="00F2073C" w:rsidRDefault="001B7674" w:rsidP="001B7674">
      <w:pPr>
        <w:spacing w:after="0" w:line="360" w:lineRule="auto"/>
        <w:ind w:left="1416"/>
        <w:rPr>
          <w:rFonts w:ascii="Times New Roman" w:eastAsia="Calibri" w:hAnsi="Times New Roman" w:cs="Times New Roman"/>
          <w:sz w:val="24"/>
          <w:szCs w:val="24"/>
        </w:rPr>
      </w:pPr>
      <w:bookmarkStart w:id="838" w:name="_Hlk97981164"/>
      <w:r w:rsidRPr="00F2073C">
        <w:rPr>
          <w:rFonts w:ascii="Times New Roman" w:eastAsia="Calibri" w:hAnsi="Times New Roman" w:cs="Times New Roman"/>
          <w:sz w:val="24"/>
          <w:szCs w:val="24"/>
        </w:rPr>
        <w:t>●</w:t>
      </w:r>
      <w:bookmarkEnd w:id="838"/>
      <w:r w:rsidRPr="00F2073C">
        <w:rPr>
          <w:rFonts w:ascii="Times New Roman" w:eastAsia="Calibri" w:hAnsi="Times New Roman" w:cs="Times New Roman"/>
          <w:sz w:val="24"/>
          <w:szCs w:val="24"/>
        </w:rPr>
        <w:t xml:space="preserve"> Munkaasztalok, rajzasztalok, székek</w:t>
      </w:r>
    </w:p>
    <w:p w14:paraId="7350A82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Kreatív iparban használt kézi szerszámok, eszközök, alapgépek</w:t>
      </w:r>
    </w:p>
    <w:p w14:paraId="784EDBF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Interaktív tábla</w:t>
      </w:r>
    </w:p>
    <w:p w14:paraId="045A8F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internetkapcsolattal, a szükséges perifériákkal és szoftverekkel</w:t>
      </w:r>
    </w:p>
    <w:p w14:paraId="2143787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és kollektív védőeszközök és felszerelések</w:t>
      </w:r>
    </w:p>
    <w:p w14:paraId="347204B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tűzvédelmi és elsősegélynyújtási felszerelések</w:t>
      </w:r>
    </w:p>
    <w:p w14:paraId="152BA7E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Kreatív iparban használt anyagvizsgáló eszközök, berendezések</w:t>
      </w:r>
    </w:p>
    <w:p w14:paraId="46D48D46"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p>
    <w:p w14:paraId="633CA027"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27D8DD53"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lastRenderedPageBreak/>
        <w:t>Női szabó szakmairány</w:t>
      </w:r>
    </w:p>
    <w:p w14:paraId="45AF74D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Számítógépek internetkapcsolattal (Word, Excel, Corel)</w:t>
      </w:r>
    </w:p>
    <w:p w14:paraId="77235FE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Szakmai szoftverek CAD/CAM</w:t>
      </w:r>
    </w:p>
    <w:p w14:paraId="2324344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Gyártáselőkészítő rendszer (digitalizáló tábla, rajzplotter)</w:t>
      </w:r>
    </w:p>
    <w:p w14:paraId="3EF5992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Terméktároló állvány vállfával</w:t>
      </w:r>
    </w:p>
    <w:p w14:paraId="6F002F9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Próbababa</w:t>
      </w:r>
    </w:p>
    <w:p w14:paraId="752EEBA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Próbatükör</w:t>
      </w:r>
    </w:p>
    <w:p w14:paraId="2413553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Szabászasztal</w:t>
      </w:r>
    </w:p>
    <w:p w14:paraId="14B9CA7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Tárolószekrények vagy polcok</w:t>
      </w:r>
    </w:p>
    <w:p w14:paraId="3699381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Kardkéses, körkéses, álló szabászgép</w:t>
      </w:r>
    </w:p>
    <w:p w14:paraId="2F0A4DD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Terítékleszorító csipeszek</w:t>
      </w:r>
    </w:p>
    <w:p w14:paraId="3958BF0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 ollók (szabász, kézimunka, papírvágó)</w:t>
      </w:r>
    </w:p>
    <w:p w14:paraId="1CA5DA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Szabásminta papír</w:t>
      </w:r>
    </w:p>
    <w:p w14:paraId="21BFCBA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Varrodai munkaszék</w:t>
      </w:r>
    </w:p>
    <w:p w14:paraId="55F424E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 varróeszközök (varrótűk, gyűszű, gombostű, varratbontó)</w:t>
      </w:r>
    </w:p>
    <w:p w14:paraId="1239637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Gombozó, gombfelvarró gép</w:t>
      </w:r>
    </w:p>
    <w:p w14:paraId="3EAA0ED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Különböző finomságú varrógéptűk</w:t>
      </w:r>
    </w:p>
    <w:p w14:paraId="1D075D6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Varrógépek: huroköltésű ipari gyorsvarrógép, láncöltésű varrógép, szegőgépek (3 és 4</w:t>
      </w:r>
    </w:p>
    <w:p w14:paraId="3E977E2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fonalas), szemes </w:t>
      </w:r>
      <w:proofErr w:type="spellStart"/>
      <w:r w:rsidRPr="00F2073C">
        <w:rPr>
          <w:rFonts w:ascii="Times New Roman" w:eastAsia="Calibri" w:hAnsi="Times New Roman" w:cs="Times New Roman"/>
          <w:sz w:val="24"/>
          <w:szCs w:val="24"/>
        </w:rPr>
        <w:t>gomblyukazógép</w:t>
      </w:r>
      <w:proofErr w:type="spellEnd"/>
      <w:r w:rsidRPr="00F2073C">
        <w:rPr>
          <w:rFonts w:ascii="Times New Roman" w:eastAsia="Calibri" w:hAnsi="Times New Roman" w:cs="Times New Roman"/>
          <w:sz w:val="24"/>
          <w:szCs w:val="24"/>
        </w:rPr>
        <w:t xml:space="preserve">, egyenes </w:t>
      </w:r>
      <w:proofErr w:type="spellStart"/>
      <w:r w:rsidRPr="00F2073C">
        <w:rPr>
          <w:rFonts w:ascii="Times New Roman" w:eastAsia="Calibri" w:hAnsi="Times New Roman" w:cs="Times New Roman"/>
          <w:sz w:val="24"/>
          <w:szCs w:val="24"/>
        </w:rPr>
        <w:t>gomblyukazógép</w:t>
      </w:r>
      <w:proofErr w:type="spellEnd"/>
      <w:r w:rsidRPr="00F2073C">
        <w:rPr>
          <w:rFonts w:ascii="Times New Roman" w:eastAsia="Calibri" w:hAnsi="Times New Roman" w:cs="Times New Roman"/>
          <w:sz w:val="24"/>
          <w:szCs w:val="24"/>
        </w:rPr>
        <w:t>, fedővarrógép, hímzőgép,</w:t>
      </w:r>
    </w:p>
    <w:p w14:paraId="54CF856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reteszelőgép, cikk-cakk varrógép, </w:t>
      </w:r>
      <w:proofErr w:type="spellStart"/>
      <w:r w:rsidRPr="00F2073C">
        <w:rPr>
          <w:rFonts w:ascii="Times New Roman" w:eastAsia="Calibri" w:hAnsi="Times New Roman" w:cs="Times New Roman"/>
          <w:sz w:val="24"/>
          <w:szCs w:val="24"/>
        </w:rPr>
        <w:t>zsebzőautomata</w:t>
      </w:r>
      <w:proofErr w:type="spellEnd"/>
      <w:r w:rsidRPr="00F2073C">
        <w:rPr>
          <w:rFonts w:ascii="Times New Roman" w:eastAsia="Calibri" w:hAnsi="Times New Roman" w:cs="Times New Roman"/>
          <w:sz w:val="24"/>
          <w:szCs w:val="24"/>
        </w:rPr>
        <w:t>, rejtett szélfelvarró gép</w:t>
      </w:r>
    </w:p>
    <w:p w14:paraId="383E3F4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Vasalóasztal és tartozékai, mellpárna, gőzvasaló, szárazvasaló</w:t>
      </w:r>
    </w:p>
    <w:p w14:paraId="470D4AD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Síkragasztóprés</w:t>
      </w:r>
    </w:p>
    <w:p w14:paraId="63FE37E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Központi sűrített levegő vagy kompresszor</w:t>
      </w:r>
    </w:p>
    <w:p w14:paraId="2AB4AD6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tűzvédelmi és elsősegélynyújtási felszerelés</w:t>
      </w:r>
    </w:p>
    <w:p w14:paraId="706C4F1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és kollektív védőeszközök és felszerelések</w:t>
      </w:r>
    </w:p>
    <w:p w14:paraId="0623BC1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Modell és alkatrész gyűjtemény</w:t>
      </w:r>
    </w:p>
    <w:p w14:paraId="23F38CC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Ruhaipari laboreszközök: koptatógép, mikroszkóp, szakítógép, </w:t>
      </w:r>
      <w:proofErr w:type="spellStart"/>
      <w:r w:rsidRPr="00F2073C">
        <w:rPr>
          <w:rFonts w:ascii="Times New Roman" w:eastAsia="Calibri" w:hAnsi="Times New Roman" w:cs="Times New Roman"/>
          <w:sz w:val="24"/>
          <w:szCs w:val="24"/>
        </w:rPr>
        <w:t>bunzen</w:t>
      </w:r>
      <w:proofErr w:type="spellEnd"/>
      <w:r w:rsidRPr="00F2073C">
        <w:rPr>
          <w:rFonts w:ascii="Times New Roman" w:eastAsia="Calibri" w:hAnsi="Times New Roman" w:cs="Times New Roman"/>
          <w:sz w:val="24"/>
          <w:szCs w:val="24"/>
        </w:rPr>
        <w:t xml:space="preserve"> égő</w:t>
      </w:r>
    </w:p>
    <w:p w14:paraId="516D9B7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Szakkönyvek, tankönyvek, szakfolyóiratok, divatlapok</w:t>
      </w:r>
    </w:p>
    <w:p w14:paraId="74F316B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Munkanapló</w:t>
      </w:r>
    </w:p>
    <w:p w14:paraId="2CBCA5C2" w14:textId="77777777" w:rsidR="001B7674" w:rsidRPr="00F2073C" w:rsidRDefault="001B7674" w:rsidP="001B7674">
      <w:pPr>
        <w:spacing w:after="0" w:line="360" w:lineRule="auto"/>
        <w:ind w:left="2484"/>
        <w:contextualSpacing/>
        <w:rPr>
          <w:rFonts w:ascii="Times New Roman" w:eastAsia="Calibri" w:hAnsi="Times New Roman" w:cs="Times New Roman"/>
          <w:sz w:val="24"/>
          <w:szCs w:val="24"/>
        </w:rPr>
      </w:pPr>
    </w:p>
    <w:p w14:paraId="5C2FCD6E" w14:textId="77777777" w:rsidR="001B7674" w:rsidRPr="00F2073C" w:rsidRDefault="001B7674" w:rsidP="00C00F9E">
      <w:pPr>
        <w:numPr>
          <w:ilvl w:val="3"/>
          <w:numId w:val="92"/>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30E8D984"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szakképzésről szóló módosított 2019. évi LXXX. Törvény 83. § értermében a felnőttoktatás keretében folyó szakképzésben szakképzési munkaszerződés köthető.</w:t>
      </w:r>
    </w:p>
    <w:p w14:paraId="6FED6DA6"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02946B33"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12E13A9A" w14:textId="77777777" w:rsidR="001B7674" w:rsidRPr="00F2073C" w:rsidRDefault="001B7674" w:rsidP="001B7674">
      <w:pPr>
        <w:spacing w:after="0"/>
        <w:jc w:val="both"/>
        <w:rPr>
          <w:rFonts w:ascii="Times New Roman" w:eastAsia="Calibri" w:hAnsi="Times New Roman" w:cs="Times New Roman"/>
          <w:sz w:val="24"/>
          <w:szCs w:val="24"/>
        </w:rPr>
      </w:pPr>
    </w:p>
    <w:p w14:paraId="6591ECD4" w14:textId="5DCED90F" w:rsidR="001B7674" w:rsidRDefault="001B7674" w:rsidP="001B7674">
      <w:pPr>
        <w:autoSpaceDE w:val="0"/>
        <w:autoSpaceDN w:val="0"/>
        <w:adjustRightInd w:val="0"/>
        <w:spacing w:line="360" w:lineRule="auto"/>
        <w:rPr>
          <w:rFonts w:ascii="Times New Roman" w:eastAsia="Calibri" w:hAnsi="Times New Roman" w:cs="Times New Roman"/>
          <w:bCs/>
          <w:color w:val="000000"/>
          <w:sz w:val="24"/>
          <w:szCs w:val="24"/>
        </w:rPr>
      </w:pPr>
      <w:r w:rsidRPr="00F2073C">
        <w:rPr>
          <w:rFonts w:ascii="Times New Roman" w:eastAsia="Calibri" w:hAnsi="Times New Roman" w:cs="Times New Roman"/>
          <w:b/>
          <w:color w:val="000000"/>
          <w:sz w:val="24"/>
          <w:szCs w:val="24"/>
        </w:rPr>
        <w:t>A tanulási területekhez rendelt tantárgyak óraszáma</w:t>
      </w:r>
      <w:r w:rsidRPr="00F2073C">
        <w:rPr>
          <w:rFonts w:ascii="Times New Roman" w:eastAsia="Calibri" w:hAnsi="Times New Roman" w:cs="Times New Roman"/>
          <w:color w:val="000000"/>
          <w:sz w:val="24"/>
          <w:szCs w:val="24"/>
        </w:rPr>
        <w:t xml:space="preserve"> </w:t>
      </w:r>
      <w:r w:rsidRPr="00F2073C">
        <w:rPr>
          <w:rFonts w:ascii="Times New Roman" w:eastAsia="Calibri" w:hAnsi="Times New Roman" w:cs="Times New Roman"/>
          <w:b/>
          <w:color w:val="000000"/>
          <w:sz w:val="24"/>
          <w:szCs w:val="24"/>
        </w:rPr>
        <w:t xml:space="preserve">és témakörök: </w:t>
      </w:r>
      <w:bookmarkStart w:id="839" w:name="_Hlk97991323"/>
      <w:bookmarkStart w:id="840" w:name="_Hlk98083172"/>
      <w:r w:rsidRPr="00F2073C">
        <w:rPr>
          <w:rFonts w:ascii="Times New Roman" w:eastAsia="Calibri" w:hAnsi="Times New Roman" w:cs="Times New Roman"/>
          <w:bCs/>
          <w:color w:val="000000"/>
          <w:sz w:val="24"/>
          <w:szCs w:val="24"/>
        </w:rPr>
        <w:t>a tantárgyakon belül a témakörök óraszámát az oktató a tanulók kompetenciája alapján határozza meg.</w:t>
      </w:r>
      <w:bookmarkEnd w:id="839"/>
    </w:p>
    <w:tbl>
      <w:tblPr>
        <w:tblStyle w:val="Rcsostblzat"/>
        <w:tblW w:w="0" w:type="auto"/>
        <w:tblLook w:val="04A0" w:firstRow="1" w:lastRow="0" w:firstColumn="1" w:lastColumn="0" w:noHBand="0" w:noVBand="1"/>
      </w:tblPr>
      <w:tblGrid>
        <w:gridCol w:w="2094"/>
        <w:gridCol w:w="868"/>
        <w:gridCol w:w="896"/>
        <w:gridCol w:w="867"/>
        <w:gridCol w:w="867"/>
        <w:gridCol w:w="867"/>
        <w:gridCol w:w="867"/>
        <w:gridCol w:w="867"/>
        <w:gridCol w:w="867"/>
      </w:tblGrid>
      <w:tr w:rsidR="00234856" w:rsidRPr="00234856" w14:paraId="1DF1B140" w14:textId="77777777" w:rsidTr="00386398">
        <w:trPr>
          <w:trHeight w:val="315"/>
        </w:trPr>
        <w:tc>
          <w:tcPr>
            <w:tcW w:w="1378" w:type="dxa"/>
            <w:vMerge w:val="restart"/>
            <w:hideMark/>
          </w:tcPr>
          <w:p w14:paraId="491DADA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Tantárgyak megnevezése</w:t>
            </w:r>
          </w:p>
        </w:tc>
        <w:tc>
          <w:tcPr>
            <w:tcW w:w="7682" w:type="dxa"/>
            <w:gridSpan w:val="8"/>
            <w:noWrap/>
            <w:hideMark/>
          </w:tcPr>
          <w:p w14:paraId="129CA1A3"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Tervezett óraszám a teljes képzési időre</w:t>
            </w:r>
          </w:p>
        </w:tc>
      </w:tr>
      <w:tr w:rsidR="00234856" w:rsidRPr="00234856" w14:paraId="31A3D683" w14:textId="77777777" w:rsidTr="00386398">
        <w:trPr>
          <w:trHeight w:val="315"/>
        </w:trPr>
        <w:tc>
          <w:tcPr>
            <w:tcW w:w="1378" w:type="dxa"/>
            <w:vMerge/>
            <w:hideMark/>
          </w:tcPr>
          <w:p w14:paraId="5C299F3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p>
        </w:tc>
        <w:tc>
          <w:tcPr>
            <w:tcW w:w="3858" w:type="dxa"/>
            <w:gridSpan w:val="4"/>
            <w:noWrap/>
            <w:hideMark/>
          </w:tcPr>
          <w:p w14:paraId="43CDFF4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Elmélet (óra)</w:t>
            </w:r>
          </w:p>
        </w:tc>
        <w:tc>
          <w:tcPr>
            <w:tcW w:w="3824" w:type="dxa"/>
            <w:gridSpan w:val="4"/>
            <w:hideMark/>
          </w:tcPr>
          <w:p w14:paraId="50C85CF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Gyakorlat (óra)</w:t>
            </w:r>
          </w:p>
        </w:tc>
      </w:tr>
      <w:tr w:rsidR="00234856" w:rsidRPr="00234856" w14:paraId="23765A72" w14:textId="77777777" w:rsidTr="00386398">
        <w:trPr>
          <w:trHeight w:val="315"/>
        </w:trPr>
        <w:tc>
          <w:tcPr>
            <w:tcW w:w="1378" w:type="dxa"/>
            <w:vMerge/>
            <w:hideMark/>
          </w:tcPr>
          <w:p w14:paraId="75692472"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p>
        </w:tc>
        <w:tc>
          <w:tcPr>
            <w:tcW w:w="1946" w:type="dxa"/>
            <w:gridSpan w:val="2"/>
            <w:hideMark/>
          </w:tcPr>
          <w:p w14:paraId="5DA826D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Iskolában</w:t>
            </w:r>
          </w:p>
        </w:tc>
        <w:tc>
          <w:tcPr>
            <w:tcW w:w="1912" w:type="dxa"/>
            <w:gridSpan w:val="2"/>
            <w:noWrap/>
            <w:hideMark/>
          </w:tcPr>
          <w:p w14:paraId="16E70902"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Duális partnernél</w:t>
            </w:r>
          </w:p>
        </w:tc>
        <w:tc>
          <w:tcPr>
            <w:tcW w:w="1912" w:type="dxa"/>
            <w:gridSpan w:val="2"/>
            <w:hideMark/>
          </w:tcPr>
          <w:p w14:paraId="385151B7"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Iskolában</w:t>
            </w:r>
          </w:p>
        </w:tc>
        <w:tc>
          <w:tcPr>
            <w:tcW w:w="1912" w:type="dxa"/>
            <w:gridSpan w:val="2"/>
            <w:noWrap/>
            <w:hideMark/>
          </w:tcPr>
          <w:p w14:paraId="22B8B7F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Duális partnernél</w:t>
            </w:r>
          </w:p>
        </w:tc>
      </w:tr>
      <w:tr w:rsidR="00234856" w:rsidRPr="00234856" w14:paraId="51E0FE57" w14:textId="77777777" w:rsidTr="00386398">
        <w:trPr>
          <w:trHeight w:val="405"/>
        </w:trPr>
        <w:tc>
          <w:tcPr>
            <w:tcW w:w="1378" w:type="dxa"/>
            <w:hideMark/>
          </w:tcPr>
          <w:p w14:paraId="630B15FE"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Munkavállalói ismeretek</w:t>
            </w:r>
          </w:p>
        </w:tc>
        <w:tc>
          <w:tcPr>
            <w:tcW w:w="957" w:type="dxa"/>
            <w:noWrap/>
            <w:hideMark/>
          </w:tcPr>
          <w:p w14:paraId="3B578F4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10</w:t>
            </w:r>
          </w:p>
        </w:tc>
        <w:tc>
          <w:tcPr>
            <w:tcW w:w="989" w:type="dxa"/>
            <w:hideMark/>
          </w:tcPr>
          <w:p w14:paraId="2921A1F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A4F598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12A268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914A90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58A5AD9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 </w:t>
            </w:r>
          </w:p>
        </w:tc>
        <w:tc>
          <w:tcPr>
            <w:tcW w:w="956" w:type="dxa"/>
            <w:noWrap/>
            <w:hideMark/>
          </w:tcPr>
          <w:p w14:paraId="670236B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5AFA5D7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718FB6E" w14:textId="77777777" w:rsidTr="00386398">
        <w:trPr>
          <w:trHeight w:val="435"/>
        </w:trPr>
        <w:tc>
          <w:tcPr>
            <w:tcW w:w="1378" w:type="dxa"/>
            <w:hideMark/>
          </w:tcPr>
          <w:p w14:paraId="3F8A3476"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Munkavállalói idegen nyelv</w:t>
            </w:r>
          </w:p>
        </w:tc>
        <w:tc>
          <w:tcPr>
            <w:tcW w:w="957" w:type="dxa"/>
            <w:noWrap/>
            <w:hideMark/>
          </w:tcPr>
          <w:p w14:paraId="340B591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30</w:t>
            </w:r>
          </w:p>
        </w:tc>
        <w:tc>
          <w:tcPr>
            <w:tcW w:w="989" w:type="dxa"/>
            <w:hideMark/>
          </w:tcPr>
          <w:p w14:paraId="32650F4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A0928A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C68AE0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6E876C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2F220B2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 </w:t>
            </w:r>
          </w:p>
        </w:tc>
        <w:tc>
          <w:tcPr>
            <w:tcW w:w="956" w:type="dxa"/>
            <w:noWrap/>
            <w:hideMark/>
          </w:tcPr>
          <w:p w14:paraId="4812ED53"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1927634B"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B0838B4" w14:textId="77777777" w:rsidTr="00386398">
        <w:trPr>
          <w:trHeight w:val="420"/>
        </w:trPr>
        <w:tc>
          <w:tcPr>
            <w:tcW w:w="1378" w:type="dxa"/>
            <w:hideMark/>
          </w:tcPr>
          <w:p w14:paraId="347273DE"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Ábrázolási gyakorlat</w:t>
            </w:r>
          </w:p>
        </w:tc>
        <w:tc>
          <w:tcPr>
            <w:tcW w:w="957" w:type="dxa"/>
            <w:noWrap/>
            <w:hideMark/>
          </w:tcPr>
          <w:p w14:paraId="25D3DB6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10</w:t>
            </w:r>
          </w:p>
        </w:tc>
        <w:tc>
          <w:tcPr>
            <w:tcW w:w="989" w:type="dxa"/>
            <w:hideMark/>
          </w:tcPr>
          <w:p w14:paraId="4B93AF8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BC22DC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36313A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AF6620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30</w:t>
            </w:r>
          </w:p>
        </w:tc>
        <w:tc>
          <w:tcPr>
            <w:tcW w:w="956" w:type="dxa"/>
            <w:hideMark/>
          </w:tcPr>
          <w:p w14:paraId="091ACD3B"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 </w:t>
            </w:r>
          </w:p>
        </w:tc>
        <w:tc>
          <w:tcPr>
            <w:tcW w:w="956" w:type="dxa"/>
            <w:noWrap/>
            <w:hideMark/>
          </w:tcPr>
          <w:p w14:paraId="6440167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09ABB33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263BBE63" w14:textId="77777777" w:rsidTr="00386398">
        <w:trPr>
          <w:trHeight w:val="390"/>
        </w:trPr>
        <w:tc>
          <w:tcPr>
            <w:tcW w:w="1378" w:type="dxa"/>
            <w:hideMark/>
          </w:tcPr>
          <w:p w14:paraId="25740970"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Kreatív műhely</w:t>
            </w:r>
          </w:p>
        </w:tc>
        <w:tc>
          <w:tcPr>
            <w:tcW w:w="957" w:type="dxa"/>
            <w:noWrap/>
            <w:hideMark/>
          </w:tcPr>
          <w:p w14:paraId="6F9AE26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30</w:t>
            </w:r>
          </w:p>
        </w:tc>
        <w:tc>
          <w:tcPr>
            <w:tcW w:w="989" w:type="dxa"/>
            <w:hideMark/>
          </w:tcPr>
          <w:p w14:paraId="23ED808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967E07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11AAB3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726439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66</w:t>
            </w:r>
          </w:p>
        </w:tc>
        <w:tc>
          <w:tcPr>
            <w:tcW w:w="956" w:type="dxa"/>
            <w:hideMark/>
          </w:tcPr>
          <w:p w14:paraId="61FC4BC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noWrap/>
            <w:hideMark/>
          </w:tcPr>
          <w:p w14:paraId="26F2F8A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523A6B85"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D9480C8" w14:textId="77777777" w:rsidTr="00386398">
        <w:trPr>
          <w:trHeight w:val="360"/>
        </w:trPr>
        <w:tc>
          <w:tcPr>
            <w:tcW w:w="1378" w:type="dxa"/>
            <w:hideMark/>
          </w:tcPr>
          <w:p w14:paraId="5D03931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Művészettörténeti alapismeretek</w:t>
            </w:r>
          </w:p>
        </w:tc>
        <w:tc>
          <w:tcPr>
            <w:tcW w:w="957" w:type="dxa"/>
            <w:noWrap/>
            <w:hideMark/>
          </w:tcPr>
          <w:p w14:paraId="6D2F8D6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20</w:t>
            </w:r>
          </w:p>
        </w:tc>
        <w:tc>
          <w:tcPr>
            <w:tcW w:w="989" w:type="dxa"/>
            <w:hideMark/>
          </w:tcPr>
          <w:p w14:paraId="544FDE3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70DAAE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261D9C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EEC5ED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4CFE424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noWrap/>
            <w:hideMark/>
          </w:tcPr>
          <w:p w14:paraId="5140AFB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39A22C91"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0603B990" w14:textId="77777777" w:rsidTr="00386398">
        <w:trPr>
          <w:trHeight w:val="465"/>
        </w:trPr>
        <w:tc>
          <w:tcPr>
            <w:tcW w:w="1378" w:type="dxa"/>
            <w:hideMark/>
          </w:tcPr>
          <w:p w14:paraId="651D44C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Munkahelyi egészség és biztonság</w:t>
            </w:r>
          </w:p>
        </w:tc>
        <w:tc>
          <w:tcPr>
            <w:tcW w:w="957" w:type="dxa"/>
            <w:noWrap/>
            <w:hideMark/>
          </w:tcPr>
          <w:p w14:paraId="2EE49B7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7</w:t>
            </w:r>
          </w:p>
        </w:tc>
        <w:tc>
          <w:tcPr>
            <w:tcW w:w="989" w:type="dxa"/>
            <w:hideMark/>
          </w:tcPr>
          <w:p w14:paraId="132D639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F52BAF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3DBCCD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24EC4B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72DCEA6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noWrap/>
            <w:hideMark/>
          </w:tcPr>
          <w:p w14:paraId="201885E6"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67D5895E"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0809BA5A" w14:textId="77777777" w:rsidTr="00386398">
        <w:trPr>
          <w:trHeight w:val="480"/>
        </w:trPr>
        <w:tc>
          <w:tcPr>
            <w:tcW w:w="1378" w:type="dxa"/>
            <w:hideMark/>
          </w:tcPr>
          <w:p w14:paraId="57F277B1"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lastRenderedPageBreak/>
              <w:t>Digitális szakmai ismeretek</w:t>
            </w:r>
          </w:p>
        </w:tc>
        <w:tc>
          <w:tcPr>
            <w:tcW w:w="957" w:type="dxa"/>
            <w:noWrap/>
            <w:hideMark/>
          </w:tcPr>
          <w:p w14:paraId="0BE6ABD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7</w:t>
            </w:r>
          </w:p>
        </w:tc>
        <w:tc>
          <w:tcPr>
            <w:tcW w:w="989" w:type="dxa"/>
            <w:hideMark/>
          </w:tcPr>
          <w:p w14:paraId="2B5B88E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1A02DC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908408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CA00E7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63572D5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noWrap/>
            <w:hideMark/>
          </w:tcPr>
          <w:p w14:paraId="22733B1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39AEF56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0C859DE9" w14:textId="77777777" w:rsidTr="00386398">
        <w:trPr>
          <w:trHeight w:val="450"/>
        </w:trPr>
        <w:tc>
          <w:tcPr>
            <w:tcW w:w="1378" w:type="dxa"/>
            <w:hideMark/>
          </w:tcPr>
          <w:p w14:paraId="783ED62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Textiltermékek szabásminta-készítése</w:t>
            </w:r>
          </w:p>
        </w:tc>
        <w:tc>
          <w:tcPr>
            <w:tcW w:w="957" w:type="dxa"/>
            <w:noWrap/>
            <w:hideMark/>
          </w:tcPr>
          <w:p w14:paraId="1DAB612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20</w:t>
            </w:r>
          </w:p>
        </w:tc>
        <w:tc>
          <w:tcPr>
            <w:tcW w:w="989" w:type="dxa"/>
            <w:hideMark/>
          </w:tcPr>
          <w:p w14:paraId="52B9EE4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1F7EC7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F37920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1EA1FF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3DD8FF2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48C14C77"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3A9F4E2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5F71D5F5" w14:textId="77777777" w:rsidTr="00386398">
        <w:trPr>
          <w:trHeight w:val="450"/>
        </w:trPr>
        <w:tc>
          <w:tcPr>
            <w:tcW w:w="1378" w:type="dxa"/>
            <w:hideMark/>
          </w:tcPr>
          <w:p w14:paraId="7D07BD85"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Textiltermékek gyártástechnológiája</w:t>
            </w:r>
          </w:p>
        </w:tc>
        <w:tc>
          <w:tcPr>
            <w:tcW w:w="957" w:type="dxa"/>
            <w:noWrap/>
            <w:hideMark/>
          </w:tcPr>
          <w:p w14:paraId="2CFE9B4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10</w:t>
            </w:r>
          </w:p>
        </w:tc>
        <w:tc>
          <w:tcPr>
            <w:tcW w:w="989" w:type="dxa"/>
            <w:hideMark/>
          </w:tcPr>
          <w:p w14:paraId="3E97549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E9543B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F532D3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4FAE5E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6853CFD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7258AED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4F392CA0"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59B92CD7" w14:textId="77777777" w:rsidTr="00386398">
        <w:trPr>
          <w:trHeight w:val="450"/>
        </w:trPr>
        <w:tc>
          <w:tcPr>
            <w:tcW w:w="1378" w:type="dxa"/>
            <w:hideMark/>
          </w:tcPr>
          <w:p w14:paraId="2D29FE0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Textiltermékek készítése gyakorlat</w:t>
            </w:r>
          </w:p>
        </w:tc>
        <w:tc>
          <w:tcPr>
            <w:tcW w:w="957" w:type="dxa"/>
            <w:noWrap/>
            <w:hideMark/>
          </w:tcPr>
          <w:p w14:paraId="3F04481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89" w:type="dxa"/>
            <w:hideMark/>
          </w:tcPr>
          <w:p w14:paraId="224D53A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B8EC5E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7F49C92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CB813B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160</w:t>
            </w:r>
          </w:p>
        </w:tc>
        <w:tc>
          <w:tcPr>
            <w:tcW w:w="956" w:type="dxa"/>
            <w:hideMark/>
          </w:tcPr>
          <w:p w14:paraId="4CD97F9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4F00A676"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66FED83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8C9DAAC" w14:textId="77777777" w:rsidTr="00386398">
        <w:trPr>
          <w:trHeight w:val="450"/>
        </w:trPr>
        <w:tc>
          <w:tcPr>
            <w:tcW w:w="1378" w:type="dxa"/>
            <w:hideMark/>
          </w:tcPr>
          <w:p w14:paraId="2FFA07C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Lakástextíliák gyártástechnológiája</w:t>
            </w:r>
          </w:p>
        </w:tc>
        <w:tc>
          <w:tcPr>
            <w:tcW w:w="957" w:type="dxa"/>
            <w:noWrap/>
            <w:hideMark/>
          </w:tcPr>
          <w:p w14:paraId="260A193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5</w:t>
            </w:r>
          </w:p>
        </w:tc>
        <w:tc>
          <w:tcPr>
            <w:tcW w:w="989" w:type="dxa"/>
            <w:hideMark/>
          </w:tcPr>
          <w:p w14:paraId="6C753ED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8F8E0B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ED11329"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5D8E77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0D344BF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2A543CF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7CB3CCE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342E9228" w14:textId="77777777" w:rsidTr="00386398">
        <w:trPr>
          <w:trHeight w:val="450"/>
        </w:trPr>
        <w:tc>
          <w:tcPr>
            <w:tcW w:w="1378" w:type="dxa"/>
            <w:hideMark/>
          </w:tcPr>
          <w:p w14:paraId="12D6B70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Lakástextíliák készítése</w:t>
            </w:r>
          </w:p>
        </w:tc>
        <w:tc>
          <w:tcPr>
            <w:tcW w:w="957" w:type="dxa"/>
            <w:noWrap/>
            <w:hideMark/>
          </w:tcPr>
          <w:p w14:paraId="52393AE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89" w:type="dxa"/>
            <w:hideMark/>
          </w:tcPr>
          <w:p w14:paraId="789566D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697256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F832F2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6B47DE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40</w:t>
            </w:r>
          </w:p>
        </w:tc>
        <w:tc>
          <w:tcPr>
            <w:tcW w:w="956" w:type="dxa"/>
            <w:hideMark/>
          </w:tcPr>
          <w:p w14:paraId="754ECA2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6AAD2B3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105F543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2897ACDD" w14:textId="77777777" w:rsidTr="00386398">
        <w:trPr>
          <w:trHeight w:val="450"/>
        </w:trPr>
        <w:tc>
          <w:tcPr>
            <w:tcW w:w="1378" w:type="dxa"/>
            <w:hideMark/>
          </w:tcPr>
          <w:p w14:paraId="79A9C9A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Anyagismeret</w:t>
            </w:r>
          </w:p>
        </w:tc>
        <w:tc>
          <w:tcPr>
            <w:tcW w:w="957" w:type="dxa"/>
            <w:noWrap/>
            <w:hideMark/>
          </w:tcPr>
          <w:p w14:paraId="01A992D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5</w:t>
            </w:r>
          </w:p>
        </w:tc>
        <w:tc>
          <w:tcPr>
            <w:tcW w:w="989" w:type="dxa"/>
            <w:hideMark/>
          </w:tcPr>
          <w:p w14:paraId="6173EC8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7467C8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624C2F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6B57D80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2407E9D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5EA2169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0B49C85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677743A4" w14:textId="77777777" w:rsidTr="00386398">
        <w:trPr>
          <w:trHeight w:val="450"/>
        </w:trPr>
        <w:tc>
          <w:tcPr>
            <w:tcW w:w="1378" w:type="dxa"/>
            <w:hideMark/>
          </w:tcPr>
          <w:p w14:paraId="5DCF6C68"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Áruismeret</w:t>
            </w:r>
          </w:p>
        </w:tc>
        <w:tc>
          <w:tcPr>
            <w:tcW w:w="957" w:type="dxa"/>
            <w:noWrap/>
            <w:hideMark/>
          </w:tcPr>
          <w:p w14:paraId="797EAE9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89" w:type="dxa"/>
            <w:hideMark/>
          </w:tcPr>
          <w:p w14:paraId="0BFDBF4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09F3B7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7BA158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8D9DF0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20</w:t>
            </w:r>
          </w:p>
        </w:tc>
        <w:tc>
          <w:tcPr>
            <w:tcW w:w="956" w:type="dxa"/>
            <w:hideMark/>
          </w:tcPr>
          <w:p w14:paraId="394EAFD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1ABDAFB1"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7A09DD2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2DD63E3" w14:textId="77777777" w:rsidTr="00386398">
        <w:trPr>
          <w:trHeight w:val="450"/>
        </w:trPr>
        <w:tc>
          <w:tcPr>
            <w:tcW w:w="1378" w:type="dxa"/>
            <w:hideMark/>
          </w:tcPr>
          <w:p w14:paraId="656AD640"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Női ruhák gyártástechnológiája</w:t>
            </w:r>
          </w:p>
        </w:tc>
        <w:tc>
          <w:tcPr>
            <w:tcW w:w="957" w:type="dxa"/>
            <w:noWrap/>
            <w:hideMark/>
          </w:tcPr>
          <w:p w14:paraId="4EAA2FC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30</w:t>
            </w:r>
          </w:p>
        </w:tc>
        <w:tc>
          <w:tcPr>
            <w:tcW w:w="989" w:type="dxa"/>
            <w:hideMark/>
          </w:tcPr>
          <w:p w14:paraId="71F735D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3DA39F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5EDF10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2444538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6C459F3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45FAB34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3DBCE657"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6E881A7B" w14:textId="77777777" w:rsidTr="00386398">
        <w:trPr>
          <w:trHeight w:val="450"/>
        </w:trPr>
        <w:tc>
          <w:tcPr>
            <w:tcW w:w="1378" w:type="dxa"/>
            <w:hideMark/>
          </w:tcPr>
          <w:p w14:paraId="524DAB7E"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Női ruhák készítése gyakorlat</w:t>
            </w:r>
          </w:p>
        </w:tc>
        <w:tc>
          <w:tcPr>
            <w:tcW w:w="957" w:type="dxa"/>
            <w:noWrap/>
            <w:hideMark/>
          </w:tcPr>
          <w:p w14:paraId="08B8EB2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89" w:type="dxa"/>
            <w:hideMark/>
          </w:tcPr>
          <w:p w14:paraId="3922CE2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74A84F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50DC657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22DE06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189</w:t>
            </w:r>
          </w:p>
        </w:tc>
        <w:tc>
          <w:tcPr>
            <w:tcW w:w="956" w:type="dxa"/>
            <w:hideMark/>
          </w:tcPr>
          <w:p w14:paraId="250766A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27FAD3B7"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5C98D74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85E8564" w14:textId="77777777" w:rsidTr="00386398">
        <w:trPr>
          <w:trHeight w:val="450"/>
        </w:trPr>
        <w:tc>
          <w:tcPr>
            <w:tcW w:w="1378" w:type="dxa"/>
            <w:hideMark/>
          </w:tcPr>
          <w:p w14:paraId="766CD066"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Női ruhák értékesítése</w:t>
            </w:r>
          </w:p>
        </w:tc>
        <w:tc>
          <w:tcPr>
            <w:tcW w:w="957" w:type="dxa"/>
            <w:noWrap/>
            <w:hideMark/>
          </w:tcPr>
          <w:p w14:paraId="4783D2AA"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5</w:t>
            </w:r>
          </w:p>
        </w:tc>
        <w:tc>
          <w:tcPr>
            <w:tcW w:w="989" w:type="dxa"/>
            <w:hideMark/>
          </w:tcPr>
          <w:p w14:paraId="2735961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DCC553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2ECE1F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44A4835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764E66B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38C71502"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487DACE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57B3496F" w14:textId="77777777" w:rsidTr="00386398">
        <w:trPr>
          <w:trHeight w:val="450"/>
        </w:trPr>
        <w:tc>
          <w:tcPr>
            <w:tcW w:w="1378" w:type="dxa"/>
            <w:hideMark/>
          </w:tcPr>
          <w:p w14:paraId="7D3009A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lastRenderedPageBreak/>
              <w:t>Női ruhák szerkesztése, modellezése</w:t>
            </w:r>
          </w:p>
        </w:tc>
        <w:tc>
          <w:tcPr>
            <w:tcW w:w="957" w:type="dxa"/>
            <w:noWrap/>
            <w:hideMark/>
          </w:tcPr>
          <w:p w14:paraId="36EEE14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46</w:t>
            </w:r>
          </w:p>
        </w:tc>
        <w:tc>
          <w:tcPr>
            <w:tcW w:w="989" w:type="dxa"/>
            <w:hideMark/>
          </w:tcPr>
          <w:p w14:paraId="054413B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FB5278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3BB1E6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C8AD2A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hideMark/>
          </w:tcPr>
          <w:p w14:paraId="34C10E9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6D59853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1E590220"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53860FB6" w14:textId="77777777" w:rsidTr="00386398">
        <w:trPr>
          <w:trHeight w:val="450"/>
        </w:trPr>
        <w:tc>
          <w:tcPr>
            <w:tcW w:w="1378" w:type="dxa"/>
            <w:hideMark/>
          </w:tcPr>
          <w:p w14:paraId="14150FED"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Női ruhák szerkesztése, modellezése gyakorlat</w:t>
            </w:r>
          </w:p>
        </w:tc>
        <w:tc>
          <w:tcPr>
            <w:tcW w:w="957" w:type="dxa"/>
            <w:noWrap/>
            <w:hideMark/>
          </w:tcPr>
          <w:p w14:paraId="0710C07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89" w:type="dxa"/>
            <w:hideMark/>
          </w:tcPr>
          <w:p w14:paraId="28B3F55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1AD6C95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3CF7E3A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CE65D7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95</w:t>
            </w:r>
          </w:p>
        </w:tc>
        <w:tc>
          <w:tcPr>
            <w:tcW w:w="956" w:type="dxa"/>
            <w:hideMark/>
          </w:tcPr>
          <w:p w14:paraId="7C9C23C6"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956" w:type="dxa"/>
            <w:noWrap/>
            <w:hideMark/>
          </w:tcPr>
          <w:p w14:paraId="0D154DB5"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0552C617"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00E47CDE" w14:textId="77777777" w:rsidTr="00386398">
        <w:trPr>
          <w:trHeight w:val="420"/>
        </w:trPr>
        <w:tc>
          <w:tcPr>
            <w:tcW w:w="1378" w:type="dxa"/>
            <w:hideMark/>
          </w:tcPr>
          <w:p w14:paraId="59158B2A"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Modellrajz és stílustan</w:t>
            </w:r>
          </w:p>
        </w:tc>
        <w:tc>
          <w:tcPr>
            <w:tcW w:w="957" w:type="dxa"/>
            <w:noWrap/>
            <w:hideMark/>
          </w:tcPr>
          <w:p w14:paraId="2A88A02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i/>
                <w:iCs/>
                <w:color w:val="000000"/>
                <w:sz w:val="24"/>
                <w:szCs w:val="24"/>
              </w:rPr>
            </w:pPr>
            <w:r w:rsidRPr="00050AAD">
              <w:rPr>
                <w:rFonts w:ascii="Times New Roman" w:eastAsia="Calibri" w:hAnsi="Times New Roman" w:cs="Times New Roman"/>
                <w:i/>
                <w:iCs/>
                <w:color w:val="000000"/>
                <w:sz w:val="24"/>
                <w:szCs w:val="24"/>
              </w:rPr>
              <w:t>5</w:t>
            </w:r>
          </w:p>
        </w:tc>
        <w:tc>
          <w:tcPr>
            <w:tcW w:w="989" w:type="dxa"/>
            <w:hideMark/>
          </w:tcPr>
          <w:p w14:paraId="5673CB9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3356ED4C"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28DA5D5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5C3BBF8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i/>
                <w:iCs/>
                <w:color w:val="000000"/>
                <w:sz w:val="24"/>
                <w:szCs w:val="24"/>
              </w:rPr>
            </w:pPr>
            <w:r w:rsidRPr="00050AAD">
              <w:rPr>
                <w:rFonts w:ascii="Times New Roman" w:eastAsia="Calibri" w:hAnsi="Times New Roman" w:cs="Times New Roman"/>
                <w:i/>
                <w:iCs/>
                <w:color w:val="000000"/>
                <w:sz w:val="24"/>
                <w:szCs w:val="24"/>
              </w:rPr>
              <w:t> </w:t>
            </w:r>
          </w:p>
        </w:tc>
        <w:tc>
          <w:tcPr>
            <w:tcW w:w="956" w:type="dxa"/>
            <w:hideMark/>
          </w:tcPr>
          <w:p w14:paraId="7B30621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noWrap/>
            <w:hideMark/>
          </w:tcPr>
          <w:p w14:paraId="0A309681"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c>
          <w:tcPr>
            <w:tcW w:w="956" w:type="dxa"/>
            <w:noWrap/>
            <w:hideMark/>
          </w:tcPr>
          <w:p w14:paraId="050A8D89"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1B861A9F" w14:textId="77777777" w:rsidTr="00386398">
        <w:trPr>
          <w:trHeight w:val="315"/>
        </w:trPr>
        <w:tc>
          <w:tcPr>
            <w:tcW w:w="1378" w:type="dxa"/>
            <w:hideMark/>
          </w:tcPr>
          <w:p w14:paraId="5896F7AF"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i/>
                <w:iCs/>
                <w:color w:val="000000"/>
                <w:sz w:val="24"/>
                <w:szCs w:val="24"/>
              </w:rPr>
            </w:pPr>
            <w:proofErr w:type="spellStart"/>
            <w:r w:rsidRPr="00234856">
              <w:rPr>
                <w:rFonts w:ascii="Times New Roman" w:eastAsia="Calibri" w:hAnsi="Times New Roman" w:cs="Times New Roman"/>
                <w:b/>
                <w:i/>
                <w:iCs/>
                <w:color w:val="000000"/>
                <w:sz w:val="24"/>
                <w:szCs w:val="24"/>
              </w:rPr>
              <w:t>Egybefűggő</w:t>
            </w:r>
            <w:proofErr w:type="spellEnd"/>
            <w:r w:rsidRPr="00234856">
              <w:rPr>
                <w:rFonts w:ascii="Times New Roman" w:eastAsia="Calibri" w:hAnsi="Times New Roman" w:cs="Times New Roman"/>
                <w:b/>
                <w:i/>
                <w:iCs/>
                <w:color w:val="000000"/>
                <w:sz w:val="24"/>
                <w:szCs w:val="24"/>
              </w:rPr>
              <w:t xml:space="preserve"> szakmai gyakorlat</w:t>
            </w:r>
          </w:p>
        </w:tc>
        <w:tc>
          <w:tcPr>
            <w:tcW w:w="957" w:type="dxa"/>
            <w:noWrap/>
            <w:hideMark/>
          </w:tcPr>
          <w:p w14:paraId="32A8E6C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i/>
                <w:iCs/>
                <w:color w:val="000000"/>
                <w:sz w:val="24"/>
                <w:szCs w:val="24"/>
              </w:rPr>
            </w:pPr>
            <w:r w:rsidRPr="00050AAD">
              <w:rPr>
                <w:rFonts w:ascii="Times New Roman" w:eastAsia="Calibri" w:hAnsi="Times New Roman" w:cs="Times New Roman"/>
                <w:i/>
                <w:iCs/>
                <w:color w:val="000000"/>
                <w:sz w:val="24"/>
                <w:szCs w:val="24"/>
              </w:rPr>
              <w:t> </w:t>
            </w:r>
          </w:p>
        </w:tc>
        <w:tc>
          <w:tcPr>
            <w:tcW w:w="989" w:type="dxa"/>
            <w:hideMark/>
          </w:tcPr>
          <w:p w14:paraId="14A9CB9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50F51AC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66112ED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i/>
                <w:iCs/>
                <w:color w:val="000000"/>
                <w:sz w:val="24"/>
                <w:szCs w:val="24"/>
              </w:rPr>
            </w:pPr>
            <w:r w:rsidRPr="00050AAD">
              <w:rPr>
                <w:rFonts w:ascii="Times New Roman" w:eastAsia="Calibri" w:hAnsi="Times New Roman" w:cs="Times New Roman"/>
                <w:bCs/>
                <w:i/>
                <w:iCs/>
                <w:color w:val="000000"/>
                <w:sz w:val="24"/>
                <w:szCs w:val="24"/>
              </w:rPr>
              <w:t> </w:t>
            </w:r>
          </w:p>
        </w:tc>
        <w:tc>
          <w:tcPr>
            <w:tcW w:w="956" w:type="dxa"/>
            <w:hideMark/>
          </w:tcPr>
          <w:p w14:paraId="3C3ED32F" w14:textId="77777777" w:rsidR="00234856" w:rsidRPr="00050AAD" w:rsidRDefault="00234856" w:rsidP="00234856">
            <w:pPr>
              <w:autoSpaceDE w:val="0"/>
              <w:autoSpaceDN w:val="0"/>
              <w:adjustRightInd w:val="0"/>
              <w:spacing w:line="360" w:lineRule="auto"/>
              <w:rPr>
                <w:rFonts w:ascii="Times New Roman" w:eastAsia="Calibri" w:hAnsi="Times New Roman" w:cs="Times New Roman"/>
                <w:i/>
                <w:iCs/>
                <w:color w:val="000000"/>
                <w:sz w:val="24"/>
                <w:szCs w:val="24"/>
              </w:rPr>
            </w:pPr>
            <w:r w:rsidRPr="00050AAD">
              <w:rPr>
                <w:rFonts w:ascii="Times New Roman" w:eastAsia="Calibri" w:hAnsi="Times New Roman" w:cs="Times New Roman"/>
                <w:i/>
                <w:iCs/>
                <w:color w:val="000000"/>
                <w:sz w:val="24"/>
                <w:szCs w:val="24"/>
              </w:rPr>
              <w:t>64</w:t>
            </w:r>
          </w:p>
        </w:tc>
        <w:tc>
          <w:tcPr>
            <w:tcW w:w="956" w:type="dxa"/>
            <w:hideMark/>
          </w:tcPr>
          <w:p w14:paraId="51388D30" w14:textId="77777777" w:rsidR="00234856" w:rsidRPr="00050AAD" w:rsidRDefault="00234856" w:rsidP="00234856">
            <w:pPr>
              <w:autoSpaceDE w:val="0"/>
              <w:autoSpaceDN w:val="0"/>
              <w:adjustRightInd w:val="0"/>
              <w:spacing w:line="360" w:lineRule="auto"/>
              <w:rPr>
                <w:rFonts w:ascii="Times New Roman" w:eastAsia="Calibri" w:hAnsi="Times New Roman" w:cs="Times New Roman"/>
                <w:bCs/>
                <w:color w:val="000000"/>
                <w:sz w:val="24"/>
                <w:szCs w:val="24"/>
              </w:rPr>
            </w:pPr>
            <w:r w:rsidRPr="00050AAD">
              <w:rPr>
                <w:rFonts w:ascii="Times New Roman" w:eastAsia="Calibri" w:hAnsi="Times New Roman" w:cs="Times New Roman"/>
                <w:bCs/>
                <w:color w:val="000000"/>
                <w:sz w:val="24"/>
                <w:szCs w:val="24"/>
              </w:rPr>
              <w:t> </w:t>
            </w:r>
          </w:p>
        </w:tc>
        <w:tc>
          <w:tcPr>
            <w:tcW w:w="956" w:type="dxa"/>
            <w:hideMark/>
          </w:tcPr>
          <w:p w14:paraId="018D3F7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 </w:t>
            </w:r>
          </w:p>
        </w:tc>
        <w:tc>
          <w:tcPr>
            <w:tcW w:w="956" w:type="dxa"/>
            <w:noWrap/>
            <w:hideMark/>
          </w:tcPr>
          <w:p w14:paraId="22C931BE"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color w:val="000000"/>
                <w:sz w:val="24"/>
                <w:szCs w:val="24"/>
              </w:rPr>
            </w:pPr>
            <w:r w:rsidRPr="00234856">
              <w:rPr>
                <w:rFonts w:ascii="Times New Roman" w:eastAsia="Calibri" w:hAnsi="Times New Roman" w:cs="Times New Roman"/>
                <w:b/>
                <w:color w:val="000000"/>
                <w:sz w:val="24"/>
                <w:szCs w:val="24"/>
              </w:rPr>
              <w:t> </w:t>
            </w:r>
          </w:p>
        </w:tc>
      </w:tr>
      <w:tr w:rsidR="00234856" w:rsidRPr="00234856" w14:paraId="3A577E5E" w14:textId="77777777" w:rsidTr="00386398">
        <w:trPr>
          <w:trHeight w:val="315"/>
        </w:trPr>
        <w:tc>
          <w:tcPr>
            <w:tcW w:w="1378" w:type="dxa"/>
            <w:noWrap/>
            <w:hideMark/>
          </w:tcPr>
          <w:p w14:paraId="02B80784"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Összes</w:t>
            </w:r>
          </w:p>
        </w:tc>
        <w:tc>
          <w:tcPr>
            <w:tcW w:w="957" w:type="dxa"/>
            <w:noWrap/>
            <w:hideMark/>
          </w:tcPr>
          <w:p w14:paraId="69050231"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240</w:t>
            </w:r>
          </w:p>
        </w:tc>
        <w:tc>
          <w:tcPr>
            <w:tcW w:w="989" w:type="dxa"/>
            <w:noWrap/>
            <w:hideMark/>
          </w:tcPr>
          <w:p w14:paraId="003212F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1C0D876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4E0FA0A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48931E07"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664</w:t>
            </w:r>
          </w:p>
        </w:tc>
        <w:tc>
          <w:tcPr>
            <w:tcW w:w="956" w:type="dxa"/>
            <w:noWrap/>
            <w:hideMark/>
          </w:tcPr>
          <w:p w14:paraId="4EF3D9F2"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7BFCE5DD"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300B3E0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r>
      <w:tr w:rsidR="00234856" w:rsidRPr="00234856" w14:paraId="5F406CFD" w14:textId="77777777" w:rsidTr="00386398">
        <w:trPr>
          <w:trHeight w:val="315"/>
        </w:trPr>
        <w:tc>
          <w:tcPr>
            <w:tcW w:w="1378" w:type="dxa"/>
            <w:noWrap/>
            <w:hideMark/>
          </w:tcPr>
          <w:p w14:paraId="49979E3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Összes</w:t>
            </w:r>
          </w:p>
        </w:tc>
        <w:tc>
          <w:tcPr>
            <w:tcW w:w="1946" w:type="dxa"/>
            <w:gridSpan w:val="2"/>
            <w:noWrap/>
            <w:hideMark/>
          </w:tcPr>
          <w:p w14:paraId="589E4594"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240</w:t>
            </w:r>
          </w:p>
        </w:tc>
        <w:tc>
          <w:tcPr>
            <w:tcW w:w="956" w:type="dxa"/>
            <w:noWrap/>
            <w:hideMark/>
          </w:tcPr>
          <w:p w14:paraId="4AE01A2E"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c>
          <w:tcPr>
            <w:tcW w:w="956" w:type="dxa"/>
            <w:noWrap/>
            <w:hideMark/>
          </w:tcPr>
          <w:p w14:paraId="12592145"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 </w:t>
            </w:r>
          </w:p>
        </w:tc>
        <w:tc>
          <w:tcPr>
            <w:tcW w:w="1912" w:type="dxa"/>
            <w:gridSpan w:val="2"/>
            <w:noWrap/>
            <w:hideMark/>
          </w:tcPr>
          <w:p w14:paraId="005DFD48"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664</w:t>
            </w:r>
          </w:p>
        </w:tc>
        <w:tc>
          <w:tcPr>
            <w:tcW w:w="1912" w:type="dxa"/>
            <w:gridSpan w:val="2"/>
            <w:noWrap/>
            <w:hideMark/>
          </w:tcPr>
          <w:p w14:paraId="30CA62E3"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0</w:t>
            </w:r>
          </w:p>
        </w:tc>
      </w:tr>
      <w:tr w:rsidR="00234856" w:rsidRPr="00234856" w14:paraId="2382A184" w14:textId="77777777" w:rsidTr="00386398">
        <w:trPr>
          <w:trHeight w:val="315"/>
        </w:trPr>
        <w:tc>
          <w:tcPr>
            <w:tcW w:w="1378" w:type="dxa"/>
            <w:noWrap/>
            <w:hideMark/>
          </w:tcPr>
          <w:p w14:paraId="45A21BEC" w14:textId="77777777" w:rsidR="00234856" w:rsidRPr="00234856" w:rsidRDefault="00234856" w:rsidP="00234856">
            <w:pPr>
              <w:autoSpaceDE w:val="0"/>
              <w:autoSpaceDN w:val="0"/>
              <w:adjustRightInd w:val="0"/>
              <w:spacing w:line="360" w:lineRule="auto"/>
              <w:rPr>
                <w:rFonts w:ascii="Times New Roman" w:eastAsia="Calibri" w:hAnsi="Times New Roman" w:cs="Times New Roman"/>
                <w:b/>
                <w:bCs/>
                <w:color w:val="000000"/>
                <w:sz w:val="24"/>
                <w:szCs w:val="24"/>
              </w:rPr>
            </w:pPr>
            <w:r w:rsidRPr="00234856">
              <w:rPr>
                <w:rFonts w:ascii="Times New Roman" w:eastAsia="Calibri" w:hAnsi="Times New Roman" w:cs="Times New Roman"/>
                <w:b/>
                <w:bCs/>
                <w:color w:val="000000"/>
                <w:sz w:val="24"/>
                <w:szCs w:val="24"/>
              </w:rPr>
              <w:t xml:space="preserve">A képzés teljes </w:t>
            </w:r>
            <w:proofErr w:type="spellStart"/>
            <w:r w:rsidRPr="00234856">
              <w:rPr>
                <w:rFonts w:ascii="Times New Roman" w:eastAsia="Calibri" w:hAnsi="Times New Roman" w:cs="Times New Roman"/>
                <w:b/>
                <w:bCs/>
                <w:color w:val="000000"/>
                <w:sz w:val="24"/>
                <w:szCs w:val="24"/>
              </w:rPr>
              <w:t>összóraszáma</w:t>
            </w:r>
            <w:proofErr w:type="spellEnd"/>
          </w:p>
        </w:tc>
        <w:tc>
          <w:tcPr>
            <w:tcW w:w="7682" w:type="dxa"/>
            <w:gridSpan w:val="8"/>
            <w:noWrap/>
            <w:hideMark/>
          </w:tcPr>
          <w:p w14:paraId="771609CB" w14:textId="77777777" w:rsidR="00234856" w:rsidRPr="00050AAD" w:rsidRDefault="00234856" w:rsidP="00234856">
            <w:pPr>
              <w:autoSpaceDE w:val="0"/>
              <w:autoSpaceDN w:val="0"/>
              <w:adjustRightInd w:val="0"/>
              <w:spacing w:line="360" w:lineRule="auto"/>
              <w:rPr>
                <w:rFonts w:ascii="Times New Roman" w:eastAsia="Calibri" w:hAnsi="Times New Roman" w:cs="Times New Roman"/>
                <w:color w:val="000000"/>
                <w:sz w:val="24"/>
                <w:szCs w:val="24"/>
              </w:rPr>
            </w:pPr>
            <w:r w:rsidRPr="00050AAD">
              <w:rPr>
                <w:rFonts w:ascii="Times New Roman" w:eastAsia="Calibri" w:hAnsi="Times New Roman" w:cs="Times New Roman"/>
                <w:color w:val="000000"/>
                <w:sz w:val="24"/>
                <w:szCs w:val="24"/>
              </w:rPr>
              <w:t>904</w:t>
            </w:r>
          </w:p>
        </w:tc>
      </w:tr>
    </w:tbl>
    <w:p w14:paraId="6369FBC6" w14:textId="2A457D19" w:rsidR="00234856" w:rsidRDefault="00234856" w:rsidP="001B7674">
      <w:pPr>
        <w:autoSpaceDE w:val="0"/>
        <w:autoSpaceDN w:val="0"/>
        <w:adjustRightInd w:val="0"/>
        <w:spacing w:line="360" w:lineRule="auto"/>
        <w:rPr>
          <w:rFonts w:ascii="Times New Roman" w:eastAsia="Calibri" w:hAnsi="Times New Roman" w:cs="Times New Roman"/>
          <w:b/>
          <w:color w:val="000000"/>
          <w:sz w:val="24"/>
          <w:szCs w:val="24"/>
        </w:rPr>
      </w:pPr>
    </w:p>
    <w:p w14:paraId="46DCF509" w14:textId="77777777" w:rsidR="00234856" w:rsidRDefault="00234856">
      <w:pPr>
        <w:spacing w:after="160" w:line="259"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14:paraId="60D975CA"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41" w:name="_Toc147091546"/>
      <w:bookmarkStart w:id="842" w:name="_Toc182387403"/>
      <w:bookmarkEnd w:id="837"/>
      <w:bookmarkEnd w:id="840"/>
      <w:r w:rsidRPr="00F2073C">
        <w:rPr>
          <w:rFonts w:ascii="Times New Roman" w:eastAsia="Times New Roman" w:hAnsi="Times New Roman" w:cs="Times New Roman"/>
          <w:smallCaps/>
          <w:sz w:val="24"/>
          <w:szCs w:val="24"/>
        </w:rPr>
        <w:lastRenderedPageBreak/>
        <w:t>Épület- és szerkezetlakatos 4 0732 10 03</w:t>
      </w:r>
      <w:r w:rsidRPr="00F2073C">
        <w:rPr>
          <w:rFonts w:ascii="Times New Roman" w:eastAsia="Times New Roman" w:hAnsi="Times New Roman" w:cs="Times New Roman"/>
          <w:smallCaps/>
          <w:sz w:val="24"/>
          <w:szCs w:val="24"/>
        </w:rPr>
        <w:tab/>
        <w:t>2022. januártól</w:t>
      </w:r>
      <w:bookmarkEnd w:id="841"/>
      <w:bookmarkEnd w:id="842"/>
    </w:p>
    <w:p w14:paraId="1188C23E" w14:textId="77777777" w:rsidR="001B7674" w:rsidRPr="00F2073C" w:rsidRDefault="001B7674" w:rsidP="001B7674">
      <w:pPr>
        <w:ind w:left="792"/>
        <w:contextualSpacing/>
        <w:rPr>
          <w:rFonts w:ascii="Times New Roman" w:eastAsia="Calibri" w:hAnsi="Times New Roman" w:cs="Times New Roman"/>
          <w:sz w:val="24"/>
          <w:szCs w:val="24"/>
        </w:rPr>
      </w:pPr>
    </w:p>
    <w:p w14:paraId="469081AA" w14:textId="77777777" w:rsidR="001B7674" w:rsidRPr="00F2073C" w:rsidRDefault="001B7674" w:rsidP="00C00F9E">
      <w:pPr>
        <w:numPr>
          <w:ilvl w:val="3"/>
          <w:numId w:val="93"/>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30CB38FD"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7F5620C4" w14:textId="77777777" w:rsidR="001B7674" w:rsidRPr="00F2073C" w:rsidRDefault="001B7674" w:rsidP="00C00F9E">
      <w:pPr>
        <w:numPr>
          <w:ilvl w:val="3"/>
          <w:numId w:val="93"/>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2633FDC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sz w:val="24"/>
          <w:szCs w:val="24"/>
        </w:rPr>
        <w:t>Gépészet</w:t>
      </w:r>
    </w:p>
    <w:p w14:paraId="339ACD6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Épület- és szerkezetlakatos</w:t>
      </w:r>
    </w:p>
    <w:p w14:paraId="54C5A3C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4 0732 10 03</w:t>
      </w:r>
    </w:p>
    <w:p w14:paraId="3D29FE1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0F0478B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3996DFB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4</w:t>
      </w:r>
    </w:p>
    <w:p w14:paraId="6C1138E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Műszaki ágazati alapoktatás</w:t>
      </w:r>
    </w:p>
    <w:p w14:paraId="6BC11CC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 </w:t>
      </w:r>
    </w:p>
    <w:p w14:paraId="6A7A124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color w:val="000000"/>
          <w:sz w:val="24"/>
          <w:szCs w:val="24"/>
        </w:rPr>
        <w:t>56</w:t>
      </w:r>
      <w:r w:rsidRPr="00F2073C">
        <w:rPr>
          <w:rFonts w:ascii="Times New Roman" w:eastAsia="Calibri" w:hAnsi="Times New Roman" w:cs="Times New Roman"/>
          <w:color w:val="000000"/>
          <w:sz w:val="24"/>
          <w:szCs w:val="24"/>
        </w:rPr>
        <w:t xml:space="preserve"> óra, Technikumi oktatásban: - óra, Érettségire épülő oktatásban: 64 óra</w:t>
      </w:r>
    </w:p>
    <w:p w14:paraId="681BFDBD" w14:textId="77777777" w:rsidR="001B7674" w:rsidRPr="00F2073C" w:rsidRDefault="001B7674" w:rsidP="00C00F9E">
      <w:pPr>
        <w:numPr>
          <w:ilvl w:val="3"/>
          <w:numId w:val="93"/>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14E23499"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 xml:space="preserve">Alapfokú iskolai végzettség </w:t>
      </w:r>
    </w:p>
    <w:p w14:paraId="45088B8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73DC96F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 xml:space="preserve">szükséges </w:t>
      </w:r>
    </w:p>
    <w:p w14:paraId="7099AB3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524B7E68" w14:textId="77777777" w:rsidR="001B7674" w:rsidRPr="00F2073C" w:rsidRDefault="001B7674" w:rsidP="00C00F9E">
      <w:pPr>
        <w:numPr>
          <w:ilvl w:val="3"/>
          <w:numId w:val="93"/>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353D32A0"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07CBEB9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munkahely munkapaddal;</w:t>
      </w:r>
    </w:p>
    <w:p w14:paraId="351A7E1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forgácsoló és szerelő kéziszerszámok;</w:t>
      </w:r>
    </w:p>
    <w:p w14:paraId="5463F7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előrajzolás eszközei;</w:t>
      </w:r>
    </w:p>
    <w:p w14:paraId="1A1E67C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elektromos kisgépek;</w:t>
      </w:r>
    </w:p>
    <w:p w14:paraId="1B7EE8F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mérőeszközök és ellenőrző eszközök;</w:t>
      </w:r>
    </w:p>
    <w:p w14:paraId="6EBB6E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feszültségmérés, áramerősség-mérés, ellenállásmérés eszközei;</w:t>
      </w:r>
    </w:p>
    <w:p w14:paraId="278E9F8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vezeték-előkészítés eszközei;</w:t>
      </w:r>
    </w:p>
    <w:p w14:paraId="258ABD8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különböző fogók;</w:t>
      </w:r>
    </w:p>
    <w:p w14:paraId="5694F84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lágyforrasztás eszközei;</w:t>
      </w:r>
    </w:p>
    <w:p w14:paraId="2C064DC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szegecskötés (csőszegecs, popszegecs) létesítésének eszközei;</w:t>
      </w:r>
    </w:p>
    <w:p w14:paraId="08E3BBA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labor-tápegység;</w:t>
      </w:r>
    </w:p>
    <w:p w14:paraId="23A25A5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védőfelszerelések;</w:t>
      </w:r>
    </w:p>
    <w:p w14:paraId="266FCA2A" w14:textId="77777777" w:rsidR="001B7674" w:rsidRPr="00F2073C" w:rsidRDefault="001B7674" w:rsidP="001B7674">
      <w:pPr>
        <w:spacing w:after="0" w:line="360" w:lineRule="auto"/>
        <w:ind w:left="708" w:firstLine="708"/>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29AB86F3"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munkahely munkapaddal;</w:t>
      </w:r>
    </w:p>
    <w:p w14:paraId="3464DC03"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forgácsoló és szerelő kéziszerszámok;</w:t>
      </w:r>
    </w:p>
    <w:p w14:paraId="1C5940B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anyagmozgató eszközök</w:t>
      </w:r>
    </w:p>
    <w:p w14:paraId="2714C6AF"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állványok</w:t>
      </w:r>
    </w:p>
    <w:p w14:paraId="6316FA5E"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038FDD57"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emelőgépek, emelő-berendezések, emelőeszközök</w:t>
      </w:r>
    </w:p>
    <w:p w14:paraId="412B0961"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forrasztás eszközei</w:t>
      </w:r>
    </w:p>
    <w:p w14:paraId="2B139F9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hajlítógép</w:t>
      </w:r>
    </w:p>
    <w:p w14:paraId="2ADF078E"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satuk: asztali-, gép-, műszerész-, csősatu;</w:t>
      </w:r>
    </w:p>
    <w:p w14:paraId="49318AEF"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gépesített szerszámok – pl. hajlító, emelő, marógép;</w:t>
      </w:r>
    </w:p>
    <w:p w14:paraId="0CABBD1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hegesztő eljárások eszközei, műszerei – gázhegesztő, bevont-elektródás kézi ívhegesztő, fogyóelektródás </w:t>
      </w:r>
      <w:proofErr w:type="spellStart"/>
      <w:r w:rsidRPr="00F2073C">
        <w:rPr>
          <w:rFonts w:ascii="Times New Roman" w:eastAsia="Calibri" w:hAnsi="Times New Roman" w:cs="Times New Roman"/>
          <w:sz w:val="24"/>
          <w:szCs w:val="24"/>
        </w:rPr>
        <w:t>védőgázas</w:t>
      </w:r>
      <w:proofErr w:type="spellEnd"/>
      <w:r w:rsidRPr="00F2073C">
        <w:rPr>
          <w:rFonts w:ascii="Times New Roman" w:eastAsia="Calibri" w:hAnsi="Times New Roman" w:cs="Times New Roman"/>
          <w:sz w:val="24"/>
          <w:szCs w:val="24"/>
        </w:rPr>
        <w:t xml:space="preserve"> (MIG/MAG) ívhegesztő, argon </w:t>
      </w:r>
      <w:proofErr w:type="spellStart"/>
      <w:r w:rsidRPr="00F2073C">
        <w:rPr>
          <w:rFonts w:ascii="Times New Roman" w:eastAsia="Calibri" w:hAnsi="Times New Roman" w:cs="Times New Roman"/>
          <w:sz w:val="24"/>
          <w:szCs w:val="24"/>
        </w:rPr>
        <w:t>védőgázas</w:t>
      </w:r>
      <w:proofErr w:type="spellEnd"/>
      <w:r w:rsidRPr="00F2073C">
        <w:rPr>
          <w:rFonts w:ascii="Times New Roman" w:eastAsia="Calibri" w:hAnsi="Times New Roman" w:cs="Times New Roman"/>
          <w:sz w:val="24"/>
          <w:szCs w:val="24"/>
        </w:rPr>
        <w:t>, volfrámelektródás ívhegesztő</w:t>
      </w:r>
    </w:p>
    <w:p w14:paraId="3381825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környezetvédelmi eszközök</w:t>
      </w:r>
    </w:p>
    <w:p w14:paraId="0A71B71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 ellenőrzőeszközök</w:t>
      </w:r>
    </w:p>
    <w:p w14:paraId="4789E0BF"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munkavédelmi eszközök</w:t>
      </w:r>
    </w:p>
    <w:p w14:paraId="0F7FCEB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rögzítő elemek</w:t>
      </w:r>
    </w:p>
    <w:p w14:paraId="352AE9D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speciális szerszámok és tartozékok</w:t>
      </w:r>
    </w:p>
    <w:p w14:paraId="4A5A04B8"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7A73ED58"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szerszámgépek</w:t>
      </w:r>
    </w:p>
    <w:p w14:paraId="4C653564"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táblaolló</w:t>
      </w:r>
    </w:p>
    <w:p w14:paraId="61BE10DF"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technológiai specifikus védőeszközök (védőfalak)</w:t>
      </w:r>
    </w:p>
    <w:p w14:paraId="539A2928"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p>
    <w:p w14:paraId="5C29BDD2" w14:textId="77777777" w:rsidR="001B7674" w:rsidRPr="00F2073C" w:rsidRDefault="001B7674" w:rsidP="00C00F9E">
      <w:pPr>
        <w:numPr>
          <w:ilvl w:val="3"/>
          <w:numId w:val="93"/>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4863F668"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3DF0DACF"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5C0707AC"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tanulószerződés jogi szabályozását a Szakképzési Tv. (2019. évi LXXX. törvény) tartalmazza.</w:t>
      </w:r>
    </w:p>
    <w:p w14:paraId="14BE2E79" w14:textId="77777777" w:rsidR="001B7674" w:rsidRPr="00F2073C" w:rsidRDefault="001B7674" w:rsidP="001B7674">
      <w:pPr>
        <w:spacing w:after="0"/>
        <w:jc w:val="both"/>
        <w:rPr>
          <w:rFonts w:ascii="Times New Roman" w:eastAsia="Calibri" w:hAnsi="Times New Roman" w:cs="Times New Roman"/>
          <w:sz w:val="24"/>
          <w:szCs w:val="24"/>
        </w:rPr>
      </w:pPr>
    </w:p>
    <w:p w14:paraId="5F099B64" w14:textId="77777777" w:rsidR="001B7674" w:rsidRPr="00F2073C" w:rsidRDefault="001B7674" w:rsidP="001B7674">
      <w:pPr>
        <w:autoSpaceDE w:val="0"/>
        <w:autoSpaceDN w:val="0"/>
        <w:adjustRightInd w:val="0"/>
        <w:rPr>
          <w:rFonts w:ascii="Times New Roman" w:eastAsia="Calibri" w:hAnsi="Times New Roman" w:cs="Times New Roman"/>
          <w:b/>
          <w:color w:val="000000"/>
          <w:sz w:val="24"/>
          <w:szCs w:val="24"/>
        </w:rPr>
      </w:pPr>
      <w:r w:rsidRPr="00F2073C">
        <w:rPr>
          <w:rFonts w:ascii="Times New Roman" w:eastAsia="Calibri" w:hAnsi="Times New Roman" w:cs="Times New Roman"/>
          <w:b/>
          <w:color w:val="000000"/>
          <w:sz w:val="24"/>
          <w:szCs w:val="24"/>
        </w:rPr>
        <w:t xml:space="preserve">A tanulási területekhez rendelt tantárgyak óraszáma és témakörök </w:t>
      </w:r>
      <w:r w:rsidRPr="00F2073C">
        <w:rPr>
          <w:rFonts w:ascii="Times New Roman" w:eastAsia="Calibri" w:hAnsi="Times New Roman" w:cs="Times New Roman"/>
          <w:bCs/>
          <w:color w:val="000000"/>
          <w:sz w:val="24"/>
          <w:szCs w:val="24"/>
        </w:rPr>
        <w:t>: a tantárgyakon belül a témakörök óraszámát az oktató a tanulók kompetenciája alapján határozza meg</w:t>
      </w:r>
      <w:r w:rsidRPr="00F2073C">
        <w:rPr>
          <w:rFonts w:ascii="Times New Roman" w:eastAsia="Calibri" w:hAnsi="Times New Roman" w:cs="Times New Roman"/>
          <w:b/>
          <w:color w:val="000000"/>
          <w:sz w:val="24"/>
          <w:szCs w:val="24"/>
        </w:rPr>
        <w:t>.</w:t>
      </w:r>
    </w:p>
    <w:p w14:paraId="0E9B3774"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tbl>
      <w:tblPr>
        <w:tblStyle w:val="Rcsostblzat"/>
        <w:tblW w:w="0" w:type="auto"/>
        <w:tblLook w:val="04A0" w:firstRow="1" w:lastRow="0" w:firstColumn="1" w:lastColumn="0" w:noHBand="0" w:noVBand="1"/>
      </w:tblPr>
      <w:tblGrid>
        <w:gridCol w:w="2124"/>
        <w:gridCol w:w="963"/>
        <w:gridCol w:w="963"/>
        <w:gridCol w:w="835"/>
        <w:gridCol w:w="835"/>
        <w:gridCol w:w="835"/>
        <w:gridCol w:w="835"/>
        <w:gridCol w:w="835"/>
        <w:gridCol w:w="835"/>
      </w:tblGrid>
      <w:tr w:rsidR="00234856" w:rsidRPr="00234856" w14:paraId="437048C9" w14:textId="77777777" w:rsidTr="00386398">
        <w:trPr>
          <w:trHeight w:val="315"/>
        </w:trPr>
        <w:tc>
          <w:tcPr>
            <w:tcW w:w="2124" w:type="dxa"/>
            <w:vMerge w:val="restart"/>
            <w:hideMark/>
          </w:tcPr>
          <w:p w14:paraId="5FD5209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Tantárgyak megnevezése</w:t>
            </w:r>
          </w:p>
        </w:tc>
        <w:tc>
          <w:tcPr>
            <w:tcW w:w="6936" w:type="dxa"/>
            <w:gridSpan w:val="8"/>
            <w:noWrap/>
            <w:hideMark/>
          </w:tcPr>
          <w:p w14:paraId="0E508E5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Tervezett óraszám a teljes képzési időre</w:t>
            </w:r>
          </w:p>
        </w:tc>
      </w:tr>
      <w:tr w:rsidR="00234856" w:rsidRPr="00234856" w14:paraId="2878A895" w14:textId="77777777" w:rsidTr="00386398">
        <w:trPr>
          <w:trHeight w:val="315"/>
        </w:trPr>
        <w:tc>
          <w:tcPr>
            <w:tcW w:w="2124" w:type="dxa"/>
            <w:vMerge/>
            <w:hideMark/>
          </w:tcPr>
          <w:p w14:paraId="45A529ED" w14:textId="77777777" w:rsidR="00234856" w:rsidRPr="00234856" w:rsidRDefault="00234856">
            <w:pPr>
              <w:rPr>
                <w:rFonts w:ascii="Times New Roman" w:eastAsia="Calibri" w:hAnsi="Times New Roman" w:cs="Times New Roman"/>
                <w:b/>
                <w:bCs/>
              </w:rPr>
            </w:pPr>
          </w:p>
        </w:tc>
        <w:tc>
          <w:tcPr>
            <w:tcW w:w="3596" w:type="dxa"/>
            <w:gridSpan w:val="4"/>
            <w:noWrap/>
            <w:hideMark/>
          </w:tcPr>
          <w:p w14:paraId="6C4639F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Elmélet (óra)</w:t>
            </w:r>
          </w:p>
        </w:tc>
        <w:tc>
          <w:tcPr>
            <w:tcW w:w="3340" w:type="dxa"/>
            <w:gridSpan w:val="4"/>
            <w:hideMark/>
          </w:tcPr>
          <w:p w14:paraId="5D29D26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Gyakorlat (óra)</w:t>
            </w:r>
          </w:p>
        </w:tc>
      </w:tr>
      <w:tr w:rsidR="00234856" w:rsidRPr="00234856" w14:paraId="2EC325EF" w14:textId="77777777" w:rsidTr="00386398">
        <w:trPr>
          <w:trHeight w:val="315"/>
        </w:trPr>
        <w:tc>
          <w:tcPr>
            <w:tcW w:w="2124" w:type="dxa"/>
            <w:vMerge/>
            <w:hideMark/>
          </w:tcPr>
          <w:p w14:paraId="37E831B3" w14:textId="77777777" w:rsidR="00234856" w:rsidRPr="00234856" w:rsidRDefault="00234856">
            <w:pPr>
              <w:rPr>
                <w:rFonts w:ascii="Times New Roman" w:eastAsia="Calibri" w:hAnsi="Times New Roman" w:cs="Times New Roman"/>
                <w:b/>
                <w:bCs/>
              </w:rPr>
            </w:pPr>
          </w:p>
        </w:tc>
        <w:tc>
          <w:tcPr>
            <w:tcW w:w="1926" w:type="dxa"/>
            <w:gridSpan w:val="2"/>
            <w:hideMark/>
          </w:tcPr>
          <w:p w14:paraId="61C7642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670" w:type="dxa"/>
            <w:gridSpan w:val="2"/>
            <w:noWrap/>
            <w:hideMark/>
          </w:tcPr>
          <w:p w14:paraId="395970D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c>
          <w:tcPr>
            <w:tcW w:w="1670" w:type="dxa"/>
            <w:gridSpan w:val="2"/>
            <w:hideMark/>
          </w:tcPr>
          <w:p w14:paraId="374A2DE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670" w:type="dxa"/>
            <w:gridSpan w:val="2"/>
            <w:noWrap/>
            <w:hideMark/>
          </w:tcPr>
          <w:p w14:paraId="33CF322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r>
      <w:tr w:rsidR="00234856" w:rsidRPr="00234856" w14:paraId="0556541A" w14:textId="77777777" w:rsidTr="00386398">
        <w:trPr>
          <w:trHeight w:val="405"/>
        </w:trPr>
        <w:tc>
          <w:tcPr>
            <w:tcW w:w="2124" w:type="dxa"/>
            <w:hideMark/>
          </w:tcPr>
          <w:p w14:paraId="48774EF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ismeretek</w:t>
            </w:r>
          </w:p>
        </w:tc>
        <w:tc>
          <w:tcPr>
            <w:tcW w:w="963" w:type="dxa"/>
            <w:hideMark/>
          </w:tcPr>
          <w:p w14:paraId="241D8B7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63" w:type="dxa"/>
            <w:hideMark/>
          </w:tcPr>
          <w:p w14:paraId="1C7C020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C66064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10ACB4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625FAB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835" w:type="dxa"/>
            <w:hideMark/>
          </w:tcPr>
          <w:p w14:paraId="1A107C6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58226A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6D12CD2E"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045321C" w14:textId="77777777" w:rsidTr="00386398">
        <w:trPr>
          <w:trHeight w:val="435"/>
        </w:trPr>
        <w:tc>
          <w:tcPr>
            <w:tcW w:w="2124" w:type="dxa"/>
            <w:hideMark/>
          </w:tcPr>
          <w:p w14:paraId="5BE51C9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idegen nyelv</w:t>
            </w:r>
          </w:p>
        </w:tc>
        <w:tc>
          <w:tcPr>
            <w:tcW w:w="963" w:type="dxa"/>
            <w:hideMark/>
          </w:tcPr>
          <w:p w14:paraId="7F87DBE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963" w:type="dxa"/>
            <w:hideMark/>
          </w:tcPr>
          <w:p w14:paraId="1A0CD69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991EB7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E0361C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2CA69C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835" w:type="dxa"/>
            <w:hideMark/>
          </w:tcPr>
          <w:p w14:paraId="7A47EAF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40D645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00CE2A9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FC20F81" w14:textId="77777777" w:rsidTr="00386398">
        <w:trPr>
          <w:trHeight w:val="420"/>
        </w:trPr>
        <w:tc>
          <w:tcPr>
            <w:tcW w:w="2124" w:type="dxa"/>
            <w:hideMark/>
          </w:tcPr>
          <w:p w14:paraId="79A01FAE"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Villamos alapismeretek</w:t>
            </w:r>
          </w:p>
        </w:tc>
        <w:tc>
          <w:tcPr>
            <w:tcW w:w="963" w:type="dxa"/>
            <w:noWrap/>
            <w:hideMark/>
          </w:tcPr>
          <w:p w14:paraId="0EEC54C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38</w:t>
            </w:r>
          </w:p>
        </w:tc>
        <w:tc>
          <w:tcPr>
            <w:tcW w:w="963" w:type="dxa"/>
            <w:hideMark/>
          </w:tcPr>
          <w:p w14:paraId="1B7E10E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E5BD60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42F598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78B9C9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50</w:t>
            </w:r>
          </w:p>
        </w:tc>
        <w:tc>
          <w:tcPr>
            <w:tcW w:w="835" w:type="dxa"/>
            <w:hideMark/>
          </w:tcPr>
          <w:p w14:paraId="6202237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7168BC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06FE2AF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7CA5C690" w14:textId="77777777" w:rsidTr="00386398">
        <w:trPr>
          <w:trHeight w:val="390"/>
        </w:trPr>
        <w:tc>
          <w:tcPr>
            <w:tcW w:w="2124" w:type="dxa"/>
            <w:hideMark/>
          </w:tcPr>
          <w:p w14:paraId="32D9AB4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Gépészeti alapismeretek</w:t>
            </w:r>
          </w:p>
        </w:tc>
        <w:tc>
          <w:tcPr>
            <w:tcW w:w="963" w:type="dxa"/>
            <w:noWrap/>
            <w:hideMark/>
          </w:tcPr>
          <w:p w14:paraId="638D378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34</w:t>
            </w:r>
          </w:p>
        </w:tc>
        <w:tc>
          <w:tcPr>
            <w:tcW w:w="963" w:type="dxa"/>
            <w:hideMark/>
          </w:tcPr>
          <w:p w14:paraId="3B97593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8461E1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4FC6DE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3104CA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48</w:t>
            </w:r>
          </w:p>
        </w:tc>
        <w:tc>
          <w:tcPr>
            <w:tcW w:w="835" w:type="dxa"/>
            <w:hideMark/>
          </w:tcPr>
          <w:p w14:paraId="735A26B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48D331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17ED10A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FAEE6AC" w14:textId="77777777" w:rsidTr="00386398">
        <w:trPr>
          <w:trHeight w:val="360"/>
        </w:trPr>
        <w:tc>
          <w:tcPr>
            <w:tcW w:w="2124" w:type="dxa"/>
            <w:hideMark/>
          </w:tcPr>
          <w:p w14:paraId="7EBF7CF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Műszaki dokumentáció</w:t>
            </w:r>
          </w:p>
        </w:tc>
        <w:tc>
          <w:tcPr>
            <w:tcW w:w="963" w:type="dxa"/>
            <w:noWrap/>
            <w:hideMark/>
          </w:tcPr>
          <w:p w14:paraId="132A1D4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963" w:type="dxa"/>
            <w:hideMark/>
          </w:tcPr>
          <w:p w14:paraId="51B1BE8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AE802F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1C5714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E9689B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02D95F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4FDFA4F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835" w:type="dxa"/>
            <w:noWrap/>
            <w:hideMark/>
          </w:tcPr>
          <w:p w14:paraId="51C9397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3726DED" w14:textId="77777777" w:rsidTr="00386398">
        <w:trPr>
          <w:trHeight w:val="465"/>
        </w:trPr>
        <w:tc>
          <w:tcPr>
            <w:tcW w:w="2124" w:type="dxa"/>
            <w:hideMark/>
          </w:tcPr>
          <w:p w14:paraId="63D416C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Gépészeti alapmérések</w:t>
            </w:r>
          </w:p>
        </w:tc>
        <w:tc>
          <w:tcPr>
            <w:tcW w:w="963" w:type="dxa"/>
            <w:noWrap/>
            <w:hideMark/>
          </w:tcPr>
          <w:p w14:paraId="5A7B606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63" w:type="dxa"/>
            <w:hideMark/>
          </w:tcPr>
          <w:p w14:paraId="4A2F516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4519B8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9C95B9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CCBBB3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EDA4DD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67E97D5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22</w:t>
            </w:r>
          </w:p>
        </w:tc>
        <w:tc>
          <w:tcPr>
            <w:tcW w:w="835" w:type="dxa"/>
            <w:noWrap/>
            <w:hideMark/>
          </w:tcPr>
          <w:p w14:paraId="037B121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C6C8871" w14:textId="77777777" w:rsidTr="00386398">
        <w:trPr>
          <w:trHeight w:val="480"/>
        </w:trPr>
        <w:tc>
          <w:tcPr>
            <w:tcW w:w="2124" w:type="dxa"/>
            <w:hideMark/>
          </w:tcPr>
          <w:p w14:paraId="77EFE7F3"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Anyagismeret, anyagvizsgálat</w:t>
            </w:r>
          </w:p>
        </w:tc>
        <w:tc>
          <w:tcPr>
            <w:tcW w:w="963" w:type="dxa"/>
            <w:noWrap/>
            <w:hideMark/>
          </w:tcPr>
          <w:p w14:paraId="49A240B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63" w:type="dxa"/>
            <w:hideMark/>
          </w:tcPr>
          <w:p w14:paraId="7099E55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AFFA57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C7C0AC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5DB5EC0D" w14:textId="77777777" w:rsidR="00234856" w:rsidRPr="00234856" w:rsidRDefault="00234856">
            <w:pPr>
              <w:rPr>
                <w:rFonts w:ascii="Times New Roman" w:eastAsia="Calibri" w:hAnsi="Times New Roman" w:cs="Times New Roman"/>
                <w:b/>
                <w:bCs/>
              </w:rPr>
            </w:pPr>
          </w:p>
        </w:tc>
        <w:tc>
          <w:tcPr>
            <w:tcW w:w="835" w:type="dxa"/>
            <w:hideMark/>
          </w:tcPr>
          <w:p w14:paraId="272D895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18F98CB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22</w:t>
            </w:r>
          </w:p>
        </w:tc>
        <w:tc>
          <w:tcPr>
            <w:tcW w:w="835" w:type="dxa"/>
            <w:noWrap/>
            <w:hideMark/>
          </w:tcPr>
          <w:p w14:paraId="389738D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6CA7C68" w14:textId="77777777" w:rsidTr="00386398">
        <w:trPr>
          <w:trHeight w:val="480"/>
        </w:trPr>
        <w:tc>
          <w:tcPr>
            <w:tcW w:w="2124" w:type="dxa"/>
            <w:hideMark/>
          </w:tcPr>
          <w:p w14:paraId="0ABB25F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Hegesztés</w:t>
            </w:r>
          </w:p>
        </w:tc>
        <w:tc>
          <w:tcPr>
            <w:tcW w:w="963" w:type="dxa"/>
            <w:noWrap/>
            <w:hideMark/>
          </w:tcPr>
          <w:p w14:paraId="48ABBF6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25</w:t>
            </w:r>
          </w:p>
        </w:tc>
        <w:tc>
          <w:tcPr>
            <w:tcW w:w="963" w:type="dxa"/>
            <w:hideMark/>
          </w:tcPr>
          <w:p w14:paraId="7FD9DFD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46D927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A98211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93B3F7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0FF4BB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2D098DB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140</w:t>
            </w:r>
          </w:p>
        </w:tc>
        <w:tc>
          <w:tcPr>
            <w:tcW w:w="835" w:type="dxa"/>
            <w:noWrap/>
            <w:hideMark/>
          </w:tcPr>
          <w:p w14:paraId="628F841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084984D" w14:textId="77777777" w:rsidTr="00386398">
        <w:trPr>
          <w:trHeight w:val="480"/>
        </w:trPr>
        <w:tc>
          <w:tcPr>
            <w:tcW w:w="2124" w:type="dxa"/>
            <w:hideMark/>
          </w:tcPr>
          <w:p w14:paraId="111381C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Forrasztás</w:t>
            </w:r>
          </w:p>
        </w:tc>
        <w:tc>
          <w:tcPr>
            <w:tcW w:w="963" w:type="dxa"/>
            <w:noWrap/>
            <w:hideMark/>
          </w:tcPr>
          <w:p w14:paraId="346609D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63" w:type="dxa"/>
            <w:hideMark/>
          </w:tcPr>
          <w:p w14:paraId="4993EAB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AA18E5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2DE30C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101998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56BD77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1534C62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835" w:type="dxa"/>
            <w:noWrap/>
            <w:hideMark/>
          </w:tcPr>
          <w:p w14:paraId="24A246D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405D579E" w14:textId="77777777" w:rsidTr="00386398">
        <w:trPr>
          <w:trHeight w:val="480"/>
        </w:trPr>
        <w:tc>
          <w:tcPr>
            <w:tcW w:w="2124" w:type="dxa"/>
            <w:hideMark/>
          </w:tcPr>
          <w:p w14:paraId="79D36E8D"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Ragasztás</w:t>
            </w:r>
          </w:p>
        </w:tc>
        <w:tc>
          <w:tcPr>
            <w:tcW w:w="963" w:type="dxa"/>
            <w:noWrap/>
            <w:hideMark/>
          </w:tcPr>
          <w:p w14:paraId="3F451A5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63" w:type="dxa"/>
            <w:hideMark/>
          </w:tcPr>
          <w:p w14:paraId="5910A8C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F27384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EA6C3C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EB2586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AF550F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402FD16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835" w:type="dxa"/>
            <w:noWrap/>
            <w:hideMark/>
          </w:tcPr>
          <w:p w14:paraId="0580FC5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BA6A6A4" w14:textId="77777777" w:rsidTr="00386398">
        <w:trPr>
          <w:trHeight w:val="480"/>
        </w:trPr>
        <w:tc>
          <w:tcPr>
            <w:tcW w:w="2124" w:type="dxa"/>
            <w:hideMark/>
          </w:tcPr>
          <w:p w14:paraId="57F7233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Szegecselés</w:t>
            </w:r>
          </w:p>
        </w:tc>
        <w:tc>
          <w:tcPr>
            <w:tcW w:w="963" w:type="dxa"/>
            <w:noWrap/>
            <w:hideMark/>
          </w:tcPr>
          <w:p w14:paraId="3F0EAE2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w:t>
            </w:r>
          </w:p>
        </w:tc>
        <w:tc>
          <w:tcPr>
            <w:tcW w:w="963" w:type="dxa"/>
            <w:hideMark/>
          </w:tcPr>
          <w:p w14:paraId="313BD85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FE7A16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428BD4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9F2D94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485B23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0812976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16</w:t>
            </w:r>
          </w:p>
        </w:tc>
        <w:tc>
          <w:tcPr>
            <w:tcW w:w="835" w:type="dxa"/>
            <w:noWrap/>
            <w:hideMark/>
          </w:tcPr>
          <w:p w14:paraId="4C47702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9F3C4B1" w14:textId="77777777" w:rsidTr="00386398">
        <w:trPr>
          <w:trHeight w:val="480"/>
        </w:trPr>
        <w:tc>
          <w:tcPr>
            <w:tcW w:w="2124" w:type="dxa"/>
            <w:hideMark/>
          </w:tcPr>
          <w:p w14:paraId="7353C1EF"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Csavarozás</w:t>
            </w:r>
          </w:p>
        </w:tc>
        <w:tc>
          <w:tcPr>
            <w:tcW w:w="963" w:type="dxa"/>
            <w:noWrap/>
            <w:hideMark/>
          </w:tcPr>
          <w:p w14:paraId="6F43DE7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w:t>
            </w:r>
          </w:p>
        </w:tc>
        <w:tc>
          <w:tcPr>
            <w:tcW w:w="963" w:type="dxa"/>
            <w:hideMark/>
          </w:tcPr>
          <w:p w14:paraId="19B96F3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9EB720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883795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6D230E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8AB004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2335C4D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16</w:t>
            </w:r>
          </w:p>
        </w:tc>
        <w:tc>
          <w:tcPr>
            <w:tcW w:w="835" w:type="dxa"/>
            <w:noWrap/>
            <w:hideMark/>
          </w:tcPr>
          <w:p w14:paraId="60CE0070"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48550EF" w14:textId="77777777" w:rsidTr="00386398">
        <w:trPr>
          <w:trHeight w:val="480"/>
        </w:trPr>
        <w:tc>
          <w:tcPr>
            <w:tcW w:w="2124" w:type="dxa"/>
            <w:hideMark/>
          </w:tcPr>
          <w:p w14:paraId="77CDABBD"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Felületvédelem</w:t>
            </w:r>
          </w:p>
        </w:tc>
        <w:tc>
          <w:tcPr>
            <w:tcW w:w="963" w:type="dxa"/>
            <w:noWrap/>
            <w:hideMark/>
          </w:tcPr>
          <w:p w14:paraId="2842720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5</w:t>
            </w:r>
          </w:p>
        </w:tc>
        <w:tc>
          <w:tcPr>
            <w:tcW w:w="963" w:type="dxa"/>
            <w:hideMark/>
          </w:tcPr>
          <w:p w14:paraId="181CBCC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182D00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274273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D112E1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72107C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19347A0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32</w:t>
            </w:r>
          </w:p>
        </w:tc>
        <w:tc>
          <w:tcPr>
            <w:tcW w:w="835" w:type="dxa"/>
            <w:noWrap/>
            <w:hideMark/>
          </w:tcPr>
          <w:p w14:paraId="0D3AD18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4BDB242A" w14:textId="77777777" w:rsidTr="00386398">
        <w:trPr>
          <w:trHeight w:val="480"/>
        </w:trPr>
        <w:tc>
          <w:tcPr>
            <w:tcW w:w="2124" w:type="dxa"/>
            <w:hideMark/>
          </w:tcPr>
          <w:p w14:paraId="297EA45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xml:space="preserve">Gépészeti munkabiztonság és </w:t>
            </w:r>
            <w:proofErr w:type="spellStart"/>
            <w:r w:rsidRPr="00234856">
              <w:rPr>
                <w:rFonts w:ascii="Times New Roman" w:eastAsia="Calibri" w:hAnsi="Times New Roman" w:cs="Times New Roman"/>
              </w:rPr>
              <w:t>környe-zetvédelem</w:t>
            </w:r>
            <w:proofErr w:type="spellEnd"/>
          </w:p>
        </w:tc>
        <w:tc>
          <w:tcPr>
            <w:tcW w:w="963" w:type="dxa"/>
            <w:noWrap/>
            <w:hideMark/>
          </w:tcPr>
          <w:p w14:paraId="7A7343F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63" w:type="dxa"/>
            <w:hideMark/>
          </w:tcPr>
          <w:p w14:paraId="33035AE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2C4549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0ED456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98C242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054050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12517FA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835" w:type="dxa"/>
            <w:noWrap/>
            <w:hideMark/>
          </w:tcPr>
          <w:p w14:paraId="5B9A5C7E"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73AE5629" w14:textId="77777777" w:rsidTr="00386398">
        <w:trPr>
          <w:trHeight w:val="480"/>
        </w:trPr>
        <w:tc>
          <w:tcPr>
            <w:tcW w:w="2124" w:type="dxa"/>
            <w:hideMark/>
          </w:tcPr>
          <w:p w14:paraId="310749A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lastRenderedPageBreak/>
              <w:t>Magasban végzett szerelések</w:t>
            </w:r>
          </w:p>
        </w:tc>
        <w:tc>
          <w:tcPr>
            <w:tcW w:w="963" w:type="dxa"/>
            <w:noWrap/>
            <w:hideMark/>
          </w:tcPr>
          <w:p w14:paraId="7FA1892B"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8</w:t>
            </w:r>
          </w:p>
        </w:tc>
        <w:tc>
          <w:tcPr>
            <w:tcW w:w="963" w:type="dxa"/>
            <w:hideMark/>
          </w:tcPr>
          <w:p w14:paraId="73184056"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4691E0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FB2A77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3CFA32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1FB1D81F"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04BCDA6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16</w:t>
            </w:r>
          </w:p>
        </w:tc>
        <w:tc>
          <w:tcPr>
            <w:tcW w:w="835" w:type="dxa"/>
            <w:noWrap/>
            <w:hideMark/>
          </w:tcPr>
          <w:p w14:paraId="5C1383A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5A3162FF" w14:textId="77777777" w:rsidTr="00386398">
        <w:trPr>
          <w:trHeight w:val="480"/>
        </w:trPr>
        <w:tc>
          <w:tcPr>
            <w:tcW w:w="2124" w:type="dxa"/>
            <w:hideMark/>
          </w:tcPr>
          <w:p w14:paraId="022C617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Épületlakatos szerkezetek</w:t>
            </w:r>
          </w:p>
        </w:tc>
        <w:tc>
          <w:tcPr>
            <w:tcW w:w="963" w:type="dxa"/>
            <w:noWrap/>
            <w:hideMark/>
          </w:tcPr>
          <w:p w14:paraId="7BA34AA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5</w:t>
            </w:r>
          </w:p>
        </w:tc>
        <w:tc>
          <w:tcPr>
            <w:tcW w:w="963" w:type="dxa"/>
            <w:hideMark/>
          </w:tcPr>
          <w:p w14:paraId="427496C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DC94F9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EFF6B5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7C68CE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071843B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48EAE6D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835" w:type="dxa"/>
            <w:noWrap/>
            <w:hideMark/>
          </w:tcPr>
          <w:p w14:paraId="76A6059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3795A6BB" w14:textId="77777777" w:rsidTr="00386398">
        <w:trPr>
          <w:trHeight w:val="480"/>
        </w:trPr>
        <w:tc>
          <w:tcPr>
            <w:tcW w:w="2124" w:type="dxa"/>
            <w:hideMark/>
          </w:tcPr>
          <w:p w14:paraId="33AFB54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Épületlakatos szerkezetek gyártása, beépítése, szerelése, karbantartása, javítása</w:t>
            </w:r>
          </w:p>
        </w:tc>
        <w:tc>
          <w:tcPr>
            <w:tcW w:w="963" w:type="dxa"/>
            <w:noWrap/>
            <w:hideMark/>
          </w:tcPr>
          <w:p w14:paraId="76C9C95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12</w:t>
            </w:r>
          </w:p>
        </w:tc>
        <w:tc>
          <w:tcPr>
            <w:tcW w:w="963" w:type="dxa"/>
            <w:hideMark/>
          </w:tcPr>
          <w:p w14:paraId="363F08E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B45FD4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711974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8E66C5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AD8349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5366EBB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80</w:t>
            </w:r>
          </w:p>
        </w:tc>
        <w:tc>
          <w:tcPr>
            <w:tcW w:w="835" w:type="dxa"/>
            <w:noWrap/>
            <w:hideMark/>
          </w:tcPr>
          <w:p w14:paraId="2E6D710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E5C3EB1" w14:textId="77777777" w:rsidTr="00386398">
        <w:trPr>
          <w:trHeight w:val="480"/>
        </w:trPr>
        <w:tc>
          <w:tcPr>
            <w:tcW w:w="2124" w:type="dxa"/>
            <w:hideMark/>
          </w:tcPr>
          <w:p w14:paraId="032A2C9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Szerkezetlakatos munkák</w:t>
            </w:r>
          </w:p>
        </w:tc>
        <w:tc>
          <w:tcPr>
            <w:tcW w:w="963" w:type="dxa"/>
            <w:noWrap/>
            <w:hideMark/>
          </w:tcPr>
          <w:p w14:paraId="03FCD8A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15</w:t>
            </w:r>
          </w:p>
        </w:tc>
        <w:tc>
          <w:tcPr>
            <w:tcW w:w="963" w:type="dxa"/>
            <w:hideMark/>
          </w:tcPr>
          <w:p w14:paraId="16110D1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272FE43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7352FDC3"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1DE19FD"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097CF9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6B045F3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100</w:t>
            </w:r>
          </w:p>
        </w:tc>
        <w:tc>
          <w:tcPr>
            <w:tcW w:w="835" w:type="dxa"/>
            <w:noWrap/>
            <w:hideMark/>
          </w:tcPr>
          <w:p w14:paraId="21C504F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683B4AE" w14:textId="77777777" w:rsidTr="00386398">
        <w:trPr>
          <w:trHeight w:val="300"/>
        </w:trPr>
        <w:tc>
          <w:tcPr>
            <w:tcW w:w="2124" w:type="dxa"/>
            <w:hideMark/>
          </w:tcPr>
          <w:p w14:paraId="53DDC04D" w14:textId="77777777" w:rsidR="00234856" w:rsidRPr="00234856" w:rsidRDefault="00234856">
            <w:pPr>
              <w:rPr>
                <w:rFonts w:ascii="Times New Roman" w:eastAsia="Calibri" w:hAnsi="Times New Roman" w:cs="Times New Roman"/>
                <w:i/>
                <w:iCs/>
              </w:rPr>
            </w:pPr>
            <w:proofErr w:type="spellStart"/>
            <w:r w:rsidRPr="00234856">
              <w:rPr>
                <w:rFonts w:ascii="Times New Roman" w:eastAsia="Calibri" w:hAnsi="Times New Roman" w:cs="Times New Roman"/>
                <w:i/>
                <w:iCs/>
              </w:rPr>
              <w:t>Egybefűggő</w:t>
            </w:r>
            <w:proofErr w:type="spellEnd"/>
            <w:r w:rsidRPr="00234856">
              <w:rPr>
                <w:rFonts w:ascii="Times New Roman" w:eastAsia="Calibri" w:hAnsi="Times New Roman" w:cs="Times New Roman"/>
                <w:i/>
                <w:iCs/>
              </w:rPr>
              <w:t xml:space="preserve"> szakmai gyakorlat</w:t>
            </w:r>
          </w:p>
        </w:tc>
        <w:tc>
          <w:tcPr>
            <w:tcW w:w="963" w:type="dxa"/>
            <w:noWrap/>
            <w:hideMark/>
          </w:tcPr>
          <w:p w14:paraId="7D27260E" w14:textId="77777777" w:rsidR="00234856" w:rsidRPr="00234856" w:rsidRDefault="00234856">
            <w:pPr>
              <w:rPr>
                <w:rFonts w:ascii="Times New Roman" w:eastAsia="Calibri" w:hAnsi="Times New Roman" w:cs="Times New Roman"/>
                <w:i/>
                <w:iCs/>
              </w:rPr>
            </w:pPr>
            <w:r w:rsidRPr="00234856">
              <w:rPr>
                <w:rFonts w:ascii="Times New Roman" w:eastAsia="Calibri" w:hAnsi="Times New Roman" w:cs="Times New Roman"/>
                <w:i/>
                <w:iCs/>
              </w:rPr>
              <w:t> </w:t>
            </w:r>
          </w:p>
        </w:tc>
        <w:tc>
          <w:tcPr>
            <w:tcW w:w="963" w:type="dxa"/>
            <w:hideMark/>
          </w:tcPr>
          <w:p w14:paraId="61EBF05A"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835" w:type="dxa"/>
            <w:hideMark/>
          </w:tcPr>
          <w:p w14:paraId="3370A3E8"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835" w:type="dxa"/>
            <w:hideMark/>
          </w:tcPr>
          <w:p w14:paraId="034CD4C0"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835" w:type="dxa"/>
            <w:hideMark/>
          </w:tcPr>
          <w:p w14:paraId="358A7895"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835" w:type="dxa"/>
            <w:hideMark/>
          </w:tcPr>
          <w:p w14:paraId="1C40B3C4"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835" w:type="dxa"/>
            <w:hideMark/>
          </w:tcPr>
          <w:p w14:paraId="793D2331"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100</w:t>
            </w:r>
          </w:p>
        </w:tc>
        <w:tc>
          <w:tcPr>
            <w:tcW w:w="835" w:type="dxa"/>
            <w:noWrap/>
            <w:hideMark/>
          </w:tcPr>
          <w:p w14:paraId="397C097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66F5905" w14:textId="77777777" w:rsidTr="00386398">
        <w:trPr>
          <w:trHeight w:val="315"/>
        </w:trPr>
        <w:tc>
          <w:tcPr>
            <w:tcW w:w="2124" w:type="dxa"/>
            <w:hideMark/>
          </w:tcPr>
          <w:p w14:paraId="65B7559E"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63" w:type="dxa"/>
            <w:noWrap/>
            <w:hideMark/>
          </w:tcPr>
          <w:p w14:paraId="455C898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63" w:type="dxa"/>
            <w:hideMark/>
          </w:tcPr>
          <w:p w14:paraId="0A14046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3CFA153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610D06D1"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BCB7B5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58474BF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hideMark/>
          </w:tcPr>
          <w:p w14:paraId="42390AC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835" w:type="dxa"/>
            <w:noWrap/>
            <w:hideMark/>
          </w:tcPr>
          <w:p w14:paraId="215F774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0E3C80C7" w14:textId="77777777" w:rsidTr="00386398">
        <w:trPr>
          <w:trHeight w:val="315"/>
        </w:trPr>
        <w:tc>
          <w:tcPr>
            <w:tcW w:w="2124" w:type="dxa"/>
            <w:noWrap/>
            <w:hideMark/>
          </w:tcPr>
          <w:p w14:paraId="58B7158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963" w:type="dxa"/>
            <w:noWrap/>
            <w:hideMark/>
          </w:tcPr>
          <w:p w14:paraId="02C2519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238</w:t>
            </w:r>
          </w:p>
        </w:tc>
        <w:tc>
          <w:tcPr>
            <w:tcW w:w="963" w:type="dxa"/>
            <w:noWrap/>
            <w:hideMark/>
          </w:tcPr>
          <w:p w14:paraId="73C0A40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835" w:type="dxa"/>
            <w:noWrap/>
            <w:hideMark/>
          </w:tcPr>
          <w:p w14:paraId="4061BE1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835" w:type="dxa"/>
            <w:noWrap/>
            <w:hideMark/>
          </w:tcPr>
          <w:p w14:paraId="00C7755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835" w:type="dxa"/>
            <w:noWrap/>
            <w:hideMark/>
          </w:tcPr>
          <w:p w14:paraId="7EEE6346"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98</w:t>
            </w:r>
          </w:p>
        </w:tc>
        <w:tc>
          <w:tcPr>
            <w:tcW w:w="835" w:type="dxa"/>
            <w:noWrap/>
            <w:hideMark/>
          </w:tcPr>
          <w:p w14:paraId="1A63634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835" w:type="dxa"/>
            <w:noWrap/>
            <w:hideMark/>
          </w:tcPr>
          <w:p w14:paraId="71E36623"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c>
          <w:tcPr>
            <w:tcW w:w="835" w:type="dxa"/>
            <w:noWrap/>
            <w:hideMark/>
          </w:tcPr>
          <w:p w14:paraId="3BD24F6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r>
      <w:tr w:rsidR="00234856" w:rsidRPr="00234856" w14:paraId="6D724C4B" w14:textId="77777777" w:rsidTr="00386398">
        <w:trPr>
          <w:trHeight w:val="315"/>
        </w:trPr>
        <w:tc>
          <w:tcPr>
            <w:tcW w:w="2124" w:type="dxa"/>
            <w:noWrap/>
            <w:hideMark/>
          </w:tcPr>
          <w:p w14:paraId="422516C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1926" w:type="dxa"/>
            <w:gridSpan w:val="2"/>
            <w:noWrap/>
            <w:hideMark/>
          </w:tcPr>
          <w:p w14:paraId="23E7AAE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238</w:t>
            </w:r>
          </w:p>
        </w:tc>
        <w:tc>
          <w:tcPr>
            <w:tcW w:w="1670" w:type="dxa"/>
            <w:gridSpan w:val="2"/>
            <w:noWrap/>
            <w:hideMark/>
          </w:tcPr>
          <w:p w14:paraId="09936AB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1670" w:type="dxa"/>
            <w:gridSpan w:val="2"/>
            <w:noWrap/>
            <w:hideMark/>
          </w:tcPr>
          <w:p w14:paraId="77725E79"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98</w:t>
            </w:r>
          </w:p>
        </w:tc>
        <w:tc>
          <w:tcPr>
            <w:tcW w:w="1670" w:type="dxa"/>
            <w:gridSpan w:val="2"/>
            <w:noWrap/>
            <w:hideMark/>
          </w:tcPr>
          <w:p w14:paraId="799F404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r>
      <w:tr w:rsidR="00234856" w:rsidRPr="00234856" w14:paraId="2FF04B98" w14:textId="77777777" w:rsidTr="00386398">
        <w:trPr>
          <w:trHeight w:val="315"/>
        </w:trPr>
        <w:tc>
          <w:tcPr>
            <w:tcW w:w="2124" w:type="dxa"/>
            <w:noWrap/>
            <w:hideMark/>
          </w:tcPr>
          <w:p w14:paraId="54E5CB5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xml:space="preserve">A képzés teljes </w:t>
            </w:r>
            <w:proofErr w:type="spellStart"/>
            <w:r w:rsidRPr="00234856">
              <w:rPr>
                <w:rFonts w:ascii="Times New Roman" w:eastAsia="Calibri" w:hAnsi="Times New Roman" w:cs="Times New Roman"/>
                <w:b/>
                <w:bCs/>
              </w:rPr>
              <w:t>összóraszáma</w:t>
            </w:r>
            <w:proofErr w:type="spellEnd"/>
          </w:p>
        </w:tc>
        <w:tc>
          <w:tcPr>
            <w:tcW w:w="6936" w:type="dxa"/>
            <w:gridSpan w:val="8"/>
            <w:noWrap/>
            <w:hideMark/>
          </w:tcPr>
          <w:p w14:paraId="0EB77AD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940</w:t>
            </w:r>
          </w:p>
        </w:tc>
      </w:tr>
    </w:tbl>
    <w:p w14:paraId="2F8896C2" w14:textId="77777777" w:rsidR="001B7674" w:rsidRPr="00F2073C" w:rsidRDefault="001B7674" w:rsidP="001B7674">
      <w:pPr>
        <w:rPr>
          <w:rFonts w:ascii="Times New Roman" w:eastAsia="Calibri" w:hAnsi="Times New Roman" w:cs="Times New Roman"/>
        </w:rPr>
      </w:pPr>
    </w:p>
    <w:p w14:paraId="260C6526"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44912005"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43" w:name="_Toc147091547"/>
      <w:bookmarkStart w:id="844" w:name="_Toc182387404"/>
      <w:r w:rsidRPr="00F2073C">
        <w:rPr>
          <w:rFonts w:ascii="Times New Roman" w:eastAsia="Times New Roman" w:hAnsi="Times New Roman" w:cs="Times New Roman"/>
          <w:smallCaps/>
          <w:sz w:val="24"/>
          <w:szCs w:val="24"/>
        </w:rPr>
        <w:lastRenderedPageBreak/>
        <w:t>Festő, mázoló, tapétázó 4 0732 06 05 2022. szeptember 01-től</w:t>
      </w:r>
      <w:bookmarkEnd w:id="843"/>
      <w:bookmarkEnd w:id="844"/>
    </w:p>
    <w:p w14:paraId="0E864905" w14:textId="77777777" w:rsidR="001B7674" w:rsidRPr="00F2073C" w:rsidRDefault="001B7674" w:rsidP="001B7674">
      <w:pPr>
        <w:ind w:left="1224"/>
        <w:contextualSpacing/>
        <w:rPr>
          <w:rFonts w:ascii="Times New Roman" w:eastAsia="Calibri" w:hAnsi="Times New Roman" w:cs="Times New Roman"/>
        </w:rPr>
      </w:pPr>
    </w:p>
    <w:p w14:paraId="50ABF931" w14:textId="77777777" w:rsidR="001B7674" w:rsidRPr="00F2073C" w:rsidRDefault="001B7674" w:rsidP="00C00F9E">
      <w:pPr>
        <w:numPr>
          <w:ilvl w:val="3"/>
          <w:numId w:val="94"/>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7083A55D"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056BD574" w14:textId="77777777" w:rsidR="001B7674" w:rsidRPr="00F2073C" w:rsidRDefault="001B7674" w:rsidP="00C00F9E">
      <w:pPr>
        <w:numPr>
          <w:ilvl w:val="3"/>
          <w:numId w:val="94"/>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14E86F9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Az ágazat megnevezése: Építőipar</w:t>
      </w:r>
    </w:p>
    <w:p w14:paraId="340D293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megnevezése: Festő, mázoló, tapétázó</w:t>
      </w:r>
    </w:p>
    <w:p w14:paraId="77F3733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azonosító száma: 4 0732 06 05</w:t>
      </w:r>
    </w:p>
    <w:p w14:paraId="519789A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szakmairányai: -</w:t>
      </w:r>
    </w:p>
    <w:p w14:paraId="3D87A32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Európai Képesítési Keretrendszer szerinti szintje: 4</w:t>
      </w:r>
    </w:p>
    <w:p w14:paraId="178AFBD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4</w:t>
      </w:r>
    </w:p>
    <w:p w14:paraId="49EB42F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rPr>
        <w:t>Építőipari ágazati alapoktatás</w:t>
      </w:r>
    </w:p>
    <w:p w14:paraId="6173CC0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rPr>
        <w:t>Szobafestő</w:t>
      </w:r>
    </w:p>
    <w:p w14:paraId="3265FB89" w14:textId="77777777" w:rsidR="001B7674" w:rsidRPr="00F2073C" w:rsidRDefault="001B7674" w:rsidP="001B7674">
      <w:pPr>
        <w:spacing w:after="0" w:line="360" w:lineRule="auto"/>
        <w:ind w:left="1416"/>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Egybefüggő szakmai gyakorlat időtartama:</w:t>
      </w:r>
      <w:r w:rsidRPr="00F2073C">
        <w:rPr>
          <w:rFonts w:ascii="Times New Roman" w:eastAsia="Calibri" w:hAnsi="Times New Roman" w:cs="Times New Roman"/>
        </w:rPr>
        <w:t xml:space="preserve"> Egybefüggő szakmai gyakorlat időtartama: Szakképző iskolai oktatásban: 56 óra, Technikumi oktatásban: -, Érettségire épülő oktatásban: 64 </w:t>
      </w:r>
    </w:p>
    <w:p w14:paraId="0D6F80F4" w14:textId="77777777" w:rsidR="001B7674" w:rsidRPr="00F2073C" w:rsidRDefault="001B7674" w:rsidP="00C00F9E">
      <w:pPr>
        <w:numPr>
          <w:ilvl w:val="3"/>
          <w:numId w:val="94"/>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09B2BD6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Alapfokú iskolai végzettség </w:t>
      </w:r>
    </w:p>
    <w:p w14:paraId="2917D03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119B744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szükséges </w:t>
      </w:r>
    </w:p>
    <w:p w14:paraId="13C84DF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tériszony, színtévesztés, színlátás, térlátás </w:t>
      </w:r>
    </w:p>
    <w:p w14:paraId="0662C5FC" w14:textId="77777777" w:rsidR="001B7674" w:rsidRPr="00F2073C" w:rsidRDefault="001B7674" w:rsidP="00C00F9E">
      <w:pPr>
        <w:numPr>
          <w:ilvl w:val="3"/>
          <w:numId w:val="94"/>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16520734"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b/>
          <w:sz w:val="24"/>
          <w:szCs w:val="24"/>
        </w:rPr>
        <w:t>Eszközjegyzék ágazati alapoktatásra</w:t>
      </w:r>
    </w:p>
    <w:p w14:paraId="63EB014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Mérő- és kitűző eszközök</w:t>
      </w:r>
    </w:p>
    <w:p w14:paraId="499CBAC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Jelölő eszközök</w:t>
      </w:r>
    </w:p>
    <w:p w14:paraId="1CB6A17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Építőipari kézi szerszámok, kisgépek</w:t>
      </w:r>
    </w:p>
    <w:p w14:paraId="255E048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Segédszerkezetek</w:t>
      </w:r>
    </w:p>
    <w:p w14:paraId="22E0EA9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29946F2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felszerelések</w:t>
      </w:r>
    </w:p>
    <w:p w14:paraId="3E7841B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Internetkapcsolattal rendelkező számítógép és irodai szoftverek (táblázatkezelő, szövegszerkesztő)</w:t>
      </w:r>
    </w:p>
    <w:p w14:paraId="267F006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Munkakörnyezet biztosításához szükséges takarító eszközök</w:t>
      </w:r>
    </w:p>
    <w:p w14:paraId="7140066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Szelektív hulladéktároló edények</w:t>
      </w:r>
    </w:p>
    <w:p w14:paraId="4041743B"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b/>
          <w:sz w:val="24"/>
          <w:szCs w:val="24"/>
        </w:rPr>
        <w:t xml:space="preserve">Eszközjegyzék szakirányú oktatásra </w:t>
      </w:r>
    </w:p>
    <w:p w14:paraId="2A14CFE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Író és rajzeszközök</w:t>
      </w:r>
    </w:p>
    <w:p w14:paraId="7B77B96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Műszaki dokumentáció</w:t>
      </w:r>
    </w:p>
    <w:p w14:paraId="3B10E6B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költségvetés készítő program</w:t>
      </w:r>
    </w:p>
    <w:p w14:paraId="126F877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Diagnosztikai (felületvizsgáló) eszközök, berendezések, műszerek</w:t>
      </w:r>
    </w:p>
    <w:p w14:paraId="5BABE42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Felület-előkészítés kézi eszközei, szerszámai</w:t>
      </w:r>
    </w:p>
    <w:p w14:paraId="6C5C676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Mérő, jelölő szerszámok, eszközök</w:t>
      </w:r>
    </w:p>
    <w:p w14:paraId="2FF9012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Falfestés eszközei, szerszámai</w:t>
      </w:r>
    </w:p>
    <w:p w14:paraId="7EAE7B3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Mázolás szerszámai, eszközei</w:t>
      </w:r>
    </w:p>
    <w:p w14:paraId="06B956A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Tapétázás eszközei, szerszámai</w:t>
      </w:r>
    </w:p>
    <w:p w14:paraId="0F3E19B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Felületek díszítésének szerszámai, - eszközei</w:t>
      </w:r>
    </w:p>
    <w:p w14:paraId="5C6D3B2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Festőipari, mázolóipari, tapétázási gépek</w:t>
      </w:r>
    </w:p>
    <w:p w14:paraId="658401F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Állvány, létra, vödör, egyéb edények</w:t>
      </w:r>
    </w:p>
    <w:p w14:paraId="144B572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és csoportos munkavédelmi eszközök, berendezések</w:t>
      </w:r>
    </w:p>
    <w:p w14:paraId="295BAD3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Utómunkálatok szerszámai, eszközei</w:t>
      </w:r>
    </w:p>
    <w:p w14:paraId="3D10F15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Szelektív hulladéktárolók, veszélyes anyagtároló</w:t>
      </w:r>
    </w:p>
    <w:p w14:paraId="4E07990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Megfelelő anyagtárolás, hulladéktárolás eszközei</w:t>
      </w:r>
    </w:p>
    <w:p w14:paraId="148790FF"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p>
    <w:p w14:paraId="2FD2311F" w14:textId="77777777" w:rsidR="001B7674" w:rsidRPr="00F2073C" w:rsidRDefault="001B7674" w:rsidP="00C00F9E">
      <w:pPr>
        <w:numPr>
          <w:ilvl w:val="3"/>
          <w:numId w:val="94"/>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2DB34BBA"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526CF3C3"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8D06DD6"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2F127718" w14:textId="77777777" w:rsidR="001B7674" w:rsidRPr="00F2073C" w:rsidRDefault="001B7674" w:rsidP="001B7674">
      <w:pPr>
        <w:spacing w:after="0"/>
        <w:jc w:val="both"/>
        <w:rPr>
          <w:rFonts w:ascii="Times New Roman" w:eastAsia="Calibri" w:hAnsi="Times New Roman" w:cs="Times New Roman"/>
          <w:sz w:val="24"/>
          <w:szCs w:val="24"/>
        </w:rPr>
      </w:pPr>
    </w:p>
    <w:p w14:paraId="726FB114" w14:textId="77777777" w:rsidR="001B7674" w:rsidRPr="00F2073C" w:rsidRDefault="001B7674" w:rsidP="001B7674">
      <w:pPr>
        <w:autoSpaceDE w:val="0"/>
        <w:autoSpaceDN w:val="0"/>
        <w:adjustRightInd w:val="0"/>
        <w:rPr>
          <w:rFonts w:ascii="Times New Roman" w:eastAsia="Calibri" w:hAnsi="Times New Roman" w:cs="Times New Roman"/>
          <w:b/>
          <w:color w:val="000000"/>
          <w:sz w:val="24"/>
          <w:szCs w:val="24"/>
        </w:rPr>
      </w:pPr>
      <w:r w:rsidRPr="00F2073C">
        <w:rPr>
          <w:rFonts w:ascii="Times New Roman" w:eastAsia="Calibri" w:hAnsi="Times New Roman" w:cs="Times New Roman"/>
          <w:b/>
          <w:color w:val="000000"/>
          <w:sz w:val="24"/>
          <w:szCs w:val="24"/>
        </w:rPr>
        <w:t>A tanulási területekhez rendelt tantárgyak óraszáma</w:t>
      </w:r>
      <w:r w:rsidRPr="00F2073C">
        <w:rPr>
          <w:rFonts w:ascii="Times New Roman" w:eastAsia="Calibri" w:hAnsi="Times New Roman" w:cs="Times New Roman"/>
          <w:color w:val="000000"/>
          <w:sz w:val="24"/>
          <w:szCs w:val="24"/>
        </w:rPr>
        <w:t xml:space="preserve"> </w:t>
      </w:r>
      <w:r w:rsidRPr="00F2073C">
        <w:rPr>
          <w:rFonts w:ascii="Times New Roman" w:eastAsia="Calibri" w:hAnsi="Times New Roman" w:cs="Times New Roman"/>
          <w:b/>
          <w:color w:val="000000"/>
          <w:sz w:val="24"/>
          <w:szCs w:val="24"/>
        </w:rPr>
        <w:t xml:space="preserve">és témakörök </w:t>
      </w:r>
    </w:p>
    <w:p w14:paraId="41E9328B" w14:textId="77777777" w:rsidR="001B7674" w:rsidRPr="00F2073C" w:rsidRDefault="001B7674" w:rsidP="001B7674">
      <w:pPr>
        <w:autoSpaceDE w:val="0"/>
        <w:autoSpaceDN w:val="0"/>
        <w:adjustRightInd w:val="0"/>
        <w:rPr>
          <w:rFonts w:ascii="Times New Roman" w:eastAsia="Calibri" w:hAnsi="Times New Roman" w:cs="Times New Roman"/>
          <w:bCs/>
          <w:color w:val="000000"/>
          <w:szCs w:val="24"/>
        </w:rPr>
      </w:pPr>
      <w:r w:rsidRPr="00F2073C">
        <w:rPr>
          <w:rFonts w:ascii="Times New Roman" w:eastAsia="Calibri" w:hAnsi="Times New Roman" w:cs="Times New Roman"/>
          <w:bCs/>
          <w:color w:val="000000"/>
          <w:sz w:val="24"/>
          <w:szCs w:val="24"/>
        </w:rPr>
        <w:t>A tantárgyakon belül a témakörök óraszámait az oktatók a csoport kompetenciájának figyelembevételével alakítják ki.</w:t>
      </w:r>
    </w:p>
    <w:p w14:paraId="2A44D617" w14:textId="482D5ED5" w:rsidR="0092726D" w:rsidRDefault="0092726D">
      <w:pPr>
        <w:spacing w:after="160" w:line="259"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br w:type="page"/>
      </w:r>
    </w:p>
    <w:p w14:paraId="0F9BFD34"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tbl>
      <w:tblPr>
        <w:tblStyle w:val="Rcsostblzat"/>
        <w:tblW w:w="0" w:type="auto"/>
        <w:tblLook w:val="04A0" w:firstRow="1" w:lastRow="0" w:firstColumn="1" w:lastColumn="0" w:noHBand="0" w:noVBand="1"/>
      </w:tblPr>
      <w:tblGrid>
        <w:gridCol w:w="1693"/>
        <w:gridCol w:w="921"/>
        <w:gridCol w:w="920"/>
        <w:gridCol w:w="921"/>
        <w:gridCol w:w="921"/>
        <w:gridCol w:w="921"/>
        <w:gridCol w:w="921"/>
        <w:gridCol w:w="921"/>
        <w:gridCol w:w="921"/>
      </w:tblGrid>
      <w:tr w:rsidR="00234856" w:rsidRPr="00234856" w14:paraId="0F31E9E0" w14:textId="77777777" w:rsidTr="00386398">
        <w:trPr>
          <w:trHeight w:val="315"/>
        </w:trPr>
        <w:tc>
          <w:tcPr>
            <w:tcW w:w="1179" w:type="dxa"/>
            <w:vMerge w:val="restart"/>
            <w:hideMark/>
          </w:tcPr>
          <w:p w14:paraId="62A48B1A"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Tantárgyak megnevezése</w:t>
            </w:r>
          </w:p>
        </w:tc>
        <w:tc>
          <w:tcPr>
            <w:tcW w:w="7881" w:type="dxa"/>
            <w:gridSpan w:val="8"/>
            <w:noWrap/>
            <w:hideMark/>
          </w:tcPr>
          <w:p w14:paraId="5D793D4F"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Tervezett óraszám a teljes képzési időre</w:t>
            </w:r>
          </w:p>
        </w:tc>
      </w:tr>
      <w:tr w:rsidR="00234856" w:rsidRPr="00234856" w14:paraId="21C4D4F4" w14:textId="77777777" w:rsidTr="00386398">
        <w:trPr>
          <w:trHeight w:val="315"/>
        </w:trPr>
        <w:tc>
          <w:tcPr>
            <w:tcW w:w="1179" w:type="dxa"/>
            <w:vMerge/>
            <w:hideMark/>
          </w:tcPr>
          <w:p w14:paraId="08E5F89E" w14:textId="77777777" w:rsidR="00234856" w:rsidRPr="00234856" w:rsidRDefault="00234856">
            <w:pPr>
              <w:rPr>
                <w:rFonts w:ascii="Times New Roman" w:eastAsia="Calibri" w:hAnsi="Times New Roman" w:cs="Times New Roman"/>
                <w:b/>
                <w:bCs/>
              </w:rPr>
            </w:pPr>
          </w:p>
        </w:tc>
        <w:tc>
          <w:tcPr>
            <w:tcW w:w="3941" w:type="dxa"/>
            <w:gridSpan w:val="4"/>
            <w:noWrap/>
            <w:hideMark/>
          </w:tcPr>
          <w:p w14:paraId="797F6863"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Elmélet (óra)</w:t>
            </w:r>
          </w:p>
        </w:tc>
        <w:tc>
          <w:tcPr>
            <w:tcW w:w="3940" w:type="dxa"/>
            <w:gridSpan w:val="4"/>
            <w:hideMark/>
          </w:tcPr>
          <w:p w14:paraId="27D49780"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Gyakorlat (óra)</w:t>
            </w:r>
          </w:p>
        </w:tc>
      </w:tr>
      <w:tr w:rsidR="00234856" w:rsidRPr="00234856" w14:paraId="1166CE17" w14:textId="77777777" w:rsidTr="00386398">
        <w:trPr>
          <w:trHeight w:val="315"/>
        </w:trPr>
        <w:tc>
          <w:tcPr>
            <w:tcW w:w="1179" w:type="dxa"/>
            <w:vMerge/>
            <w:hideMark/>
          </w:tcPr>
          <w:p w14:paraId="172A6B1C" w14:textId="77777777" w:rsidR="00234856" w:rsidRPr="00234856" w:rsidRDefault="00234856">
            <w:pPr>
              <w:rPr>
                <w:rFonts w:ascii="Times New Roman" w:eastAsia="Calibri" w:hAnsi="Times New Roman" w:cs="Times New Roman"/>
                <w:b/>
                <w:bCs/>
              </w:rPr>
            </w:pPr>
          </w:p>
        </w:tc>
        <w:tc>
          <w:tcPr>
            <w:tcW w:w="1971" w:type="dxa"/>
            <w:gridSpan w:val="2"/>
            <w:hideMark/>
          </w:tcPr>
          <w:p w14:paraId="515BDC2D"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70" w:type="dxa"/>
            <w:gridSpan w:val="2"/>
            <w:noWrap/>
            <w:hideMark/>
          </w:tcPr>
          <w:p w14:paraId="4C1A7D5E"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c>
          <w:tcPr>
            <w:tcW w:w="1970" w:type="dxa"/>
            <w:gridSpan w:val="2"/>
            <w:hideMark/>
          </w:tcPr>
          <w:p w14:paraId="2F4862E1"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Iskolában</w:t>
            </w:r>
          </w:p>
        </w:tc>
        <w:tc>
          <w:tcPr>
            <w:tcW w:w="1970" w:type="dxa"/>
            <w:gridSpan w:val="2"/>
            <w:noWrap/>
            <w:hideMark/>
          </w:tcPr>
          <w:p w14:paraId="07062284" w14:textId="77777777" w:rsidR="00234856" w:rsidRPr="00234856" w:rsidRDefault="00234856" w:rsidP="00234856">
            <w:pPr>
              <w:rPr>
                <w:rFonts w:ascii="Times New Roman" w:eastAsia="Calibri" w:hAnsi="Times New Roman" w:cs="Times New Roman"/>
                <w:b/>
                <w:bCs/>
              </w:rPr>
            </w:pPr>
            <w:r w:rsidRPr="00234856">
              <w:rPr>
                <w:rFonts w:ascii="Times New Roman" w:eastAsia="Calibri" w:hAnsi="Times New Roman" w:cs="Times New Roman"/>
                <w:b/>
                <w:bCs/>
              </w:rPr>
              <w:t>Duális partnernél</w:t>
            </w:r>
          </w:p>
        </w:tc>
      </w:tr>
      <w:tr w:rsidR="0092726D" w:rsidRPr="00234856" w14:paraId="2B2BB9CF" w14:textId="77777777" w:rsidTr="00386398">
        <w:trPr>
          <w:trHeight w:val="405"/>
        </w:trPr>
        <w:tc>
          <w:tcPr>
            <w:tcW w:w="1179" w:type="dxa"/>
            <w:hideMark/>
          </w:tcPr>
          <w:p w14:paraId="6582552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ismeretek</w:t>
            </w:r>
          </w:p>
        </w:tc>
        <w:tc>
          <w:tcPr>
            <w:tcW w:w="986" w:type="dxa"/>
            <w:noWrap/>
            <w:hideMark/>
          </w:tcPr>
          <w:p w14:paraId="5409BF1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w:t>
            </w:r>
          </w:p>
        </w:tc>
        <w:tc>
          <w:tcPr>
            <w:tcW w:w="985" w:type="dxa"/>
            <w:hideMark/>
          </w:tcPr>
          <w:p w14:paraId="14F3B95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51AAB2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4B24E1D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0F9CE4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A6C32D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53E75E43"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6E18095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3EA7CDAA" w14:textId="77777777" w:rsidTr="00386398">
        <w:trPr>
          <w:trHeight w:val="435"/>
        </w:trPr>
        <w:tc>
          <w:tcPr>
            <w:tcW w:w="1179" w:type="dxa"/>
            <w:hideMark/>
          </w:tcPr>
          <w:p w14:paraId="4783F44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Munkavállalói idegen nyelv</w:t>
            </w:r>
          </w:p>
        </w:tc>
        <w:tc>
          <w:tcPr>
            <w:tcW w:w="986" w:type="dxa"/>
            <w:noWrap/>
            <w:hideMark/>
          </w:tcPr>
          <w:p w14:paraId="2C3ECC2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30</w:t>
            </w:r>
          </w:p>
        </w:tc>
        <w:tc>
          <w:tcPr>
            <w:tcW w:w="985" w:type="dxa"/>
            <w:hideMark/>
          </w:tcPr>
          <w:p w14:paraId="002A491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14299D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2313FC6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0C7186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00FFA2C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6A1455B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2929AB92"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22328F33" w14:textId="77777777" w:rsidTr="00386398">
        <w:trPr>
          <w:trHeight w:val="420"/>
        </w:trPr>
        <w:tc>
          <w:tcPr>
            <w:tcW w:w="1179" w:type="dxa"/>
            <w:hideMark/>
          </w:tcPr>
          <w:p w14:paraId="4689D37D"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Építőipari alapismeretek</w:t>
            </w:r>
          </w:p>
        </w:tc>
        <w:tc>
          <w:tcPr>
            <w:tcW w:w="986" w:type="dxa"/>
            <w:noWrap/>
            <w:hideMark/>
          </w:tcPr>
          <w:p w14:paraId="30834F5B"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40</w:t>
            </w:r>
          </w:p>
        </w:tc>
        <w:tc>
          <w:tcPr>
            <w:tcW w:w="985" w:type="dxa"/>
            <w:hideMark/>
          </w:tcPr>
          <w:p w14:paraId="388833F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C3D953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41934C8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4AECC60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876616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708351E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78E91E0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559CE979" w14:textId="77777777" w:rsidTr="00386398">
        <w:trPr>
          <w:trHeight w:val="390"/>
        </w:trPr>
        <w:tc>
          <w:tcPr>
            <w:tcW w:w="1179" w:type="dxa"/>
            <w:hideMark/>
          </w:tcPr>
          <w:p w14:paraId="08AC4D1B"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Építőipari kivitelezési alapismeretek</w:t>
            </w:r>
          </w:p>
        </w:tc>
        <w:tc>
          <w:tcPr>
            <w:tcW w:w="986" w:type="dxa"/>
            <w:noWrap/>
            <w:hideMark/>
          </w:tcPr>
          <w:p w14:paraId="5516B36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85" w:type="dxa"/>
            <w:hideMark/>
          </w:tcPr>
          <w:p w14:paraId="62EDC29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64F404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39627FD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2CF725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100</w:t>
            </w:r>
          </w:p>
        </w:tc>
        <w:tc>
          <w:tcPr>
            <w:tcW w:w="985" w:type="dxa"/>
            <w:hideMark/>
          </w:tcPr>
          <w:p w14:paraId="3B612FA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1A6E8D56"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1E30EA6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4F672653" w14:textId="77777777" w:rsidTr="00386398">
        <w:trPr>
          <w:trHeight w:val="360"/>
        </w:trPr>
        <w:tc>
          <w:tcPr>
            <w:tcW w:w="1179" w:type="dxa"/>
            <w:hideMark/>
          </w:tcPr>
          <w:p w14:paraId="7FB5BD6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Építőipari rajzi alapismeretek</w:t>
            </w:r>
          </w:p>
        </w:tc>
        <w:tc>
          <w:tcPr>
            <w:tcW w:w="986" w:type="dxa"/>
            <w:noWrap/>
            <w:hideMark/>
          </w:tcPr>
          <w:p w14:paraId="7A30926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23</w:t>
            </w:r>
          </w:p>
        </w:tc>
        <w:tc>
          <w:tcPr>
            <w:tcW w:w="985" w:type="dxa"/>
            <w:hideMark/>
          </w:tcPr>
          <w:p w14:paraId="346C6B4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3E5C6D1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AD2E81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081DE20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D74877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7A7D120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2B28984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49D5FC0A" w14:textId="77777777" w:rsidTr="00386398">
        <w:trPr>
          <w:trHeight w:val="465"/>
        </w:trPr>
        <w:tc>
          <w:tcPr>
            <w:tcW w:w="1179" w:type="dxa"/>
            <w:hideMark/>
          </w:tcPr>
          <w:p w14:paraId="4336170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Munka- és környezetvédelem</w:t>
            </w:r>
          </w:p>
        </w:tc>
        <w:tc>
          <w:tcPr>
            <w:tcW w:w="986" w:type="dxa"/>
            <w:noWrap/>
            <w:hideMark/>
          </w:tcPr>
          <w:p w14:paraId="0D1DDEA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7</w:t>
            </w:r>
          </w:p>
        </w:tc>
        <w:tc>
          <w:tcPr>
            <w:tcW w:w="985" w:type="dxa"/>
            <w:hideMark/>
          </w:tcPr>
          <w:p w14:paraId="4DF288B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C7410E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3BBA274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F814D8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hideMark/>
          </w:tcPr>
          <w:p w14:paraId="4E87BDC8"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4888932C"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3A82DFF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47DD8FFD" w14:textId="77777777" w:rsidTr="00386398">
        <w:trPr>
          <w:trHeight w:val="480"/>
        </w:trPr>
        <w:tc>
          <w:tcPr>
            <w:tcW w:w="1179" w:type="dxa"/>
            <w:hideMark/>
          </w:tcPr>
          <w:p w14:paraId="3132DD28"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Falfelületek festése, díszítése</w:t>
            </w:r>
          </w:p>
        </w:tc>
        <w:tc>
          <w:tcPr>
            <w:tcW w:w="986" w:type="dxa"/>
            <w:noWrap/>
            <w:hideMark/>
          </w:tcPr>
          <w:p w14:paraId="075B12F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50</w:t>
            </w:r>
          </w:p>
        </w:tc>
        <w:tc>
          <w:tcPr>
            <w:tcW w:w="985" w:type="dxa"/>
            <w:hideMark/>
          </w:tcPr>
          <w:p w14:paraId="4BF4240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0167874"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2917F38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6E63F6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A1B6FE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29A15CD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204</w:t>
            </w:r>
          </w:p>
        </w:tc>
        <w:tc>
          <w:tcPr>
            <w:tcW w:w="985" w:type="dxa"/>
            <w:noWrap/>
            <w:hideMark/>
          </w:tcPr>
          <w:p w14:paraId="2E7489F7"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22CD5533" w14:textId="77777777" w:rsidTr="00386398">
        <w:trPr>
          <w:trHeight w:val="480"/>
        </w:trPr>
        <w:tc>
          <w:tcPr>
            <w:tcW w:w="1179" w:type="dxa"/>
            <w:hideMark/>
          </w:tcPr>
          <w:p w14:paraId="19E9ACC9"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Mázolási ismeretek</w:t>
            </w:r>
          </w:p>
        </w:tc>
        <w:tc>
          <w:tcPr>
            <w:tcW w:w="986" w:type="dxa"/>
            <w:noWrap/>
            <w:hideMark/>
          </w:tcPr>
          <w:p w14:paraId="349666A0"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38</w:t>
            </w:r>
          </w:p>
        </w:tc>
        <w:tc>
          <w:tcPr>
            <w:tcW w:w="985" w:type="dxa"/>
            <w:hideMark/>
          </w:tcPr>
          <w:p w14:paraId="08EBC62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81E226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719DD6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64E623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81A0C75"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3A5C946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152</w:t>
            </w:r>
          </w:p>
        </w:tc>
        <w:tc>
          <w:tcPr>
            <w:tcW w:w="985" w:type="dxa"/>
            <w:noWrap/>
            <w:hideMark/>
          </w:tcPr>
          <w:p w14:paraId="0CB55011"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63010991" w14:textId="77777777" w:rsidTr="00386398">
        <w:trPr>
          <w:trHeight w:val="480"/>
        </w:trPr>
        <w:tc>
          <w:tcPr>
            <w:tcW w:w="1179" w:type="dxa"/>
            <w:hideMark/>
          </w:tcPr>
          <w:p w14:paraId="3A4A41C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Tapétázási munkák ismerete</w:t>
            </w:r>
          </w:p>
        </w:tc>
        <w:tc>
          <w:tcPr>
            <w:tcW w:w="986" w:type="dxa"/>
            <w:noWrap/>
            <w:hideMark/>
          </w:tcPr>
          <w:p w14:paraId="4DC9FDE7"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38</w:t>
            </w:r>
          </w:p>
        </w:tc>
        <w:tc>
          <w:tcPr>
            <w:tcW w:w="985" w:type="dxa"/>
            <w:hideMark/>
          </w:tcPr>
          <w:p w14:paraId="591E70DE"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FDCC85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3FEADB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6C5A0AF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55643B6A"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014831A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148</w:t>
            </w:r>
          </w:p>
        </w:tc>
        <w:tc>
          <w:tcPr>
            <w:tcW w:w="985" w:type="dxa"/>
            <w:noWrap/>
            <w:hideMark/>
          </w:tcPr>
          <w:p w14:paraId="49A53C24"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234856" w:rsidRPr="00234856" w14:paraId="1AB6C8EE" w14:textId="77777777" w:rsidTr="00386398">
        <w:trPr>
          <w:trHeight w:val="420"/>
        </w:trPr>
        <w:tc>
          <w:tcPr>
            <w:tcW w:w="1179" w:type="dxa"/>
            <w:hideMark/>
          </w:tcPr>
          <w:p w14:paraId="39D8F8D6" w14:textId="77777777" w:rsidR="00234856" w:rsidRPr="00234856" w:rsidRDefault="00234856">
            <w:pPr>
              <w:rPr>
                <w:rFonts w:ascii="Times New Roman" w:eastAsia="Calibri" w:hAnsi="Times New Roman" w:cs="Times New Roman"/>
                <w:i/>
                <w:iCs/>
              </w:rPr>
            </w:pPr>
            <w:proofErr w:type="spellStart"/>
            <w:r w:rsidRPr="00234856">
              <w:rPr>
                <w:rFonts w:ascii="Times New Roman" w:eastAsia="Calibri" w:hAnsi="Times New Roman" w:cs="Times New Roman"/>
                <w:i/>
                <w:iCs/>
              </w:rPr>
              <w:t>Egybefűggő</w:t>
            </w:r>
            <w:proofErr w:type="spellEnd"/>
            <w:r w:rsidRPr="00234856">
              <w:rPr>
                <w:rFonts w:ascii="Times New Roman" w:eastAsia="Calibri" w:hAnsi="Times New Roman" w:cs="Times New Roman"/>
                <w:i/>
                <w:iCs/>
              </w:rPr>
              <w:t xml:space="preserve"> szakmai gyakorlat</w:t>
            </w:r>
          </w:p>
        </w:tc>
        <w:tc>
          <w:tcPr>
            <w:tcW w:w="986" w:type="dxa"/>
            <w:noWrap/>
            <w:hideMark/>
          </w:tcPr>
          <w:p w14:paraId="53CEF891" w14:textId="77777777" w:rsidR="00234856" w:rsidRPr="00234856" w:rsidRDefault="00234856">
            <w:pPr>
              <w:rPr>
                <w:rFonts w:ascii="Times New Roman" w:eastAsia="Calibri" w:hAnsi="Times New Roman" w:cs="Times New Roman"/>
                <w:i/>
                <w:iCs/>
              </w:rPr>
            </w:pPr>
            <w:r w:rsidRPr="00234856">
              <w:rPr>
                <w:rFonts w:ascii="Times New Roman" w:eastAsia="Calibri" w:hAnsi="Times New Roman" w:cs="Times New Roman"/>
                <w:i/>
                <w:iCs/>
              </w:rPr>
              <w:t> </w:t>
            </w:r>
          </w:p>
        </w:tc>
        <w:tc>
          <w:tcPr>
            <w:tcW w:w="985" w:type="dxa"/>
            <w:hideMark/>
          </w:tcPr>
          <w:p w14:paraId="4622AFD0"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85" w:type="dxa"/>
            <w:hideMark/>
          </w:tcPr>
          <w:p w14:paraId="3BBF8FEF"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85" w:type="dxa"/>
            <w:hideMark/>
          </w:tcPr>
          <w:p w14:paraId="3F01A7B4"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85" w:type="dxa"/>
            <w:hideMark/>
          </w:tcPr>
          <w:p w14:paraId="3D8B831A"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85" w:type="dxa"/>
            <w:hideMark/>
          </w:tcPr>
          <w:p w14:paraId="2C3146B3" w14:textId="77777777" w:rsidR="00234856" w:rsidRPr="00234856" w:rsidRDefault="00234856">
            <w:pPr>
              <w:rPr>
                <w:rFonts w:ascii="Times New Roman" w:eastAsia="Calibri" w:hAnsi="Times New Roman" w:cs="Times New Roman"/>
                <w:b/>
                <w:bCs/>
                <w:i/>
                <w:iCs/>
              </w:rPr>
            </w:pPr>
            <w:r w:rsidRPr="00234856">
              <w:rPr>
                <w:rFonts w:ascii="Times New Roman" w:eastAsia="Calibri" w:hAnsi="Times New Roman" w:cs="Times New Roman"/>
                <w:b/>
                <w:bCs/>
                <w:i/>
                <w:iCs/>
              </w:rPr>
              <w:t> </w:t>
            </w:r>
          </w:p>
        </w:tc>
        <w:tc>
          <w:tcPr>
            <w:tcW w:w="985" w:type="dxa"/>
            <w:hideMark/>
          </w:tcPr>
          <w:p w14:paraId="79721B17" w14:textId="77777777" w:rsidR="00234856" w:rsidRPr="00234856" w:rsidRDefault="00234856" w:rsidP="00234856">
            <w:pPr>
              <w:rPr>
                <w:rFonts w:ascii="Times New Roman" w:eastAsia="Calibri" w:hAnsi="Times New Roman" w:cs="Times New Roman"/>
                <w:i/>
                <w:iCs/>
              </w:rPr>
            </w:pPr>
            <w:r w:rsidRPr="00234856">
              <w:rPr>
                <w:rFonts w:ascii="Times New Roman" w:eastAsia="Calibri" w:hAnsi="Times New Roman" w:cs="Times New Roman"/>
                <w:i/>
                <w:iCs/>
              </w:rPr>
              <w:t>100</w:t>
            </w:r>
          </w:p>
        </w:tc>
        <w:tc>
          <w:tcPr>
            <w:tcW w:w="985" w:type="dxa"/>
            <w:noWrap/>
            <w:hideMark/>
          </w:tcPr>
          <w:p w14:paraId="298627EF" w14:textId="77777777" w:rsidR="00234856" w:rsidRPr="00234856" w:rsidRDefault="00234856">
            <w:pPr>
              <w:rPr>
                <w:rFonts w:ascii="Times New Roman" w:eastAsia="Calibri" w:hAnsi="Times New Roman" w:cs="Times New Roman"/>
                <w:i/>
                <w:iCs/>
              </w:rPr>
            </w:pPr>
            <w:r w:rsidRPr="00234856">
              <w:rPr>
                <w:rFonts w:ascii="Times New Roman" w:eastAsia="Calibri" w:hAnsi="Times New Roman" w:cs="Times New Roman"/>
                <w:i/>
                <w:iCs/>
              </w:rPr>
              <w:t> </w:t>
            </w:r>
          </w:p>
        </w:tc>
      </w:tr>
      <w:tr w:rsidR="00234856" w:rsidRPr="00234856" w14:paraId="0457DD85" w14:textId="77777777" w:rsidTr="00386398">
        <w:trPr>
          <w:trHeight w:val="300"/>
        </w:trPr>
        <w:tc>
          <w:tcPr>
            <w:tcW w:w="1179" w:type="dxa"/>
            <w:hideMark/>
          </w:tcPr>
          <w:p w14:paraId="7147026A"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6" w:type="dxa"/>
            <w:noWrap/>
            <w:hideMark/>
          </w:tcPr>
          <w:p w14:paraId="4C347FF0"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hideMark/>
          </w:tcPr>
          <w:p w14:paraId="151CF587"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303FFA2"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B729730"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161EBBC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34172CCB"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hideMark/>
          </w:tcPr>
          <w:p w14:paraId="781E3D9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 </w:t>
            </w:r>
          </w:p>
        </w:tc>
        <w:tc>
          <w:tcPr>
            <w:tcW w:w="985" w:type="dxa"/>
            <w:noWrap/>
            <w:hideMark/>
          </w:tcPr>
          <w:p w14:paraId="3B2E9005" w14:textId="77777777" w:rsidR="00234856" w:rsidRPr="00234856" w:rsidRDefault="00234856">
            <w:pPr>
              <w:rPr>
                <w:rFonts w:ascii="Times New Roman" w:eastAsia="Calibri" w:hAnsi="Times New Roman" w:cs="Times New Roman"/>
              </w:rPr>
            </w:pPr>
            <w:r w:rsidRPr="00234856">
              <w:rPr>
                <w:rFonts w:ascii="Times New Roman" w:eastAsia="Calibri" w:hAnsi="Times New Roman" w:cs="Times New Roman"/>
              </w:rPr>
              <w:t> </w:t>
            </w:r>
          </w:p>
        </w:tc>
      </w:tr>
      <w:tr w:rsidR="0092726D" w:rsidRPr="00234856" w14:paraId="4D093213" w14:textId="77777777" w:rsidTr="00386398">
        <w:trPr>
          <w:trHeight w:val="315"/>
        </w:trPr>
        <w:tc>
          <w:tcPr>
            <w:tcW w:w="1179" w:type="dxa"/>
          </w:tcPr>
          <w:p w14:paraId="653EE9E0" w14:textId="77777777" w:rsidR="0092726D" w:rsidRPr="00234856" w:rsidRDefault="0092726D">
            <w:pPr>
              <w:rPr>
                <w:rFonts w:ascii="Times New Roman" w:eastAsia="Calibri" w:hAnsi="Times New Roman" w:cs="Times New Roman"/>
              </w:rPr>
            </w:pPr>
          </w:p>
        </w:tc>
        <w:tc>
          <w:tcPr>
            <w:tcW w:w="986" w:type="dxa"/>
            <w:noWrap/>
          </w:tcPr>
          <w:p w14:paraId="399F2678" w14:textId="77777777" w:rsidR="0092726D" w:rsidRPr="00234856" w:rsidRDefault="0092726D">
            <w:pPr>
              <w:rPr>
                <w:rFonts w:ascii="Times New Roman" w:eastAsia="Calibri" w:hAnsi="Times New Roman" w:cs="Times New Roman"/>
              </w:rPr>
            </w:pPr>
          </w:p>
        </w:tc>
        <w:tc>
          <w:tcPr>
            <w:tcW w:w="985" w:type="dxa"/>
          </w:tcPr>
          <w:p w14:paraId="2993A4B5" w14:textId="77777777" w:rsidR="0092726D" w:rsidRPr="00234856" w:rsidRDefault="0092726D">
            <w:pPr>
              <w:rPr>
                <w:rFonts w:ascii="Times New Roman" w:eastAsia="Calibri" w:hAnsi="Times New Roman" w:cs="Times New Roman"/>
                <w:b/>
                <w:bCs/>
              </w:rPr>
            </w:pPr>
          </w:p>
        </w:tc>
        <w:tc>
          <w:tcPr>
            <w:tcW w:w="985" w:type="dxa"/>
          </w:tcPr>
          <w:p w14:paraId="202288CD" w14:textId="77777777" w:rsidR="0092726D" w:rsidRPr="00234856" w:rsidRDefault="0092726D">
            <w:pPr>
              <w:rPr>
                <w:rFonts w:ascii="Times New Roman" w:eastAsia="Calibri" w:hAnsi="Times New Roman" w:cs="Times New Roman"/>
                <w:b/>
                <w:bCs/>
              </w:rPr>
            </w:pPr>
          </w:p>
        </w:tc>
        <w:tc>
          <w:tcPr>
            <w:tcW w:w="985" w:type="dxa"/>
          </w:tcPr>
          <w:p w14:paraId="67E6DA2A" w14:textId="77777777" w:rsidR="0092726D" w:rsidRPr="00234856" w:rsidRDefault="0092726D">
            <w:pPr>
              <w:rPr>
                <w:rFonts w:ascii="Times New Roman" w:eastAsia="Calibri" w:hAnsi="Times New Roman" w:cs="Times New Roman"/>
                <w:b/>
                <w:bCs/>
              </w:rPr>
            </w:pPr>
          </w:p>
        </w:tc>
        <w:tc>
          <w:tcPr>
            <w:tcW w:w="985" w:type="dxa"/>
          </w:tcPr>
          <w:p w14:paraId="1E4C7838" w14:textId="77777777" w:rsidR="0092726D" w:rsidRPr="00234856" w:rsidRDefault="0092726D">
            <w:pPr>
              <w:rPr>
                <w:rFonts w:ascii="Times New Roman" w:eastAsia="Calibri" w:hAnsi="Times New Roman" w:cs="Times New Roman"/>
                <w:b/>
                <w:bCs/>
              </w:rPr>
            </w:pPr>
          </w:p>
        </w:tc>
        <w:tc>
          <w:tcPr>
            <w:tcW w:w="985" w:type="dxa"/>
          </w:tcPr>
          <w:p w14:paraId="76ACB297" w14:textId="77777777" w:rsidR="0092726D" w:rsidRPr="00234856" w:rsidRDefault="0092726D">
            <w:pPr>
              <w:rPr>
                <w:rFonts w:ascii="Times New Roman" w:eastAsia="Calibri" w:hAnsi="Times New Roman" w:cs="Times New Roman"/>
                <w:b/>
                <w:bCs/>
              </w:rPr>
            </w:pPr>
          </w:p>
        </w:tc>
        <w:tc>
          <w:tcPr>
            <w:tcW w:w="985" w:type="dxa"/>
          </w:tcPr>
          <w:p w14:paraId="5A4C382D" w14:textId="77777777" w:rsidR="0092726D" w:rsidRPr="00234856" w:rsidRDefault="0092726D">
            <w:pPr>
              <w:rPr>
                <w:rFonts w:ascii="Times New Roman" w:eastAsia="Calibri" w:hAnsi="Times New Roman" w:cs="Times New Roman"/>
                <w:b/>
                <w:bCs/>
              </w:rPr>
            </w:pPr>
          </w:p>
        </w:tc>
        <w:tc>
          <w:tcPr>
            <w:tcW w:w="985" w:type="dxa"/>
            <w:noWrap/>
          </w:tcPr>
          <w:p w14:paraId="3913F0C9" w14:textId="77777777" w:rsidR="0092726D" w:rsidRPr="00234856" w:rsidRDefault="0092726D">
            <w:pPr>
              <w:rPr>
                <w:rFonts w:ascii="Times New Roman" w:eastAsia="Calibri" w:hAnsi="Times New Roman" w:cs="Times New Roman"/>
              </w:rPr>
            </w:pPr>
          </w:p>
        </w:tc>
      </w:tr>
      <w:tr w:rsidR="00234856" w:rsidRPr="00234856" w14:paraId="07DA34B3" w14:textId="77777777" w:rsidTr="00386398">
        <w:trPr>
          <w:trHeight w:val="315"/>
        </w:trPr>
        <w:tc>
          <w:tcPr>
            <w:tcW w:w="1179" w:type="dxa"/>
            <w:noWrap/>
            <w:hideMark/>
          </w:tcPr>
          <w:p w14:paraId="5BBAB53C"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986" w:type="dxa"/>
            <w:noWrap/>
            <w:hideMark/>
          </w:tcPr>
          <w:p w14:paraId="24C79FE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236</w:t>
            </w:r>
          </w:p>
        </w:tc>
        <w:tc>
          <w:tcPr>
            <w:tcW w:w="985" w:type="dxa"/>
            <w:noWrap/>
            <w:hideMark/>
          </w:tcPr>
          <w:p w14:paraId="194E4A58"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85" w:type="dxa"/>
            <w:noWrap/>
            <w:hideMark/>
          </w:tcPr>
          <w:p w14:paraId="6B86DB3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85" w:type="dxa"/>
            <w:noWrap/>
            <w:hideMark/>
          </w:tcPr>
          <w:p w14:paraId="2F95F27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85" w:type="dxa"/>
            <w:noWrap/>
            <w:hideMark/>
          </w:tcPr>
          <w:p w14:paraId="26831BA4"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100</w:t>
            </w:r>
          </w:p>
        </w:tc>
        <w:tc>
          <w:tcPr>
            <w:tcW w:w="985" w:type="dxa"/>
            <w:noWrap/>
            <w:hideMark/>
          </w:tcPr>
          <w:p w14:paraId="0EC831B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c>
          <w:tcPr>
            <w:tcW w:w="985" w:type="dxa"/>
            <w:noWrap/>
            <w:hideMark/>
          </w:tcPr>
          <w:p w14:paraId="3127990A"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c>
          <w:tcPr>
            <w:tcW w:w="985" w:type="dxa"/>
            <w:noWrap/>
            <w:hideMark/>
          </w:tcPr>
          <w:p w14:paraId="5726D585"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0</w:t>
            </w:r>
          </w:p>
        </w:tc>
      </w:tr>
      <w:tr w:rsidR="00234856" w:rsidRPr="00234856" w14:paraId="74F6EBD8" w14:textId="77777777" w:rsidTr="00386398">
        <w:trPr>
          <w:trHeight w:val="315"/>
        </w:trPr>
        <w:tc>
          <w:tcPr>
            <w:tcW w:w="1179" w:type="dxa"/>
            <w:noWrap/>
            <w:hideMark/>
          </w:tcPr>
          <w:p w14:paraId="5924614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t>Összes</w:t>
            </w:r>
          </w:p>
        </w:tc>
        <w:tc>
          <w:tcPr>
            <w:tcW w:w="1971" w:type="dxa"/>
            <w:gridSpan w:val="2"/>
            <w:noWrap/>
            <w:hideMark/>
          </w:tcPr>
          <w:p w14:paraId="63B51871"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236</w:t>
            </w:r>
          </w:p>
        </w:tc>
        <w:tc>
          <w:tcPr>
            <w:tcW w:w="985" w:type="dxa"/>
            <w:noWrap/>
            <w:hideMark/>
          </w:tcPr>
          <w:p w14:paraId="3577889C"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985" w:type="dxa"/>
            <w:noWrap/>
            <w:hideMark/>
          </w:tcPr>
          <w:p w14:paraId="45C08F2E"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1970" w:type="dxa"/>
            <w:gridSpan w:val="2"/>
            <w:noWrap/>
            <w:hideMark/>
          </w:tcPr>
          <w:p w14:paraId="0741AEA2"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 </w:t>
            </w:r>
          </w:p>
        </w:tc>
        <w:tc>
          <w:tcPr>
            <w:tcW w:w="1970" w:type="dxa"/>
            <w:gridSpan w:val="2"/>
            <w:noWrap/>
            <w:hideMark/>
          </w:tcPr>
          <w:p w14:paraId="7DD524EF"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604</w:t>
            </w:r>
          </w:p>
        </w:tc>
      </w:tr>
      <w:tr w:rsidR="00234856" w:rsidRPr="00234856" w14:paraId="236262D8" w14:textId="77777777" w:rsidTr="00386398">
        <w:trPr>
          <w:trHeight w:val="315"/>
        </w:trPr>
        <w:tc>
          <w:tcPr>
            <w:tcW w:w="1179" w:type="dxa"/>
            <w:noWrap/>
            <w:hideMark/>
          </w:tcPr>
          <w:p w14:paraId="3FC2A399" w14:textId="77777777" w:rsidR="00234856" w:rsidRPr="00234856" w:rsidRDefault="00234856">
            <w:pPr>
              <w:rPr>
                <w:rFonts w:ascii="Times New Roman" w:eastAsia="Calibri" w:hAnsi="Times New Roman" w:cs="Times New Roman"/>
                <w:b/>
                <w:bCs/>
              </w:rPr>
            </w:pPr>
            <w:r w:rsidRPr="00234856">
              <w:rPr>
                <w:rFonts w:ascii="Times New Roman" w:eastAsia="Calibri" w:hAnsi="Times New Roman" w:cs="Times New Roman"/>
                <w:b/>
                <w:bCs/>
              </w:rPr>
              <w:lastRenderedPageBreak/>
              <w:t xml:space="preserve">A képzés teljes </w:t>
            </w:r>
            <w:proofErr w:type="spellStart"/>
            <w:r w:rsidRPr="00234856">
              <w:rPr>
                <w:rFonts w:ascii="Times New Roman" w:eastAsia="Calibri" w:hAnsi="Times New Roman" w:cs="Times New Roman"/>
                <w:b/>
                <w:bCs/>
              </w:rPr>
              <w:t>összóraszáma</w:t>
            </w:r>
            <w:proofErr w:type="spellEnd"/>
          </w:p>
        </w:tc>
        <w:tc>
          <w:tcPr>
            <w:tcW w:w="7881" w:type="dxa"/>
            <w:gridSpan w:val="8"/>
            <w:noWrap/>
            <w:hideMark/>
          </w:tcPr>
          <w:p w14:paraId="290AEE3D" w14:textId="77777777" w:rsidR="00234856" w:rsidRPr="00234856" w:rsidRDefault="00234856" w:rsidP="00234856">
            <w:pPr>
              <w:rPr>
                <w:rFonts w:ascii="Times New Roman" w:eastAsia="Calibri" w:hAnsi="Times New Roman" w:cs="Times New Roman"/>
              </w:rPr>
            </w:pPr>
            <w:r w:rsidRPr="00234856">
              <w:rPr>
                <w:rFonts w:ascii="Times New Roman" w:eastAsia="Calibri" w:hAnsi="Times New Roman" w:cs="Times New Roman"/>
              </w:rPr>
              <w:t>940</w:t>
            </w:r>
          </w:p>
        </w:tc>
      </w:tr>
    </w:tbl>
    <w:p w14:paraId="03C29ADF" w14:textId="77777777" w:rsidR="001B7674" w:rsidRPr="00F2073C" w:rsidRDefault="001B7674" w:rsidP="001B7674">
      <w:pPr>
        <w:rPr>
          <w:rFonts w:ascii="Times New Roman" w:eastAsia="Calibri" w:hAnsi="Times New Roman" w:cs="Times New Roman"/>
        </w:rPr>
      </w:pPr>
    </w:p>
    <w:p w14:paraId="5BBC1F66"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5B0D6358" w14:textId="77777777" w:rsidR="001B7674" w:rsidRPr="00F2073C" w:rsidRDefault="001B7674" w:rsidP="001B7674">
      <w:pPr>
        <w:rPr>
          <w:rFonts w:ascii="Times New Roman" w:eastAsia="Calibri" w:hAnsi="Times New Roman" w:cs="Times New Roman"/>
        </w:rPr>
      </w:pPr>
    </w:p>
    <w:p w14:paraId="2BA91843"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45" w:name="_Toc147091548"/>
      <w:bookmarkStart w:id="846" w:name="_Toc182387405"/>
      <w:r w:rsidRPr="00F2073C">
        <w:rPr>
          <w:rFonts w:ascii="Times New Roman" w:eastAsia="Times New Roman" w:hAnsi="Times New Roman" w:cs="Times New Roman"/>
          <w:smallCaps/>
          <w:sz w:val="24"/>
          <w:szCs w:val="24"/>
        </w:rPr>
        <w:t xml:space="preserve">Gépjármű </w:t>
      </w:r>
      <w:proofErr w:type="spellStart"/>
      <w:r w:rsidRPr="00F2073C">
        <w:rPr>
          <w:rFonts w:ascii="Times New Roman" w:eastAsia="Times New Roman" w:hAnsi="Times New Roman" w:cs="Times New Roman"/>
          <w:smallCaps/>
          <w:sz w:val="24"/>
          <w:szCs w:val="24"/>
        </w:rPr>
        <w:t>mechatronikus</w:t>
      </w:r>
      <w:proofErr w:type="spellEnd"/>
      <w:r w:rsidRPr="00F2073C">
        <w:rPr>
          <w:rFonts w:ascii="Times New Roman" w:eastAsia="Times New Roman" w:hAnsi="Times New Roman" w:cs="Times New Roman"/>
          <w:smallCaps/>
          <w:sz w:val="24"/>
          <w:szCs w:val="24"/>
        </w:rPr>
        <w:t xml:space="preserve"> 4 0716 19 05 </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45"/>
      <w:bookmarkEnd w:id="846"/>
    </w:p>
    <w:p w14:paraId="11148E65" w14:textId="77777777" w:rsidR="001B7674" w:rsidRPr="00F2073C" w:rsidRDefault="001B7674" w:rsidP="00C00F9E">
      <w:pPr>
        <w:numPr>
          <w:ilvl w:val="3"/>
          <w:numId w:val="9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5CA77A2D"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2007071C" w14:textId="77777777" w:rsidR="001B7674" w:rsidRPr="00F2073C" w:rsidRDefault="001B7674" w:rsidP="00C00F9E">
      <w:pPr>
        <w:numPr>
          <w:ilvl w:val="3"/>
          <w:numId w:val="9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48A8933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sz w:val="24"/>
          <w:szCs w:val="24"/>
        </w:rPr>
        <w:t>Specializált gép- és járműgyártás</w:t>
      </w:r>
    </w:p>
    <w:p w14:paraId="0623865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 xml:space="preserve">Gépjármű </w:t>
      </w:r>
      <w:proofErr w:type="spellStart"/>
      <w:r w:rsidRPr="00F2073C">
        <w:rPr>
          <w:rFonts w:ascii="Times New Roman" w:eastAsia="Calibri" w:hAnsi="Times New Roman" w:cs="Times New Roman"/>
          <w:b/>
          <w:bCs/>
          <w:sz w:val="24"/>
          <w:szCs w:val="24"/>
        </w:rPr>
        <w:t>mechatronikus</w:t>
      </w:r>
      <w:proofErr w:type="spellEnd"/>
    </w:p>
    <w:p w14:paraId="1BE63CC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4 0716 19 05</w:t>
      </w:r>
    </w:p>
    <w:p w14:paraId="6AB78C51"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szakmairányai: </w:t>
      </w:r>
      <w:r w:rsidRPr="00F2073C">
        <w:rPr>
          <w:rFonts w:ascii="Times New Roman" w:eastAsia="Calibri" w:hAnsi="Times New Roman" w:cs="Times New Roman"/>
          <w:b/>
          <w:bCs/>
          <w:sz w:val="24"/>
          <w:szCs w:val="24"/>
        </w:rPr>
        <w:t>Szervíz</w:t>
      </w:r>
    </w:p>
    <w:p w14:paraId="1E8EE55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6B00A28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4</w:t>
      </w:r>
    </w:p>
    <w:p w14:paraId="1268EFA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Műszaki ágazati alapoktatás</w:t>
      </w:r>
    </w:p>
    <w:p w14:paraId="5EBF0AB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p>
    <w:p w14:paraId="620B3D5D" w14:textId="77777777" w:rsidR="001B7674" w:rsidRPr="00F2073C" w:rsidRDefault="001B7674" w:rsidP="001B7674">
      <w:pPr>
        <w:ind w:left="1080"/>
        <w:jc w:val="both"/>
        <w:rPr>
          <w:rFonts w:ascii="Times New Roman" w:eastAsia="Calibri" w:hAnsi="Times New Roman" w:cs="Times New Roman"/>
          <w:b/>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color w:val="000000"/>
          <w:sz w:val="24"/>
          <w:szCs w:val="24"/>
        </w:rPr>
        <w:t>56</w:t>
      </w:r>
      <w:r w:rsidRPr="00F2073C">
        <w:rPr>
          <w:rFonts w:ascii="Times New Roman" w:eastAsia="Calibri" w:hAnsi="Times New Roman" w:cs="Times New Roman"/>
          <w:color w:val="000000"/>
          <w:sz w:val="24"/>
          <w:szCs w:val="24"/>
        </w:rPr>
        <w:t xml:space="preserve"> óra, Technikumi oktatásban: -, Érettségire épülő oktatásban: </w:t>
      </w:r>
      <w:r w:rsidRPr="00F2073C">
        <w:rPr>
          <w:rFonts w:ascii="Times New Roman" w:eastAsia="Calibri" w:hAnsi="Times New Roman" w:cs="Times New Roman"/>
          <w:b/>
          <w:bCs/>
          <w:color w:val="000000"/>
          <w:sz w:val="24"/>
          <w:szCs w:val="24"/>
        </w:rPr>
        <w:t>64</w:t>
      </w:r>
      <w:r w:rsidRPr="00F2073C">
        <w:rPr>
          <w:rFonts w:ascii="Times New Roman" w:eastAsia="Calibri" w:hAnsi="Times New Roman" w:cs="Times New Roman"/>
          <w:color w:val="000000"/>
          <w:sz w:val="24"/>
          <w:szCs w:val="24"/>
        </w:rPr>
        <w:t xml:space="preserve"> óra</w:t>
      </w:r>
    </w:p>
    <w:p w14:paraId="643DF0AD" w14:textId="77777777" w:rsidR="001B7674" w:rsidRPr="00F2073C" w:rsidRDefault="001B7674" w:rsidP="001B7674">
      <w:pPr>
        <w:ind w:left="1418"/>
        <w:contextualSpacing/>
        <w:jc w:val="both"/>
        <w:rPr>
          <w:rFonts w:ascii="Times New Roman" w:eastAsia="Calibri" w:hAnsi="Times New Roman" w:cs="Times New Roman"/>
          <w:b/>
          <w:sz w:val="24"/>
          <w:szCs w:val="24"/>
        </w:rPr>
      </w:pPr>
    </w:p>
    <w:p w14:paraId="3746F929" w14:textId="77777777" w:rsidR="001B7674" w:rsidRPr="00F2073C" w:rsidRDefault="001B7674" w:rsidP="00C00F9E">
      <w:pPr>
        <w:numPr>
          <w:ilvl w:val="3"/>
          <w:numId w:val="9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38D16B58"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 xml:space="preserve">Alapfokú iskolai végzettség </w:t>
      </w:r>
    </w:p>
    <w:p w14:paraId="550FD37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5B2FE3B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5740479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580635DB" w14:textId="77777777" w:rsidR="001B7674" w:rsidRPr="00F2073C" w:rsidRDefault="001B7674" w:rsidP="00C00F9E">
      <w:pPr>
        <w:numPr>
          <w:ilvl w:val="3"/>
          <w:numId w:val="9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014CE489"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b/>
          <w:sz w:val="24"/>
          <w:szCs w:val="24"/>
        </w:rPr>
        <w:t>Eszközjegyzék ágazati alapoktatásra</w:t>
      </w:r>
    </w:p>
    <w:p w14:paraId="7DE8044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Általános és egyéni védőeszközök;</w:t>
      </w:r>
    </w:p>
    <w:p w14:paraId="48FA0871"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munkaállomások, satupadok;</w:t>
      </w:r>
    </w:p>
    <w:p w14:paraId="3B22AFD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kéziszerszámok (kalapácsok, reszelők, fémfűrészek, csigafúró-készlet, süllyesztők, menetfúró készlet, menetmetsző készlet, hajtóvasak);</w:t>
      </w:r>
    </w:p>
    <w:p w14:paraId="3CC0AE50"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Előrajzolás eszközei (karctű, körző, vonalzók, pontozók);</w:t>
      </w:r>
    </w:p>
    <w:p w14:paraId="46EBF96C"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Rögzítő eszközök (satuk);</w:t>
      </w:r>
    </w:p>
    <w:p w14:paraId="65CC6D36"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Oszlopos fúrógép;</w:t>
      </w:r>
    </w:p>
    <w:p w14:paraId="6E86ADA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mérőeszközök és ellenőrző eszközök (mechanikus tolómérő, rádiuszsablonok, derékszög, szögmérő);</w:t>
      </w:r>
    </w:p>
    <w:p w14:paraId="3FC17F6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Villamosipari mérőműszerek;</w:t>
      </w:r>
    </w:p>
    <w:p w14:paraId="7D410C58"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Kézi szerelés eszközei;</w:t>
      </w:r>
    </w:p>
    <w:p w14:paraId="43839730"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Villamosipari kéziszerszámok, eszközök;</w:t>
      </w:r>
    </w:p>
    <w:p w14:paraId="2A4BD2CC"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Lágyforrasztás eszközei;</w:t>
      </w:r>
    </w:p>
    <w:p w14:paraId="39E2A517"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Szegecskötés létesítésének eszköze</w:t>
      </w:r>
    </w:p>
    <w:p w14:paraId="46E43A0C"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b/>
          <w:sz w:val="24"/>
          <w:szCs w:val="24"/>
        </w:rPr>
        <w:t xml:space="preserve">Eszközjegyzék szakirányú oktatásra </w:t>
      </w:r>
    </w:p>
    <w:p w14:paraId="3C93BE4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Szerelő kéziszerszámok</w:t>
      </w:r>
    </w:p>
    <w:p w14:paraId="0AF723B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Kéziforgácsoló szerszámok</w:t>
      </w:r>
    </w:p>
    <w:p w14:paraId="4622550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Forrasztó, hegesztő gépek, szerszámok</w:t>
      </w:r>
    </w:p>
    <w:p w14:paraId="2E260D0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Pneumatikus szerszámok</w:t>
      </w:r>
    </w:p>
    <w:p w14:paraId="04CE5A3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 villamos kisgépek</w:t>
      </w:r>
    </w:p>
    <w:p w14:paraId="7B681BA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Autójavító célszerszámok</w:t>
      </w:r>
    </w:p>
    <w:p w14:paraId="63F941B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Általános villamos műszerek, villamossági szerszámkészlet</w:t>
      </w:r>
    </w:p>
    <w:p w14:paraId="6C5BBD8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Mechanikai mérőeszközök</w:t>
      </w:r>
    </w:p>
    <w:p w14:paraId="168219D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Diagnosztikai műszerek, </w:t>
      </w:r>
      <w:proofErr w:type="spellStart"/>
      <w:r w:rsidRPr="00F2073C">
        <w:rPr>
          <w:rFonts w:ascii="Times New Roman" w:eastAsia="Calibri" w:hAnsi="Times New Roman" w:cs="Times New Roman"/>
          <w:sz w:val="24"/>
          <w:szCs w:val="24"/>
        </w:rPr>
        <w:t>rendszerteszterek</w:t>
      </w:r>
      <w:proofErr w:type="spellEnd"/>
    </w:p>
    <w:p w14:paraId="1827140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Szerviz és javítási adatbázisok</w:t>
      </w:r>
    </w:p>
    <w:p w14:paraId="2E37CA6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Fékerőmérő és lengéscsillapító ellenőrző próbapadok</w:t>
      </w:r>
    </w:p>
    <w:p w14:paraId="2D5C88F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Futómű ellenőrző berendezések</w:t>
      </w:r>
    </w:p>
    <w:p w14:paraId="51FE4FE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Gázelemző (gáz- és füstölésmérők)</w:t>
      </w:r>
    </w:p>
    <w:p w14:paraId="244B4BC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Kerékszerelő és kiegyensúlyozó</w:t>
      </w:r>
    </w:p>
    <w:p w14:paraId="77A6A70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Fényvető ellenőrző</w:t>
      </w:r>
    </w:p>
    <w:p w14:paraId="4F625E9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Klímatöltő berendezés</w:t>
      </w:r>
    </w:p>
    <w:p w14:paraId="0BD3460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Akkumulátortöltő és akkumulátorvizsgáló berendezés</w:t>
      </w:r>
    </w:p>
    <w:p w14:paraId="43327AD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Autóemelő</w:t>
      </w:r>
    </w:p>
    <w:p w14:paraId="029EA2E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Fődarab kiemelő</w:t>
      </w:r>
    </w:p>
    <w:p w14:paraId="1ADD59B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és tűzvédelmi felszerelések, egyéni védőeszközök</w:t>
      </w:r>
    </w:p>
    <w:p w14:paraId="38C8298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Szállítóeszközök</w:t>
      </w:r>
    </w:p>
    <w:p w14:paraId="71EE4C0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Gépjárművek, állványra szerelt működő motorok</w:t>
      </w:r>
    </w:p>
    <w:p w14:paraId="5DE6970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szövegszerkesztő, adatbázis-kezelő, szkenner, internetkapcsolat, e-mail levelező, nyomtató</w:t>
      </w:r>
    </w:p>
    <w:p w14:paraId="723CF1A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Veszélyeshulladék-kezelő eszközök, berendezések</w:t>
      </w:r>
    </w:p>
    <w:p w14:paraId="270ECAFD"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p>
    <w:p w14:paraId="7D8E1E8D" w14:textId="77777777" w:rsidR="001B7674" w:rsidRPr="00F2073C" w:rsidRDefault="001B7674" w:rsidP="00C00F9E">
      <w:pPr>
        <w:numPr>
          <w:ilvl w:val="3"/>
          <w:numId w:val="9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503714D6"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szakképzésről szóló módosított 2019. évi LXXX. Törvény 83. § értermében a felnőttoktatás keretében folyó szakképzésben szakképzési munkaszerződés köthető.</w:t>
      </w:r>
    </w:p>
    <w:p w14:paraId="6C273B45"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819A4A0"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4ACD70F5" w14:textId="77777777" w:rsidR="001B7674" w:rsidRPr="00F2073C" w:rsidRDefault="001B7674" w:rsidP="001B7674">
      <w:pPr>
        <w:spacing w:after="0"/>
        <w:jc w:val="both"/>
        <w:rPr>
          <w:rFonts w:ascii="Times New Roman" w:eastAsia="Calibri" w:hAnsi="Times New Roman" w:cs="Times New Roman"/>
          <w:sz w:val="24"/>
          <w:szCs w:val="24"/>
        </w:rPr>
      </w:pPr>
    </w:p>
    <w:p w14:paraId="467330E2" w14:textId="77777777" w:rsidR="001B7674" w:rsidRPr="00F2073C" w:rsidRDefault="001B7674" w:rsidP="001B7674">
      <w:pPr>
        <w:autoSpaceDE w:val="0"/>
        <w:autoSpaceDN w:val="0"/>
        <w:adjustRightInd w:val="0"/>
        <w:rPr>
          <w:rFonts w:ascii="Times New Roman" w:eastAsia="Calibri" w:hAnsi="Times New Roman" w:cs="Times New Roman"/>
          <w:bCs/>
          <w:color w:val="000000"/>
          <w:szCs w:val="24"/>
        </w:rPr>
      </w:pPr>
      <w:r w:rsidRPr="00F2073C">
        <w:rPr>
          <w:rFonts w:ascii="Times New Roman" w:eastAsia="Calibri" w:hAnsi="Times New Roman" w:cs="Times New Roman"/>
          <w:b/>
          <w:color w:val="000000"/>
          <w:sz w:val="24"/>
          <w:szCs w:val="24"/>
        </w:rPr>
        <w:t xml:space="preserve">A tanulási területekhez rendelt tantárgyak óraszáma és témakörök : </w:t>
      </w:r>
      <w:r w:rsidRPr="00F2073C">
        <w:rPr>
          <w:rFonts w:ascii="Times New Roman" w:eastAsia="Calibri" w:hAnsi="Times New Roman" w:cs="Times New Roman"/>
          <w:bCs/>
          <w:color w:val="000000"/>
          <w:sz w:val="24"/>
          <w:szCs w:val="24"/>
        </w:rPr>
        <w:t>A tantárgyakon belül a témakörök óraszámait az oktatók a csoport kompetenciájának figyelembevételével alakítják ki.</w:t>
      </w:r>
    </w:p>
    <w:tbl>
      <w:tblPr>
        <w:tblStyle w:val="Rcsostblzat"/>
        <w:tblW w:w="0" w:type="auto"/>
        <w:tblLook w:val="04A0" w:firstRow="1" w:lastRow="0" w:firstColumn="1" w:lastColumn="0" w:noHBand="0" w:noVBand="1"/>
      </w:tblPr>
      <w:tblGrid>
        <w:gridCol w:w="1685"/>
        <w:gridCol w:w="919"/>
        <w:gridCol w:w="930"/>
        <w:gridCol w:w="921"/>
        <w:gridCol w:w="921"/>
        <w:gridCol w:w="921"/>
        <w:gridCol w:w="921"/>
        <w:gridCol w:w="921"/>
        <w:gridCol w:w="921"/>
      </w:tblGrid>
      <w:tr w:rsidR="008D377E" w:rsidRPr="008D377E" w14:paraId="16133189" w14:textId="77777777" w:rsidTr="00386398">
        <w:trPr>
          <w:trHeight w:val="315"/>
        </w:trPr>
        <w:tc>
          <w:tcPr>
            <w:tcW w:w="1323" w:type="dxa"/>
            <w:vMerge w:val="restart"/>
            <w:hideMark/>
          </w:tcPr>
          <w:p w14:paraId="0A838C40"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Tantárgyak megnevezése</w:t>
            </w:r>
          </w:p>
        </w:tc>
        <w:tc>
          <w:tcPr>
            <w:tcW w:w="7737" w:type="dxa"/>
            <w:gridSpan w:val="8"/>
            <w:noWrap/>
            <w:hideMark/>
          </w:tcPr>
          <w:p w14:paraId="73A82EAA"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Tervezett óraszám a teljes képzési időre</w:t>
            </w:r>
          </w:p>
        </w:tc>
      </w:tr>
      <w:tr w:rsidR="008D377E" w:rsidRPr="008D377E" w14:paraId="7341DB19" w14:textId="77777777" w:rsidTr="00386398">
        <w:trPr>
          <w:trHeight w:val="315"/>
        </w:trPr>
        <w:tc>
          <w:tcPr>
            <w:tcW w:w="1323" w:type="dxa"/>
            <w:vMerge/>
            <w:hideMark/>
          </w:tcPr>
          <w:p w14:paraId="79601F52" w14:textId="77777777" w:rsidR="008D377E" w:rsidRPr="008D377E" w:rsidRDefault="008D377E">
            <w:pPr>
              <w:rPr>
                <w:rFonts w:ascii="Times New Roman" w:eastAsia="Calibri" w:hAnsi="Times New Roman" w:cs="Times New Roman"/>
                <w:b/>
                <w:bCs/>
              </w:rPr>
            </w:pPr>
          </w:p>
        </w:tc>
        <w:tc>
          <w:tcPr>
            <w:tcW w:w="3873" w:type="dxa"/>
            <w:gridSpan w:val="4"/>
            <w:noWrap/>
            <w:hideMark/>
          </w:tcPr>
          <w:p w14:paraId="779E82B9"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Elmélet (óra)</w:t>
            </w:r>
          </w:p>
        </w:tc>
        <w:tc>
          <w:tcPr>
            <w:tcW w:w="3864" w:type="dxa"/>
            <w:gridSpan w:val="4"/>
            <w:hideMark/>
          </w:tcPr>
          <w:p w14:paraId="1709EFD1"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Gyakorlat (óra)</w:t>
            </w:r>
          </w:p>
        </w:tc>
      </w:tr>
      <w:tr w:rsidR="008D377E" w:rsidRPr="008D377E" w14:paraId="27516263" w14:textId="77777777" w:rsidTr="00386398">
        <w:trPr>
          <w:trHeight w:val="315"/>
        </w:trPr>
        <w:tc>
          <w:tcPr>
            <w:tcW w:w="1323" w:type="dxa"/>
            <w:vMerge/>
            <w:hideMark/>
          </w:tcPr>
          <w:p w14:paraId="407F346F" w14:textId="77777777" w:rsidR="008D377E" w:rsidRPr="008D377E" w:rsidRDefault="008D377E">
            <w:pPr>
              <w:rPr>
                <w:rFonts w:ascii="Times New Roman" w:eastAsia="Calibri" w:hAnsi="Times New Roman" w:cs="Times New Roman"/>
                <w:b/>
                <w:bCs/>
              </w:rPr>
            </w:pPr>
          </w:p>
        </w:tc>
        <w:tc>
          <w:tcPr>
            <w:tcW w:w="1941" w:type="dxa"/>
            <w:gridSpan w:val="2"/>
            <w:hideMark/>
          </w:tcPr>
          <w:p w14:paraId="6B0B64F5"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Iskolában</w:t>
            </w:r>
          </w:p>
        </w:tc>
        <w:tc>
          <w:tcPr>
            <w:tcW w:w="1932" w:type="dxa"/>
            <w:gridSpan w:val="2"/>
            <w:noWrap/>
            <w:hideMark/>
          </w:tcPr>
          <w:p w14:paraId="2F2CF4A7"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Duális partnernél</w:t>
            </w:r>
          </w:p>
        </w:tc>
        <w:tc>
          <w:tcPr>
            <w:tcW w:w="1932" w:type="dxa"/>
            <w:gridSpan w:val="2"/>
            <w:hideMark/>
          </w:tcPr>
          <w:p w14:paraId="6AB28900"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Iskolában</w:t>
            </w:r>
          </w:p>
        </w:tc>
        <w:tc>
          <w:tcPr>
            <w:tcW w:w="1932" w:type="dxa"/>
            <w:gridSpan w:val="2"/>
            <w:noWrap/>
            <w:hideMark/>
          </w:tcPr>
          <w:p w14:paraId="5E3EB923"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Duális partnernél</w:t>
            </w:r>
          </w:p>
        </w:tc>
      </w:tr>
      <w:tr w:rsidR="008D377E" w:rsidRPr="008D377E" w14:paraId="416B9F72" w14:textId="77777777" w:rsidTr="00386398">
        <w:trPr>
          <w:trHeight w:val="405"/>
        </w:trPr>
        <w:tc>
          <w:tcPr>
            <w:tcW w:w="1323" w:type="dxa"/>
            <w:hideMark/>
          </w:tcPr>
          <w:p w14:paraId="5C3EA9C7"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Munkavállalói ismeretek</w:t>
            </w:r>
          </w:p>
        </w:tc>
        <w:tc>
          <w:tcPr>
            <w:tcW w:w="965" w:type="dxa"/>
            <w:noWrap/>
            <w:hideMark/>
          </w:tcPr>
          <w:p w14:paraId="6B042150"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10</w:t>
            </w:r>
          </w:p>
        </w:tc>
        <w:tc>
          <w:tcPr>
            <w:tcW w:w="976" w:type="dxa"/>
            <w:hideMark/>
          </w:tcPr>
          <w:p w14:paraId="187EFB1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A73731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A138CC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B0D84F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50B1DDA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29224A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4B95806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098F3C7" w14:textId="77777777" w:rsidTr="00386398">
        <w:trPr>
          <w:trHeight w:val="435"/>
        </w:trPr>
        <w:tc>
          <w:tcPr>
            <w:tcW w:w="1323" w:type="dxa"/>
            <w:hideMark/>
          </w:tcPr>
          <w:p w14:paraId="58D0C2D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Munkavállalói idegen nyelv</w:t>
            </w:r>
          </w:p>
        </w:tc>
        <w:tc>
          <w:tcPr>
            <w:tcW w:w="965" w:type="dxa"/>
            <w:noWrap/>
            <w:hideMark/>
          </w:tcPr>
          <w:p w14:paraId="5BCE7CB4"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30</w:t>
            </w:r>
          </w:p>
        </w:tc>
        <w:tc>
          <w:tcPr>
            <w:tcW w:w="976" w:type="dxa"/>
            <w:hideMark/>
          </w:tcPr>
          <w:p w14:paraId="1B92E8C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DF7BBA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3E7E95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2EE798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11B822B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01923B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3F7D2FA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18AEF32" w14:textId="77777777" w:rsidTr="00386398">
        <w:trPr>
          <w:trHeight w:val="420"/>
        </w:trPr>
        <w:tc>
          <w:tcPr>
            <w:tcW w:w="1323" w:type="dxa"/>
            <w:hideMark/>
          </w:tcPr>
          <w:p w14:paraId="46CCED4A"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Villamos alapismeretek</w:t>
            </w:r>
          </w:p>
        </w:tc>
        <w:tc>
          <w:tcPr>
            <w:tcW w:w="965" w:type="dxa"/>
            <w:noWrap/>
            <w:hideMark/>
          </w:tcPr>
          <w:p w14:paraId="3EB7FB1C"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38</w:t>
            </w:r>
          </w:p>
        </w:tc>
        <w:tc>
          <w:tcPr>
            <w:tcW w:w="976" w:type="dxa"/>
            <w:hideMark/>
          </w:tcPr>
          <w:p w14:paraId="3329491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1E61B7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3B7DCA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F99A0C7"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50</w:t>
            </w:r>
          </w:p>
        </w:tc>
        <w:tc>
          <w:tcPr>
            <w:tcW w:w="966" w:type="dxa"/>
            <w:hideMark/>
          </w:tcPr>
          <w:p w14:paraId="03B9DA8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C00ED3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1A98589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ADC2121" w14:textId="77777777" w:rsidTr="00386398">
        <w:trPr>
          <w:trHeight w:val="390"/>
        </w:trPr>
        <w:tc>
          <w:tcPr>
            <w:tcW w:w="1323" w:type="dxa"/>
            <w:hideMark/>
          </w:tcPr>
          <w:p w14:paraId="2A072B4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Gépészeti alapismeretek</w:t>
            </w:r>
          </w:p>
        </w:tc>
        <w:tc>
          <w:tcPr>
            <w:tcW w:w="965" w:type="dxa"/>
            <w:noWrap/>
            <w:hideMark/>
          </w:tcPr>
          <w:p w14:paraId="70151684"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34</w:t>
            </w:r>
          </w:p>
        </w:tc>
        <w:tc>
          <w:tcPr>
            <w:tcW w:w="976" w:type="dxa"/>
            <w:hideMark/>
          </w:tcPr>
          <w:p w14:paraId="740DB53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CEE1B8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5A20EE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523D65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48</w:t>
            </w:r>
          </w:p>
        </w:tc>
        <w:tc>
          <w:tcPr>
            <w:tcW w:w="966" w:type="dxa"/>
            <w:hideMark/>
          </w:tcPr>
          <w:p w14:paraId="1AE1C60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277DEC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2BA9598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5C9A887A" w14:textId="77777777" w:rsidTr="00386398">
        <w:trPr>
          <w:trHeight w:val="360"/>
        </w:trPr>
        <w:tc>
          <w:tcPr>
            <w:tcW w:w="1323" w:type="dxa"/>
            <w:hideMark/>
          </w:tcPr>
          <w:p w14:paraId="09EFB25A"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Mechanika- Gépelemek</w:t>
            </w:r>
          </w:p>
        </w:tc>
        <w:tc>
          <w:tcPr>
            <w:tcW w:w="965" w:type="dxa"/>
            <w:noWrap/>
            <w:hideMark/>
          </w:tcPr>
          <w:p w14:paraId="4B99E57C"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15</w:t>
            </w:r>
          </w:p>
        </w:tc>
        <w:tc>
          <w:tcPr>
            <w:tcW w:w="976" w:type="dxa"/>
            <w:hideMark/>
          </w:tcPr>
          <w:p w14:paraId="6A05A82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60FCAE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6E82D14"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2416296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13F967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F7CD7C1"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noWrap/>
            <w:hideMark/>
          </w:tcPr>
          <w:p w14:paraId="736DF69B"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2AB968B0" w14:textId="77777777" w:rsidTr="00386398">
        <w:trPr>
          <w:trHeight w:val="465"/>
        </w:trPr>
        <w:tc>
          <w:tcPr>
            <w:tcW w:w="1323" w:type="dxa"/>
            <w:hideMark/>
          </w:tcPr>
          <w:p w14:paraId="2F72870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Technológia</w:t>
            </w:r>
          </w:p>
        </w:tc>
        <w:tc>
          <w:tcPr>
            <w:tcW w:w="965" w:type="dxa"/>
            <w:noWrap/>
            <w:hideMark/>
          </w:tcPr>
          <w:p w14:paraId="57B25DFF"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4</w:t>
            </w:r>
          </w:p>
        </w:tc>
        <w:tc>
          <w:tcPr>
            <w:tcW w:w="976" w:type="dxa"/>
            <w:hideMark/>
          </w:tcPr>
          <w:p w14:paraId="70CCECA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09FCDE4"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DAA43D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7F8BEA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CB62F0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437A79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noWrap/>
            <w:hideMark/>
          </w:tcPr>
          <w:p w14:paraId="16252998"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84339BB" w14:textId="77777777" w:rsidTr="00386398">
        <w:trPr>
          <w:trHeight w:val="480"/>
        </w:trPr>
        <w:tc>
          <w:tcPr>
            <w:tcW w:w="1323" w:type="dxa"/>
            <w:hideMark/>
          </w:tcPr>
          <w:p w14:paraId="25F1F1D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Elektrotechnika</w:t>
            </w:r>
          </w:p>
        </w:tc>
        <w:tc>
          <w:tcPr>
            <w:tcW w:w="965" w:type="dxa"/>
            <w:noWrap/>
            <w:hideMark/>
          </w:tcPr>
          <w:p w14:paraId="4DD6BC83"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25</w:t>
            </w:r>
          </w:p>
        </w:tc>
        <w:tc>
          <w:tcPr>
            <w:tcW w:w="976" w:type="dxa"/>
            <w:hideMark/>
          </w:tcPr>
          <w:p w14:paraId="420AC26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1D1014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A2BA19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6E2132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A0603C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3CBDB1B"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72</w:t>
            </w:r>
          </w:p>
        </w:tc>
        <w:tc>
          <w:tcPr>
            <w:tcW w:w="966" w:type="dxa"/>
            <w:noWrap/>
            <w:hideMark/>
          </w:tcPr>
          <w:p w14:paraId="6EA197A3"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529116D" w14:textId="77777777" w:rsidTr="00386398">
        <w:trPr>
          <w:trHeight w:val="480"/>
        </w:trPr>
        <w:tc>
          <w:tcPr>
            <w:tcW w:w="1323" w:type="dxa"/>
            <w:hideMark/>
          </w:tcPr>
          <w:p w14:paraId="560A9BF7"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Gépjármű-szerkezettan</w:t>
            </w:r>
          </w:p>
        </w:tc>
        <w:tc>
          <w:tcPr>
            <w:tcW w:w="965" w:type="dxa"/>
            <w:noWrap/>
            <w:hideMark/>
          </w:tcPr>
          <w:p w14:paraId="700E352F"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10</w:t>
            </w:r>
          </w:p>
        </w:tc>
        <w:tc>
          <w:tcPr>
            <w:tcW w:w="976" w:type="dxa"/>
            <w:hideMark/>
          </w:tcPr>
          <w:p w14:paraId="6C1B3FD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C6CE70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28E711B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39F792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7F8185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3CBE5BA"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72</w:t>
            </w:r>
          </w:p>
        </w:tc>
        <w:tc>
          <w:tcPr>
            <w:tcW w:w="966" w:type="dxa"/>
            <w:noWrap/>
            <w:hideMark/>
          </w:tcPr>
          <w:p w14:paraId="2038FC0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3B36083F" w14:textId="77777777" w:rsidTr="00386398">
        <w:trPr>
          <w:trHeight w:val="480"/>
        </w:trPr>
        <w:tc>
          <w:tcPr>
            <w:tcW w:w="1323" w:type="dxa"/>
            <w:hideMark/>
          </w:tcPr>
          <w:p w14:paraId="538E529F"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lastRenderedPageBreak/>
              <w:t>Gépjármű-villamosság és-elektronika</w:t>
            </w:r>
          </w:p>
        </w:tc>
        <w:tc>
          <w:tcPr>
            <w:tcW w:w="965" w:type="dxa"/>
            <w:noWrap/>
            <w:hideMark/>
          </w:tcPr>
          <w:p w14:paraId="1604774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27</w:t>
            </w:r>
          </w:p>
        </w:tc>
        <w:tc>
          <w:tcPr>
            <w:tcW w:w="976" w:type="dxa"/>
            <w:hideMark/>
          </w:tcPr>
          <w:p w14:paraId="4461A12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06F7F3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070A0C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BD58BF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A66BAF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21EE134"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84</w:t>
            </w:r>
          </w:p>
        </w:tc>
        <w:tc>
          <w:tcPr>
            <w:tcW w:w="966" w:type="dxa"/>
            <w:noWrap/>
            <w:hideMark/>
          </w:tcPr>
          <w:p w14:paraId="55B27B6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5C4BD833" w14:textId="77777777" w:rsidTr="00386398">
        <w:trPr>
          <w:trHeight w:val="480"/>
        </w:trPr>
        <w:tc>
          <w:tcPr>
            <w:tcW w:w="1323" w:type="dxa"/>
            <w:hideMark/>
          </w:tcPr>
          <w:p w14:paraId="22E73833"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Gépjárműgyártás</w:t>
            </w:r>
          </w:p>
        </w:tc>
        <w:tc>
          <w:tcPr>
            <w:tcW w:w="965" w:type="dxa"/>
            <w:noWrap/>
            <w:hideMark/>
          </w:tcPr>
          <w:p w14:paraId="1B63B1C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6" w:type="dxa"/>
            <w:noWrap/>
            <w:hideMark/>
          </w:tcPr>
          <w:p w14:paraId="5AA8E4E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1C63680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2C9AF87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03B975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92AE7B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E070C0D"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56</w:t>
            </w:r>
          </w:p>
        </w:tc>
        <w:tc>
          <w:tcPr>
            <w:tcW w:w="966" w:type="dxa"/>
            <w:hideMark/>
          </w:tcPr>
          <w:p w14:paraId="0F6622A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4BA36D6" w14:textId="77777777" w:rsidTr="00386398">
        <w:trPr>
          <w:trHeight w:val="480"/>
        </w:trPr>
        <w:tc>
          <w:tcPr>
            <w:tcW w:w="1323" w:type="dxa"/>
            <w:hideMark/>
          </w:tcPr>
          <w:p w14:paraId="64B2089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Gépjármű-karbantartás</w:t>
            </w:r>
          </w:p>
        </w:tc>
        <w:tc>
          <w:tcPr>
            <w:tcW w:w="965" w:type="dxa"/>
            <w:noWrap/>
            <w:hideMark/>
          </w:tcPr>
          <w:p w14:paraId="1CFFC666"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10</w:t>
            </w:r>
          </w:p>
        </w:tc>
        <w:tc>
          <w:tcPr>
            <w:tcW w:w="976" w:type="dxa"/>
            <w:noWrap/>
            <w:hideMark/>
          </w:tcPr>
          <w:p w14:paraId="1B6AE61D"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6F0A9CB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52AB21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1FF947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4EE9CB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0FE5D36"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44</w:t>
            </w:r>
          </w:p>
        </w:tc>
        <w:tc>
          <w:tcPr>
            <w:tcW w:w="966" w:type="dxa"/>
            <w:hideMark/>
          </w:tcPr>
          <w:p w14:paraId="194AC6D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0BA08125" w14:textId="77777777" w:rsidTr="00386398">
        <w:trPr>
          <w:trHeight w:val="480"/>
        </w:trPr>
        <w:tc>
          <w:tcPr>
            <w:tcW w:w="1323" w:type="dxa"/>
            <w:hideMark/>
          </w:tcPr>
          <w:p w14:paraId="56D693B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Gépjármű-diagnosztika</w:t>
            </w:r>
          </w:p>
        </w:tc>
        <w:tc>
          <w:tcPr>
            <w:tcW w:w="965" w:type="dxa"/>
            <w:noWrap/>
            <w:hideMark/>
          </w:tcPr>
          <w:p w14:paraId="00ECF959"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25</w:t>
            </w:r>
          </w:p>
        </w:tc>
        <w:tc>
          <w:tcPr>
            <w:tcW w:w="976" w:type="dxa"/>
            <w:noWrap/>
            <w:hideMark/>
          </w:tcPr>
          <w:p w14:paraId="1E266B1B"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42E79EE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AC732A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6EF446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420EAE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DE1846D"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66</w:t>
            </w:r>
          </w:p>
        </w:tc>
        <w:tc>
          <w:tcPr>
            <w:tcW w:w="966" w:type="dxa"/>
            <w:hideMark/>
          </w:tcPr>
          <w:p w14:paraId="7FA22CE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723F7A79" w14:textId="77777777" w:rsidTr="00386398">
        <w:trPr>
          <w:trHeight w:val="480"/>
        </w:trPr>
        <w:tc>
          <w:tcPr>
            <w:tcW w:w="1323" w:type="dxa"/>
            <w:hideMark/>
          </w:tcPr>
          <w:p w14:paraId="27870DFB"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Gépjármű-informatikai rendszerek</w:t>
            </w:r>
          </w:p>
        </w:tc>
        <w:tc>
          <w:tcPr>
            <w:tcW w:w="965" w:type="dxa"/>
            <w:noWrap/>
            <w:hideMark/>
          </w:tcPr>
          <w:p w14:paraId="0330301A"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6" w:type="dxa"/>
            <w:noWrap/>
            <w:hideMark/>
          </w:tcPr>
          <w:p w14:paraId="6AB207B8"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4ADF197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BE142E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BD13D4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652811F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D46671B"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78</w:t>
            </w:r>
          </w:p>
        </w:tc>
        <w:tc>
          <w:tcPr>
            <w:tcW w:w="966" w:type="dxa"/>
            <w:hideMark/>
          </w:tcPr>
          <w:p w14:paraId="20EE54FF"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6DA3F8A" w14:textId="77777777" w:rsidTr="00386398">
        <w:trPr>
          <w:trHeight w:val="480"/>
        </w:trPr>
        <w:tc>
          <w:tcPr>
            <w:tcW w:w="1323" w:type="dxa"/>
            <w:hideMark/>
          </w:tcPr>
          <w:p w14:paraId="084A6ADF"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Alternatív gépjárműhajtások</w:t>
            </w:r>
          </w:p>
        </w:tc>
        <w:tc>
          <w:tcPr>
            <w:tcW w:w="965" w:type="dxa"/>
            <w:noWrap/>
            <w:hideMark/>
          </w:tcPr>
          <w:p w14:paraId="29F2AAA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10</w:t>
            </w:r>
          </w:p>
        </w:tc>
        <w:tc>
          <w:tcPr>
            <w:tcW w:w="976" w:type="dxa"/>
            <w:noWrap/>
            <w:hideMark/>
          </w:tcPr>
          <w:p w14:paraId="5D8A9B7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6" w:type="dxa"/>
            <w:hideMark/>
          </w:tcPr>
          <w:p w14:paraId="297C192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8DDA19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98E09F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291FE00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6E15975"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32</w:t>
            </w:r>
          </w:p>
        </w:tc>
        <w:tc>
          <w:tcPr>
            <w:tcW w:w="966" w:type="dxa"/>
            <w:hideMark/>
          </w:tcPr>
          <w:p w14:paraId="4E31C83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0BBD1375" w14:textId="77777777" w:rsidTr="00386398">
        <w:trPr>
          <w:trHeight w:val="480"/>
        </w:trPr>
        <w:tc>
          <w:tcPr>
            <w:tcW w:w="1323" w:type="dxa"/>
            <w:hideMark/>
          </w:tcPr>
          <w:p w14:paraId="5DC48A5E" w14:textId="77777777" w:rsidR="008D377E" w:rsidRPr="008D377E" w:rsidRDefault="008D377E">
            <w:pPr>
              <w:rPr>
                <w:rFonts w:ascii="Times New Roman" w:eastAsia="Calibri" w:hAnsi="Times New Roman" w:cs="Times New Roman"/>
                <w:i/>
                <w:iCs/>
              </w:rPr>
            </w:pPr>
            <w:proofErr w:type="spellStart"/>
            <w:r w:rsidRPr="008D377E">
              <w:rPr>
                <w:rFonts w:ascii="Times New Roman" w:eastAsia="Calibri" w:hAnsi="Times New Roman" w:cs="Times New Roman"/>
                <w:i/>
                <w:iCs/>
              </w:rPr>
              <w:t>Egybefűggő</w:t>
            </w:r>
            <w:proofErr w:type="spellEnd"/>
            <w:r w:rsidRPr="008D377E">
              <w:rPr>
                <w:rFonts w:ascii="Times New Roman" w:eastAsia="Calibri" w:hAnsi="Times New Roman" w:cs="Times New Roman"/>
                <w:i/>
                <w:iCs/>
              </w:rPr>
              <w:t xml:space="preserve"> szakmai gyakorlat</w:t>
            </w:r>
          </w:p>
        </w:tc>
        <w:tc>
          <w:tcPr>
            <w:tcW w:w="965" w:type="dxa"/>
            <w:noWrap/>
            <w:hideMark/>
          </w:tcPr>
          <w:p w14:paraId="57FD0DF1" w14:textId="77777777" w:rsidR="008D377E" w:rsidRPr="008D377E" w:rsidRDefault="008D377E">
            <w:pPr>
              <w:rPr>
                <w:rFonts w:ascii="Times New Roman" w:eastAsia="Calibri" w:hAnsi="Times New Roman" w:cs="Times New Roman"/>
                <w:i/>
                <w:iCs/>
              </w:rPr>
            </w:pPr>
            <w:r w:rsidRPr="008D377E">
              <w:rPr>
                <w:rFonts w:ascii="Times New Roman" w:eastAsia="Calibri" w:hAnsi="Times New Roman" w:cs="Times New Roman"/>
                <w:i/>
                <w:iCs/>
              </w:rPr>
              <w:t> </w:t>
            </w:r>
          </w:p>
        </w:tc>
        <w:tc>
          <w:tcPr>
            <w:tcW w:w="976" w:type="dxa"/>
            <w:hideMark/>
          </w:tcPr>
          <w:p w14:paraId="220CAF91"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66" w:type="dxa"/>
            <w:hideMark/>
          </w:tcPr>
          <w:p w14:paraId="5BB81F6C"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66" w:type="dxa"/>
            <w:hideMark/>
          </w:tcPr>
          <w:p w14:paraId="419A5298"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66" w:type="dxa"/>
            <w:hideMark/>
          </w:tcPr>
          <w:p w14:paraId="585F5B52"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66" w:type="dxa"/>
            <w:hideMark/>
          </w:tcPr>
          <w:p w14:paraId="5D3F4B47"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66" w:type="dxa"/>
            <w:hideMark/>
          </w:tcPr>
          <w:p w14:paraId="6037D19C" w14:textId="77777777" w:rsidR="008D377E" w:rsidRPr="008D377E" w:rsidRDefault="008D377E" w:rsidP="008D377E">
            <w:pPr>
              <w:rPr>
                <w:rFonts w:ascii="Times New Roman" w:eastAsia="Calibri" w:hAnsi="Times New Roman" w:cs="Times New Roman"/>
                <w:i/>
                <w:iCs/>
              </w:rPr>
            </w:pPr>
            <w:r w:rsidRPr="008D377E">
              <w:rPr>
                <w:rFonts w:ascii="Times New Roman" w:eastAsia="Calibri" w:hAnsi="Times New Roman" w:cs="Times New Roman"/>
                <w:i/>
                <w:iCs/>
              </w:rPr>
              <w:t>100</w:t>
            </w:r>
          </w:p>
        </w:tc>
        <w:tc>
          <w:tcPr>
            <w:tcW w:w="966" w:type="dxa"/>
            <w:noWrap/>
            <w:hideMark/>
          </w:tcPr>
          <w:p w14:paraId="5871405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F016361" w14:textId="77777777" w:rsidTr="00386398">
        <w:trPr>
          <w:trHeight w:val="300"/>
        </w:trPr>
        <w:tc>
          <w:tcPr>
            <w:tcW w:w="1323" w:type="dxa"/>
            <w:hideMark/>
          </w:tcPr>
          <w:p w14:paraId="6FA03389"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5" w:type="dxa"/>
            <w:noWrap/>
            <w:hideMark/>
          </w:tcPr>
          <w:p w14:paraId="6FE60C4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6" w:type="dxa"/>
            <w:hideMark/>
          </w:tcPr>
          <w:p w14:paraId="6771BCD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1671F4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C2710E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41C127C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2A206C7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38EDE34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1934F0AA"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08F9718" w14:textId="77777777" w:rsidTr="00386398">
        <w:trPr>
          <w:trHeight w:val="315"/>
        </w:trPr>
        <w:tc>
          <w:tcPr>
            <w:tcW w:w="1323" w:type="dxa"/>
            <w:hideMark/>
          </w:tcPr>
          <w:p w14:paraId="134E4DD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65" w:type="dxa"/>
            <w:noWrap/>
            <w:hideMark/>
          </w:tcPr>
          <w:p w14:paraId="3E0DF80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6" w:type="dxa"/>
            <w:hideMark/>
          </w:tcPr>
          <w:p w14:paraId="38F09E6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01F98CF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5DA0C3E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7B876FC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5D7D20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hideMark/>
          </w:tcPr>
          <w:p w14:paraId="13A11AF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66" w:type="dxa"/>
            <w:noWrap/>
            <w:hideMark/>
          </w:tcPr>
          <w:p w14:paraId="2693D643"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D2EB1B8" w14:textId="77777777" w:rsidTr="00386398">
        <w:trPr>
          <w:trHeight w:val="315"/>
        </w:trPr>
        <w:tc>
          <w:tcPr>
            <w:tcW w:w="1323" w:type="dxa"/>
            <w:noWrap/>
            <w:hideMark/>
          </w:tcPr>
          <w:p w14:paraId="6FA4238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Összes</w:t>
            </w:r>
          </w:p>
        </w:tc>
        <w:tc>
          <w:tcPr>
            <w:tcW w:w="965" w:type="dxa"/>
            <w:noWrap/>
            <w:hideMark/>
          </w:tcPr>
          <w:p w14:paraId="06F3A12D"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238</w:t>
            </w:r>
          </w:p>
        </w:tc>
        <w:tc>
          <w:tcPr>
            <w:tcW w:w="976" w:type="dxa"/>
            <w:noWrap/>
            <w:hideMark/>
          </w:tcPr>
          <w:p w14:paraId="4B7AF890"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66" w:type="dxa"/>
            <w:noWrap/>
            <w:hideMark/>
          </w:tcPr>
          <w:p w14:paraId="479E9583"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66" w:type="dxa"/>
            <w:noWrap/>
            <w:hideMark/>
          </w:tcPr>
          <w:p w14:paraId="29DA9D54"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66" w:type="dxa"/>
            <w:noWrap/>
            <w:hideMark/>
          </w:tcPr>
          <w:p w14:paraId="42D27815"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98</w:t>
            </w:r>
          </w:p>
        </w:tc>
        <w:tc>
          <w:tcPr>
            <w:tcW w:w="966" w:type="dxa"/>
            <w:noWrap/>
            <w:hideMark/>
          </w:tcPr>
          <w:p w14:paraId="1F558BE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66" w:type="dxa"/>
            <w:noWrap/>
            <w:hideMark/>
          </w:tcPr>
          <w:p w14:paraId="2FE5FC2F"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604</w:t>
            </w:r>
          </w:p>
        </w:tc>
        <w:tc>
          <w:tcPr>
            <w:tcW w:w="966" w:type="dxa"/>
            <w:noWrap/>
            <w:hideMark/>
          </w:tcPr>
          <w:p w14:paraId="25085EEF"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r>
      <w:tr w:rsidR="008D377E" w:rsidRPr="008D377E" w14:paraId="0EC7890F" w14:textId="77777777" w:rsidTr="00386398">
        <w:trPr>
          <w:trHeight w:val="315"/>
        </w:trPr>
        <w:tc>
          <w:tcPr>
            <w:tcW w:w="1323" w:type="dxa"/>
            <w:noWrap/>
            <w:hideMark/>
          </w:tcPr>
          <w:p w14:paraId="1364B0D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Összes</w:t>
            </w:r>
          </w:p>
        </w:tc>
        <w:tc>
          <w:tcPr>
            <w:tcW w:w="1941" w:type="dxa"/>
            <w:gridSpan w:val="2"/>
            <w:noWrap/>
            <w:hideMark/>
          </w:tcPr>
          <w:p w14:paraId="18E10F8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238</w:t>
            </w:r>
          </w:p>
        </w:tc>
        <w:tc>
          <w:tcPr>
            <w:tcW w:w="1932" w:type="dxa"/>
            <w:gridSpan w:val="2"/>
            <w:noWrap/>
            <w:hideMark/>
          </w:tcPr>
          <w:p w14:paraId="0D1CBB2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1932" w:type="dxa"/>
            <w:gridSpan w:val="2"/>
            <w:noWrap/>
            <w:hideMark/>
          </w:tcPr>
          <w:p w14:paraId="22459C18"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98</w:t>
            </w:r>
          </w:p>
        </w:tc>
        <w:tc>
          <w:tcPr>
            <w:tcW w:w="1932" w:type="dxa"/>
            <w:gridSpan w:val="2"/>
            <w:noWrap/>
            <w:hideMark/>
          </w:tcPr>
          <w:p w14:paraId="63820A07"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604</w:t>
            </w:r>
          </w:p>
        </w:tc>
      </w:tr>
      <w:tr w:rsidR="008D377E" w:rsidRPr="008D377E" w14:paraId="21144757" w14:textId="77777777" w:rsidTr="00386398">
        <w:trPr>
          <w:trHeight w:val="315"/>
        </w:trPr>
        <w:tc>
          <w:tcPr>
            <w:tcW w:w="1323" w:type="dxa"/>
            <w:noWrap/>
            <w:hideMark/>
          </w:tcPr>
          <w:p w14:paraId="17E1C81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xml:space="preserve">A képzés teljes </w:t>
            </w:r>
            <w:proofErr w:type="spellStart"/>
            <w:r w:rsidRPr="008D377E">
              <w:rPr>
                <w:rFonts w:ascii="Times New Roman" w:eastAsia="Calibri" w:hAnsi="Times New Roman" w:cs="Times New Roman"/>
                <w:b/>
                <w:bCs/>
              </w:rPr>
              <w:t>összóraszáma</w:t>
            </w:r>
            <w:proofErr w:type="spellEnd"/>
          </w:p>
        </w:tc>
        <w:tc>
          <w:tcPr>
            <w:tcW w:w="7737" w:type="dxa"/>
            <w:gridSpan w:val="8"/>
            <w:noWrap/>
            <w:hideMark/>
          </w:tcPr>
          <w:p w14:paraId="4BC6B4D6"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940</w:t>
            </w:r>
          </w:p>
        </w:tc>
      </w:tr>
    </w:tbl>
    <w:p w14:paraId="3E729184"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4C45547C"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47" w:name="_Toc147091550"/>
      <w:bookmarkStart w:id="848" w:name="_Toc182387406"/>
      <w:r w:rsidRPr="00F2073C">
        <w:rPr>
          <w:rFonts w:ascii="Times New Roman" w:eastAsia="Times New Roman" w:hAnsi="Times New Roman" w:cs="Times New Roman"/>
          <w:smallCaps/>
          <w:sz w:val="24"/>
          <w:szCs w:val="24"/>
        </w:rPr>
        <w:lastRenderedPageBreak/>
        <w:t>Hegesztő 4 0715 10 08</w:t>
      </w:r>
      <w:r w:rsidRPr="00F2073C">
        <w:rPr>
          <w:rFonts w:ascii="Times New Roman" w:eastAsia="Times New Roman" w:hAnsi="Times New Roman" w:cs="Times New Roman"/>
          <w:smallCaps/>
          <w:sz w:val="24"/>
          <w:szCs w:val="24"/>
        </w:rPr>
        <w:tab/>
        <w:t>2022. január 1-től</w:t>
      </w:r>
      <w:bookmarkEnd w:id="847"/>
      <w:bookmarkEnd w:id="848"/>
    </w:p>
    <w:p w14:paraId="1AC70997" w14:textId="77777777" w:rsidR="001B7674" w:rsidRPr="00F2073C" w:rsidRDefault="001B7674" w:rsidP="00C00F9E">
      <w:pPr>
        <w:numPr>
          <w:ilvl w:val="3"/>
          <w:numId w:val="96"/>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60C7B8F3"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690F2CF9" w14:textId="77777777" w:rsidR="001B7674" w:rsidRPr="00F2073C" w:rsidRDefault="001B7674" w:rsidP="00C00F9E">
      <w:pPr>
        <w:numPr>
          <w:ilvl w:val="3"/>
          <w:numId w:val="96"/>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063D3F7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Gépészet</w:t>
      </w:r>
    </w:p>
    <w:p w14:paraId="76B8D7D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sz w:val="24"/>
          <w:szCs w:val="24"/>
        </w:rPr>
        <w:t>Hegesztő</w:t>
      </w:r>
    </w:p>
    <w:p w14:paraId="2C3CB5C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bookmarkStart w:id="849" w:name="_Hlk98017677"/>
      <w:r w:rsidRPr="00F2073C">
        <w:rPr>
          <w:rFonts w:ascii="Times New Roman" w:eastAsia="Calibri" w:hAnsi="Times New Roman" w:cs="Times New Roman"/>
          <w:b/>
          <w:sz w:val="24"/>
          <w:szCs w:val="24"/>
        </w:rPr>
        <w:t>4 0715 10 08</w:t>
      </w:r>
      <w:bookmarkEnd w:id="849"/>
    </w:p>
    <w:p w14:paraId="30179F4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1546B29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Európai Képesítési Keretrendszer szerinti szintje: 4</w:t>
      </w:r>
    </w:p>
    <w:p w14:paraId="543E73D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4</w:t>
      </w:r>
    </w:p>
    <w:p w14:paraId="7AEE09C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sz w:val="24"/>
          <w:szCs w:val="24"/>
        </w:rPr>
        <w:t>Műszaki ágazati alapoktatás</w:t>
      </w:r>
    </w:p>
    <w:p w14:paraId="18F9932D"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sz w:val="24"/>
          <w:szCs w:val="24"/>
        </w:rPr>
        <w:t>Fémipari gyártás előkészítő</w:t>
      </w:r>
    </w:p>
    <w:p w14:paraId="398FD94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Egybefüggő szakmai gyakorlat időtartama: Szakképző iskolai oktatásban: </w:t>
      </w:r>
      <w:r w:rsidRPr="00F2073C">
        <w:rPr>
          <w:rFonts w:ascii="Times New Roman" w:eastAsia="Calibri" w:hAnsi="Times New Roman" w:cs="Times New Roman"/>
          <w:b/>
          <w:bCs/>
          <w:sz w:val="24"/>
          <w:szCs w:val="24"/>
        </w:rPr>
        <w:t xml:space="preserve">56 </w:t>
      </w:r>
      <w:r w:rsidRPr="00F2073C">
        <w:rPr>
          <w:rFonts w:ascii="Times New Roman" w:eastAsia="Calibri" w:hAnsi="Times New Roman" w:cs="Times New Roman"/>
          <w:sz w:val="24"/>
          <w:szCs w:val="24"/>
        </w:rPr>
        <w:t>óra, Technikumi</w:t>
      </w:r>
      <w:r w:rsidRPr="00F2073C">
        <w:rPr>
          <w:rFonts w:ascii="Times New Roman" w:eastAsia="Calibri" w:hAnsi="Times New Roman" w:cs="Times New Roman"/>
        </w:rPr>
        <w:t xml:space="preserve"> </w:t>
      </w:r>
      <w:r w:rsidRPr="00F2073C">
        <w:rPr>
          <w:rFonts w:ascii="Times New Roman" w:eastAsia="Calibri" w:hAnsi="Times New Roman" w:cs="Times New Roman"/>
          <w:sz w:val="24"/>
          <w:szCs w:val="24"/>
        </w:rPr>
        <w:t xml:space="preserve">oktatásban: -, Érettségire épülő oktatásban: </w:t>
      </w:r>
      <w:r w:rsidRPr="00F2073C">
        <w:rPr>
          <w:rFonts w:ascii="Times New Roman" w:eastAsia="Calibri" w:hAnsi="Times New Roman" w:cs="Times New Roman"/>
          <w:b/>
          <w:bCs/>
          <w:sz w:val="24"/>
          <w:szCs w:val="24"/>
        </w:rPr>
        <w:t>64</w:t>
      </w:r>
      <w:r w:rsidRPr="00F2073C">
        <w:rPr>
          <w:rFonts w:ascii="Times New Roman" w:eastAsia="Calibri" w:hAnsi="Times New Roman" w:cs="Times New Roman"/>
          <w:sz w:val="24"/>
          <w:szCs w:val="24"/>
        </w:rPr>
        <w:t xml:space="preserve"> óra</w:t>
      </w:r>
    </w:p>
    <w:p w14:paraId="5E8F278C" w14:textId="77777777" w:rsidR="001B7674" w:rsidRPr="00F2073C" w:rsidRDefault="001B7674" w:rsidP="00C00F9E">
      <w:pPr>
        <w:numPr>
          <w:ilvl w:val="3"/>
          <w:numId w:val="96"/>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34ED0CE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051430F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72A6442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sz w:val="24"/>
          <w:szCs w:val="24"/>
        </w:rPr>
        <w:t xml:space="preserve"> </w:t>
      </w:r>
    </w:p>
    <w:p w14:paraId="6F9235C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szükséges</w:t>
      </w:r>
    </w:p>
    <w:p w14:paraId="572625C7" w14:textId="77777777" w:rsidR="001B7674" w:rsidRPr="00F2073C" w:rsidRDefault="001B7674" w:rsidP="00C00F9E">
      <w:pPr>
        <w:numPr>
          <w:ilvl w:val="3"/>
          <w:numId w:val="96"/>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6D84215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b/>
          <w:bCs/>
          <w:sz w:val="24"/>
          <w:szCs w:val="24"/>
        </w:rPr>
        <w:t>Eszközjegyzék ágazati alapoktatásra</w:t>
      </w:r>
      <w:r w:rsidRPr="00F2073C">
        <w:rPr>
          <w:rFonts w:ascii="Times New Roman" w:eastAsia="Calibri" w:hAnsi="Times New Roman" w:cs="Times New Roman"/>
          <w:sz w:val="24"/>
          <w:szCs w:val="24"/>
        </w:rPr>
        <w:tab/>
      </w:r>
      <w:r w:rsidRPr="00F2073C">
        <w:rPr>
          <w:rFonts w:ascii="Times New Roman" w:eastAsia="Calibri" w:hAnsi="Times New Roman" w:cs="Times New Roman"/>
          <w:sz w:val="24"/>
          <w:szCs w:val="24"/>
        </w:rPr>
        <w:tab/>
      </w:r>
    </w:p>
    <w:p w14:paraId="00FF6BC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munkahely munkapaddal;</w:t>
      </w:r>
    </w:p>
    <w:p w14:paraId="61D6B098"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forgácsoló és szerelő kéziszerszámok;</w:t>
      </w:r>
    </w:p>
    <w:p w14:paraId="0441A85E"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előrajzolás eszközei;</w:t>
      </w:r>
    </w:p>
    <w:p w14:paraId="65E4C15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elektromos kisgépek;</w:t>
      </w:r>
    </w:p>
    <w:p w14:paraId="13DAF4D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mérőeszközök és ellenőrző eszközök;</w:t>
      </w:r>
    </w:p>
    <w:p w14:paraId="51F0813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feszültségmérés, áramerősség-mérés, ellenállásmérés eszközei;</w:t>
      </w:r>
    </w:p>
    <w:p w14:paraId="129A57BA"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vezeték-előkészítés eszközei;</w:t>
      </w:r>
    </w:p>
    <w:p w14:paraId="46244340"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különböző fogók;</w:t>
      </w:r>
    </w:p>
    <w:p w14:paraId="7834CF6E"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lágyforrasztás eszközei;</w:t>
      </w:r>
    </w:p>
    <w:p w14:paraId="1D069F5B"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szegecskötés (csőszegecs, popszegecs), csavarkötés létesítésének eszközei;</w:t>
      </w:r>
    </w:p>
    <w:p w14:paraId="221C2B38"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labor-tápegység;</w:t>
      </w:r>
    </w:p>
    <w:p w14:paraId="2DB2CFEC"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védőfelszerelések;</w:t>
      </w:r>
    </w:p>
    <w:p w14:paraId="3FDF5CA3"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lastRenderedPageBreak/>
        <w:t xml:space="preserve">Eszközjegyzék szakirányú oktatásra </w:t>
      </w:r>
    </w:p>
    <w:p w14:paraId="76F1B320"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b/>
      </w:r>
      <w:r w:rsidRPr="00F2073C">
        <w:rPr>
          <w:rFonts w:ascii="Times New Roman" w:eastAsia="Calibri" w:hAnsi="Times New Roman" w:cs="Times New Roman"/>
          <w:sz w:val="24"/>
          <w:szCs w:val="24"/>
        </w:rPr>
        <w:tab/>
        <w:t>● Lakatos műhely, satupadok</w:t>
      </w:r>
    </w:p>
    <w:p w14:paraId="3171D1A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Kéziszerszámok, kisgépek (sarokcsiszoló, furatköszörű, kézifúró)</w:t>
      </w:r>
    </w:p>
    <w:p w14:paraId="7683E2D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Előrajzoló és jelölő eszközök</w:t>
      </w:r>
    </w:p>
    <w:p w14:paraId="3CA1DAF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 ellenőrző eszközök, rajzeszközök</w:t>
      </w:r>
    </w:p>
    <w:p w14:paraId="2859608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Szemrevételezéses anyagvizsgálat eszközei</w:t>
      </w:r>
    </w:p>
    <w:p w14:paraId="07D953D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Hegesztő műhely, hegesztés eszközei, </w:t>
      </w:r>
      <w:proofErr w:type="spellStart"/>
      <w:r w:rsidRPr="00F2073C">
        <w:rPr>
          <w:rFonts w:ascii="Times New Roman" w:eastAsia="Calibri" w:hAnsi="Times New Roman" w:cs="Times New Roman"/>
          <w:sz w:val="24"/>
          <w:szCs w:val="24"/>
        </w:rPr>
        <w:t>bevontelektródás</w:t>
      </w:r>
      <w:proofErr w:type="spellEnd"/>
      <w:r w:rsidRPr="00F2073C">
        <w:rPr>
          <w:rFonts w:ascii="Times New Roman" w:eastAsia="Calibri" w:hAnsi="Times New Roman" w:cs="Times New Roman"/>
          <w:sz w:val="24"/>
          <w:szCs w:val="24"/>
        </w:rPr>
        <w:t xml:space="preserve"> kézi ívhegesztőgépek, fogyóelektródás</w:t>
      </w:r>
    </w:p>
    <w:p w14:paraId="37714FE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hegesztőgépek, volfrámelektródás </w:t>
      </w:r>
      <w:proofErr w:type="spellStart"/>
      <w:r w:rsidRPr="00F2073C">
        <w:rPr>
          <w:rFonts w:ascii="Times New Roman" w:eastAsia="Calibri" w:hAnsi="Times New Roman" w:cs="Times New Roman"/>
          <w:sz w:val="24"/>
          <w:szCs w:val="24"/>
        </w:rPr>
        <w:t>védőgázas</w:t>
      </w:r>
      <w:proofErr w:type="spellEnd"/>
      <w:r w:rsidRPr="00F2073C">
        <w:rPr>
          <w:rFonts w:ascii="Times New Roman" w:eastAsia="Calibri" w:hAnsi="Times New Roman" w:cs="Times New Roman"/>
          <w:sz w:val="24"/>
          <w:szCs w:val="24"/>
        </w:rPr>
        <w:t xml:space="preserve"> hegesztőgépek, gázhegesztő és vágó</w:t>
      </w:r>
    </w:p>
    <w:p w14:paraId="1113BFC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berendezések</w:t>
      </w:r>
    </w:p>
    <w:p w14:paraId="3DB184E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Fedett ívű hegesztő berendezés</w:t>
      </w:r>
    </w:p>
    <w:p w14:paraId="5E4511B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Hegesztő készülékek (befogószerszámok), forgatók, pozícionálók</w:t>
      </w:r>
    </w:p>
    <w:p w14:paraId="1AC5C4B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Mobil hegesztő berendezések, védőfelszerelések</w:t>
      </w:r>
    </w:p>
    <w:p w14:paraId="3017960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Előmelegítés, hőkezelés eszközei</w:t>
      </w:r>
    </w:p>
    <w:p w14:paraId="13E2D78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 tűzvédelmi és munkavédelmi felszerelés</w:t>
      </w:r>
    </w:p>
    <w:p w14:paraId="0072C86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Technológia specifikus védőeszközök (védőfalak)</w:t>
      </w:r>
    </w:p>
    <w:p w14:paraId="4E7F155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Rögzítő elemek</w:t>
      </w:r>
    </w:p>
    <w:p w14:paraId="7C63C45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Elszívó és szűrőberendezés</w:t>
      </w:r>
    </w:p>
    <w:p w14:paraId="1A6F1E7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Szabványgyűjtemény</w:t>
      </w:r>
    </w:p>
    <w:p w14:paraId="33F04FD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25339CB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Minta dokumentációk</w:t>
      </w:r>
    </w:p>
    <w:p w14:paraId="480FAF09" w14:textId="77777777" w:rsidR="001B7674" w:rsidRPr="00F2073C" w:rsidRDefault="001B7674" w:rsidP="00C00F9E">
      <w:pPr>
        <w:numPr>
          <w:ilvl w:val="3"/>
          <w:numId w:val="96"/>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1CBAB999"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426EE771"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33B1B11E"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42E4A849" w14:textId="77777777" w:rsidR="001B7674" w:rsidRPr="00F2073C" w:rsidRDefault="001B7674" w:rsidP="001B7674">
      <w:pPr>
        <w:spacing w:after="0" w:line="360" w:lineRule="auto"/>
        <w:jc w:val="both"/>
        <w:rPr>
          <w:rFonts w:ascii="Times New Roman" w:eastAsia="Calibri" w:hAnsi="Times New Roman" w:cs="Times New Roman"/>
          <w:sz w:val="24"/>
          <w:szCs w:val="24"/>
        </w:rPr>
      </w:pPr>
    </w:p>
    <w:p w14:paraId="5918D0EF" w14:textId="77777777" w:rsidR="001B7674" w:rsidRPr="00F2073C" w:rsidRDefault="001B7674" w:rsidP="001B7674">
      <w:pPr>
        <w:autoSpaceDE w:val="0"/>
        <w:autoSpaceDN w:val="0"/>
        <w:adjustRightInd w:val="0"/>
        <w:spacing w:line="360" w:lineRule="auto"/>
        <w:rPr>
          <w:rFonts w:ascii="Times New Roman" w:eastAsia="Calibri" w:hAnsi="Times New Roman" w:cs="Times New Roman"/>
          <w:color w:val="000000"/>
          <w:sz w:val="24"/>
          <w:szCs w:val="24"/>
        </w:rPr>
      </w:pPr>
      <w:r w:rsidRPr="00F2073C">
        <w:rPr>
          <w:rFonts w:ascii="Times New Roman" w:eastAsia="Calibri" w:hAnsi="Times New Roman" w:cs="Times New Roman"/>
          <w:b/>
          <w:color w:val="000000"/>
          <w:sz w:val="24"/>
          <w:szCs w:val="24"/>
        </w:rPr>
        <w:lastRenderedPageBreak/>
        <w:t>A tanulási területekhez rendelt tantárgyak és témakörök óraszáma:</w:t>
      </w:r>
      <w:r w:rsidRPr="00F2073C">
        <w:rPr>
          <w:rFonts w:ascii="Times New Roman" w:eastAsia="Calibri" w:hAnsi="Times New Roman" w:cs="Times New Roman"/>
          <w:color w:val="000000"/>
          <w:sz w:val="24"/>
          <w:szCs w:val="24"/>
        </w:rPr>
        <w:t xml:space="preserve"> A tantárgyakon belül a témakörök óraszámait az oktatók a csoport kompetenciájának figyelembevételével alakítják ki.</w:t>
      </w:r>
    </w:p>
    <w:tbl>
      <w:tblPr>
        <w:tblStyle w:val="Rcsostblzat"/>
        <w:tblW w:w="0" w:type="auto"/>
        <w:tblLook w:val="04A0" w:firstRow="1" w:lastRow="0" w:firstColumn="1" w:lastColumn="0" w:noHBand="0" w:noVBand="1"/>
      </w:tblPr>
      <w:tblGrid>
        <w:gridCol w:w="1808"/>
        <w:gridCol w:w="900"/>
        <w:gridCol w:w="952"/>
        <w:gridCol w:w="900"/>
        <w:gridCol w:w="900"/>
        <w:gridCol w:w="900"/>
        <w:gridCol w:w="900"/>
        <w:gridCol w:w="900"/>
        <w:gridCol w:w="900"/>
      </w:tblGrid>
      <w:tr w:rsidR="008D377E" w:rsidRPr="008D377E" w14:paraId="5EA4B3C7" w14:textId="77777777" w:rsidTr="00386398">
        <w:trPr>
          <w:trHeight w:val="315"/>
        </w:trPr>
        <w:tc>
          <w:tcPr>
            <w:tcW w:w="1606" w:type="dxa"/>
            <w:vMerge w:val="restart"/>
            <w:hideMark/>
          </w:tcPr>
          <w:p w14:paraId="7E7D65D4"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Tantárgyak megnevezése</w:t>
            </w:r>
          </w:p>
        </w:tc>
        <w:tc>
          <w:tcPr>
            <w:tcW w:w="7454" w:type="dxa"/>
            <w:gridSpan w:val="8"/>
            <w:noWrap/>
            <w:hideMark/>
          </w:tcPr>
          <w:p w14:paraId="2BB8767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Tervezett óraszám a teljes képzési időre</w:t>
            </w:r>
          </w:p>
        </w:tc>
      </w:tr>
      <w:tr w:rsidR="008D377E" w:rsidRPr="008D377E" w14:paraId="4679DE2D" w14:textId="77777777" w:rsidTr="00386398">
        <w:trPr>
          <w:trHeight w:val="315"/>
        </w:trPr>
        <w:tc>
          <w:tcPr>
            <w:tcW w:w="1606" w:type="dxa"/>
            <w:vMerge/>
            <w:hideMark/>
          </w:tcPr>
          <w:p w14:paraId="6F91B44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p>
        </w:tc>
        <w:tc>
          <w:tcPr>
            <w:tcW w:w="3754" w:type="dxa"/>
            <w:gridSpan w:val="4"/>
            <w:noWrap/>
            <w:hideMark/>
          </w:tcPr>
          <w:p w14:paraId="43BD0F15"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Elmélet (óra)</w:t>
            </w:r>
          </w:p>
        </w:tc>
        <w:tc>
          <w:tcPr>
            <w:tcW w:w="3700" w:type="dxa"/>
            <w:gridSpan w:val="4"/>
            <w:hideMark/>
          </w:tcPr>
          <w:p w14:paraId="46F8810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Gyakorlat (óra)</w:t>
            </w:r>
          </w:p>
        </w:tc>
      </w:tr>
      <w:tr w:rsidR="008D377E" w:rsidRPr="008D377E" w14:paraId="2D85A455" w14:textId="77777777" w:rsidTr="00386398">
        <w:trPr>
          <w:trHeight w:val="315"/>
        </w:trPr>
        <w:tc>
          <w:tcPr>
            <w:tcW w:w="1606" w:type="dxa"/>
            <w:vMerge/>
            <w:hideMark/>
          </w:tcPr>
          <w:p w14:paraId="4C4D43E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p>
        </w:tc>
        <w:tc>
          <w:tcPr>
            <w:tcW w:w="1904" w:type="dxa"/>
            <w:gridSpan w:val="2"/>
            <w:hideMark/>
          </w:tcPr>
          <w:p w14:paraId="4B31FF4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Iskolában</w:t>
            </w:r>
          </w:p>
        </w:tc>
        <w:tc>
          <w:tcPr>
            <w:tcW w:w="1850" w:type="dxa"/>
            <w:gridSpan w:val="2"/>
            <w:noWrap/>
            <w:hideMark/>
          </w:tcPr>
          <w:p w14:paraId="581B404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Duális partnernél</w:t>
            </w:r>
          </w:p>
        </w:tc>
        <w:tc>
          <w:tcPr>
            <w:tcW w:w="1850" w:type="dxa"/>
            <w:gridSpan w:val="2"/>
            <w:hideMark/>
          </w:tcPr>
          <w:p w14:paraId="287CC1F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Iskolában</w:t>
            </w:r>
          </w:p>
        </w:tc>
        <w:tc>
          <w:tcPr>
            <w:tcW w:w="1850" w:type="dxa"/>
            <w:gridSpan w:val="2"/>
            <w:noWrap/>
            <w:hideMark/>
          </w:tcPr>
          <w:p w14:paraId="552953EE"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Duális partnernél</w:t>
            </w:r>
          </w:p>
        </w:tc>
      </w:tr>
      <w:tr w:rsidR="008D377E" w:rsidRPr="008D377E" w14:paraId="25955B7F" w14:textId="77777777" w:rsidTr="00386398">
        <w:trPr>
          <w:trHeight w:val="405"/>
        </w:trPr>
        <w:tc>
          <w:tcPr>
            <w:tcW w:w="1606" w:type="dxa"/>
            <w:hideMark/>
          </w:tcPr>
          <w:p w14:paraId="4BBD216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Munkavállalói ismeretek</w:t>
            </w:r>
          </w:p>
        </w:tc>
        <w:tc>
          <w:tcPr>
            <w:tcW w:w="925" w:type="dxa"/>
            <w:noWrap/>
            <w:hideMark/>
          </w:tcPr>
          <w:p w14:paraId="31B6E03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w:t>
            </w:r>
          </w:p>
        </w:tc>
        <w:tc>
          <w:tcPr>
            <w:tcW w:w="979" w:type="dxa"/>
            <w:hideMark/>
          </w:tcPr>
          <w:p w14:paraId="4FC413C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038119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20876B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9BF640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hideMark/>
          </w:tcPr>
          <w:p w14:paraId="4E6C819C"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3B5123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4487B77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DDC1449" w14:textId="77777777" w:rsidTr="00386398">
        <w:trPr>
          <w:trHeight w:val="435"/>
        </w:trPr>
        <w:tc>
          <w:tcPr>
            <w:tcW w:w="1606" w:type="dxa"/>
            <w:hideMark/>
          </w:tcPr>
          <w:p w14:paraId="6DE3CAC3"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Munkavállalói idegen nyelv</w:t>
            </w:r>
          </w:p>
        </w:tc>
        <w:tc>
          <w:tcPr>
            <w:tcW w:w="925" w:type="dxa"/>
            <w:noWrap/>
            <w:hideMark/>
          </w:tcPr>
          <w:p w14:paraId="56E67A73"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30</w:t>
            </w:r>
          </w:p>
        </w:tc>
        <w:tc>
          <w:tcPr>
            <w:tcW w:w="979" w:type="dxa"/>
            <w:hideMark/>
          </w:tcPr>
          <w:p w14:paraId="62F45EEC"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3EA791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533929C"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68C5A2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hideMark/>
          </w:tcPr>
          <w:p w14:paraId="516BE1E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2C5992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619074C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788DF1A" w14:textId="77777777" w:rsidTr="00386398">
        <w:trPr>
          <w:trHeight w:val="420"/>
        </w:trPr>
        <w:tc>
          <w:tcPr>
            <w:tcW w:w="1606" w:type="dxa"/>
            <w:hideMark/>
          </w:tcPr>
          <w:p w14:paraId="7F031E3D"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Villamos alapismeretek</w:t>
            </w:r>
          </w:p>
        </w:tc>
        <w:tc>
          <w:tcPr>
            <w:tcW w:w="925" w:type="dxa"/>
            <w:noWrap/>
            <w:hideMark/>
          </w:tcPr>
          <w:p w14:paraId="35AC15C1"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38</w:t>
            </w:r>
          </w:p>
        </w:tc>
        <w:tc>
          <w:tcPr>
            <w:tcW w:w="979" w:type="dxa"/>
            <w:hideMark/>
          </w:tcPr>
          <w:p w14:paraId="25CB4FE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3C41826"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4DF202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EE05FEA"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50</w:t>
            </w:r>
          </w:p>
        </w:tc>
        <w:tc>
          <w:tcPr>
            <w:tcW w:w="925" w:type="dxa"/>
            <w:hideMark/>
          </w:tcPr>
          <w:p w14:paraId="10CC6A4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D14F5B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7823267F"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1B4130D2" w14:textId="77777777" w:rsidTr="00386398">
        <w:trPr>
          <w:trHeight w:val="390"/>
        </w:trPr>
        <w:tc>
          <w:tcPr>
            <w:tcW w:w="1606" w:type="dxa"/>
            <w:hideMark/>
          </w:tcPr>
          <w:p w14:paraId="58E3EA2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Gépészeti alapismeretek</w:t>
            </w:r>
          </w:p>
        </w:tc>
        <w:tc>
          <w:tcPr>
            <w:tcW w:w="925" w:type="dxa"/>
            <w:noWrap/>
            <w:hideMark/>
          </w:tcPr>
          <w:p w14:paraId="3A9A777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34</w:t>
            </w:r>
          </w:p>
        </w:tc>
        <w:tc>
          <w:tcPr>
            <w:tcW w:w="979" w:type="dxa"/>
            <w:hideMark/>
          </w:tcPr>
          <w:p w14:paraId="52E5EAE5"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97124C9"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49D2BC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CA6502E"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48</w:t>
            </w:r>
          </w:p>
        </w:tc>
        <w:tc>
          <w:tcPr>
            <w:tcW w:w="925" w:type="dxa"/>
            <w:hideMark/>
          </w:tcPr>
          <w:p w14:paraId="135EE675"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ABBBFC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4FB98571"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E3D7352" w14:textId="77777777" w:rsidTr="00386398">
        <w:trPr>
          <w:trHeight w:val="360"/>
        </w:trPr>
        <w:tc>
          <w:tcPr>
            <w:tcW w:w="1606" w:type="dxa"/>
            <w:hideMark/>
          </w:tcPr>
          <w:p w14:paraId="2EFAA9ED"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Műszaki dokumentáció</w:t>
            </w:r>
          </w:p>
        </w:tc>
        <w:tc>
          <w:tcPr>
            <w:tcW w:w="925" w:type="dxa"/>
            <w:noWrap/>
            <w:hideMark/>
          </w:tcPr>
          <w:p w14:paraId="6155C76E"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6</w:t>
            </w:r>
          </w:p>
        </w:tc>
        <w:tc>
          <w:tcPr>
            <w:tcW w:w="979" w:type="dxa"/>
            <w:hideMark/>
          </w:tcPr>
          <w:p w14:paraId="32D0BB1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CA69CC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ED8567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C797EC6"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C015BA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3B25FAE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noWrap/>
            <w:hideMark/>
          </w:tcPr>
          <w:p w14:paraId="3B170C3E"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0830393A" w14:textId="77777777" w:rsidTr="00386398">
        <w:trPr>
          <w:trHeight w:val="465"/>
        </w:trPr>
        <w:tc>
          <w:tcPr>
            <w:tcW w:w="1606" w:type="dxa"/>
            <w:hideMark/>
          </w:tcPr>
          <w:p w14:paraId="167E17F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Gépészeti alapmérések</w:t>
            </w:r>
          </w:p>
        </w:tc>
        <w:tc>
          <w:tcPr>
            <w:tcW w:w="925" w:type="dxa"/>
            <w:noWrap/>
            <w:hideMark/>
          </w:tcPr>
          <w:p w14:paraId="7E6A05EA"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w:t>
            </w:r>
          </w:p>
        </w:tc>
        <w:tc>
          <w:tcPr>
            <w:tcW w:w="979" w:type="dxa"/>
            <w:hideMark/>
          </w:tcPr>
          <w:p w14:paraId="4471E22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FFD239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D4A5D2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8E35A3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5097FD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187974D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24</w:t>
            </w:r>
          </w:p>
        </w:tc>
        <w:tc>
          <w:tcPr>
            <w:tcW w:w="925" w:type="dxa"/>
            <w:noWrap/>
            <w:hideMark/>
          </w:tcPr>
          <w:p w14:paraId="0683C52E"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8E926D6" w14:textId="77777777" w:rsidTr="00386398">
        <w:trPr>
          <w:trHeight w:val="480"/>
        </w:trPr>
        <w:tc>
          <w:tcPr>
            <w:tcW w:w="1606" w:type="dxa"/>
            <w:hideMark/>
          </w:tcPr>
          <w:p w14:paraId="3D100C6F"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Anyagismeret, anyagvizsgálat</w:t>
            </w:r>
          </w:p>
        </w:tc>
        <w:tc>
          <w:tcPr>
            <w:tcW w:w="925" w:type="dxa"/>
            <w:noWrap/>
            <w:hideMark/>
          </w:tcPr>
          <w:p w14:paraId="2BB9D82A"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w:t>
            </w:r>
          </w:p>
        </w:tc>
        <w:tc>
          <w:tcPr>
            <w:tcW w:w="979" w:type="dxa"/>
            <w:hideMark/>
          </w:tcPr>
          <w:p w14:paraId="13A694EF"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8AC47D9"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44D446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2346AEF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9B3EBE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366D4459"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24</w:t>
            </w:r>
          </w:p>
        </w:tc>
        <w:tc>
          <w:tcPr>
            <w:tcW w:w="925" w:type="dxa"/>
            <w:noWrap/>
            <w:hideMark/>
          </w:tcPr>
          <w:p w14:paraId="18E3DED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61F5CFC7" w14:textId="77777777" w:rsidTr="00386398">
        <w:trPr>
          <w:trHeight w:val="480"/>
        </w:trPr>
        <w:tc>
          <w:tcPr>
            <w:tcW w:w="1606" w:type="dxa"/>
            <w:hideMark/>
          </w:tcPr>
          <w:p w14:paraId="2383D130"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Hegesztés alapismeretei</w:t>
            </w:r>
          </w:p>
        </w:tc>
        <w:tc>
          <w:tcPr>
            <w:tcW w:w="925" w:type="dxa"/>
            <w:noWrap/>
            <w:hideMark/>
          </w:tcPr>
          <w:p w14:paraId="12FCD23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26</w:t>
            </w:r>
          </w:p>
        </w:tc>
        <w:tc>
          <w:tcPr>
            <w:tcW w:w="979" w:type="dxa"/>
            <w:hideMark/>
          </w:tcPr>
          <w:p w14:paraId="08194F2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DFEC72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22B65F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5F4323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4372E4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63F6A8B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24</w:t>
            </w:r>
          </w:p>
        </w:tc>
        <w:tc>
          <w:tcPr>
            <w:tcW w:w="925" w:type="dxa"/>
            <w:noWrap/>
            <w:hideMark/>
          </w:tcPr>
          <w:p w14:paraId="08B34F4C"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389A08AE" w14:textId="77777777" w:rsidTr="00386398">
        <w:trPr>
          <w:trHeight w:val="600"/>
        </w:trPr>
        <w:tc>
          <w:tcPr>
            <w:tcW w:w="1606" w:type="dxa"/>
            <w:hideMark/>
          </w:tcPr>
          <w:p w14:paraId="2E30F5D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Fogyó elektródás ívhegesztés bevont elektródával (kézi ívhegesztés)</w:t>
            </w:r>
          </w:p>
        </w:tc>
        <w:tc>
          <w:tcPr>
            <w:tcW w:w="925" w:type="dxa"/>
            <w:noWrap/>
            <w:hideMark/>
          </w:tcPr>
          <w:p w14:paraId="2753E5D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20</w:t>
            </w:r>
          </w:p>
        </w:tc>
        <w:tc>
          <w:tcPr>
            <w:tcW w:w="979" w:type="dxa"/>
            <w:hideMark/>
          </w:tcPr>
          <w:p w14:paraId="58A52D7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3CD14B4"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DA0104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09CB02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61DE172"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135E84C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104</w:t>
            </w:r>
          </w:p>
        </w:tc>
        <w:tc>
          <w:tcPr>
            <w:tcW w:w="925" w:type="dxa"/>
            <w:noWrap/>
            <w:hideMark/>
          </w:tcPr>
          <w:p w14:paraId="2C183AF1"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1E1B631" w14:textId="77777777" w:rsidTr="00386398">
        <w:trPr>
          <w:trHeight w:val="300"/>
        </w:trPr>
        <w:tc>
          <w:tcPr>
            <w:tcW w:w="1606" w:type="dxa"/>
            <w:hideMark/>
          </w:tcPr>
          <w:p w14:paraId="084BC43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Gázhegesztés</w:t>
            </w:r>
          </w:p>
        </w:tc>
        <w:tc>
          <w:tcPr>
            <w:tcW w:w="925" w:type="dxa"/>
            <w:noWrap/>
            <w:hideMark/>
          </w:tcPr>
          <w:p w14:paraId="5DB3D27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w:t>
            </w:r>
          </w:p>
        </w:tc>
        <w:tc>
          <w:tcPr>
            <w:tcW w:w="979" w:type="dxa"/>
            <w:hideMark/>
          </w:tcPr>
          <w:p w14:paraId="569E009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6886C4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AAEC31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D7E7D3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897054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34B2E550"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104</w:t>
            </w:r>
          </w:p>
        </w:tc>
        <w:tc>
          <w:tcPr>
            <w:tcW w:w="925" w:type="dxa"/>
            <w:noWrap/>
            <w:hideMark/>
          </w:tcPr>
          <w:p w14:paraId="4E140A73"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4C90639D" w14:textId="77777777" w:rsidTr="00386398">
        <w:trPr>
          <w:trHeight w:val="600"/>
        </w:trPr>
        <w:tc>
          <w:tcPr>
            <w:tcW w:w="1606" w:type="dxa"/>
            <w:hideMark/>
          </w:tcPr>
          <w:p w14:paraId="7B175C8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xml:space="preserve">Fogyó elektródás </w:t>
            </w:r>
            <w:proofErr w:type="spellStart"/>
            <w:r w:rsidRPr="008D377E">
              <w:rPr>
                <w:rFonts w:ascii="Times New Roman" w:eastAsia="Calibri" w:hAnsi="Times New Roman" w:cs="Times New Roman"/>
                <w:color w:val="000000"/>
                <w:szCs w:val="24"/>
              </w:rPr>
              <w:t>védőgázas</w:t>
            </w:r>
            <w:proofErr w:type="spellEnd"/>
            <w:r w:rsidRPr="008D377E">
              <w:rPr>
                <w:rFonts w:ascii="Times New Roman" w:eastAsia="Calibri" w:hAnsi="Times New Roman" w:cs="Times New Roman"/>
                <w:color w:val="000000"/>
                <w:szCs w:val="24"/>
              </w:rPr>
              <w:t xml:space="preserve"> (MIG/MAG) ívhegesztés</w:t>
            </w:r>
          </w:p>
        </w:tc>
        <w:tc>
          <w:tcPr>
            <w:tcW w:w="925" w:type="dxa"/>
            <w:noWrap/>
            <w:hideMark/>
          </w:tcPr>
          <w:p w14:paraId="4A45821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20</w:t>
            </w:r>
          </w:p>
        </w:tc>
        <w:tc>
          <w:tcPr>
            <w:tcW w:w="979" w:type="dxa"/>
            <w:hideMark/>
          </w:tcPr>
          <w:p w14:paraId="679C2DC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D951670"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B8ABD2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4873B6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2FE23FA"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5AB6ED9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104</w:t>
            </w:r>
          </w:p>
        </w:tc>
        <w:tc>
          <w:tcPr>
            <w:tcW w:w="925" w:type="dxa"/>
            <w:noWrap/>
            <w:hideMark/>
          </w:tcPr>
          <w:p w14:paraId="36C55D13"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24253515" w14:textId="77777777" w:rsidTr="00386398">
        <w:trPr>
          <w:trHeight w:val="600"/>
        </w:trPr>
        <w:tc>
          <w:tcPr>
            <w:tcW w:w="1606" w:type="dxa"/>
            <w:hideMark/>
          </w:tcPr>
          <w:p w14:paraId="5A4A635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xml:space="preserve">Volfrámelektródás semleges </w:t>
            </w:r>
            <w:proofErr w:type="spellStart"/>
            <w:r w:rsidRPr="008D377E">
              <w:rPr>
                <w:rFonts w:ascii="Times New Roman" w:eastAsia="Calibri" w:hAnsi="Times New Roman" w:cs="Times New Roman"/>
                <w:color w:val="000000"/>
                <w:szCs w:val="24"/>
              </w:rPr>
              <w:lastRenderedPageBreak/>
              <w:t>védőgázas</w:t>
            </w:r>
            <w:proofErr w:type="spellEnd"/>
            <w:r w:rsidRPr="008D377E">
              <w:rPr>
                <w:rFonts w:ascii="Times New Roman" w:eastAsia="Calibri" w:hAnsi="Times New Roman" w:cs="Times New Roman"/>
                <w:color w:val="000000"/>
                <w:szCs w:val="24"/>
              </w:rPr>
              <w:t xml:space="preserve"> ívhegesztés (TIG)</w:t>
            </w:r>
          </w:p>
        </w:tc>
        <w:tc>
          <w:tcPr>
            <w:tcW w:w="925" w:type="dxa"/>
            <w:noWrap/>
            <w:hideMark/>
          </w:tcPr>
          <w:p w14:paraId="72D1CA4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lastRenderedPageBreak/>
              <w:t>18</w:t>
            </w:r>
          </w:p>
        </w:tc>
        <w:tc>
          <w:tcPr>
            <w:tcW w:w="979" w:type="dxa"/>
            <w:hideMark/>
          </w:tcPr>
          <w:p w14:paraId="75493504"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483E22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2287A3D9"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8A57FB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0217F0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7013DAF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104</w:t>
            </w:r>
          </w:p>
        </w:tc>
        <w:tc>
          <w:tcPr>
            <w:tcW w:w="925" w:type="dxa"/>
            <w:noWrap/>
            <w:hideMark/>
          </w:tcPr>
          <w:p w14:paraId="44C3BC8D"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73BE2F12" w14:textId="77777777" w:rsidTr="00386398">
        <w:trPr>
          <w:trHeight w:val="300"/>
        </w:trPr>
        <w:tc>
          <w:tcPr>
            <w:tcW w:w="1606" w:type="dxa"/>
            <w:hideMark/>
          </w:tcPr>
          <w:p w14:paraId="42722186"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Egyéb hegesztési eljárások</w:t>
            </w:r>
          </w:p>
        </w:tc>
        <w:tc>
          <w:tcPr>
            <w:tcW w:w="925" w:type="dxa"/>
            <w:noWrap/>
            <w:hideMark/>
          </w:tcPr>
          <w:p w14:paraId="2F7CE2AE"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10</w:t>
            </w:r>
          </w:p>
        </w:tc>
        <w:tc>
          <w:tcPr>
            <w:tcW w:w="979" w:type="dxa"/>
            <w:hideMark/>
          </w:tcPr>
          <w:p w14:paraId="6510EE3F"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590DA3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10FC546"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450FD3B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0B3AD42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6AEA8601"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noWrap/>
            <w:hideMark/>
          </w:tcPr>
          <w:p w14:paraId="4223D56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099DFB69" w14:textId="77777777" w:rsidTr="00386398">
        <w:trPr>
          <w:trHeight w:val="300"/>
        </w:trPr>
        <w:tc>
          <w:tcPr>
            <w:tcW w:w="1606" w:type="dxa"/>
            <w:hideMark/>
          </w:tcPr>
          <w:p w14:paraId="6220CC4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A hegesztett kötések minőségi követelményei</w:t>
            </w:r>
          </w:p>
        </w:tc>
        <w:tc>
          <w:tcPr>
            <w:tcW w:w="925" w:type="dxa"/>
            <w:noWrap/>
            <w:hideMark/>
          </w:tcPr>
          <w:p w14:paraId="1F48F099"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4</w:t>
            </w:r>
          </w:p>
        </w:tc>
        <w:tc>
          <w:tcPr>
            <w:tcW w:w="979" w:type="dxa"/>
            <w:hideMark/>
          </w:tcPr>
          <w:p w14:paraId="4C42D14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A639DBC"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AA7025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410F981"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A408B0C"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49234C9C"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16</w:t>
            </w:r>
          </w:p>
        </w:tc>
        <w:tc>
          <w:tcPr>
            <w:tcW w:w="925" w:type="dxa"/>
            <w:noWrap/>
            <w:hideMark/>
          </w:tcPr>
          <w:p w14:paraId="6A3EE32C"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3E6E4BE7" w14:textId="77777777" w:rsidTr="00386398">
        <w:trPr>
          <w:trHeight w:val="420"/>
        </w:trPr>
        <w:tc>
          <w:tcPr>
            <w:tcW w:w="1606" w:type="dxa"/>
            <w:hideMark/>
          </w:tcPr>
          <w:p w14:paraId="0CC29841" w14:textId="77777777" w:rsidR="008D377E" w:rsidRPr="008D377E" w:rsidRDefault="008D377E" w:rsidP="008D377E">
            <w:pPr>
              <w:autoSpaceDE w:val="0"/>
              <w:autoSpaceDN w:val="0"/>
              <w:adjustRightInd w:val="0"/>
              <w:rPr>
                <w:rFonts w:ascii="Times New Roman" w:eastAsia="Calibri" w:hAnsi="Times New Roman" w:cs="Times New Roman"/>
                <w:i/>
                <w:iCs/>
                <w:color w:val="000000"/>
                <w:szCs w:val="24"/>
              </w:rPr>
            </w:pPr>
            <w:proofErr w:type="spellStart"/>
            <w:r w:rsidRPr="008D377E">
              <w:rPr>
                <w:rFonts w:ascii="Times New Roman" w:eastAsia="Calibri" w:hAnsi="Times New Roman" w:cs="Times New Roman"/>
                <w:i/>
                <w:iCs/>
                <w:color w:val="000000"/>
                <w:szCs w:val="24"/>
              </w:rPr>
              <w:t>Egybefűggő</w:t>
            </w:r>
            <w:proofErr w:type="spellEnd"/>
            <w:r w:rsidRPr="008D377E">
              <w:rPr>
                <w:rFonts w:ascii="Times New Roman" w:eastAsia="Calibri" w:hAnsi="Times New Roman" w:cs="Times New Roman"/>
                <w:i/>
                <w:iCs/>
                <w:color w:val="000000"/>
                <w:szCs w:val="24"/>
              </w:rPr>
              <w:t xml:space="preserve"> szakmai gyakorlat</w:t>
            </w:r>
          </w:p>
        </w:tc>
        <w:tc>
          <w:tcPr>
            <w:tcW w:w="925" w:type="dxa"/>
            <w:noWrap/>
            <w:hideMark/>
          </w:tcPr>
          <w:p w14:paraId="2057B66E" w14:textId="77777777" w:rsidR="008D377E" w:rsidRPr="008D377E" w:rsidRDefault="008D377E" w:rsidP="008D377E">
            <w:pPr>
              <w:autoSpaceDE w:val="0"/>
              <w:autoSpaceDN w:val="0"/>
              <w:adjustRightInd w:val="0"/>
              <w:rPr>
                <w:rFonts w:ascii="Times New Roman" w:eastAsia="Calibri" w:hAnsi="Times New Roman" w:cs="Times New Roman"/>
                <w:i/>
                <w:iCs/>
                <w:color w:val="000000"/>
                <w:szCs w:val="24"/>
              </w:rPr>
            </w:pPr>
            <w:r w:rsidRPr="008D377E">
              <w:rPr>
                <w:rFonts w:ascii="Times New Roman" w:eastAsia="Calibri" w:hAnsi="Times New Roman" w:cs="Times New Roman"/>
                <w:i/>
                <w:iCs/>
                <w:color w:val="000000"/>
                <w:szCs w:val="24"/>
              </w:rPr>
              <w:t> </w:t>
            </w:r>
          </w:p>
        </w:tc>
        <w:tc>
          <w:tcPr>
            <w:tcW w:w="979" w:type="dxa"/>
            <w:hideMark/>
          </w:tcPr>
          <w:p w14:paraId="5FFE5201" w14:textId="77777777" w:rsidR="008D377E" w:rsidRPr="008D377E" w:rsidRDefault="008D377E" w:rsidP="008D377E">
            <w:pPr>
              <w:autoSpaceDE w:val="0"/>
              <w:autoSpaceDN w:val="0"/>
              <w:adjustRightInd w:val="0"/>
              <w:rPr>
                <w:rFonts w:ascii="Times New Roman" w:eastAsia="Calibri" w:hAnsi="Times New Roman" w:cs="Times New Roman"/>
                <w:b/>
                <w:bCs/>
                <w:i/>
                <w:iCs/>
                <w:color w:val="000000"/>
                <w:szCs w:val="24"/>
              </w:rPr>
            </w:pPr>
            <w:r w:rsidRPr="008D377E">
              <w:rPr>
                <w:rFonts w:ascii="Times New Roman" w:eastAsia="Calibri" w:hAnsi="Times New Roman" w:cs="Times New Roman"/>
                <w:b/>
                <w:bCs/>
                <w:i/>
                <w:iCs/>
                <w:color w:val="000000"/>
                <w:szCs w:val="24"/>
              </w:rPr>
              <w:t> </w:t>
            </w:r>
          </w:p>
        </w:tc>
        <w:tc>
          <w:tcPr>
            <w:tcW w:w="925" w:type="dxa"/>
            <w:hideMark/>
          </w:tcPr>
          <w:p w14:paraId="3A9CEB79" w14:textId="77777777" w:rsidR="008D377E" w:rsidRPr="008D377E" w:rsidRDefault="008D377E" w:rsidP="008D377E">
            <w:pPr>
              <w:autoSpaceDE w:val="0"/>
              <w:autoSpaceDN w:val="0"/>
              <w:adjustRightInd w:val="0"/>
              <w:rPr>
                <w:rFonts w:ascii="Times New Roman" w:eastAsia="Calibri" w:hAnsi="Times New Roman" w:cs="Times New Roman"/>
                <w:b/>
                <w:bCs/>
                <w:i/>
                <w:iCs/>
                <w:color w:val="000000"/>
                <w:szCs w:val="24"/>
              </w:rPr>
            </w:pPr>
            <w:r w:rsidRPr="008D377E">
              <w:rPr>
                <w:rFonts w:ascii="Times New Roman" w:eastAsia="Calibri" w:hAnsi="Times New Roman" w:cs="Times New Roman"/>
                <w:b/>
                <w:bCs/>
                <w:i/>
                <w:iCs/>
                <w:color w:val="000000"/>
                <w:szCs w:val="24"/>
              </w:rPr>
              <w:t> </w:t>
            </w:r>
          </w:p>
        </w:tc>
        <w:tc>
          <w:tcPr>
            <w:tcW w:w="925" w:type="dxa"/>
            <w:hideMark/>
          </w:tcPr>
          <w:p w14:paraId="31024525" w14:textId="77777777" w:rsidR="008D377E" w:rsidRPr="008D377E" w:rsidRDefault="008D377E" w:rsidP="008D377E">
            <w:pPr>
              <w:autoSpaceDE w:val="0"/>
              <w:autoSpaceDN w:val="0"/>
              <w:adjustRightInd w:val="0"/>
              <w:rPr>
                <w:rFonts w:ascii="Times New Roman" w:eastAsia="Calibri" w:hAnsi="Times New Roman" w:cs="Times New Roman"/>
                <w:b/>
                <w:bCs/>
                <w:i/>
                <w:iCs/>
                <w:color w:val="000000"/>
                <w:szCs w:val="24"/>
              </w:rPr>
            </w:pPr>
            <w:r w:rsidRPr="008D377E">
              <w:rPr>
                <w:rFonts w:ascii="Times New Roman" w:eastAsia="Calibri" w:hAnsi="Times New Roman" w:cs="Times New Roman"/>
                <w:b/>
                <w:bCs/>
                <w:i/>
                <w:iCs/>
                <w:color w:val="000000"/>
                <w:szCs w:val="24"/>
              </w:rPr>
              <w:t> </w:t>
            </w:r>
          </w:p>
        </w:tc>
        <w:tc>
          <w:tcPr>
            <w:tcW w:w="925" w:type="dxa"/>
            <w:hideMark/>
          </w:tcPr>
          <w:p w14:paraId="3F235B28" w14:textId="77777777" w:rsidR="008D377E" w:rsidRPr="008D377E" w:rsidRDefault="008D377E" w:rsidP="008D377E">
            <w:pPr>
              <w:autoSpaceDE w:val="0"/>
              <w:autoSpaceDN w:val="0"/>
              <w:adjustRightInd w:val="0"/>
              <w:rPr>
                <w:rFonts w:ascii="Times New Roman" w:eastAsia="Calibri" w:hAnsi="Times New Roman" w:cs="Times New Roman"/>
                <w:b/>
                <w:bCs/>
                <w:i/>
                <w:iCs/>
                <w:color w:val="000000"/>
                <w:szCs w:val="24"/>
              </w:rPr>
            </w:pPr>
            <w:r w:rsidRPr="008D377E">
              <w:rPr>
                <w:rFonts w:ascii="Times New Roman" w:eastAsia="Calibri" w:hAnsi="Times New Roman" w:cs="Times New Roman"/>
                <w:b/>
                <w:bCs/>
                <w:i/>
                <w:iCs/>
                <w:color w:val="000000"/>
                <w:szCs w:val="24"/>
              </w:rPr>
              <w:t> </w:t>
            </w:r>
          </w:p>
        </w:tc>
        <w:tc>
          <w:tcPr>
            <w:tcW w:w="925" w:type="dxa"/>
            <w:hideMark/>
          </w:tcPr>
          <w:p w14:paraId="4A6CE8A5" w14:textId="77777777" w:rsidR="008D377E" w:rsidRPr="008D377E" w:rsidRDefault="008D377E" w:rsidP="008D377E">
            <w:pPr>
              <w:autoSpaceDE w:val="0"/>
              <w:autoSpaceDN w:val="0"/>
              <w:adjustRightInd w:val="0"/>
              <w:rPr>
                <w:rFonts w:ascii="Times New Roman" w:eastAsia="Calibri" w:hAnsi="Times New Roman" w:cs="Times New Roman"/>
                <w:b/>
                <w:bCs/>
                <w:i/>
                <w:iCs/>
                <w:color w:val="000000"/>
                <w:szCs w:val="24"/>
              </w:rPr>
            </w:pPr>
            <w:r w:rsidRPr="008D377E">
              <w:rPr>
                <w:rFonts w:ascii="Times New Roman" w:eastAsia="Calibri" w:hAnsi="Times New Roman" w:cs="Times New Roman"/>
                <w:b/>
                <w:bCs/>
                <w:i/>
                <w:iCs/>
                <w:color w:val="000000"/>
                <w:szCs w:val="24"/>
              </w:rPr>
              <w:t> </w:t>
            </w:r>
          </w:p>
        </w:tc>
        <w:tc>
          <w:tcPr>
            <w:tcW w:w="925" w:type="dxa"/>
            <w:hideMark/>
          </w:tcPr>
          <w:p w14:paraId="4F25D6FC" w14:textId="77777777" w:rsidR="008D377E" w:rsidRPr="008D377E" w:rsidRDefault="008D377E" w:rsidP="008D377E">
            <w:pPr>
              <w:autoSpaceDE w:val="0"/>
              <w:autoSpaceDN w:val="0"/>
              <w:adjustRightInd w:val="0"/>
              <w:rPr>
                <w:rFonts w:ascii="Times New Roman" w:eastAsia="Calibri" w:hAnsi="Times New Roman" w:cs="Times New Roman"/>
                <w:i/>
                <w:iCs/>
                <w:color w:val="000000"/>
                <w:szCs w:val="24"/>
              </w:rPr>
            </w:pPr>
            <w:r w:rsidRPr="008D377E">
              <w:rPr>
                <w:rFonts w:ascii="Times New Roman" w:eastAsia="Calibri" w:hAnsi="Times New Roman" w:cs="Times New Roman"/>
                <w:i/>
                <w:iCs/>
                <w:color w:val="000000"/>
                <w:szCs w:val="24"/>
              </w:rPr>
              <w:t>100</w:t>
            </w:r>
          </w:p>
        </w:tc>
        <w:tc>
          <w:tcPr>
            <w:tcW w:w="925" w:type="dxa"/>
            <w:noWrap/>
            <w:hideMark/>
          </w:tcPr>
          <w:p w14:paraId="79B5619A"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3D66F5E6" w14:textId="77777777" w:rsidTr="00386398">
        <w:trPr>
          <w:trHeight w:val="300"/>
        </w:trPr>
        <w:tc>
          <w:tcPr>
            <w:tcW w:w="1606" w:type="dxa"/>
            <w:hideMark/>
          </w:tcPr>
          <w:p w14:paraId="2862B99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noWrap/>
            <w:hideMark/>
          </w:tcPr>
          <w:p w14:paraId="6E773D3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79" w:type="dxa"/>
            <w:hideMark/>
          </w:tcPr>
          <w:p w14:paraId="6F74FD09"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761C452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3596690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648D6E3"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1368A10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2FF645D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15E2EB3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2D510763" w14:textId="77777777" w:rsidTr="00386398">
        <w:trPr>
          <w:trHeight w:val="315"/>
        </w:trPr>
        <w:tc>
          <w:tcPr>
            <w:tcW w:w="1606" w:type="dxa"/>
            <w:hideMark/>
          </w:tcPr>
          <w:p w14:paraId="31F44CA0"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25" w:type="dxa"/>
            <w:noWrap/>
            <w:hideMark/>
          </w:tcPr>
          <w:p w14:paraId="042C6853"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c>
          <w:tcPr>
            <w:tcW w:w="979" w:type="dxa"/>
            <w:hideMark/>
          </w:tcPr>
          <w:p w14:paraId="36AAF598"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79C9FF5"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2EB16EBE"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67F248B6"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54DC5837"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hideMark/>
          </w:tcPr>
          <w:p w14:paraId="2431179D"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w:t>
            </w:r>
          </w:p>
        </w:tc>
        <w:tc>
          <w:tcPr>
            <w:tcW w:w="925" w:type="dxa"/>
            <w:noWrap/>
            <w:hideMark/>
          </w:tcPr>
          <w:p w14:paraId="0A63AF8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 </w:t>
            </w:r>
          </w:p>
        </w:tc>
      </w:tr>
      <w:tr w:rsidR="008D377E" w:rsidRPr="008D377E" w14:paraId="35564195" w14:textId="77777777" w:rsidTr="00386398">
        <w:trPr>
          <w:trHeight w:val="315"/>
        </w:trPr>
        <w:tc>
          <w:tcPr>
            <w:tcW w:w="1606" w:type="dxa"/>
            <w:noWrap/>
            <w:hideMark/>
          </w:tcPr>
          <w:p w14:paraId="18952FC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Összes</w:t>
            </w:r>
          </w:p>
        </w:tc>
        <w:tc>
          <w:tcPr>
            <w:tcW w:w="925" w:type="dxa"/>
            <w:noWrap/>
            <w:hideMark/>
          </w:tcPr>
          <w:p w14:paraId="2E57358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238</w:t>
            </w:r>
          </w:p>
        </w:tc>
        <w:tc>
          <w:tcPr>
            <w:tcW w:w="979" w:type="dxa"/>
            <w:noWrap/>
            <w:hideMark/>
          </w:tcPr>
          <w:p w14:paraId="62AD00B0"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c>
          <w:tcPr>
            <w:tcW w:w="925" w:type="dxa"/>
            <w:noWrap/>
            <w:hideMark/>
          </w:tcPr>
          <w:p w14:paraId="220043D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c>
          <w:tcPr>
            <w:tcW w:w="925" w:type="dxa"/>
            <w:noWrap/>
            <w:hideMark/>
          </w:tcPr>
          <w:p w14:paraId="7F3687A2"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c>
          <w:tcPr>
            <w:tcW w:w="925" w:type="dxa"/>
            <w:noWrap/>
            <w:hideMark/>
          </w:tcPr>
          <w:p w14:paraId="69FE427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98</w:t>
            </w:r>
          </w:p>
        </w:tc>
        <w:tc>
          <w:tcPr>
            <w:tcW w:w="925" w:type="dxa"/>
            <w:noWrap/>
            <w:hideMark/>
          </w:tcPr>
          <w:p w14:paraId="5A48CFB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c>
          <w:tcPr>
            <w:tcW w:w="925" w:type="dxa"/>
            <w:noWrap/>
            <w:hideMark/>
          </w:tcPr>
          <w:p w14:paraId="3656267B"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604</w:t>
            </w:r>
          </w:p>
        </w:tc>
        <w:tc>
          <w:tcPr>
            <w:tcW w:w="925" w:type="dxa"/>
            <w:noWrap/>
            <w:hideMark/>
          </w:tcPr>
          <w:p w14:paraId="220F0597"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r>
      <w:tr w:rsidR="008D377E" w:rsidRPr="008D377E" w14:paraId="4249B7C7" w14:textId="77777777" w:rsidTr="00386398">
        <w:trPr>
          <w:trHeight w:val="315"/>
        </w:trPr>
        <w:tc>
          <w:tcPr>
            <w:tcW w:w="1606" w:type="dxa"/>
            <w:noWrap/>
            <w:hideMark/>
          </w:tcPr>
          <w:p w14:paraId="491EAECB"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Összes</w:t>
            </w:r>
          </w:p>
        </w:tc>
        <w:tc>
          <w:tcPr>
            <w:tcW w:w="1904" w:type="dxa"/>
            <w:gridSpan w:val="2"/>
            <w:noWrap/>
            <w:hideMark/>
          </w:tcPr>
          <w:p w14:paraId="39248E65"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238</w:t>
            </w:r>
          </w:p>
        </w:tc>
        <w:tc>
          <w:tcPr>
            <w:tcW w:w="1850" w:type="dxa"/>
            <w:gridSpan w:val="2"/>
            <w:noWrap/>
            <w:hideMark/>
          </w:tcPr>
          <w:p w14:paraId="4A777AB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0</w:t>
            </w:r>
          </w:p>
        </w:tc>
        <w:tc>
          <w:tcPr>
            <w:tcW w:w="1850" w:type="dxa"/>
            <w:gridSpan w:val="2"/>
            <w:noWrap/>
            <w:hideMark/>
          </w:tcPr>
          <w:p w14:paraId="64AB2634"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98</w:t>
            </w:r>
          </w:p>
        </w:tc>
        <w:tc>
          <w:tcPr>
            <w:tcW w:w="1850" w:type="dxa"/>
            <w:gridSpan w:val="2"/>
            <w:noWrap/>
            <w:hideMark/>
          </w:tcPr>
          <w:p w14:paraId="14E5786D"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604</w:t>
            </w:r>
          </w:p>
        </w:tc>
      </w:tr>
      <w:tr w:rsidR="008D377E" w:rsidRPr="008D377E" w14:paraId="35702669" w14:textId="77777777" w:rsidTr="00386398">
        <w:trPr>
          <w:trHeight w:val="315"/>
        </w:trPr>
        <w:tc>
          <w:tcPr>
            <w:tcW w:w="1606" w:type="dxa"/>
            <w:noWrap/>
            <w:hideMark/>
          </w:tcPr>
          <w:p w14:paraId="211C2064" w14:textId="77777777" w:rsidR="008D377E" w:rsidRPr="008D377E" w:rsidRDefault="008D377E" w:rsidP="008D377E">
            <w:pPr>
              <w:autoSpaceDE w:val="0"/>
              <w:autoSpaceDN w:val="0"/>
              <w:adjustRightInd w:val="0"/>
              <w:rPr>
                <w:rFonts w:ascii="Times New Roman" w:eastAsia="Calibri" w:hAnsi="Times New Roman" w:cs="Times New Roman"/>
                <w:b/>
                <w:bCs/>
                <w:color w:val="000000"/>
                <w:szCs w:val="24"/>
              </w:rPr>
            </w:pPr>
            <w:r w:rsidRPr="008D377E">
              <w:rPr>
                <w:rFonts w:ascii="Times New Roman" w:eastAsia="Calibri" w:hAnsi="Times New Roman" w:cs="Times New Roman"/>
                <w:b/>
                <w:bCs/>
                <w:color w:val="000000"/>
                <w:szCs w:val="24"/>
              </w:rPr>
              <w:t xml:space="preserve">A képzés teljes </w:t>
            </w:r>
            <w:proofErr w:type="spellStart"/>
            <w:r w:rsidRPr="008D377E">
              <w:rPr>
                <w:rFonts w:ascii="Times New Roman" w:eastAsia="Calibri" w:hAnsi="Times New Roman" w:cs="Times New Roman"/>
                <w:b/>
                <w:bCs/>
                <w:color w:val="000000"/>
                <w:szCs w:val="24"/>
              </w:rPr>
              <w:t>összóraszáma</w:t>
            </w:r>
            <w:proofErr w:type="spellEnd"/>
          </w:p>
        </w:tc>
        <w:tc>
          <w:tcPr>
            <w:tcW w:w="7454" w:type="dxa"/>
            <w:gridSpan w:val="8"/>
            <w:noWrap/>
            <w:hideMark/>
          </w:tcPr>
          <w:p w14:paraId="4F1360AA" w14:textId="77777777" w:rsidR="008D377E" w:rsidRPr="008D377E" w:rsidRDefault="008D377E" w:rsidP="008D377E">
            <w:pPr>
              <w:autoSpaceDE w:val="0"/>
              <w:autoSpaceDN w:val="0"/>
              <w:adjustRightInd w:val="0"/>
              <w:rPr>
                <w:rFonts w:ascii="Times New Roman" w:eastAsia="Calibri" w:hAnsi="Times New Roman" w:cs="Times New Roman"/>
                <w:color w:val="000000"/>
                <w:szCs w:val="24"/>
              </w:rPr>
            </w:pPr>
            <w:r w:rsidRPr="008D377E">
              <w:rPr>
                <w:rFonts w:ascii="Times New Roman" w:eastAsia="Calibri" w:hAnsi="Times New Roman" w:cs="Times New Roman"/>
                <w:color w:val="000000"/>
                <w:szCs w:val="24"/>
              </w:rPr>
              <w:t>940</w:t>
            </w:r>
          </w:p>
        </w:tc>
      </w:tr>
    </w:tbl>
    <w:p w14:paraId="134C9291"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p w14:paraId="7B9F74ED"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2F55A767" w14:textId="77777777" w:rsidR="001B7674" w:rsidRPr="00F2073C" w:rsidRDefault="001B7674" w:rsidP="001B7674">
      <w:pPr>
        <w:rPr>
          <w:rFonts w:ascii="Times New Roman" w:eastAsia="Calibri" w:hAnsi="Times New Roman" w:cs="Times New Roman"/>
        </w:rPr>
      </w:pPr>
    </w:p>
    <w:p w14:paraId="0403E546"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50" w:name="_Toc147091551"/>
      <w:bookmarkStart w:id="851" w:name="_Toc182387407"/>
      <w:r w:rsidRPr="00F2073C">
        <w:rPr>
          <w:rFonts w:ascii="Times New Roman" w:eastAsia="Times New Roman" w:hAnsi="Times New Roman" w:cs="Times New Roman"/>
          <w:smallCaps/>
          <w:sz w:val="24"/>
          <w:szCs w:val="24"/>
        </w:rPr>
        <w:t xml:space="preserve">4 0416 13 02 Kereskedelmi értékesítő </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 -</w:t>
      </w:r>
      <w:proofErr w:type="spellStart"/>
      <w:r w:rsidRPr="00F2073C">
        <w:rPr>
          <w:rFonts w:ascii="Times New Roman" w:eastAsia="Times New Roman" w:hAnsi="Times New Roman" w:cs="Times New Roman"/>
          <w:smallCaps/>
          <w:sz w:val="24"/>
          <w:szCs w:val="24"/>
        </w:rPr>
        <w:t>től</w:t>
      </w:r>
      <w:bookmarkEnd w:id="850"/>
      <w:bookmarkEnd w:id="851"/>
      <w:proofErr w:type="spellEnd"/>
    </w:p>
    <w:p w14:paraId="247F7384" w14:textId="77777777" w:rsidR="001B7674" w:rsidRPr="00F2073C" w:rsidRDefault="001B7674" w:rsidP="00C00F9E">
      <w:pPr>
        <w:numPr>
          <w:ilvl w:val="3"/>
          <w:numId w:val="97"/>
        </w:numPr>
        <w:contextualSpacing/>
        <w:jc w:val="both"/>
        <w:rPr>
          <w:rFonts w:ascii="Times New Roman" w:eastAsia="Calibri" w:hAnsi="Times New Roman" w:cs="Times New Roman"/>
          <w:b/>
          <w:sz w:val="24"/>
          <w:szCs w:val="24"/>
        </w:rPr>
      </w:pPr>
      <w:bookmarkStart w:id="852" w:name="_Hlk98083256"/>
      <w:r w:rsidRPr="00F2073C">
        <w:rPr>
          <w:rFonts w:ascii="Times New Roman" w:eastAsia="Calibri" w:hAnsi="Times New Roman" w:cs="Times New Roman"/>
        </w:rPr>
        <w:t xml:space="preserve"> </w:t>
      </w:r>
      <w:r w:rsidRPr="00F2073C">
        <w:rPr>
          <w:rFonts w:ascii="Times New Roman" w:eastAsia="Calibri" w:hAnsi="Times New Roman" w:cs="Times New Roman"/>
          <w:b/>
          <w:sz w:val="24"/>
          <w:szCs w:val="24"/>
        </w:rPr>
        <w:t>A szakképzés jogi háttere</w:t>
      </w:r>
    </w:p>
    <w:p w14:paraId="487F5490"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57DBE856" w14:textId="77777777" w:rsidR="001B7674" w:rsidRPr="00F2073C" w:rsidRDefault="001B7674" w:rsidP="00C00F9E">
      <w:pPr>
        <w:numPr>
          <w:ilvl w:val="3"/>
          <w:numId w:val="97"/>
        </w:numPr>
        <w:contextualSpacing/>
        <w:jc w:val="both"/>
        <w:rPr>
          <w:rFonts w:ascii="Times New Roman" w:eastAsia="Calibri" w:hAnsi="Times New Roman" w:cs="Times New Roman"/>
          <w:b/>
          <w:bCs/>
        </w:rPr>
      </w:pPr>
      <w:r w:rsidRPr="00F2073C">
        <w:rPr>
          <w:rFonts w:ascii="Times New Roman" w:eastAsia="Calibri" w:hAnsi="Times New Roman" w:cs="Times New Roman"/>
          <w:b/>
          <w:bCs/>
        </w:rPr>
        <w:t>A szakképesítés alapadatai</w:t>
      </w:r>
    </w:p>
    <w:p w14:paraId="2A6D04C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rPr>
        <w:t>Kereskedelem</w:t>
      </w:r>
    </w:p>
    <w:p w14:paraId="335D48D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Kereskedelmi értékesítő</w:t>
      </w:r>
    </w:p>
    <w:p w14:paraId="1CBF63CD"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4 0416 13 02</w:t>
      </w:r>
    </w:p>
    <w:p w14:paraId="75647C3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2AFD8A5E"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5BB209E5"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4</w:t>
      </w:r>
    </w:p>
    <w:p w14:paraId="5832768C"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Kereskedelem ágazati alapoktatás</w:t>
      </w:r>
    </w:p>
    <w:p w14:paraId="22FAC95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bCs/>
          <w:sz w:val="24"/>
          <w:szCs w:val="24"/>
        </w:rPr>
        <w:t>Bolti előkészítő, Pénztáros</w:t>
      </w:r>
    </w:p>
    <w:p w14:paraId="0A0A67A5" w14:textId="77777777" w:rsidR="001B7674" w:rsidRPr="00F2073C" w:rsidRDefault="001B7674" w:rsidP="001B7674">
      <w:pPr>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Egybefüggő szakmai gyakorlat időtartama: Szakképző iskolai oktatásban: </w:t>
      </w:r>
      <w:r w:rsidRPr="00F2073C">
        <w:rPr>
          <w:rFonts w:ascii="Times New Roman" w:eastAsia="Calibri" w:hAnsi="Times New Roman" w:cs="Times New Roman"/>
          <w:b/>
          <w:bCs/>
          <w:sz w:val="24"/>
          <w:szCs w:val="24"/>
        </w:rPr>
        <w:t>56</w:t>
      </w:r>
      <w:r w:rsidRPr="00F2073C">
        <w:rPr>
          <w:rFonts w:ascii="Times New Roman" w:eastAsia="Calibri" w:hAnsi="Times New Roman" w:cs="Times New Roman"/>
          <w:sz w:val="24"/>
          <w:szCs w:val="24"/>
        </w:rPr>
        <w:t xml:space="preserve"> óra, Technikumi oktatásban: -, Érettségire épülő oktatásban</w:t>
      </w:r>
      <w:r w:rsidRPr="00F2073C">
        <w:rPr>
          <w:rFonts w:ascii="Times New Roman" w:eastAsia="Calibri" w:hAnsi="Times New Roman" w:cs="Times New Roman"/>
          <w:b/>
          <w:bCs/>
          <w:sz w:val="24"/>
          <w:szCs w:val="24"/>
        </w:rPr>
        <w:t>: 56</w:t>
      </w:r>
      <w:r w:rsidRPr="00F2073C">
        <w:rPr>
          <w:rFonts w:ascii="Times New Roman" w:eastAsia="Calibri" w:hAnsi="Times New Roman" w:cs="Times New Roman"/>
          <w:sz w:val="24"/>
          <w:szCs w:val="24"/>
        </w:rPr>
        <w:t xml:space="preserve"> óra</w:t>
      </w:r>
    </w:p>
    <w:p w14:paraId="4C36ED66" w14:textId="77777777" w:rsidR="001B7674" w:rsidRPr="00F2073C" w:rsidRDefault="001B7674" w:rsidP="00C00F9E">
      <w:pPr>
        <w:numPr>
          <w:ilvl w:val="3"/>
          <w:numId w:val="97"/>
        </w:numPr>
        <w:contextualSpacing/>
        <w:jc w:val="both"/>
        <w:rPr>
          <w:rFonts w:ascii="Times New Roman" w:eastAsia="Calibri" w:hAnsi="Times New Roman" w:cs="Times New Roman"/>
          <w:b/>
          <w:bCs/>
        </w:rPr>
      </w:pPr>
      <w:r w:rsidRPr="00F2073C">
        <w:rPr>
          <w:rFonts w:ascii="Times New Roman" w:eastAsia="Calibri" w:hAnsi="Times New Roman" w:cs="Times New Roman"/>
          <w:b/>
          <w:bCs/>
        </w:rPr>
        <w:t>A szakképzésbe történő belépés feltételei</w:t>
      </w:r>
    </w:p>
    <w:p w14:paraId="723E2E5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5684494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2BFBC68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74FC7A3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14EA7BC3" w14:textId="77777777" w:rsidR="001B7674" w:rsidRPr="00F2073C" w:rsidRDefault="001B7674" w:rsidP="00C00F9E">
      <w:pPr>
        <w:numPr>
          <w:ilvl w:val="3"/>
          <w:numId w:val="97"/>
        </w:numPr>
        <w:contextualSpacing/>
        <w:jc w:val="both"/>
        <w:rPr>
          <w:rFonts w:ascii="Times New Roman" w:eastAsia="Calibri" w:hAnsi="Times New Roman" w:cs="Times New Roman"/>
          <w:b/>
          <w:bCs/>
        </w:rPr>
      </w:pPr>
      <w:r w:rsidRPr="00F2073C">
        <w:rPr>
          <w:rFonts w:ascii="Times New Roman" w:eastAsia="Calibri" w:hAnsi="Times New Roman" w:cs="Times New Roman"/>
          <w:b/>
          <w:bCs/>
        </w:rPr>
        <w:t>A szakképzés szervezésének feltételei</w:t>
      </w:r>
    </w:p>
    <w:p w14:paraId="029A9639"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7F81CCE3"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b/>
      </w:r>
      <w:r w:rsidRPr="00F2073C">
        <w:rPr>
          <w:rFonts w:ascii="Times New Roman" w:eastAsia="Calibri" w:hAnsi="Times New Roman" w:cs="Times New Roman"/>
          <w:sz w:val="24"/>
          <w:szCs w:val="24"/>
        </w:rPr>
        <w:tab/>
        <w:t>● Számítógép internetkapcsolattal</w:t>
      </w:r>
    </w:p>
    <w:p w14:paraId="319E2BE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Projektor, nyomtató, szkenner</w:t>
      </w:r>
    </w:p>
    <w:p w14:paraId="1C07556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Irodai és nyilvántartó szoftverek</w:t>
      </w:r>
    </w:p>
    <w:p w14:paraId="6063F60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Bizonylatok</w:t>
      </w:r>
    </w:p>
    <w:p w14:paraId="75E271C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Irodai eszközök és berendezési tárgyak</w:t>
      </w:r>
    </w:p>
    <w:p w14:paraId="0B3426E8" w14:textId="77777777" w:rsidR="001B7674" w:rsidRPr="00F2073C" w:rsidRDefault="001B7674" w:rsidP="001B7674">
      <w:pPr>
        <w:spacing w:after="0" w:line="360" w:lineRule="auto"/>
        <w:ind w:left="708" w:firstLine="708"/>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szakirányú oktatásra</w:t>
      </w:r>
    </w:p>
    <w:p w14:paraId="6AC5418F"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Árutároló és bemutató berendezések</w:t>
      </w:r>
    </w:p>
    <w:p w14:paraId="2C70FC64"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w:t>
      </w:r>
    </w:p>
    <w:p w14:paraId="058F627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Pénztárgép, POS terminál, kártyaleolvasó</w:t>
      </w:r>
    </w:p>
    <w:p w14:paraId="68C15CC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Elektronikus áruvédelmi eszközök</w:t>
      </w:r>
    </w:p>
    <w:p w14:paraId="5D11073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Hűtőberendezések</w:t>
      </w:r>
    </w:p>
    <w:p w14:paraId="714DFF4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Árumozgató gépek, eszközök</w:t>
      </w:r>
    </w:p>
    <w:p w14:paraId="58461E4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Vágóeszközök</w:t>
      </w:r>
    </w:p>
    <w:p w14:paraId="1504768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Kódleolvasó, egyéb mobil eszközök</w:t>
      </w:r>
    </w:p>
    <w:p w14:paraId="67436EE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Irodai berendezési tárgyak, irodai gépek, eszközök</w:t>
      </w:r>
    </w:p>
    <w:p w14:paraId="21039D8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internetkapcsolattal, szkenner, irodai szoftverek</w:t>
      </w:r>
    </w:p>
    <w:p w14:paraId="22BEB0D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Mobil alkalmazások</w:t>
      </w:r>
    </w:p>
    <w:p w14:paraId="0893D4F2" w14:textId="77777777" w:rsidR="001B7674" w:rsidRPr="00F2073C" w:rsidRDefault="001B7674" w:rsidP="00C00F9E">
      <w:pPr>
        <w:numPr>
          <w:ilvl w:val="3"/>
          <w:numId w:val="97"/>
        </w:numPr>
        <w:contextualSpacing/>
        <w:jc w:val="both"/>
        <w:rPr>
          <w:rFonts w:ascii="Times New Roman" w:eastAsia="Calibri" w:hAnsi="Times New Roman" w:cs="Times New Roman"/>
          <w:b/>
          <w:bCs/>
        </w:rPr>
      </w:pPr>
      <w:r w:rsidRPr="00F2073C">
        <w:rPr>
          <w:rFonts w:ascii="Times New Roman" w:eastAsia="Calibri" w:hAnsi="Times New Roman" w:cs="Times New Roman"/>
          <w:b/>
          <w:bCs/>
        </w:rPr>
        <w:t>Szakképzési munkaszerződés feltételei</w:t>
      </w:r>
    </w:p>
    <w:p w14:paraId="2A5D0668"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4DCB89FD"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14799052"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16A2525D" w14:textId="77777777" w:rsidR="001B7674" w:rsidRPr="00F2073C" w:rsidRDefault="001B7674" w:rsidP="001B7674">
      <w:pPr>
        <w:autoSpaceDE w:val="0"/>
        <w:autoSpaceDN w:val="0"/>
        <w:adjustRightInd w:val="0"/>
        <w:spacing w:line="360" w:lineRule="auto"/>
        <w:rPr>
          <w:rFonts w:ascii="Times New Roman" w:eastAsia="Calibri" w:hAnsi="Times New Roman" w:cs="Times New Roman"/>
          <w:color w:val="000000"/>
          <w:szCs w:val="24"/>
        </w:rPr>
      </w:pPr>
      <w:r w:rsidRPr="00F2073C">
        <w:rPr>
          <w:rFonts w:ascii="Times New Roman" w:eastAsia="Calibri" w:hAnsi="Times New Roman" w:cs="Times New Roman"/>
          <w:b/>
          <w:color w:val="000000"/>
          <w:sz w:val="24"/>
          <w:szCs w:val="24"/>
        </w:rPr>
        <w:t xml:space="preserve">A tanulási területekhez rendelt tantárgyak óraszáma és témakörök: </w:t>
      </w:r>
      <w:bookmarkStart w:id="853" w:name="_Hlk98097257"/>
      <w:r w:rsidRPr="00F2073C">
        <w:rPr>
          <w:rFonts w:ascii="Times New Roman" w:eastAsia="Calibri" w:hAnsi="Times New Roman" w:cs="Times New Roman"/>
          <w:bCs/>
          <w:color w:val="000000"/>
          <w:sz w:val="24"/>
          <w:szCs w:val="24"/>
        </w:rPr>
        <w:t>a tantárgyakon belül a témakörök óraszámát az oktató a tanulók kompetenciája alapján határozza meg.</w:t>
      </w:r>
    </w:p>
    <w:tbl>
      <w:tblPr>
        <w:tblStyle w:val="Rcsostblzat"/>
        <w:tblW w:w="0" w:type="auto"/>
        <w:tblLook w:val="04A0" w:firstRow="1" w:lastRow="0" w:firstColumn="1" w:lastColumn="0" w:noHBand="0" w:noVBand="1"/>
      </w:tblPr>
      <w:tblGrid>
        <w:gridCol w:w="1726"/>
        <w:gridCol w:w="917"/>
        <w:gridCol w:w="916"/>
        <w:gridCol w:w="916"/>
        <w:gridCol w:w="917"/>
        <w:gridCol w:w="917"/>
        <w:gridCol w:w="917"/>
        <w:gridCol w:w="917"/>
        <w:gridCol w:w="917"/>
      </w:tblGrid>
      <w:tr w:rsidR="008D377E" w:rsidRPr="008D377E" w14:paraId="041B86CB" w14:textId="77777777" w:rsidTr="00386398">
        <w:trPr>
          <w:trHeight w:val="315"/>
        </w:trPr>
        <w:tc>
          <w:tcPr>
            <w:tcW w:w="1295" w:type="dxa"/>
            <w:vMerge w:val="restart"/>
            <w:hideMark/>
          </w:tcPr>
          <w:bookmarkEnd w:id="852"/>
          <w:bookmarkEnd w:id="853"/>
          <w:p w14:paraId="1E168A15"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Tantárgyak megnevezése</w:t>
            </w:r>
          </w:p>
        </w:tc>
        <w:tc>
          <w:tcPr>
            <w:tcW w:w="7765" w:type="dxa"/>
            <w:gridSpan w:val="8"/>
            <w:noWrap/>
            <w:hideMark/>
          </w:tcPr>
          <w:p w14:paraId="61BBFE66"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Tervezett óraszám a teljes képzési időre</w:t>
            </w:r>
          </w:p>
        </w:tc>
      </w:tr>
      <w:tr w:rsidR="008D377E" w:rsidRPr="008D377E" w14:paraId="5DB8C0E2" w14:textId="77777777" w:rsidTr="00386398">
        <w:trPr>
          <w:trHeight w:val="315"/>
        </w:trPr>
        <w:tc>
          <w:tcPr>
            <w:tcW w:w="1295" w:type="dxa"/>
            <w:vMerge/>
            <w:hideMark/>
          </w:tcPr>
          <w:p w14:paraId="2F0ED743" w14:textId="77777777" w:rsidR="008D377E" w:rsidRPr="008D377E" w:rsidRDefault="008D377E">
            <w:pPr>
              <w:rPr>
                <w:rFonts w:ascii="Times New Roman" w:eastAsia="Calibri" w:hAnsi="Times New Roman" w:cs="Times New Roman"/>
                <w:b/>
                <w:bCs/>
              </w:rPr>
            </w:pPr>
          </w:p>
        </w:tc>
        <w:tc>
          <w:tcPr>
            <w:tcW w:w="3881" w:type="dxa"/>
            <w:gridSpan w:val="4"/>
            <w:noWrap/>
            <w:hideMark/>
          </w:tcPr>
          <w:p w14:paraId="6765040C"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Elmélet (óra)</w:t>
            </w:r>
          </w:p>
        </w:tc>
        <w:tc>
          <w:tcPr>
            <w:tcW w:w="3884" w:type="dxa"/>
            <w:gridSpan w:val="4"/>
            <w:hideMark/>
          </w:tcPr>
          <w:p w14:paraId="295930FA"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Gyakorlat (óra)</w:t>
            </w:r>
          </w:p>
        </w:tc>
      </w:tr>
      <w:tr w:rsidR="008D377E" w:rsidRPr="008D377E" w14:paraId="24726937" w14:textId="77777777" w:rsidTr="00386398">
        <w:trPr>
          <w:trHeight w:val="315"/>
        </w:trPr>
        <w:tc>
          <w:tcPr>
            <w:tcW w:w="1295" w:type="dxa"/>
            <w:vMerge/>
            <w:hideMark/>
          </w:tcPr>
          <w:p w14:paraId="13CC84AE" w14:textId="77777777" w:rsidR="008D377E" w:rsidRPr="008D377E" w:rsidRDefault="008D377E">
            <w:pPr>
              <w:rPr>
                <w:rFonts w:ascii="Times New Roman" w:eastAsia="Calibri" w:hAnsi="Times New Roman" w:cs="Times New Roman"/>
                <w:b/>
                <w:bCs/>
              </w:rPr>
            </w:pPr>
          </w:p>
        </w:tc>
        <w:tc>
          <w:tcPr>
            <w:tcW w:w="1940" w:type="dxa"/>
            <w:gridSpan w:val="2"/>
            <w:hideMark/>
          </w:tcPr>
          <w:p w14:paraId="280AD43D"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Iskolában</w:t>
            </w:r>
          </w:p>
        </w:tc>
        <w:tc>
          <w:tcPr>
            <w:tcW w:w="1941" w:type="dxa"/>
            <w:gridSpan w:val="2"/>
            <w:noWrap/>
            <w:hideMark/>
          </w:tcPr>
          <w:p w14:paraId="427CF782"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Duális partnernél</w:t>
            </w:r>
          </w:p>
        </w:tc>
        <w:tc>
          <w:tcPr>
            <w:tcW w:w="1942" w:type="dxa"/>
            <w:gridSpan w:val="2"/>
            <w:hideMark/>
          </w:tcPr>
          <w:p w14:paraId="4F301DC7"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Iskolában</w:t>
            </w:r>
          </w:p>
        </w:tc>
        <w:tc>
          <w:tcPr>
            <w:tcW w:w="1942" w:type="dxa"/>
            <w:gridSpan w:val="2"/>
            <w:noWrap/>
            <w:hideMark/>
          </w:tcPr>
          <w:p w14:paraId="03F3362F" w14:textId="77777777" w:rsidR="008D377E" w:rsidRPr="008D377E" w:rsidRDefault="008D377E" w:rsidP="008D377E">
            <w:pPr>
              <w:rPr>
                <w:rFonts w:ascii="Times New Roman" w:eastAsia="Calibri" w:hAnsi="Times New Roman" w:cs="Times New Roman"/>
                <w:b/>
                <w:bCs/>
              </w:rPr>
            </w:pPr>
            <w:r w:rsidRPr="008D377E">
              <w:rPr>
                <w:rFonts w:ascii="Times New Roman" w:eastAsia="Calibri" w:hAnsi="Times New Roman" w:cs="Times New Roman"/>
                <w:b/>
                <w:bCs/>
              </w:rPr>
              <w:t>Duális partnernél</w:t>
            </w:r>
          </w:p>
        </w:tc>
      </w:tr>
      <w:tr w:rsidR="008D377E" w:rsidRPr="008D377E" w14:paraId="71C82447" w14:textId="77777777" w:rsidTr="00386398">
        <w:trPr>
          <w:trHeight w:val="405"/>
        </w:trPr>
        <w:tc>
          <w:tcPr>
            <w:tcW w:w="1295" w:type="dxa"/>
            <w:hideMark/>
          </w:tcPr>
          <w:p w14:paraId="14180A3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Munkavállalói ismeretek</w:t>
            </w:r>
          </w:p>
        </w:tc>
        <w:tc>
          <w:tcPr>
            <w:tcW w:w="970" w:type="dxa"/>
            <w:noWrap/>
            <w:hideMark/>
          </w:tcPr>
          <w:p w14:paraId="794C6B11"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10</w:t>
            </w:r>
          </w:p>
        </w:tc>
        <w:tc>
          <w:tcPr>
            <w:tcW w:w="970" w:type="dxa"/>
            <w:hideMark/>
          </w:tcPr>
          <w:p w14:paraId="03B466E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3ADBC1B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1BA4877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11EDBA3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680DD5F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75D5C2C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249E8E5C"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7C1CED6F" w14:textId="77777777" w:rsidTr="00386398">
        <w:trPr>
          <w:trHeight w:val="435"/>
        </w:trPr>
        <w:tc>
          <w:tcPr>
            <w:tcW w:w="1295" w:type="dxa"/>
            <w:hideMark/>
          </w:tcPr>
          <w:p w14:paraId="2624B53A"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Munkavállalói idegen nyelv</w:t>
            </w:r>
          </w:p>
        </w:tc>
        <w:tc>
          <w:tcPr>
            <w:tcW w:w="970" w:type="dxa"/>
            <w:noWrap/>
            <w:hideMark/>
          </w:tcPr>
          <w:p w14:paraId="6949283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30</w:t>
            </w:r>
          </w:p>
        </w:tc>
        <w:tc>
          <w:tcPr>
            <w:tcW w:w="970" w:type="dxa"/>
            <w:hideMark/>
          </w:tcPr>
          <w:p w14:paraId="3699B8E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425647D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30F9EA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945934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D2FF03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3208F7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532CE368"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C033DC9" w14:textId="77777777" w:rsidTr="00386398">
        <w:trPr>
          <w:trHeight w:val="420"/>
        </w:trPr>
        <w:tc>
          <w:tcPr>
            <w:tcW w:w="1295" w:type="dxa"/>
            <w:hideMark/>
          </w:tcPr>
          <w:p w14:paraId="7CCDC7A9"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Gazdasági ismeretek</w:t>
            </w:r>
          </w:p>
        </w:tc>
        <w:tc>
          <w:tcPr>
            <w:tcW w:w="970" w:type="dxa"/>
            <w:noWrap/>
            <w:hideMark/>
          </w:tcPr>
          <w:p w14:paraId="7D71A6D6"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43</w:t>
            </w:r>
          </w:p>
        </w:tc>
        <w:tc>
          <w:tcPr>
            <w:tcW w:w="970" w:type="dxa"/>
            <w:hideMark/>
          </w:tcPr>
          <w:p w14:paraId="0C1A571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698C67E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A7B9CA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3359D4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3AE00BE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036807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05EACE91"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7C6B64F" w14:textId="77777777" w:rsidTr="00386398">
        <w:trPr>
          <w:trHeight w:val="390"/>
        </w:trPr>
        <w:tc>
          <w:tcPr>
            <w:tcW w:w="1295" w:type="dxa"/>
            <w:hideMark/>
          </w:tcPr>
          <w:p w14:paraId="436608D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Vállalkozások működtetése</w:t>
            </w:r>
          </w:p>
        </w:tc>
        <w:tc>
          <w:tcPr>
            <w:tcW w:w="970" w:type="dxa"/>
            <w:noWrap/>
            <w:hideMark/>
          </w:tcPr>
          <w:p w14:paraId="3C6DB1CA"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34</w:t>
            </w:r>
          </w:p>
        </w:tc>
        <w:tc>
          <w:tcPr>
            <w:tcW w:w="970" w:type="dxa"/>
            <w:hideMark/>
          </w:tcPr>
          <w:p w14:paraId="574A672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5C63212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61FC7A1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2DE392E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E88632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21503C2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1E1FDF5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4EFF89D2" w14:textId="77777777" w:rsidTr="00386398">
        <w:trPr>
          <w:trHeight w:val="360"/>
        </w:trPr>
        <w:tc>
          <w:tcPr>
            <w:tcW w:w="1295" w:type="dxa"/>
            <w:hideMark/>
          </w:tcPr>
          <w:p w14:paraId="2D4CE20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Kommunikáció</w:t>
            </w:r>
          </w:p>
        </w:tc>
        <w:tc>
          <w:tcPr>
            <w:tcW w:w="970" w:type="dxa"/>
            <w:noWrap/>
            <w:hideMark/>
          </w:tcPr>
          <w:p w14:paraId="7987B42D"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29</w:t>
            </w:r>
          </w:p>
        </w:tc>
        <w:tc>
          <w:tcPr>
            <w:tcW w:w="970" w:type="dxa"/>
            <w:hideMark/>
          </w:tcPr>
          <w:p w14:paraId="661824C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4748891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4C00F2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1712E05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A34CC1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66862C1A"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4456BF8E"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04FFADB" w14:textId="77777777" w:rsidTr="00386398">
        <w:trPr>
          <w:trHeight w:val="465"/>
        </w:trPr>
        <w:tc>
          <w:tcPr>
            <w:tcW w:w="1295" w:type="dxa"/>
            <w:hideMark/>
          </w:tcPr>
          <w:p w14:paraId="3C5711F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lastRenderedPageBreak/>
              <w:t>Digitális alkalmazások</w:t>
            </w:r>
          </w:p>
        </w:tc>
        <w:tc>
          <w:tcPr>
            <w:tcW w:w="970" w:type="dxa"/>
            <w:noWrap/>
            <w:hideMark/>
          </w:tcPr>
          <w:p w14:paraId="7358C795"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64</w:t>
            </w:r>
          </w:p>
        </w:tc>
        <w:tc>
          <w:tcPr>
            <w:tcW w:w="970" w:type="dxa"/>
            <w:hideMark/>
          </w:tcPr>
          <w:p w14:paraId="2FED8854"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4693D941"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31026B2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4D69203"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76AC4FC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B7EA66B"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54C3383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7C6F66D8" w14:textId="77777777" w:rsidTr="00386398">
        <w:trPr>
          <w:trHeight w:val="480"/>
        </w:trPr>
        <w:tc>
          <w:tcPr>
            <w:tcW w:w="1295" w:type="dxa"/>
            <w:hideMark/>
          </w:tcPr>
          <w:p w14:paraId="775786D6"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Kereskedelmi ismeretek</w:t>
            </w:r>
          </w:p>
        </w:tc>
        <w:tc>
          <w:tcPr>
            <w:tcW w:w="970" w:type="dxa"/>
            <w:noWrap/>
            <w:hideMark/>
          </w:tcPr>
          <w:p w14:paraId="73DCB36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50</w:t>
            </w:r>
          </w:p>
        </w:tc>
        <w:tc>
          <w:tcPr>
            <w:tcW w:w="970" w:type="dxa"/>
            <w:hideMark/>
          </w:tcPr>
          <w:p w14:paraId="74DC6E2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477BD837"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7522996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4B642C68"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150</w:t>
            </w:r>
          </w:p>
        </w:tc>
        <w:tc>
          <w:tcPr>
            <w:tcW w:w="971" w:type="dxa"/>
            <w:hideMark/>
          </w:tcPr>
          <w:p w14:paraId="5D0874E9"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hideMark/>
          </w:tcPr>
          <w:p w14:paraId="2879F46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69A1BA27"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FA5A750" w14:textId="77777777" w:rsidTr="00386398">
        <w:trPr>
          <w:trHeight w:val="450"/>
        </w:trPr>
        <w:tc>
          <w:tcPr>
            <w:tcW w:w="1295" w:type="dxa"/>
            <w:hideMark/>
          </w:tcPr>
          <w:p w14:paraId="58C97643"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Üzlet működtetése</w:t>
            </w:r>
          </w:p>
        </w:tc>
        <w:tc>
          <w:tcPr>
            <w:tcW w:w="970" w:type="dxa"/>
            <w:noWrap/>
            <w:hideMark/>
          </w:tcPr>
          <w:p w14:paraId="43CAC3AD"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25</w:t>
            </w:r>
          </w:p>
        </w:tc>
        <w:tc>
          <w:tcPr>
            <w:tcW w:w="970" w:type="dxa"/>
            <w:hideMark/>
          </w:tcPr>
          <w:p w14:paraId="54C1ADCC"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25353EC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6B73A8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3E4E2BA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80</w:t>
            </w:r>
          </w:p>
        </w:tc>
        <w:tc>
          <w:tcPr>
            <w:tcW w:w="971" w:type="dxa"/>
            <w:hideMark/>
          </w:tcPr>
          <w:p w14:paraId="57ECBBB8"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hideMark/>
          </w:tcPr>
          <w:p w14:paraId="2FEA61D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noWrap/>
            <w:hideMark/>
          </w:tcPr>
          <w:p w14:paraId="4DB7CFA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1D3A449" w14:textId="77777777" w:rsidTr="00386398">
        <w:trPr>
          <w:trHeight w:val="420"/>
        </w:trPr>
        <w:tc>
          <w:tcPr>
            <w:tcW w:w="1295" w:type="dxa"/>
            <w:hideMark/>
          </w:tcPr>
          <w:p w14:paraId="31106EA5"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Pénztárgépkezelés</w:t>
            </w:r>
          </w:p>
        </w:tc>
        <w:tc>
          <w:tcPr>
            <w:tcW w:w="970" w:type="dxa"/>
            <w:noWrap/>
            <w:hideMark/>
          </w:tcPr>
          <w:p w14:paraId="5E718DD3"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w:t>
            </w:r>
          </w:p>
        </w:tc>
        <w:tc>
          <w:tcPr>
            <w:tcW w:w="970" w:type="dxa"/>
            <w:hideMark/>
          </w:tcPr>
          <w:p w14:paraId="455AC85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46C4B90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3FA1776"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2C62B0E8"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60</w:t>
            </w:r>
          </w:p>
        </w:tc>
        <w:tc>
          <w:tcPr>
            <w:tcW w:w="971" w:type="dxa"/>
            <w:hideMark/>
          </w:tcPr>
          <w:p w14:paraId="6129801B"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hideMark/>
          </w:tcPr>
          <w:p w14:paraId="1024851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6413ACA8"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2DC7063F" w14:textId="77777777" w:rsidTr="00386398">
        <w:trPr>
          <w:trHeight w:val="300"/>
        </w:trPr>
        <w:tc>
          <w:tcPr>
            <w:tcW w:w="1295" w:type="dxa"/>
            <w:hideMark/>
          </w:tcPr>
          <w:p w14:paraId="0F527D0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Termékismeret és -forgalmazás</w:t>
            </w:r>
          </w:p>
        </w:tc>
        <w:tc>
          <w:tcPr>
            <w:tcW w:w="970" w:type="dxa"/>
            <w:noWrap/>
            <w:hideMark/>
          </w:tcPr>
          <w:p w14:paraId="6A926C3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25</w:t>
            </w:r>
          </w:p>
        </w:tc>
        <w:tc>
          <w:tcPr>
            <w:tcW w:w="970" w:type="dxa"/>
            <w:hideMark/>
          </w:tcPr>
          <w:p w14:paraId="0E4DBC6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57411654"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770271B9"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33D1C4E9"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130</w:t>
            </w:r>
          </w:p>
        </w:tc>
        <w:tc>
          <w:tcPr>
            <w:tcW w:w="971" w:type="dxa"/>
            <w:hideMark/>
          </w:tcPr>
          <w:p w14:paraId="117BFE7B"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hideMark/>
          </w:tcPr>
          <w:p w14:paraId="5CDE745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5D23497C"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14A9FA73" w14:textId="77777777" w:rsidTr="00386398">
        <w:trPr>
          <w:trHeight w:val="300"/>
        </w:trPr>
        <w:tc>
          <w:tcPr>
            <w:tcW w:w="1295" w:type="dxa"/>
            <w:hideMark/>
          </w:tcPr>
          <w:p w14:paraId="47475D74"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Üzleti kommunikáció</w:t>
            </w:r>
          </w:p>
        </w:tc>
        <w:tc>
          <w:tcPr>
            <w:tcW w:w="970" w:type="dxa"/>
            <w:noWrap/>
            <w:hideMark/>
          </w:tcPr>
          <w:p w14:paraId="17D8F85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20</w:t>
            </w:r>
          </w:p>
        </w:tc>
        <w:tc>
          <w:tcPr>
            <w:tcW w:w="970" w:type="dxa"/>
            <w:hideMark/>
          </w:tcPr>
          <w:p w14:paraId="79BB18B5"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0" w:type="dxa"/>
            <w:hideMark/>
          </w:tcPr>
          <w:p w14:paraId="19AFDD6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ACE7A3D"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2E342F4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84</w:t>
            </w:r>
          </w:p>
        </w:tc>
        <w:tc>
          <w:tcPr>
            <w:tcW w:w="971" w:type="dxa"/>
            <w:hideMark/>
          </w:tcPr>
          <w:p w14:paraId="2305BA30"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c>
          <w:tcPr>
            <w:tcW w:w="971" w:type="dxa"/>
            <w:hideMark/>
          </w:tcPr>
          <w:p w14:paraId="2DC49AA8"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6A6DE2FD"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239EA7F1" w14:textId="77777777" w:rsidTr="00386398">
        <w:trPr>
          <w:trHeight w:val="315"/>
        </w:trPr>
        <w:tc>
          <w:tcPr>
            <w:tcW w:w="1295" w:type="dxa"/>
            <w:hideMark/>
          </w:tcPr>
          <w:p w14:paraId="57F9CEE4" w14:textId="77777777" w:rsidR="008D377E" w:rsidRPr="008D377E" w:rsidRDefault="008D377E">
            <w:pPr>
              <w:rPr>
                <w:rFonts w:ascii="Times New Roman" w:eastAsia="Calibri" w:hAnsi="Times New Roman" w:cs="Times New Roman"/>
                <w:i/>
                <w:iCs/>
              </w:rPr>
            </w:pPr>
            <w:proofErr w:type="spellStart"/>
            <w:r w:rsidRPr="008D377E">
              <w:rPr>
                <w:rFonts w:ascii="Times New Roman" w:eastAsia="Calibri" w:hAnsi="Times New Roman" w:cs="Times New Roman"/>
                <w:i/>
                <w:iCs/>
              </w:rPr>
              <w:t>Egybefűggő</w:t>
            </w:r>
            <w:proofErr w:type="spellEnd"/>
            <w:r w:rsidRPr="008D377E">
              <w:rPr>
                <w:rFonts w:ascii="Times New Roman" w:eastAsia="Calibri" w:hAnsi="Times New Roman" w:cs="Times New Roman"/>
                <w:i/>
                <w:iCs/>
              </w:rPr>
              <w:t xml:space="preserve"> szakmai gyakorlat</w:t>
            </w:r>
          </w:p>
        </w:tc>
        <w:tc>
          <w:tcPr>
            <w:tcW w:w="970" w:type="dxa"/>
            <w:noWrap/>
            <w:hideMark/>
          </w:tcPr>
          <w:p w14:paraId="2582D4C0" w14:textId="77777777" w:rsidR="008D377E" w:rsidRPr="008D377E" w:rsidRDefault="008D377E">
            <w:pPr>
              <w:rPr>
                <w:rFonts w:ascii="Times New Roman" w:eastAsia="Calibri" w:hAnsi="Times New Roman" w:cs="Times New Roman"/>
                <w:i/>
                <w:iCs/>
              </w:rPr>
            </w:pPr>
            <w:r w:rsidRPr="008D377E">
              <w:rPr>
                <w:rFonts w:ascii="Times New Roman" w:eastAsia="Calibri" w:hAnsi="Times New Roman" w:cs="Times New Roman"/>
                <w:i/>
                <w:iCs/>
              </w:rPr>
              <w:t> </w:t>
            </w:r>
          </w:p>
        </w:tc>
        <w:tc>
          <w:tcPr>
            <w:tcW w:w="970" w:type="dxa"/>
            <w:hideMark/>
          </w:tcPr>
          <w:p w14:paraId="27288E03"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70" w:type="dxa"/>
            <w:hideMark/>
          </w:tcPr>
          <w:p w14:paraId="59DCCEC6"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71" w:type="dxa"/>
            <w:hideMark/>
          </w:tcPr>
          <w:p w14:paraId="06F558ED" w14:textId="77777777" w:rsidR="008D377E" w:rsidRPr="008D377E" w:rsidRDefault="008D377E">
            <w:pPr>
              <w:rPr>
                <w:rFonts w:ascii="Times New Roman" w:eastAsia="Calibri" w:hAnsi="Times New Roman" w:cs="Times New Roman"/>
                <w:b/>
                <w:bCs/>
                <w:i/>
                <w:iCs/>
              </w:rPr>
            </w:pPr>
            <w:r w:rsidRPr="008D377E">
              <w:rPr>
                <w:rFonts w:ascii="Times New Roman" w:eastAsia="Calibri" w:hAnsi="Times New Roman" w:cs="Times New Roman"/>
                <w:b/>
                <w:bCs/>
                <w:i/>
                <w:iCs/>
              </w:rPr>
              <w:t> </w:t>
            </w:r>
          </w:p>
        </w:tc>
        <w:tc>
          <w:tcPr>
            <w:tcW w:w="971" w:type="dxa"/>
            <w:hideMark/>
          </w:tcPr>
          <w:p w14:paraId="0D612B28" w14:textId="77777777" w:rsidR="008D377E" w:rsidRPr="008D377E" w:rsidRDefault="008D377E" w:rsidP="008D377E">
            <w:pPr>
              <w:rPr>
                <w:rFonts w:ascii="Times New Roman" w:eastAsia="Calibri" w:hAnsi="Times New Roman" w:cs="Times New Roman"/>
                <w:i/>
                <w:iCs/>
              </w:rPr>
            </w:pPr>
            <w:r w:rsidRPr="008D377E">
              <w:rPr>
                <w:rFonts w:ascii="Times New Roman" w:eastAsia="Calibri" w:hAnsi="Times New Roman" w:cs="Times New Roman"/>
                <w:i/>
                <w:iCs/>
              </w:rPr>
              <w:t>64</w:t>
            </w:r>
          </w:p>
        </w:tc>
        <w:tc>
          <w:tcPr>
            <w:tcW w:w="971" w:type="dxa"/>
            <w:hideMark/>
          </w:tcPr>
          <w:p w14:paraId="63C153B4"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hideMark/>
          </w:tcPr>
          <w:p w14:paraId="0AB506BF"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w:t>
            </w:r>
          </w:p>
        </w:tc>
        <w:tc>
          <w:tcPr>
            <w:tcW w:w="971" w:type="dxa"/>
            <w:noWrap/>
            <w:hideMark/>
          </w:tcPr>
          <w:p w14:paraId="5DD08582" w14:textId="77777777" w:rsidR="008D377E" w:rsidRPr="008D377E" w:rsidRDefault="008D377E">
            <w:pPr>
              <w:rPr>
                <w:rFonts w:ascii="Times New Roman" w:eastAsia="Calibri" w:hAnsi="Times New Roman" w:cs="Times New Roman"/>
              </w:rPr>
            </w:pPr>
            <w:r w:rsidRPr="008D377E">
              <w:rPr>
                <w:rFonts w:ascii="Times New Roman" w:eastAsia="Calibri" w:hAnsi="Times New Roman" w:cs="Times New Roman"/>
              </w:rPr>
              <w:t> </w:t>
            </w:r>
          </w:p>
        </w:tc>
      </w:tr>
      <w:tr w:rsidR="008D377E" w:rsidRPr="008D377E" w14:paraId="68EE3F05" w14:textId="77777777" w:rsidTr="00386398">
        <w:trPr>
          <w:trHeight w:val="315"/>
        </w:trPr>
        <w:tc>
          <w:tcPr>
            <w:tcW w:w="1295" w:type="dxa"/>
            <w:noWrap/>
            <w:hideMark/>
          </w:tcPr>
          <w:p w14:paraId="189D889E"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Összes</w:t>
            </w:r>
          </w:p>
        </w:tc>
        <w:tc>
          <w:tcPr>
            <w:tcW w:w="970" w:type="dxa"/>
            <w:noWrap/>
            <w:hideMark/>
          </w:tcPr>
          <w:p w14:paraId="6E8ED47C"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336</w:t>
            </w:r>
          </w:p>
        </w:tc>
        <w:tc>
          <w:tcPr>
            <w:tcW w:w="970" w:type="dxa"/>
            <w:noWrap/>
            <w:hideMark/>
          </w:tcPr>
          <w:p w14:paraId="787A9700"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0" w:type="dxa"/>
            <w:noWrap/>
            <w:hideMark/>
          </w:tcPr>
          <w:p w14:paraId="11FFC1E1"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1" w:type="dxa"/>
            <w:noWrap/>
            <w:hideMark/>
          </w:tcPr>
          <w:p w14:paraId="1BBD975A"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1" w:type="dxa"/>
            <w:noWrap/>
            <w:hideMark/>
          </w:tcPr>
          <w:p w14:paraId="53641D87"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568</w:t>
            </w:r>
          </w:p>
        </w:tc>
        <w:tc>
          <w:tcPr>
            <w:tcW w:w="971" w:type="dxa"/>
            <w:noWrap/>
            <w:hideMark/>
          </w:tcPr>
          <w:p w14:paraId="42CDA8F9"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1" w:type="dxa"/>
            <w:noWrap/>
            <w:hideMark/>
          </w:tcPr>
          <w:p w14:paraId="66D825A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971" w:type="dxa"/>
            <w:noWrap/>
            <w:hideMark/>
          </w:tcPr>
          <w:p w14:paraId="0D289524"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r>
      <w:tr w:rsidR="008D377E" w:rsidRPr="008D377E" w14:paraId="218AD264" w14:textId="77777777" w:rsidTr="00386398">
        <w:trPr>
          <w:trHeight w:val="315"/>
        </w:trPr>
        <w:tc>
          <w:tcPr>
            <w:tcW w:w="1295" w:type="dxa"/>
            <w:noWrap/>
            <w:hideMark/>
          </w:tcPr>
          <w:p w14:paraId="16F4A4D2"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Összes</w:t>
            </w:r>
          </w:p>
        </w:tc>
        <w:tc>
          <w:tcPr>
            <w:tcW w:w="1940" w:type="dxa"/>
            <w:gridSpan w:val="2"/>
            <w:noWrap/>
            <w:hideMark/>
          </w:tcPr>
          <w:p w14:paraId="4263C562"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336</w:t>
            </w:r>
          </w:p>
        </w:tc>
        <w:tc>
          <w:tcPr>
            <w:tcW w:w="1941" w:type="dxa"/>
            <w:gridSpan w:val="2"/>
            <w:noWrap/>
            <w:hideMark/>
          </w:tcPr>
          <w:p w14:paraId="08982A2E"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c>
          <w:tcPr>
            <w:tcW w:w="1942" w:type="dxa"/>
            <w:gridSpan w:val="2"/>
            <w:noWrap/>
            <w:hideMark/>
          </w:tcPr>
          <w:p w14:paraId="5096D790"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568</w:t>
            </w:r>
          </w:p>
        </w:tc>
        <w:tc>
          <w:tcPr>
            <w:tcW w:w="1942" w:type="dxa"/>
            <w:gridSpan w:val="2"/>
            <w:noWrap/>
            <w:hideMark/>
          </w:tcPr>
          <w:p w14:paraId="45D899A3"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0</w:t>
            </w:r>
          </w:p>
        </w:tc>
      </w:tr>
      <w:tr w:rsidR="008D377E" w:rsidRPr="008D377E" w14:paraId="57E40DB7" w14:textId="77777777" w:rsidTr="00386398">
        <w:trPr>
          <w:trHeight w:val="315"/>
        </w:trPr>
        <w:tc>
          <w:tcPr>
            <w:tcW w:w="1295" w:type="dxa"/>
            <w:noWrap/>
            <w:hideMark/>
          </w:tcPr>
          <w:p w14:paraId="65B60770" w14:textId="77777777" w:rsidR="008D377E" w:rsidRPr="008D377E" w:rsidRDefault="008D377E">
            <w:pPr>
              <w:rPr>
                <w:rFonts w:ascii="Times New Roman" w:eastAsia="Calibri" w:hAnsi="Times New Roman" w:cs="Times New Roman"/>
                <w:b/>
                <w:bCs/>
              </w:rPr>
            </w:pPr>
            <w:r w:rsidRPr="008D377E">
              <w:rPr>
                <w:rFonts w:ascii="Times New Roman" w:eastAsia="Calibri" w:hAnsi="Times New Roman" w:cs="Times New Roman"/>
                <w:b/>
                <w:bCs/>
              </w:rPr>
              <w:t xml:space="preserve">A képzés teljes </w:t>
            </w:r>
            <w:proofErr w:type="spellStart"/>
            <w:r w:rsidRPr="008D377E">
              <w:rPr>
                <w:rFonts w:ascii="Times New Roman" w:eastAsia="Calibri" w:hAnsi="Times New Roman" w:cs="Times New Roman"/>
                <w:b/>
                <w:bCs/>
              </w:rPr>
              <w:t>összóraszáma</w:t>
            </w:r>
            <w:proofErr w:type="spellEnd"/>
          </w:p>
        </w:tc>
        <w:tc>
          <w:tcPr>
            <w:tcW w:w="7765" w:type="dxa"/>
            <w:gridSpan w:val="8"/>
            <w:noWrap/>
            <w:hideMark/>
          </w:tcPr>
          <w:p w14:paraId="13484DF9" w14:textId="77777777" w:rsidR="008D377E" w:rsidRPr="008D377E" w:rsidRDefault="008D377E" w:rsidP="008D377E">
            <w:pPr>
              <w:rPr>
                <w:rFonts w:ascii="Times New Roman" w:eastAsia="Calibri" w:hAnsi="Times New Roman" w:cs="Times New Roman"/>
              </w:rPr>
            </w:pPr>
            <w:r w:rsidRPr="008D377E">
              <w:rPr>
                <w:rFonts w:ascii="Times New Roman" w:eastAsia="Calibri" w:hAnsi="Times New Roman" w:cs="Times New Roman"/>
              </w:rPr>
              <w:t>904</w:t>
            </w:r>
          </w:p>
        </w:tc>
      </w:tr>
    </w:tbl>
    <w:p w14:paraId="4695A888" w14:textId="77777777" w:rsidR="001B7674" w:rsidRPr="00F2073C" w:rsidRDefault="001B7674" w:rsidP="001B7674">
      <w:pPr>
        <w:rPr>
          <w:rFonts w:ascii="Times New Roman" w:eastAsia="Times New Roman" w:hAnsi="Times New Roman" w:cs="Times New Roman"/>
          <w:sz w:val="24"/>
          <w:szCs w:val="24"/>
        </w:rPr>
      </w:pPr>
      <w:r w:rsidRPr="00F2073C">
        <w:rPr>
          <w:rFonts w:ascii="Times New Roman" w:eastAsia="Calibri" w:hAnsi="Times New Roman" w:cs="Times New Roman"/>
        </w:rPr>
        <w:br w:type="page"/>
      </w:r>
    </w:p>
    <w:p w14:paraId="766F3634" w14:textId="77777777" w:rsidR="001B7674" w:rsidRPr="00F2073C" w:rsidRDefault="001B7674" w:rsidP="001B7674">
      <w:pPr>
        <w:rPr>
          <w:rFonts w:ascii="Times New Roman" w:eastAsia="Calibri" w:hAnsi="Times New Roman" w:cs="Times New Roman"/>
        </w:rPr>
      </w:pPr>
    </w:p>
    <w:p w14:paraId="237F7010"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54" w:name="_Toc147091552"/>
      <w:bookmarkStart w:id="855" w:name="_Toc182387408"/>
      <w:r w:rsidRPr="00F2073C">
        <w:rPr>
          <w:rFonts w:ascii="Times New Roman" w:eastAsia="Times New Roman" w:hAnsi="Times New Roman" w:cs="Times New Roman"/>
          <w:smallCaps/>
          <w:sz w:val="24"/>
          <w:szCs w:val="24"/>
        </w:rPr>
        <w:t>Kőműves 4 0732 06 08</w:t>
      </w:r>
      <w:r w:rsidRPr="00F2073C">
        <w:rPr>
          <w:rFonts w:ascii="Times New Roman" w:eastAsia="Times New Roman" w:hAnsi="Times New Roman" w:cs="Times New Roman"/>
          <w:smallCaps/>
          <w:sz w:val="24"/>
          <w:szCs w:val="24"/>
        </w:rPr>
        <w:tab/>
        <w:t>2022.-től</w:t>
      </w:r>
      <w:bookmarkEnd w:id="854"/>
      <w:bookmarkEnd w:id="855"/>
    </w:p>
    <w:p w14:paraId="6AFAE35C" w14:textId="77777777" w:rsidR="001B7674" w:rsidRPr="00F2073C" w:rsidRDefault="001B7674" w:rsidP="00C00F9E">
      <w:pPr>
        <w:numPr>
          <w:ilvl w:val="3"/>
          <w:numId w:val="98"/>
        </w:numPr>
        <w:contextualSpacing/>
        <w:jc w:val="both"/>
        <w:rPr>
          <w:rFonts w:ascii="Times New Roman" w:eastAsia="Calibri" w:hAnsi="Times New Roman" w:cs="Times New Roman"/>
          <w:b/>
          <w:sz w:val="24"/>
          <w:szCs w:val="24"/>
        </w:rPr>
      </w:pPr>
      <w:bookmarkStart w:id="856" w:name="_Hlk98235946"/>
      <w:r w:rsidRPr="00F2073C">
        <w:rPr>
          <w:rFonts w:ascii="Times New Roman" w:eastAsia="Calibri" w:hAnsi="Times New Roman" w:cs="Times New Roman"/>
          <w:b/>
          <w:sz w:val="24"/>
          <w:szCs w:val="24"/>
        </w:rPr>
        <w:t>A szakképzés jogi háttere</w:t>
      </w:r>
    </w:p>
    <w:p w14:paraId="35F1408D"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03462C14" w14:textId="77777777" w:rsidR="001B7674" w:rsidRPr="00F2073C" w:rsidRDefault="001B7674" w:rsidP="00C00F9E">
      <w:pPr>
        <w:numPr>
          <w:ilvl w:val="3"/>
          <w:numId w:val="98"/>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3615C05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sz w:val="24"/>
          <w:szCs w:val="24"/>
        </w:rPr>
        <w:t>Építőipar ágazat</w:t>
      </w:r>
    </w:p>
    <w:p w14:paraId="7B81024D"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Kőműves</w:t>
      </w:r>
    </w:p>
    <w:p w14:paraId="1F42515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bCs/>
          <w:sz w:val="24"/>
          <w:szCs w:val="24"/>
        </w:rPr>
        <w:t>4 0732 06 08</w:t>
      </w:r>
    </w:p>
    <w:p w14:paraId="4E382D5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5C2FF9D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3790460F"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bCs/>
          <w:sz w:val="24"/>
          <w:szCs w:val="24"/>
        </w:rPr>
        <w:t>4</w:t>
      </w:r>
    </w:p>
    <w:p w14:paraId="34DC739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Ágazati alapoktatás megnevezése</w:t>
      </w:r>
      <w:r w:rsidRPr="00F2073C">
        <w:rPr>
          <w:rFonts w:ascii="Times New Roman" w:eastAsia="Calibri" w:hAnsi="Times New Roman" w:cs="Times New Roman"/>
          <w:b/>
          <w:bCs/>
          <w:sz w:val="24"/>
          <w:szCs w:val="24"/>
        </w:rPr>
        <w:t>: Építőipari ágazati alapoktatás</w:t>
      </w:r>
    </w:p>
    <w:p w14:paraId="084AF59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bCs/>
          <w:sz w:val="24"/>
          <w:szCs w:val="24"/>
        </w:rPr>
        <w:t>Falazó kőműves, Gépi vakoló</w:t>
      </w:r>
    </w:p>
    <w:p w14:paraId="3EBB9EB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color w:val="000000"/>
          <w:sz w:val="24"/>
          <w:szCs w:val="24"/>
        </w:rPr>
        <w:t>56</w:t>
      </w:r>
      <w:r w:rsidRPr="00F2073C">
        <w:rPr>
          <w:rFonts w:ascii="Times New Roman" w:eastAsia="Calibri" w:hAnsi="Times New Roman" w:cs="Times New Roman"/>
          <w:color w:val="000000"/>
          <w:sz w:val="24"/>
          <w:szCs w:val="24"/>
        </w:rPr>
        <w:t xml:space="preserve"> óra, Technikumi oktatásban:  -  óra, Érettségire épülő oktatásban: </w:t>
      </w:r>
      <w:r w:rsidRPr="00F2073C">
        <w:rPr>
          <w:rFonts w:ascii="Times New Roman" w:eastAsia="Calibri" w:hAnsi="Times New Roman" w:cs="Times New Roman"/>
          <w:b/>
          <w:bCs/>
          <w:color w:val="000000"/>
          <w:sz w:val="24"/>
          <w:szCs w:val="24"/>
        </w:rPr>
        <w:t>64</w:t>
      </w:r>
      <w:r w:rsidRPr="00F2073C">
        <w:rPr>
          <w:rFonts w:ascii="Times New Roman" w:eastAsia="Calibri" w:hAnsi="Times New Roman" w:cs="Times New Roman"/>
          <w:color w:val="000000"/>
          <w:sz w:val="24"/>
          <w:szCs w:val="24"/>
        </w:rPr>
        <w:t xml:space="preserve"> óra</w:t>
      </w:r>
    </w:p>
    <w:p w14:paraId="3EC54AB8" w14:textId="77777777" w:rsidR="001B7674" w:rsidRPr="00F2073C" w:rsidRDefault="001B7674" w:rsidP="00C00F9E">
      <w:pPr>
        <w:numPr>
          <w:ilvl w:val="3"/>
          <w:numId w:val="98"/>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31D0461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1E1CD01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5268F5D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 xml:space="preserve">szükséges </w:t>
      </w:r>
    </w:p>
    <w:p w14:paraId="1FAC75B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362C3523" w14:textId="77777777" w:rsidR="001B7674" w:rsidRPr="00F2073C" w:rsidRDefault="001B7674" w:rsidP="00C00F9E">
      <w:pPr>
        <w:numPr>
          <w:ilvl w:val="3"/>
          <w:numId w:val="98"/>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58FF42C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Eszközjegyzék ágazati alapoktatásra</w:t>
      </w:r>
    </w:p>
    <w:p w14:paraId="53B19592"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b/>
      </w:r>
      <w:r w:rsidRPr="00F2073C">
        <w:rPr>
          <w:rFonts w:ascii="Times New Roman" w:eastAsia="Calibri" w:hAnsi="Times New Roman" w:cs="Times New Roman"/>
          <w:sz w:val="24"/>
          <w:szCs w:val="24"/>
        </w:rPr>
        <w:tab/>
        <w:t>● mérő és kitűző eszközök;</w:t>
      </w:r>
    </w:p>
    <w:p w14:paraId="5EC3F49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jelölő eszközök;</w:t>
      </w:r>
    </w:p>
    <w:p w14:paraId="1E8BADB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építőipari kéziszerszámok, kisgépek;</w:t>
      </w:r>
    </w:p>
    <w:p w14:paraId="6F94CD7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segédszerkezetek;</w:t>
      </w:r>
    </w:p>
    <w:p w14:paraId="3A9AB1E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5BA7F84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felszerelések;</w:t>
      </w:r>
    </w:p>
    <w:p w14:paraId="55EDBF2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internetkapcsolattal rendelkező számítógép és irodai szoftverek (szövegszerkesztő,</w:t>
      </w:r>
    </w:p>
    <w:p w14:paraId="1CCBD7F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táblázatkezelő);</w:t>
      </w:r>
    </w:p>
    <w:p w14:paraId="53292EE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munkakörnyezet biztosításhoz szükséges takarítóeszközök;</w:t>
      </w:r>
    </w:p>
    <w:p w14:paraId="6DF8CCF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szelektív hulladáktároló edények</w:t>
      </w:r>
    </w:p>
    <w:p w14:paraId="7CDB643C" w14:textId="77777777" w:rsidR="001B7674" w:rsidRPr="00F2073C" w:rsidRDefault="001B7674" w:rsidP="001B7674">
      <w:pPr>
        <w:spacing w:after="0" w:line="360" w:lineRule="auto"/>
        <w:ind w:left="708" w:firstLine="708"/>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lastRenderedPageBreak/>
        <w:t>Eszközjegyzék szakirányú oktatásra</w:t>
      </w:r>
    </w:p>
    <w:p w14:paraId="07A1499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mérő és jelölő eszközök;</w:t>
      </w:r>
    </w:p>
    <w:p w14:paraId="5191AA3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kitűző eszközök;</w:t>
      </w:r>
    </w:p>
    <w:p w14:paraId="5C3C7AF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földmunkák kézi szerszámai;</w:t>
      </w:r>
    </w:p>
    <w:p w14:paraId="174728C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kézi és gépi talajtömörítő eszközök, tartozékok;</w:t>
      </w:r>
    </w:p>
    <w:p w14:paraId="1FF4579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kőműves munkák kézi szerszámai, eszközei;</w:t>
      </w:r>
    </w:p>
    <w:p w14:paraId="7BD070D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 víz- és hőszigetelés eszközei, </w:t>
      </w:r>
      <w:proofErr w:type="spellStart"/>
      <w:r w:rsidRPr="00F2073C">
        <w:rPr>
          <w:rFonts w:ascii="Times New Roman" w:eastAsia="Calibri" w:hAnsi="Times New Roman" w:cs="Times New Roman"/>
          <w:sz w:val="24"/>
          <w:szCs w:val="24"/>
        </w:rPr>
        <w:t>gépei</w:t>
      </w:r>
      <w:proofErr w:type="spellEnd"/>
      <w:r w:rsidRPr="00F2073C">
        <w:rPr>
          <w:rFonts w:ascii="Times New Roman" w:eastAsia="Calibri" w:hAnsi="Times New Roman" w:cs="Times New Roman"/>
          <w:sz w:val="24"/>
          <w:szCs w:val="24"/>
        </w:rPr>
        <w:t>, tartozékai;</w:t>
      </w:r>
    </w:p>
    <w:p w14:paraId="06863BD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faipari kéziszerszámok;</w:t>
      </w:r>
    </w:p>
    <w:p w14:paraId="66B3005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faipari gépek, eszközök, tartozékok;</w:t>
      </w:r>
    </w:p>
    <w:p w14:paraId="7C2039B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szerelő és bontó szerszámok;</w:t>
      </w:r>
    </w:p>
    <w:p w14:paraId="7B53A30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korszerű munkaállványok;</w:t>
      </w:r>
    </w:p>
    <w:p w14:paraId="52A1691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támasztólétra;</w:t>
      </w:r>
    </w:p>
    <w:p w14:paraId="154A018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korszerű zsaluzatok;</w:t>
      </w:r>
    </w:p>
    <w:p w14:paraId="5328A3C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anyagmozgató gépek, berendezések, eszközök;</w:t>
      </w:r>
    </w:p>
    <w:p w14:paraId="591F008C"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építőipari elektromos kisgépek tartozékokkal;</w:t>
      </w:r>
    </w:p>
    <w:p w14:paraId="1564E81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térkő roppantó, térkővágó gép;</w:t>
      </w:r>
    </w:p>
    <w:p w14:paraId="5B29273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vizes téglavágógép tartozékokkal;</w:t>
      </w:r>
    </w:p>
    <w:p w14:paraId="54D1D61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nivelláló készlet;</w:t>
      </w:r>
    </w:p>
    <w:p w14:paraId="110F5F9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habarcsterítő kocsi;</w:t>
      </w:r>
    </w:p>
    <w:p w14:paraId="15D3DE6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betonkeverő gép;</w:t>
      </w:r>
    </w:p>
    <w:p w14:paraId="7C08037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egyéni védőeszközök;</w:t>
      </w:r>
    </w:p>
    <w:p w14:paraId="5A7AA5B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felszerelések;</w:t>
      </w:r>
    </w:p>
    <w:p w14:paraId="2E34D02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internetkapcsolattal rendelkező számítógép, projektor és irodai szoftverek</w:t>
      </w:r>
    </w:p>
    <w:p w14:paraId="3B230EA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(szövegszerkesztő, táblázatkezelő, prezentációs program,);</w:t>
      </w:r>
    </w:p>
    <w:p w14:paraId="4AF5573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munkakörnyezet biztosításhoz szükséges takarítóeszközök;</w:t>
      </w:r>
    </w:p>
    <w:p w14:paraId="411F7DD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kishaszongépjármű;</w:t>
      </w:r>
    </w:p>
    <w:p w14:paraId="702BAF6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szelektív hulladéktároló edények;</w:t>
      </w:r>
    </w:p>
    <w:p w14:paraId="56F48D0F" w14:textId="77777777" w:rsidR="001B7674" w:rsidRPr="00F2073C" w:rsidRDefault="001B7674" w:rsidP="00C00F9E">
      <w:pPr>
        <w:numPr>
          <w:ilvl w:val="3"/>
          <w:numId w:val="98"/>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7ED44A7E"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313AC001" w14:textId="77777777" w:rsidR="001B7674" w:rsidRPr="00F2073C" w:rsidRDefault="001B7674" w:rsidP="001B7674">
      <w:pPr>
        <w:numPr>
          <w:ilvl w:val="0"/>
          <w:numId w:val="4"/>
        </w:numPr>
        <w:spacing w:after="60" w:line="36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esti oktatás munkarendje szerinti felnőttoktatás keretében folyó Szakképzési munkaszerződés a tanulóval, illetve a képzésben részt vevő </w:t>
      </w:r>
      <w:r w:rsidRPr="00F2073C">
        <w:rPr>
          <w:rFonts w:ascii="Times New Roman" w:eastAsia="Calibri" w:hAnsi="Times New Roman" w:cs="Times New Roman"/>
          <w:sz w:val="24"/>
          <w:szCs w:val="24"/>
        </w:rPr>
        <w:lastRenderedPageBreak/>
        <w:t>személlyel a szakirányú oktatás kezdő napjával kezdődő hatállyal a szakirányú oktatás egészére kiterjedő határozott időtartamra köthető.</w:t>
      </w:r>
    </w:p>
    <w:p w14:paraId="35E4C67F"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249FD1B3" w14:textId="77777777" w:rsidR="001B7674" w:rsidRPr="00F2073C" w:rsidRDefault="001B7674" w:rsidP="001B7674">
      <w:pPr>
        <w:spacing w:after="0"/>
        <w:jc w:val="both"/>
        <w:rPr>
          <w:rFonts w:ascii="Times New Roman" w:eastAsia="Calibri" w:hAnsi="Times New Roman" w:cs="Times New Roman"/>
          <w:sz w:val="24"/>
          <w:szCs w:val="24"/>
        </w:rPr>
      </w:pPr>
    </w:p>
    <w:p w14:paraId="223C9885"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r w:rsidRPr="00F2073C">
        <w:rPr>
          <w:rFonts w:ascii="Times New Roman" w:eastAsia="Calibri" w:hAnsi="Times New Roman" w:cs="Times New Roman"/>
          <w:b/>
          <w:color w:val="000000"/>
          <w:sz w:val="24"/>
          <w:szCs w:val="24"/>
        </w:rPr>
        <w:t>A tanulási területekhez rendelt tantárgyak és témakörök óraszáma</w:t>
      </w:r>
      <w:r w:rsidRPr="00F2073C">
        <w:rPr>
          <w:rFonts w:ascii="Times New Roman" w:eastAsia="Calibri" w:hAnsi="Times New Roman" w:cs="Times New Roman"/>
          <w:color w:val="000000"/>
          <w:sz w:val="24"/>
          <w:szCs w:val="24"/>
        </w:rPr>
        <w:t xml:space="preserve">  </w:t>
      </w:r>
      <w:bookmarkStart w:id="857" w:name="_Hlk98185234"/>
      <w:r w:rsidRPr="00F2073C">
        <w:rPr>
          <w:rFonts w:ascii="Times New Roman" w:eastAsia="Calibri" w:hAnsi="Times New Roman" w:cs="Times New Roman"/>
          <w:color w:val="000000"/>
          <w:sz w:val="24"/>
          <w:szCs w:val="24"/>
        </w:rPr>
        <w:t>a tantárgyakon belül a témakörök óraszámát az oktató a tanulók kompetenciája alapján határozza meg.</w:t>
      </w:r>
      <w:bookmarkEnd w:id="857"/>
    </w:p>
    <w:tbl>
      <w:tblPr>
        <w:tblStyle w:val="Rcsostblzat"/>
        <w:tblW w:w="0" w:type="auto"/>
        <w:tblLook w:val="04A0" w:firstRow="1" w:lastRow="0" w:firstColumn="1" w:lastColumn="0" w:noHBand="0" w:noVBand="1"/>
      </w:tblPr>
      <w:tblGrid>
        <w:gridCol w:w="1765"/>
        <w:gridCol w:w="906"/>
        <w:gridCol w:w="947"/>
        <w:gridCol w:w="907"/>
        <w:gridCol w:w="907"/>
        <w:gridCol w:w="907"/>
        <w:gridCol w:w="907"/>
        <w:gridCol w:w="907"/>
        <w:gridCol w:w="907"/>
      </w:tblGrid>
      <w:tr w:rsidR="004A2C7E" w:rsidRPr="004A2C7E" w14:paraId="5C5058A8" w14:textId="77777777" w:rsidTr="00386398">
        <w:trPr>
          <w:trHeight w:val="315"/>
        </w:trPr>
        <w:tc>
          <w:tcPr>
            <w:tcW w:w="1532" w:type="dxa"/>
            <w:vMerge w:val="restart"/>
            <w:hideMark/>
          </w:tcPr>
          <w:bookmarkEnd w:id="856"/>
          <w:p w14:paraId="694B3B65"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Tantárgyak megnevezése</w:t>
            </w:r>
          </w:p>
        </w:tc>
        <w:tc>
          <w:tcPr>
            <w:tcW w:w="7528" w:type="dxa"/>
            <w:gridSpan w:val="8"/>
            <w:noWrap/>
            <w:hideMark/>
          </w:tcPr>
          <w:p w14:paraId="06328CCD"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Tervezett óraszám a teljes képzési időre</w:t>
            </w:r>
          </w:p>
        </w:tc>
      </w:tr>
      <w:tr w:rsidR="004A2C7E" w:rsidRPr="004A2C7E" w14:paraId="50CD6C5F" w14:textId="77777777" w:rsidTr="00386398">
        <w:trPr>
          <w:trHeight w:val="315"/>
        </w:trPr>
        <w:tc>
          <w:tcPr>
            <w:tcW w:w="1532" w:type="dxa"/>
            <w:vMerge/>
            <w:hideMark/>
          </w:tcPr>
          <w:p w14:paraId="11660A1D" w14:textId="77777777" w:rsidR="004A2C7E" w:rsidRPr="004A2C7E" w:rsidRDefault="004A2C7E">
            <w:pPr>
              <w:rPr>
                <w:rFonts w:ascii="Times New Roman" w:eastAsia="Calibri" w:hAnsi="Times New Roman" w:cs="Times New Roman"/>
                <w:b/>
                <w:bCs/>
              </w:rPr>
            </w:pPr>
          </w:p>
        </w:tc>
        <w:tc>
          <w:tcPr>
            <w:tcW w:w="3784" w:type="dxa"/>
            <w:gridSpan w:val="4"/>
            <w:noWrap/>
            <w:hideMark/>
          </w:tcPr>
          <w:p w14:paraId="129EAF4A"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Elmélet (óra)</w:t>
            </w:r>
          </w:p>
        </w:tc>
        <w:tc>
          <w:tcPr>
            <w:tcW w:w="3744" w:type="dxa"/>
            <w:gridSpan w:val="4"/>
            <w:hideMark/>
          </w:tcPr>
          <w:p w14:paraId="6CB75890"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Gyakorlat (óra)</w:t>
            </w:r>
          </w:p>
        </w:tc>
      </w:tr>
      <w:tr w:rsidR="004A2C7E" w:rsidRPr="004A2C7E" w14:paraId="18442518" w14:textId="77777777" w:rsidTr="00386398">
        <w:trPr>
          <w:trHeight w:val="315"/>
        </w:trPr>
        <w:tc>
          <w:tcPr>
            <w:tcW w:w="1532" w:type="dxa"/>
            <w:vMerge/>
            <w:hideMark/>
          </w:tcPr>
          <w:p w14:paraId="73C34D41" w14:textId="77777777" w:rsidR="004A2C7E" w:rsidRPr="004A2C7E" w:rsidRDefault="004A2C7E">
            <w:pPr>
              <w:rPr>
                <w:rFonts w:ascii="Times New Roman" w:eastAsia="Calibri" w:hAnsi="Times New Roman" w:cs="Times New Roman"/>
                <w:b/>
                <w:bCs/>
              </w:rPr>
            </w:pPr>
          </w:p>
        </w:tc>
        <w:tc>
          <w:tcPr>
            <w:tcW w:w="1912" w:type="dxa"/>
            <w:gridSpan w:val="2"/>
            <w:hideMark/>
          </w:tcPr>
          <w:p w14:paraId="2677A12A"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Iskolában</w:t>
            </w:r>
          </w:p>
        </w:tc>
        <w:tc>
          <w:tcPr>
            <w:tcW w:w="1872" w:type="dxa"/>
            <w:gridSpan w:val="2"/>
            <w:noWrap/>
            <w:hideMark/>
          </w:tcPr>
          <w:p w14:paraId="566E871F"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Duális partnernél</w:t>
            </w:r>
          </w:p>
        </w:tc>
        <w:tc>
          <w:tcPr>
            <w:tcW w:w="1872" w:type="dxa"/>
            <w:gridSpan w:val="2"/>
            <w:hideMark/>
          </w:tcPr>
          <w:p w14:paraId="6942994F"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Iskolában</w:t>
            </w:r>
          </w:p>
        </w:tc>
        <w:tc>
          <w:tcPr>
            <w:tcW w:w="1872" w:type="dxa"/>
            <w:gridSpan w:val="2"/>
            <w:noWrap/>
            <w:hideMark/>
          </w:tcPr>
          <w:p w14:paraId="3B005EDD" w14:textId="77777777" w:rsidR="004A2C7E" w:rsidRPr="004A2C7E" w:rsidRDefault="004A2C7E" w:rsidP="004A2C7E">
            <w:pPr>
              <w:rPr>
                <w:rFonts w:ascii="Times New Roman" w:eastAsia="Calibri" w:hAnsi="Times New Roman" w:cs="Times New Roman"/>
                <w:b/>
                <w:bCs/>
              </w:rPr>
            </w:pPr>
            <w:r w:rsidRPr="004A2C7E">
              <w:rPr>
                <w:rFonts w:ascii="Times New Roman" w:eastAsia="Calibri" w:hAnsi="Times New Roman" w:cs="Times New Roman"/>
                <w:b/>
                <w:bCs/>
              </w:rPr>
              <w:t>Duális partnernél</w:t>
            </w:r>
          </w:p>
        </w:tc>
      </w:tr>
      <w:tr w:rsidR="004A2C7E" w:rsidRPr="004A2C7E" w14:paraId="4770E878" w14:textId="77777777" w:rsidTr="00386398">
        <w:trPr>
          <w:trHeight w:val="405"/>
        </w:trPr>
        <w:tc>
          <w:tcPr>
            <w:tcW w:w="1532" w:type="dxa"/>
            <w:hideMark/>
          </w:tcPr>
          <w:p w14:paraId="3C6B587B"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Munkavállalói ismeretek</w:t>
            </w:r>
          </w:p>
        </w:tc>
        <w:tc>
          <w:tcPr>
            <w:tcW w:w="935" w:type="dxa"/>
            <w:noWrap/>
            <w:hideMark/>
          </w:tcPr>
          <w:p w14:paraId="7D2E4C0F"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10</w:t>
            </w:r>
          </w:p>
        </w:tc>
        <w:tc>
          <w:tcPr>
            <w:tcW w:w="977" w:type="dxa"/>
            <w:hideMark/>
          </w:tcPr>
          <w:p w14:paraId="7428D26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D1DD73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CD76D84"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F9154C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56EC28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552A1D52"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4BB3AFED"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32F21BE1" w14:textId="77777777" w:rsidTr="00386398">
        <w:trPr>
          <w:trHeight w:val="435"/>
        </w:trPr>
        <w:tc>
          <w:tcPr>
            <w:tcW w:w="1532" w:type="dxa"/>
            <w:hideMark/>
          </w:tcPr>
          <w:p w14:paraId="51932779"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Munkavállalói idegen nyelv</w:t>
            </w:r>
          </w:p>
        </w:tc>
        <w:tc>
          <w:tcPr>
            <w:tcW w:w="935" w:type="dxa"/>
            <w:noWrap/>
            <w:hideMark/>
          </w:tcPr>
          <w:p w14:paraId="155E2BAB"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30</w:t>
            </w:r>
          </w:p>
        </w:tc>
        <w:tc>
          <w:tcPr>
            <w:tcW w:w="977" w:type="dxa"/>
            <w:hideMark/>
          </w:tcPr>
          <w:p w14:paraId="58BE0960"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D7A81F1"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FD7BAC4"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224BE3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6A2ACC8"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39CB5C36"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499D4F2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13C28BA6" w14:textId="77777777" w:rsidTr="00386398">
        <w:trPr>
          <w:trHeight w:val="420"/>
        </w:trPr>
        <w:tc>
          <w:tcPr>
            <w:tcW w:w="1532" w:type="dxa"/>
            <w:hideMark/>
          </w:tcPr>
          <w:p w14:paraId="0D244DA0"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Építőipari alapismeretek</w:t>
            </w:r>
          </w:p>
        </w:tc>
        <w:tc>
          <w:tcPr>
            <w:tcW w:w="935" w:type="dxa"/>
            <w:noWrap/>
            <w:hideMark/>
          </w:tcPr>
          <w:p w14:paraId="44C2A028"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40</w:t>
            </w:r>
          </w:p>
        </w:tc>
        <w:tc>
          <w:tcPr>
            <w:tcW w:w="977" w:type="dxa"/>
            <w:hideMark/>
          </w:tcPr>
          <w:p w14:paraId="7986FEB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AE77B31"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D6DDB3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A80CE8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A81398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7A883033"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55AE1E0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7A6DBFB9" w14:textId="77777777" w:rsidTr="00386398">
        <w:trPr>
          <w:trHeight w:val="390"/>
        </w:trPr>
        <w:tc>
          <w:tcPr>
            <w:tcW w:w="1532" w:type="dxa"/>
            <w:hideMark/>
          </w:tcPr>
          <w:p w14:paraId="29740D03"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Építőipari kivitelezési alapismeretek</w:t>
            </w:r>
          </w:p>
        </w:tc>
        <w:tc>
          <w:tcPr>
            <w:tcW w:w="935" w:type="dxa"/>
            <w:noWrap/>
            <w:hideMark/>
          </w:tcPr>
          <w:p w14:paraId="6423FE49"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77" w:type="dxa"/>
            <w:hideMark/>
          </w:tcPr>
          <w:p w14:paraId="53DF1A5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101B9E5"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A455491"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0CA185D"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100</w:t>
            </w:r>
          </w:p>
        </w:tc>
        <w:tc>
          <w:tcPr>
            <w:tcW w:w="936" w:type="dxa"/>
            <w:hideMark/>
          </w:tcPr>
          <w:p w14:paraId="241591E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6A8A6CBB"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5B7A35C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2EF85050" w14:textId="77777777" w:rsidTr="00386398">
        <w:trPr>
          <w:trHeight w:val="360"/>
        </w:trPr>
        <w:tc>
          <w:tcPr>
            <w:tcW w:w="1532" w:type="dxa"/>
            <w:hideMark/>
          </w:tcPr>
          <w:p w14:paraId="5F61116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Építőipari rajzi alapismeretek</w:t>
            </w:r>
          </w:p>
        </w:tc>
        <w:tc>
          <w:tcPr>
            <w:tcW w:w="935" w:type="dxa"/>
            <w:noWrap/>
            <w:hideMark/>
          </w:tcPr>
          <w:p w14:paraId="29E52CD4"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23</w:t>
            </w:r>
          </w:p>
        </w:tc>
        <w:tc>
          <w:tcPr>
            <w:tcW w:w="977" w:type="dxa"/>
            <w:hideMark/>
          </w:tcPr>
          <w:p w14:paraId="57F5926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2FDC3D9"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C4F142D"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0C5F2F7"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506DECD"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139E159F"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32B0429D"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20B02138" w14:textId="77777777" w:rsidTr="00386398">
        <w:trPr>
          <w:trHeight w:val="465"/>
        </w:trPr>
        <w:tc>
          <w:tcPr>
            <w:tcW w:w="1532" w:type="dxa"/>
            <w:hideMark/>
          </w:tcPr>
          <w:p w14:paraId="072DC749"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Munka- és környezetvédelem</w:t>
            </w:r>
          </w:p>
        </w:tc>
        <w:tc>
          <w:tcPr>
            <w:tcW w:w="935" w:type="dxa"/>
            <w:noWrap/>
            <w:hideMark/>
          </w:tcPr>
          <w:p w14:paraId="0242F42B"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7</w:t>
            </w:r>
          </w:p>
        </w:tc>
        <w:tc>
          <w:tcPr>
            <w:tcW w:w="977" w:type="dxa"/>
            <w:hideMark/>
          </w:tcPr>
          <w:p w14:paraId="5D9DD56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B10008D"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FF1D39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B4E8AA3"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hideMark/>
          </w:tcPr>
          <w:p w14:paraId="0F29802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46256800"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2413A510"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3BEC2511" w14:textId="77777777" w:rsidTr="00386398">
        <w:trPr>
          <w:trHeight w:val="480"/>
        </w:trPr>
        <w:tc>
          <w:tcPr>
            <w:tcW w:w="1532" w:type="dxa"/>
            <w:hideMark/>
          </w:tcPr>
          <w:p w14:paraId="1FF722FC"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Földmunkák, alapok</w:t>
            </w:r>
          </w:p>
        </w:tc>
        <w:tc>
          <w:tcPr>
            <w:tcW w:w="935" w:type="dxa"/>
            <w:noWrap/>
            <w:hideMark/>
          </w:tcPr>
          <w:p w14:paraId="6705D584"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77" w:type="dxa"/>
            <w:hideMark/>
          </w:tcPr>
          <w:p w14:paraId="65DD1D17"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EB1EA06"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A6BCCE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49FD8B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34A8DF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2E345B1A"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60</w:t>
            </w:r>
          </w:p>
        </w:tc>
        <w:tc>
          <w:tcPr>
            <w:tcW w:w="936" w:type="dxa"/>
            <w:noWrap/>
            <w:hideMark/>
          </w:tcPr>
          <w:p w14:paraId="2997B449"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3FF50A1A" w14:textId="77777777" w:rsidTr="00386398">
        <w:trPr>
          <w:trHeight w:val="480"/>
        </w:trPr>
        <w:tc>
          <w:tcPr>
            <w:tcW w:w="1532" w:type="dxa"/>
            <w:hideMark/>
          </w:tcPr>
          <w:p w14:paraId="6D56E121"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Falszerkezetek</w:t>
            </w:r>
          </w:p>
        </w:tc>
        <w:tc>
          <w:tcPr>
            <w:tcW w:w="935" w:type="dxa"/>
            <w:noWrap/>
            <w:hideMark/>
          </w:tcPr>
          <w:p w14:paraId="390794AB"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77" w:type="dxa"/>
            <w:hideMark/>
          </w:tcPr>
          <w:p w14:paraId="72DF2A5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667B9E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45471A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6998C5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BAA53BA"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105AEA27"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154</w:t>
            </w:r>
          </w:p>
        </w:tc>
        <w:tc>
          <w:tcPr>
            <w:tcW w:w="936" w:type="dxa"/>
            <w:noWrap/>
            <w:hideMark/>
          </w:tcPr>
          <w:p w14:paraId="0AD59D02"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7F3D4DCF" w14:textId="77777777" w:rsidTr="00386398">
        <w:trPr>
          <w:trHeight w:val="480"/>
        </w:trPr>
        <w:tc>
          <w:tcPr>
            <w:tcW w:w="1532" w:type="dxa"/>
            <w:hideMark/>
          </w:tcPr>
          <w:p w14:paraId="36916003"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Nyílásáthidalók, boltövek</w:t>
            </w:r>
          </w:p>
        </w:tc>
        <w:tc>
          <w:tcPr>
            <w:tcW w:w="935" w:type="dxa"/>
            <w:noWrap/>
            <w:hideMark/>
          </w:tcPr>
          <w:p w14:paraId="021D2165"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19</w:t>
            </w:r>
          </w:p>
        </w:tc>
        <w:tc>
          <w:tcPr>
            <w:tcW w:w="977" w:type="dxa"/>
            <w:hideMark/>
          </w:tcPr>
          <w:p w14:paraId="3296CC0D"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E1ED694"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01AE406"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2AAA87A"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80E122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7EDC61F3"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32</w:t>
            </w:r>
          </w:p>
        </w:tc>
        <w:tc>
          <w:tcPr>
            <w:tcW w:w="936" w:type="dxa"/>
            <w:noWrap/>
            <w:hideMark/>
          </w:tcPr>
          <w:p w14:paraId="67A6A60E"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7B65289E" w14:textId="77777777" w:rsidTr="00386398">
        <w:trPr>
          <w:trHeight w:val="480"/>
        </w:trPr>
        <w:tc>
          <w:tcPr>
            <w:tcW w:w="1532" w:type="dxa"/>
            <w:hideMark/>
          </w:tcPr>
          <w:p w14:paraId="6DDEFF86"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Koszorúk, födémek, boltozatok</w:t>
            </w:r>
          </w:p>
        </w:tc>
        <w:tc>
          <w:tcPr>
            <w:tcW w:w="935" w:type="dxa"/>
            <w:noWrap/>
            <w:hideMark/>
          </w:tcPr>
          <w:p w14:paraId="1EFDA54D"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43</w:t>
            </w:r>
          </w:p>
        </w:tc>
        <w:tc>
          <w:tcPr>
            <w:tcW w:w="977" w:type="dxa"/>
            <w:hideMark/>
          </w:tcPr>
          <w:p w14:paraId="03BB4AED"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336124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C691A9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72F08E6"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2752FC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04B7B9EC"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72</w:t>
            </w:r>
          </w:p>
        </w:tc>
        <w:tc>
          <w:tcPr>
            <w:tcW w:w="936" w:type="dxa"/>
            <w:noWrap/>
            <w:hideMark/>
          </w:tcPr>
          <w:p w14:paraId="17643C2C"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2ACA1D5D" w14:textId="77777777" w:rsidTr="00386398">
        <w:trPr>
          <w:trHeight w:val="480"/>
        </w:trPr>
        <w:tc>
          <w:tcPr>
            <w:tcW w:w="1532" w:type="dxa"/>
            <w:hideMark/>
          </w:tcPr>
          <w:p w14:paraId="72D41DEC"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Lépcsők, rámpák</w:t>
            </w:r>
          </w:p>
        </w:tc>
        <w:tc>
          <w:tcPr>
            <w:tcW w:w="935" w:type="dxa"/>
            <w:noWrap/>
            <w:hideMark/>
          </w:tcPr>
          <w:p w14:paraId="4E8CCF8F"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22</w:t>
            </w:r>
          </w:p>
        </w:tc>
        <w:tc>
          <w:tcPr>
            <w:tcW w:w="977" w:type="dxa"/>
            <w:hideMark/>
          </w:tcPr>
          <w:p w14:paraId="0B037F4A"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036E14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46DE8EA"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78D3DB6"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0854DC0"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5504A866"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48</w:t>
            </w:r>
          </w:p>
        </w:tc>
        <w:tc>
          <w:tcPr>
            <w:tcW w:w="936" w:type="dxa"/>
            <w:noWrap/>
            <w:hideMark/>
          </w:tcPr>
          <w:p w14:paraId="2EBD2F3E"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13BFA1EE" w14:textId="77777777" w:rsidTr="00386398">
        <w:trPr>
          <w:trHeight w:val="480"/>
        </w:trPr>
        <w:tc>
          <w:tcPr>
            <w:tcW w:w="1532" w:type="dxa"/>
            <w:hideMark/>
          </w:tcPr>
          <w:p w14:paraId="26D54956"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Vakolási munkák</w:t>
            </w:r>
          </w:p>
        </w:tc>
        <w:tc>
          <w:tcPr>
            <w:tcW w:w="935" w:type="dxa"/>
            <w:noWrap/>
            <w:hideMark/>
          </w:tcPr>
          <w:p w14:paraId="5F6B25D5"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77" w:type="dxa"/>
            <w:hideMark/>
          </w:tcPr>
          <w:p w14:paraId="2C97420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1CDFF95"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6D2D19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0BE8AB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8DD06B8"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72579210"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90</w:t>
            </w:r>
          </w:p>
        </w:tc>
        <w:tc>
          <w:tcPr>
            <w:tcW w:w="936" w:type="dxa"/>
            <w:noWrap/>
            <w:hideMark/>
          </w:tcPr>
          <w:p w14:paraId="248B6C1F"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2EEBE470" w14:textId="77777777" w:rsidTr="00386398">
        <w:trPr>
          <w:trHeight w:val="480"/>
        </w:trPr>
        <w:tc>
          <w:tcPr>
            <w:tcW w:w="1532" w:type="dxa"/>
            <w:hideMark/>
          </w:tcPr>
          <w:p w14:paraId="39B3D192"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lastRenderedPageBreak/>
              <w:t>Kültéri burkolatok</w:t>
            </w:r>
          </w:p>
        </w:tc>
        <w:tc>
          <w:tcPr>
            <w:tcW w:w="935" w:type="dxa"/>
            <w:noWrap/>
            <w:hideMark/>
          </w:tcPr>
          <w:p w14:paraId="427BAB06"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77" w:type="dxa"/>
            <w:hideMark/>
          </w:tcPr>
          <w:p w14:paraId="1D5CEEF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148D8F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2B7738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2D739E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5D49660"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5799C3B4"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48</w:t>
            </w:r>
          </w:p>
        </w:tc>
        <w:tc>
          <w:tcPr>
            <w:tcW w:w="936" w:type="dxa"/>
            <w:noWrap/>
            <w:hideMark/>
          </w:tcPr>
          <w:p w14:paraId="40F5C0A2"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0FF3590E" w14:textId="77777777" w:rsidTr="00386398">
        <w:trPr>
          <w:trHeight w:val="480"/>
        </w:trPr>
        <w:tc>
          <w:tcPr>
            <w:tcW w:w="1532" w:type="dxa"/>
            <w:hideMark/>
          </w:tcPr>
          <w:p w14:paraId="2AA77182"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Szakmai portfólió</w:t>
            </w:r>
          </w:p>
        </w:tc>
        <w:tc>
          <w:tcPr>
            <w:tcW w:w="935" w:type="dxa"/>
            <w:noWrap/>
            <w:hideMark/>
          </w:tcPr>
          <w:p w14:paraId="74BA5360"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19</w:t>
            </w:r>
          </w:p>
        </w:tc>
        <w:tc>
          <w:tcPr>
            <w:tcW w:w="977" w:type="dxa"/>
            <w:hideMark/>
          </w:tcPr>
          <w:p w14:paraId="2B1D9132"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85806C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409C5E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15FB250A"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EC8A17C"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51E7FC5F"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4BC998AF"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46C06EA2" w14:textId="77777777" w:rsidTr="00386398">
        <w:trPr>
          <w:trHeight w:val="480"/>
        </w:trPr>
        <w:tc>
          <w:tcPr>
            <w:tcW w:w="1532" w:type="dxa"/>
            <w:hideMark/>
          </w:tcPr>
          <w:p w14:paraId="05AC1BA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Szakmai számítások</w:t>
            </w:r>
          </w:p>
        </w:tc>
        <w:tc>
          <w:tcPr>
            <w:tcW w:w="935" w:type="dxa"/>
            <w:noWrap/>
            <w:hideMark/>
          </w:tcPr>
          <w:p w14:paraId="36AD4D34"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23</w:t>
            </w:r>
          </w:p>
        </w:tc>
        <w:tc>
          <w:tcPr>
            <w:tcW w:w="977" w:type="dxa"/>
            <w:hideMark/>
          </w:tcPr>
          <w:p w14:paraId="3177899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1E5A365"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1BA2F1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EAE21B6"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950032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1D96E12B"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6" w:type="dxa"/>
            <w:noWrap/>
            <w:hideMark/>
          </w:tcPr>
          <w:p w14:paraId="4048DFD9"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74B59BD0" w14:textId="77777777" w:rsidTr="00386398">
        <w:trPr>
          <w:trHeight w:val="420"/>
        </w:trPr>
        <w:tc>
          <w:tcPr>
            <w:tcW w:w="1532" w:type="dxa"/>
            <w:hideMark/>
          </w:tcPr>
          <w:p w14:paraId="5F611EC8" w14:textId="77777777" w:rsidR="004A2C7E" w:rsidRPr="004A2C7E" w:rsidRDefault="004A2C7E">
            <w:pPr>
              <w:rPr>
                <w:rFonts w:ascii="Times New Roman" w:eastAsia="Calibri" w:hAnsi="Times New Roman" w:cs="Times New Roman"/>
                <w:i/>
                <w:iCs/>
              </w:rPr>
            </w:pPr>
            <w:proofErr w:type="spellStart"/>
            <w:r w:rsidRPr="004A2C7E">
              <w:rPr>
                <w:rFonts w:ascii="Times New Roman" w:eastAsia="Calibri" w:hAnsi="Times New Roman" w:cs="Times New Roman"/>
                <w:i/>
                <w:iCs/>
              </w:rPr>
              <w:t>Egybefűggő</w:t>
            </w:r>
            <w:proofErr w:type="spellEnd"/>
            <w:r w:rsidRPr="004A2C7E">
              <w:rPr>
                <w:rFonts w:ascii="Times New Roman" w:eastAsia="Calibri" w:hAnsi="Times New Roman" w:cs="Times New Roman"/>
                <w:i/>
                <w:iCs/>
              </w:rPr>
              <w:t xml:space="preserve"> szakmai gyakorlat</w:t>
            </w:r>
          </w:p>
        </w:tc>
        <w:tc>
          <w:tcPr>
            <w:tcW w:w="935" w:type="dxa"/>
            <w:noWrap/>
            <w:hideMark/>
          </w:tcPr>
          <w:p w14:paraId="2BE6C802" w14:textId="77777777" w:rsidR="004A2C7E" w:rsidRPr="004A2C7E" w:rsidRDefault="004A2C7E">
            <w:pPr>
              <w:rPr>
                <w:rFonts w:ascii="Times New Roman" w:eastAsia="Calibri" w:hAnsi="Times New Roman" w:cs="Times New Roman"/>
                <w:i/>
                <w:iCs/>
              </w:rPr>
            </w:pPr>
            <w:r w:rsidRPr="004A2C7E">
              <w:rPr>
                <w:rFonts w:ascii="Times New Roman" w:eastAsia="Calibri" w:hAnsi="Times New Roman" w:cs="Times New Roman"/>
                <w:i/>
                <w:iCs/>
              </w:rPr>
              <w:t> </w:t>
            </w:r>
          </w:p>
        </w:tc>
        <w:tc>
          <w:tcPr>
            <w:tcW w:w="977" w:type="dxa"/>
            <w:hideMark/>
          </w:tcPr>
          <w:p w14:paraId="4F93B70A" w14:textId="77777777" w:rsidR="004A2C7E" w:rsidRPr="004A2C7E" w:rsidRDefault="004A2C7E">
            <w:pPr>
              <w:rPr>
                <w:rFonts w:ascii="Times New Roman" w:eastAsia="Calibri" w:hAnsi="Times New Roman" w:cs="Times New Roman"/>
                <w:b/>
                <w:bCs/>
                <w:i/>
                <w:iCs/>
              </w:rPr>
            </w:pPr>
            <w:r w:rsidRPr="004A2C7E">
              <w:rPr>
                <w:rFonts w:ascii="Times New Roman" w:eastAsia="Calibri" w:hAnsi="Times New Roman" w:cs="Times New Roman"/>
                <w:b/>
                <w:bCs/>
                <w:i/>
                <w:iCs/>
              </w:rPr>
              <w:t> </w:t>
            </w:r>
          </w:p>
        </w:tc>
        <w:tc>
          <w:tcPr>
            <w:tcW w:w="936" w:type="dxa"/>
            <w:hideMark/>
          </w:tcPr>
          <w:p w14:paraId="70E1CAF4" w14:textId="77777777" w:rsidR="004A2C7E" w:rsidRPr="004A2C7E" w:rsidRDefault="004A2C7E">
            <w:pPr>
              <w:rPr>
                <w:rFonts w:ascii="Times New Roman" w:eastAsia="Calibri" w:hAnsi="Times New Roman" w:cs="Times New Roman"/>
                <w:b/>
                <w:bCs/>
                <w:i/>
                <w:iCs/>
              </w:rPr>
            </w:pPr>
            <w:r w:rsidRPr="004A2C7E">
              <w:rPr>
                <w:rFonts w:ascii="Times New Roman" w:eastAsia="Calibri" w:hAnsi="Times New Roman" w:cs="Times New Roman"/>
                <w:b/>
                <w:bCs/>
                <w:i/>
                <w:iCs/>
              </w:rPr>
              <w:t> </w:t>
            </w:r>
          </w:p>
        </w:tc>
        <w:tc>
          <w:tcPr>
            <w:tcW w:w="936" w:type="dxa"/>
            <w:hideMark/>
          </w:tcPr>
          <w:p w14:paraId="2133E80E" w14:textId="77777777" w:rsidR="004A2C7E" w:rsidRPr="004A2C7E" w:rsidRDefault="004A2C7E">
            <w:pPr>
              <w:rPr>
                <w:rFonts w:ascii="Times New Roman" w:eastAsia="Calibri" w:hAnsi="Times New Roman" w:cs="Times New Roman"/>
                <w:b/>
                <w:bCs/>
                <w:i/>
                <w:iCs/>
              </w:rPr>
            </w:pPr>
            <w:r w:rsidRPr="004A2C7E">
              <w:rPr>
                <w:rFonts w:ascii="Times New Roman" w:eastAsia="Calibri" w:hAnsi="Times New Roman" w:cs="Times New Roman"/>
                <w:b/>
                <w:bCs/>
                <w:i/>
                <w:iCs/>
              </w:rPr>
              <w:t> </w:t>
            </w:r>
          </w:p>
        </w:tc>
        <w:tc>
          <w:tcPr>
            <w:tcW w:w="936" w:type="dxa"/>
            <w:hideMark/>
          </w:tcPr>
          <w:p w14:paraId="5F5A2CD6" w14:textId="77777777" w:rsidR="004A2C7E" w:rsidRPr="004A2C7E" w:rsidRDefault="004A2C7E">
            <w:pPr>
              <w:rPr>
                <w:rFonts w:ascii="Times New Roman" w:eastAsia="Calibri" w:hAnsi="Times New Roman" w:cs="Times New Roman"/>
                <w:b/>
                <w:bCs/>
                <w:i/>
                <w:iCs/>
              </w:rPr>
            </w:pPr>
            <w:r w:rsidRPr="004A2C7E">
              <w:rPr>
                <w:rFonts w:ascii="Times New Roman" w:eastAsia="Calibri" w:hAnsi="Times New Roman" w:cs="Times New Roman"/>
                <w:b/>
                <w:bCs/>
                <w:i/>
                <w:iCs/>
              </w:rPr>
              <w:t> </w:t>
            </w:r>
          </w:p>
        </w:tc>
        <w:tc>
          <w:tcPr>
            <w:tcW w:w="936" w:type="dxa"/>
            <w:hideMark/>
          </w:tcPr>
          <w:p w14:paraId="21770016" w14:textId="77777777" w:rsidR="004A2C7E" w:rsidRPr="004A2C7E" w:rsidRDefault="004A2C7E">
            <w:pPr>
              <w:rPr>
                <w:rFonts w:ascii="Times New Roman" w:eastAsia="Calibri" w:hAnsi="Times New Roman" w:cs="Times New Roman"/>
                <w:b/>
                <w:bCs/>
                <w:i/>
                <w:iCs/>
              </w:rPr>
            </w:pPr>
            <w:r w:rsidRPr="004A2C7E">
              <w:rPr>
                <w:rFonts w:ascii="Times New Roman" w:eastAsia="Calibri" w:hAnsi="Times New Roman" w:cs="Times New Roman"/>
                <w:b/>
                <w:bCs/>
                <w:i/>
                <w:iCs/>
              </w:rPr>
              <w:t> </w:t>
            </w:r>
          </w:p>
        </w:tc>
        <w:tc>
          <w:tcPr>
            <w:tcW w:w="936" w:type="dxa"/>
            <w:hideMark/>
          </w:tcPr>
          <w:p w14:paraId="6D4B0682" w14:textId="77777777" w:rsidR="004A2C7E" w:rsidRPr="004A2C7E" w:rsidRDefault="004A2C7E" w:rsidP="004A2C7E">
            <w:pPr>
              <w:rPr>
                <w:rFonts w:ascii="Times New Roman" w:eastAsia="Calibri" w:hAnsi="Times New Roman" w:cs="Times New Roman"/>
                <w:i/>
                <w:iCs/>
              </w:rPr>
            </w:pPr>
            <w:r w:rsidRPr="004A2C7E">
              <w:rPr>
                <w:rFonts w:ascii="Times New Roman" w:eastAsia="Calibri" w:hAnsi="Times New Roman" w:cs="Times New Roman"/>
                <w:i/>
                <w:iCs/>
              </w:rPr>
              <w:t>100</w:t>
            </w:r>
          </w:p>
        </w:tc>
        <w:tc>
          <w:tcPr>
            <w:tcW w:w="936" w:type="dxa"/>
            <w:noWrap/>
            <w:hideMark/>
          </w:tcPr>
          <w:p w14:paraId="7245A41B"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3CD9ABEC" w14:textId="77777777" w:rsidTr="00386398">
        <w:trPr>
          <w:trHeight w:val="300"/>
        </w:trPr>
        <w:tc>
          <w:tcPr>
            <w:tcW w:w="1532" w:type="dxa"/>
            <w:hideMark/>
          </w:tcPr>
          <w:p w14:paraId="76276C13"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5" w:type="dxa"/>
            <w:noWrap/>
            <w:hideMark/>
          </w:tcPr>
          <w:p w14:paraId="616A1C4C"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77" w:type="dxa"/>
            <w:hideMark/>
          </w:tcPr>
          <w:p w14:paraId="3ECC7224"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443A37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71E23A7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EEA7A5F"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5465416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B8A599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159CD665"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1AA3186C" w14:textId="77777777" w:rsidTr="00386398">
        <w:trPr>
          <w:trHeight w:val="315"/>
        </w:trPr>
        <w:tc>
          <w:tcPr>
            <w:tcW w:w="1532" w:type="dxa"/>
            <w:hideMark/>
          </w:tcPr>
          <w:p w14:paraId="05A53E4D"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35" w:type="dxa"/>
            <w:noWrap/>
            <w:hideMark/>
          </w:tcPr>
          <w:p w14:paraId="2F53C0FA"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c>
          <w:tcPr>
            <w:tcW w:w="977" w:type="dxa"/>
            <w:hideMark/>
          </w:tcPr>
          <w:p w14:paraId="3B1F08B8"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309E42C7"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42748E28"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0C7E6169"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676BBA8E"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hideMark/>
          </w:tcPr>
          <w:p w14:paraId="2AE0C961"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w:t>
            </w:r>
          </w:p>
        </w:tc>
        <w:tc>
          <w:tcPr>
            <w:tcW w:w="936" w:type="dxa"/>
            <w:noWrap/>
            <w:hideMark/>
          </w:tcPr>
          <w:p w14:paraId="0C9A6861" w14:textId="77777777" w:rsidR="004A2C7E" w:rsidRPr="004A2C7E" w:rsidRDefault="004A2C7E">
            <w:pPr>
              <w:rPr>
                <w:rFonts w:ascii="Times New Roman" w:eastAsia="Calibri" w:hAnsi="Times New Roman" w:cs="Times New Roman"/>
              </w:rPr>
            </w:pPr>
            <w:r w:rsidRPr="004A2C7E">
              <w:rPr>
                <w:rFonts w:ascii="Times New Roman" w:eastAsia="Calibri" w:hAnsi="Times New Roman" w:cs="Times New Roman"/>
              </w:rPr>
              <w:t> </w:t>
            </w:r>
          </w:p>
        </w:tc>
      </w:tr>
      <w:tr w:rsidR="004A2C7E" w:rsidRPr="004A2C7E" w14:paraId="65771FAA" w14:textId="77777777" w:rsidTr="00386398">
        <w:trPr>
          <w:trHeight w:val="315"/>
        </w:trPr>
        <w:tc>
          <w:tcPr>
            <w:tcW w:w="1532" w:type="dxa"/>
            <w:noWrap/>
            <w:hideMark/>
          </w:tcPr>
          <w:p w14:paraId="7DECB023"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Összes</w:t>
            </w:r>
          </w:p>
        </w:tc>
        <w:tc>
          <w:tcPr>
            <w:tcW w:w="935" w:type="dxa"/>
            <w:noWrap/>
            <w:hideMark/>
          </w:tcPr>
          <w:p w14:paraId="7C2E24CC"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236</w:t>
            </w:r>
          </w:p>
        </w:tc>
        <w:tc>
          <w:tcPr>
            <w:tcW w:w="977" w:type="dxa"/>
            <w:noWrap/>
            <w:hideMark/>
          </w:tcPr>
          <w:p w14:paraId="1146B081"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36" w:type="dxa"/>
            <w:noWrap/>
            <w:hideMark/>
          </w:tcPr>
          <w:p w14:paraId="5FEE0B38"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36" w:type="dxa"/>
            <w:noWrap/>
            <w:hideMark/>
          </w:tcPr>
          <w:p w14:paraId="4A3152B0"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36" w:type="dxa"/>
            <w:noWrap/>
            <w:hideMark/>
          </w:tcPr>
          <w:p w14:paraId="613E00A1"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100</w:t>
            </w:r>
          </w:p>
        </w:tc>
        <w:tc>
          <w:tcPr>
            <w:tcW w:w="936" w:type="dxa"/>
            <w:noWrap/>
            <w:hideMark/>
          </w:tcPr>
          <w:p w14:paraId="22AB0066"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936" w:type="dxa"/>
            <w:noWrap/>
            <w:hideMark/>
          </w:tcPr>
          <w:p w14:paraId="153B0FB7"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604</w:t>
            </w:r>
          </w:p>
        </w:tc>
        <w:tc>
          <w:tcPr>
            <w:tcW w:w="936" w:type="dxa"/>
            <w:noWrap/>
            <w:hideMark/>
          </w:tcPr>
          <w:p w14:paraId="15D69DF9"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r>
      <w:tr w:rsidR="004A2C7E" w:rsidRPr="004A2C7E" w14:paraId="2D642233" w14:textId="77777777" w:rsidTr="00386398">
        <w:trPr>
          <w:trHeight w:val="315"/>
        </w:trPr>
        <w:tc>
          <w:tcPr>
            <w:tcW w:w="1532" w:type="dxa"/>
            <w:noWrap/>
            <w:hideMark/>
          </w:tcPr>
          <w:p w14:paraId="26069E2B"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Összes</w:t>
            </w:r>
          </w:p>
        </w:tc>
        <w:tc>
          <w:tcPr>
            <w:tcW w:w="1912" w:type="dxa"/>
            <w:gridSpan w:val="2"/>
            <w:noWrap/>
            <w:hideMark/>
          </w:tcPr>
          <w:p w14:paraId="66EE9031"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236</w:t>
            </w:r>
          </w:p>
        </w:tc>
        <w:tc>
          <w:tcPr>
            <w:tcW w:w="1872" w:type="dxa"/>
            <w:gridSpan w:val="2"/>
            <w:noWrap/>
            <w:hideMark/>
          </w:tcPr>
          <w:p w14:paraId="691E86F5"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0</w:t>
            </w:r>
          </w:p>
        </w:tc>
        <w:tc>
          <w:tcPr>
            <w:tcW w:w="1872" w:type="dxa"/>
            <w:gridSpan w:val="2"/>
            <w:noWrap/>
            <w:hideMark/>
          </w:tcPr>
          <w:p w14:paraId="532C5911"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100</w:t>
            </w:r>
          </w:p>
        </w:tc>
        <w:tc>
          <w:tcPr>
            <w:tcW w:w="1872" w:type="dxa"/>
            <w:gridSpan w:val="2"/>
            <w:noWrap/>
            <w:hideMark/>
          </w:tcPr>
          <w:p w14:paraId="6761C8E0"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604</w:t>
            </w:r>
          </w:p>
        </w:tc>
      </w:tr>
      <w:tr w:rsidR="004A2C7E" w:rsidRPr="004A2C7E" w14:paraId="66183C4D" w14:textId="77777777" w:rsidTr="00386398">
        <w:trPr>
          <w:trHeight w:val="315"/>
        </w:trPr>
        <w:tc>
          <w:tcPr>
            <w:tcW w:w="1532" w:type="dxa"/>
            <w:noWrap/>
            <w:hideMark/>
          </w:tcPr>
          <w:p w14:paraId="7580DCC9" w14:textId="77777777" w:rsidR="004A2C7E" w:rsidRPr="004A2C7E" w:rsidRDefault="004A2C7E">
            <w:pPr>
              <w:rPr>
                <w:rFonts w:ascii="Times New Roman" w:eastAsia="Calibri" w:hAnsi="Times New Roman" w:cs="Times New Roman"/>
                <w:b/>
                <w:bCs/>
              </w:rPr>
            </w:pPr>
            <w:r w:rsidRPr="004A2C7E">
              <w:rPr>
                <w:rFonts w:ascii="Times New Roman" w:eastAsia="Calibri" w:hAnsi="Times New Roman" w:cs="Times New Roman"/>
                <w:b/>
                <w:bCs/>
              </w:rPr>
              <w:t xml:space="preserve">A képzés teljes </w:t>
            </w:r>
            <w:proofErr w:type="spellStart"/>
            <w:r w:rsidRPr="004A2C7E">
              <w:rPr>
                <w:rFonts w:ascii="Times New Roman" w:eastAsia="Calibri" w:hAnsi="Times New Roman" w:cs="Times New Roman"/>
                <w:b/>
                <w:bCs/>
              </w:rPr>
              <w:t>összóraszáma</w:t>
            </w:r>
            <w:proofErr w:type="spellEnd"/>
          </w:p>
        </w:tc>
        <w:tc>
          <w:tcPr>
            <w:tcW w:w="7528" w:type="dxa"/>
            <w:gridSpan w:val="8"/>
            <w:noWrap/>
            <w:hideMark/>
          </w:tcPr>
          <w:p w14:paraId="6BA2F830" w14:textId="77777777" w:rsidR="004A2C7E" w:rsidRPr="004A2C7E" w:rsidRDefault="004A2C7E" w:rsidP="004A2C7E">
            <w:pPr>
              <w:rPr>
                <w:rFonts w:ascii="Times New Roman" w:eastAsia="Calibri" w:hAnsi="Times New Roman" w:cs="Times New Roman"/>
              </w:rPr>
            </w:pPr>
            <w:r w:rsidRPr="004A2C7E">
              <w:rPr>
                <w:rFonts w:ascii="Times New Roman" w:eastAsia="Calibri" w:hAnsi="Times New Roman" w:cs="Times New Roman"/>
              </w:rPr>
              <w:t>940</w:t>
            </w:r>
          </w:p>
        </w:tc>
      </w:tr>
    </w:tbl>
    <w:p w14:paraId="18FE3D7F" w14:textId="77777777" w:rsidR="001B7674" w:rsidRPr="00F2073C" w:rsidRDefault="001B7674" w:rsidP="001B7674">
      <w:pPr>
        <w:rPr>
          <w:rFonts w:ascii="Times New Roman" w:eastAsia="Calibri" w:hAnsi="Times New Roman" w:cs="Times New Roman"/>
        </w:rPr>
      </w:pPr>
    </w:p>
    <w:p w14:paraId="6C89DD7E" w14:textId="77777777" w:rsidR="001B7674" w:rsidRPr="00F2073C" w:rsidRDefault="001B7674" w:rsidP="001B7674">
      <w:pPr>
        <w:rPr>
          <w:rFonts w:ascii="Times New Roman" w:eastAsia="Calibri" w:hAnsi="Times New Roman" w:cs="Times New Roman"/>
        </w:rPr>
      </w:pPr>
      <w:r w:rsidRPr="00F2073C">
        <w:rPr>
          <w:rFonts w:ascii="Times New Roman" w:eastAsia="Calibri" w:hAnsi="Times New Roman" w:cs="Times New Roman"/>
        </w:rPr>
        <w:br w:type="page"/>
      </w:r>
    </w:p>
    <w:p w14:paraId="000318FF" w14:textId="77777777" w:rsidR="001B7674" w:rsidRPr="00F2073C" w:rsidRDefault="001B7674" w:rsidP="00C00F9E">
      <w:pPr>
        <w:numPr>
          <w:ilvl w:val="2"/>
          <w:numId w:val="85"/>
        </w:numPr>
        <w:contextualSpacing/>
        <w:rPr>
          <w:rFonts w:ascii="Times New Roman" w:eastAsia="Times New Roman" w:hAnsi="Times New Roman" w:cs="Times New Roman"/>
          <w:color w:val="243F60"/>
          <w:sz w:val="24"/>
          <w:szCs w:val="24"/>
        </w:rPr>
      </w:pPr>
      <w:r w:rsidRPr="00F2073C">
        <w:rPr>
          <w:rFonts w:ascii="Times New Roman" w:eastAsia="Times New Roman" w:hAnsi="Times New Roman" w:cs="Times New Roman"/>
          <w:color w:val="243F60"/>
          <w:sz w:val="24"/>
          <w:szCs w:val="24"/>
        </w:rPr>
        <w:lastRenderedPageBreak/>
        <w:t>Központifűtés- és gázhálózatrendszer-szerelő 4 0732 07 03</w:t>
      </w:r>
      <w:r w:rsidRPr="00F2073C">
        <w:rPr>
          <w:rFonts w:ascii="Times New Roman" w:eastAsia="Times New Roman" w:hAnsi="Times New Roman" w:cs="Times New Roman"/>
          <w:color w:val="243F60"/>
          <w:sz w:val="24"/>
          <w:szCs w:val="24"/>
        </w:rPr>
        <w:tab/>
        <w:t>2022. -</w:t>
      </w:r>
      <w:proofErr w:type="spellStart"/>
      <w:r w:rsidRPr="00F2073C">
        <w:rPr>
          <w:rFonts w:ascii="Times New Roman" w:eastAsia="Times New Roman" w:hAnsi="Times New Roman" w:cs="Times New Roman"/>
          <w:color w:val="243F60"/>
          <w:sz w:val="24"/>
          <w:szCs w:val="24"/>
        </w:rPr>
        <w:t>től</w:t>
      </w:r>
      <w:proofErr w:type="spellEnd"/>
      <w:r w:rsidRPr="00F2073C">
        <w:rPr>
          <w:rFonts w:ascii="Times New Roman" w:eastAsia="Times New Roman" w:hAnsi="Times New Roman" w:cs="Times New Roman"/>
          <w:color w:val="243F60"/>
          <w:sz w:val="24"/>
          <w:szCs w:val="24"/>
        </w:rPr>
        <w:t xml:space="preserve"> </w:t>
      </w:r>
    </w:p>
    <w:p w14:paraId="11E2A99C"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bookmarkStart w:id="858" w:name="_Hlk98185143"/>
      <w:r w:rsidRPr="00F2073C">
        <w:rPr>
          <w:rFonts w:ascii="Times New Roman" w:eastAsia="Calibri" w:hAnsi="Times New Roman" w:cs="Times New Roman"/>
          <w:b/>
          <w:sz w:val="24"/>
          <w:szCs w:val="24"/>
        </w:rPr>
        <w:t>A szakképzés jogi háttere</w:t>
      </w:r>
    </w:p>
    <w:p w14:paraId="3F917747"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4A99A989"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0409BA8D" w14:textId="77777777" w:rsidR="001B7674" w:rsidRPr="00F2073C" w:rsidRDefault="001B7674" w:rsidP="001B7674">
      <w:pPr>
        <w:widowControl w:val="0"/>
        <w:autoSpaceDE w:val="0"/>
        <w:autoSpaceDN w:val="0"/>
        <w:adjustRightInd w:val="0"/>
        <w:spacing w:after="0" w:line="240" w:lineRule="auto"/>
        <w:ind w:left="116" w:right="4923"/>
        <w:jc w:val="both"/>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bCs/>
          <w:sz w:val="24"/>
          <w:szCs w:val="24"/>
        </w:rPr>
        <w:t>Épül</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tgép</w:t>
      </w:r>
      <w:r w:rsidRPr="00F2073C">
        <w:rPr>
          <w:rFonts w:ascii="Times New Roman" w:eastAsia="Calibri" w:hAnsi="Times New Roman" w:cs="Times New Roman"/>
          <w:b/>
          <w:bCs/>
          <w:spacing w:val="-1"/>
          <w:sz w:val="24"/>
          <w:szCs w:val="24"/>
        </w:rPr>
        <w:t>é</w:t>
      </w:r>
      <w:r w:rsidRPr="00F2073C">
        <w:rPr>
          <w:rFonts w:ascii="Times New Roman" w:eastAsia="Calibri" w:hAnsi="Times New Roman" w:cs="Times New Roman"/>
          <w:b/>
          <w:bCs/>
          <w:sz w:val="24"/>
          <w:szCs w:val="24"/>
        </w:rPr>
        <w:t>s</w:t>
      </w:r>
      <w:r w:rsidRPr="00F2073C">
        <w:rPr>
          <w:rFonts w:ascii="Times New Roman" w:eastAsia="Calibri" w:hAnsi="Times New Roman" w:cs="Times New Roman"/>
          <w:b/>
          <w:bCs/>
          <w:spacing w:val="1"/>
          <w:sz w:val="24"/>
          <w:szCs w:val="24"/>
        </w:rPr>
        <w:t>z</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t</w:t>
      </w:r>
    </w:p>
    <w:p w14:paraId="0446552B" w14:textId="77777777" w:rsidR="001B7674" w:rsidRPr="00F2073C" w:rsidRDefault="001B7674" w:rsidP="001B7674">
      <w:pPr>
        <w:widowControl w:val="0"/>
        <w:autoSpaceDE w:val="0"/>
        <w:autoSpaceDN w:val="0"/>
        <w:adjustRightInd w:val="0"/>
        <w:spacing w:after="0" w:line="240" w:lineRule="auto"/>
        <w:ind w:left="116" w:right="2019"/>
        <w:jc w:val="both"/>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bCs/>
          <w:sz w:val="24"/>
          <w:szCs w:val="24"/>
        </w:rPr>
        <w:t>Kö</w:t>
      </w:r>
      <w:r w:rsidRPr="00F2073C">
        <w:rPr>
          <w:rFonts w:ascii="Times New Roman" w:eastAsia="Calibri" w:hAnsi="Times New Roman" w:cs="Times New Roman"/>
          <w:b/>
          <w:bCs/>
          <w:spacing w:val="-1"/>
          <w:sz w:val="24"/>
          <w:szCs w:val="24"/>
        </w:rPr>
        <w:t>z</w:t>
      </w:r>
      <w:r w:rsidRPr="00F2073C">
        <w:rPr>
          <w:rFonts w:ascii="Times New Roman" w:eastAsia="Calibri" w:hAnsi="Times New Roman" w:cs="Times New Roman"/>
          <w:b/>
          <w:bCs/>
          <w:sz w:val="24"/>
          <w:szCs w:val="24"/>
        </w:rPr>
        <w:t>pont</w:t>
      </w:r>
      <w:r w:rsidRPr="00F2073C">
        <w:rPr>
          <w:rFonts w:ascii="Times New Roman" w:eastAsia="Calibri" w:hAnsi="Times New Roman" w:cs="Times New Roman"/>
          <w:b/>
          <w:bCs/>
          <w:spacing w:val="1"/>
          <w:sz w:val="24"/>
          <w:szCs w:val="24"/>
        </w:rPr>
        <w:t>i</w:t>
      </w:r>
      <w:r w:rsidRPr="00F2073C">
        <w:rPr>
          <w:rFonts w:ascii="Times New Roman" w:eastAsia="Calibri" w:hAnsi="Times New Roman" w:cs="Times New Roman"/>
          <w:b/>
          <w:bCs/>
          <w:sz w:val="24"/>
          <w:szCs w:val="24"/>
        </w:rPr>
        <w:t>fűt</w:t>
      </w:r>
      <w:r w:rsidRPr="00F2073C">
        <w:rPr>
          <w:rFonts w:ascii="Times New Roman" w:eastAsia="Calibri" w:hAnsi="Times New Roman" w:cs="Times New Roman"/>
          <w:b/>
          <w:bCs/>
          <w:spacing w:val="-1"/>
          <w:sz w:val="24"/>
          <w:szCs w:val="24"/>
        </w:rPr>
        <w:t>é</w:t>
      </w:r>
      <w:r w:rsidRPr="00F2073C">
        <w:rPr>
          <w:rFonts w:ascii="Times New Roman" w:eastAsia="Calibri" w:hAnsi="Times New Roman" w:cs="Times New Roman"/>
          <w:b/>
          <w:bCs/>
          <w:sz w:val="24"/>
          <w:szCs w:val="24"/>
        </w:rPr>
        <w:t>s-</w:t>
      </w:r>
      <w:r w:rsidRPr="00F2073C">
        <w:rPr>
          <w:rFonts w:ascii="Times New Roman" w:eastAsia="Calibri" w:hAnsi="Times New Roman" w:cs="Times New Roman"/>
          <w:b/>
          <w:bCs/>
          <w:spacing w:val="-1"/>
          <w:sz w:val="24"/>
          <w:szCs w:val="24"/>
        </w:rPr>
        <w:t xml:space="preserve"> é</w:t>
      </w:r>
      <w:r w:rsidRPr="00F2073C">
        <w:rPr>
          <w:rFonts w:ascii="Times New Roman" w:eastAsia="Calibri" w:hAnsi="Times New Roman" w:cs="Times New Roman"/>
          <w:b/>
          <w:bCs/>
          <w:sz w:val="24"/>
          <w:szCs w:val="24"/>
        </w:rPr>
        <w:t xml:space="preserve">s </w:t>
      </w:r>
      <w:r w:rsidRPr="00F2073C">
        <w:rPr>
          <w:rFonts w:ascii="Times New Roman" w:eastAsia="Calibri" w:hAnsi="Times New Roman" w:cs="Times New Roman"/>
          <w:b/>
          <w:bCs/>
          <w:spacing w:val="2"/>
          <w:sz w:val="24"/>
          <w:szCs w:val="24"/>
        </w:rPr>
        <w:t>g</w:t>
      </w:r>
      <w:r w:rsidRPr="00F2073C">
        <w:rPr>
          <w:rFonts w:ascii="Times New Roman" w:eastAsia="Calibri" w:hAnsi="Times New Roman" w:cs="Times New Roman"/>
          <w:b/>
          <w:bCs/>
          <w:spacing w:val="-1"/>
          <w:sz w:val="24"/>
          <w:szCs w:val="24"/>
        </w:rPr>
        <w:t>á</w:t>
      </w:r>
      <w:r w:rsidRPr="00F2073C">
        <w:rPr>
          <w:rFonts w:ascii="Times New Roman" w:eastAsia="Calibri" w:hAnsi="Times New Roman" w:cs="Times New Roman"/>
          <w:b/>
          <w:bCs/>
          <w:spacing w:val="1"/>
          <w:sz w:val="24"/>
          <w:szCs w:val="24"/>
        </w:rPr>
        <w:t>z</w:t>
      </w:r>
      <w:r w:rsidRPr="00F2073C">
        <w:rPr>
          <w:rFonts w:ascii="Times New Roman" w:eastAsia="Calibri" w:hAnsi="Times New Roman" w:cs="Times New Roman"/>
          <w:b/>
          <w:bCs/>
          <w:sz w:val="24"/>
          <w:szCs w:val="24"/>
        </w:rPr>
        <w:t>h</w:t>
      </w:r>
      <w:r w:rsidRPr="00F2073C">
        <w:rPr>
          <w:rFonts w:ascii="Times New Roman" w:eastAsia="Calibri" w:hAnsi="Times New Roman" w:cs="Times New Roman"/>
          <w:b/>
          <w:bCs/>
          <w:spacing w:val="-1"/>
          <w:sz w:val="24"/>
          <w:szCs w:val="24"/>
        </w:rPr>
        <w:t>á</w:t>
      </w:r>
      <w:r w:rsidRPr="00F2073C">
        <w:rPr>
          <w:rFonts w:ascii="Times New Roman" w:eastAsia="Calibri" w:hAnsi="Times New Roman" w:cs="Times New Roman"/>
          <w:b/>
          <w:bCs/>
          <w:sz w:val="24"/>
          <w:szCs w:val="24"/>
        </w:rPr>
        <w:t>lóz</w:t>
      </w:r>
      <w:r w:rsidRPr="00F2073C">
        <w:rPr>
          <w:rFonts w:ascii="Times New Roman" w:eastAsia="Calibri" w:hAnsi="Times New Roman" w:cs="Times New Roman"/>
          <w:b/>
          <w:bCs/>
          <w:spacing w:val="-1"/>
          <w:sz w:val="24"/>
          <w:szCs w:val="24"/>
        </w:rPr>
        <w:t>a</w:t>
      </w:r>
      <w:r w:rsidRPr="00F2073C">
        <w:rPr>
          <w:rFonts w:ascii="Times New Roman" w:eastAsia="Calibri" w:hAnsi="Times New Roman" w:cs="Times New Roman"/>
          <w:b/>
          <w:bCs/>
          <w:sz w:val="24"/>
          <w:szCs w:val="24"/>
        </w:rPr>
        <w:t>tr</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nd</w:t>
      </w:r>
      <w:r w:rsidRPr="00F2073C">
        <w:rPr>
          <w:rFonts w:ascii="Times New Roman" w:eastAsia="Calibri" w:hAnsi="Times New Roman" w:cs="Times New Roman"/>
          <w:b/>
          <w:bCs/>
          <w:spacing w:val="2"/>
          <w:sz w:val="24"/>
          <w:szCs w:val="24"/>
        </w:rPr>
        <w:t>s</w:t>
      </w:r>
      <w:r w:rsidRPr="00F2073C">
        <w:rPr>
          <w:rFonts w:ascii="Times New Roman" w:eastAsia="Calibri" w:hAnsi="Times New Roman" w:cs="Times New Roman"/>
          <w:b/>
          <w:bCs/>
          <w:spacing w:val="-1"/>
          <w:sz w:val="24"/>
          <w:szCs w:val="24"/>
        </w:rPr>
        <w:t>ze</w:t>
      </w:r>
      <w:r w:rsidRPr="00F2073C">
        <w:rPr>
          <w:rFonts w:ascii="Times New Roman" w:eastAsia="Calibri" w:hAnsi="Times New Roman" w:cs="Times New Roman"/>
          <w:b/>
          <w:bCs/>
          <w:spacing w:val="3"/>
          <w:sz w:val="24"/>
          <w:szCs w:val="24"/>
        </w:rPr>
        <w:t>r-</w:t>
      </w:r>
      <w:r w:rsidRPr="00F2073C">
        <w:rPr>
          <w:rFonts w:ascii="Times New Roman" w:eastAsia="Calibri" w:hAnsi="Times New Roman" w:cs="Times New Roman"/>
          <w:b/>
          <w:bCs/>
          <w:sz w:val="24"/>
          <w:szCs w:val="24"/>
        </w:rPr>
        <w:t>s</w:t>
      </w:r>
      <w:r w:rsidRPr="00F2073C">
        <w:rPr>
          <w:rFonts w:ascii="Times New Roman" w:eastAsia="Calibri" w:hAnsi="Times New Roman" w:cs="Times New Roman"/>
          <w:b/>
          <w:bCs/>
          <w:spacing w:val="-1"/>
          <w:sz w:val="24"/>
          <w:szCs w:val="24"/>
        </w:rPr>
        <w:t>z</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r</w:t>
      </w:r>
      <w:r w:rsidRPr="00F2073C">
        <w:rPr>
          <w:rFonts w:ascii="Times New Roman" w:eastAsia="Calibri" w:hAnsi="Times New Roman" w:cs="Times New Roman"/>
          <w:b/>
          <w:bCs/>
          <w:spacing w:val="-2"/>
          <w:sz w:val="24"/>
          <w:szCs w:val="24"/>
        </w:rPr>
        <w:t>e</w:t>
      </w:r>
      <w:r w:rsidRPr="00F2073C">
        <w:rPr>
          <w:rFonts w:ascii="Times New Roman" w:eastAsia="Calibri" w:hAnsi="Times New Roman" w:cs="Times New Roman"/>
          <w:b/>
          <w:bCs/>
          <w:sz w:val="24"/>
          <w:szCs w:val="24"/>
        </w:rPr>
        <w:t>lő</w:t>
      </w:r>
    </w:p>
    <w:p w14:paraId="193E10F7" w14:textId="77777777" w:rsidR="001B7674" w:rsidRPr="00F2073C" w:rsidRDefault="001B7674" w:rsidP="001B7674">
      <w:pPr>
        <w:widowControl w:val="0"/>
        <w:autoSpaceDE w:val="0"/>
        <w:autoSpaceDN w:val="0"/>
        <w:adjustRightInd w:val="0"/>
        <w:spacing w:after="0" w:line="240" w:lineRule="auto"/>
        <w:ind w:left="116" w:right="4817"/>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bookmarkStart w:id="859" w:name="_Hlk98182461"/>
      <w:r w:rsidRPr="00F2073C">
        <w:rPr>
          <w:rFonts w:ascii="Times New Roman" w:eastAsia="Calibri" w:hAnsi="Times New Roman" w:cs="Times New Roman"/>
          <w:b/>
          <w:bCs/>
          <w:sz w:val="24"/>
          <w:szCs w:val="24"/>
        </w:rPr>
        <w:t>4 0732 07 03</w:t>
      </w:r>
      <w:bookmarkEnd w:id="859"/>
    </w:p>
    <w:p w14:paraId="7D1D8C00"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7190C5A5"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bCs/>
          <w:sz w:val="24"/>
          <w:szCs w:val="24"/>
        </w:rPr>
        <w:t>4</w:t>
      </w:r>
    </w:p>
    <w:p w14:paraId="59FB4FA3" w14:textId="77777777" w:rsidR="001B7674" w:rsidRPr="00F2073C" w:rsidRDefault="001B7674" w:rsidP="001B7674">
      <w:pPr>
        <w:spacing w:after="0" w:line="360" w:lineRule="auto"/>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4</w:t>
      </w:r>
    </w:p>
    <w:p w14:paraId="192B146E" w14:textId="77777777" w:rsidR="001B7674" w:rsidRPr="00F2073C" w:rsidRDefault="001B7674" w:rsidP="001B7674">
      <w:pPr>
        <w:widowControl w:val="0"/>
        <w:autoSpaceDE w:val="0"/>
        <w:autoSpaceDN w:val="0"/>
        <w:adjustRightInd w:val="0"/>
        <w:spacing w:after="0" w:line="240" w:lineRule="auto"/>
        <w:ind w:right="2113"/>
        <w:jc w:val="both"/>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bCs/>
          <w:sz w:val="24"/>
          <w:szCs w:val="24"/>
        </w:rPr>
        <w:t>Épül</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tgé</w:t>
      </w:r>
      <w:r w:rsidRPr="00F2073C">
        <w:rPr>
          <w:rFonts w:ascii="Times New Roman" w:eastAsia="Calibri" w:hAnsi="Times New Roman" w:cs="Times New Roman"/>
          <w:b/>
          <w:bCs/>
          <w:spacing w:val="2"/>
          <w:sz w:val="24"/>
          <w:szCs w:val="24"/>
        </w:rPr>
        <w:t>p</w:t>
      </w:r>
      <w:r w:rsidRPr="00F2073C">
        <w:rPr>
          <w:rFonts w:ascii="Times New Roman" w:eastAsia="Calibri" w:hAnsi="Times New Roman" w:cs="Times New Roman"/>
          <w:b/>
          <w:bCs/>
          <w:spacing w:val="-1"/>
          <w:sz w:val="24"/>
          <w:szCs w:val="24"/>
        </w:rPr>
        <w:t>é</w:t>
      </w:r>
      <w:r w:rsidRPr="00F2073C">
        <w:rPr>
          <w:rFonts w:ascii="Times New Roman" w:eastAsia="Calibri" w:hAnsi="Times New Roman" w:cs="Times New Roman"/>
          <w:b/>
          <w:bCs/>
          <w:sz w:val="24"/>
          <w:szCs w:val="24"/>
        </w:rPr>
        <w:t>s</w:t>
      </w:r>
      <w:r w:rsidRPr="00F2073C">
        <w:rPr>
          <w:rFonts w:ascii="Times New Roman" w:eastAsia="Calibri" w:hAnsi="Times New Roman" w:cs="Times New Roman"/>
          <w:b/>
          <w:bCs/>
          <w:spacing w:val="-1"/>
          <w:sz w:val="24"/>
          <w:szCs w:val="24"/>
        </w:rPr>
        <w:t>ze</w:t>
      </w:r>
      <w:r w:rsidRPr="00F2073C">
        <w:rPr>
          <w:rFonts w:ascii="Times New Roman" w:eastAsia="Calibri" w:hAnsi="Times New Roman" w:cs="Times New Roman"/>
          <w:b/>
          <w:bCs/>
          <w:sz w:val="24"/>
          <w:szCs w:val="24"/>
        </w:rPr>
        <w:t>t á</w:t>
      </w:r>
      <w:r w:rsidRPr="00F2073C">
        <w:rPr>
          <w:rFonts w:ascii="Times New Roman" w:eastAsia="Calibri" w:hAnsi="Times New Roman" w:cs="Times New Roman"/>
          <w:b/>
          <w:bCs/>
          <w:spacing w:val="2"/>
          <w:sz w:val="24"/>
          <w:szCs w:val="24"/>
        </w:rPr>
        <w:t>g</w:t>
      </w:r>
      <w:r w:rsidRPr="00F2073C">
        <w:rPr>
          <w:rFonts w:ascii="Times New Roman" w:eastAsia="Calibri" w:hAnsi="Times New Roman" w:cs="Times New Roman"/>
          <w:b/>
          <w:bCs/>
          <w:spacing w:val="-1"/>
          <w:sz w:val="24"/>
          <w:szCs w:val="24"/>
        </w:rPr>
        <w:t>aza</w:t>
      </w:r>
      <w:r w:rsidRPr="00F2073C">
        <w:rPr>
          <w:rFonts w:ascii="Times New Roman" w:eastAsia="Calibri" w:hAnsi="Times New Roman" w:cs="Times New Roman"/>
          <w:b/>
          <w:bCs/>
          <w:sz w:val="24"/>
          <w:szCs w:val="24"/>
        </w:rPr>
        <w:t>ti</w:t>
      </w:r>
      <w:r w:rsidRPr="00F2073C">
        <w:rPr>
          <w:rFonts w:ascii="Times New Roman" w:eastAsia="Calibri" w:hAnsi="Times New Roman" w:cs="Times New Roman"/>
          <w:b/>
          <w:bCs/>
          <w:spacing w:val="1"/>
          <w:sz w:val="24"/>
          <w:szCs w:val="24"/>
        </w:rPr>
        <w:t xml:space="preserve"> </w:t>
      </w:r>
      <w:r w:rsidRPr="00F2073C">
        <w:rPr>
          <w:rFonts w:ascii="Times New Roman" w:eastAsia="Calibri" w:hAnsi="Times New Roman" w:cs="Times New Roman"/>
          <w:b/>
          <w:bCs/>
          <w:spacing w:val="-1"/>
          <w:sz w:val="24"/>
          <w:szCs w:val="24"/>
        </w:rPr>
        <w:t>a</w:t>
      </w:r>
      <w:r w:rsidRPr="00F2073C">
        <w:rPr>
          <w:rFonts w:ascii="Times New Roman" w:eastAsia="Calibri" w:hAnsi="Times New Roman" w:cs="Times New Roman"/>
          <w:b/>
          <w:bCs/>
          <w:spacing w:val="3"/>
          <w:sz w:val="24"/>
          <w:szCs w:val="24"/>
        </w:rPr>
        <w:t>l</w:t>
      </w:r>
      <w:r w:rsidRPr="00F2073C">
        <w:rPr>
          <w:rFonts w:ascii="Times New Roman" w:eastAsia="Calibri" w:hAnsi="Times New Roman" w:cs="Times New Roman"/>
          <w:b/>
          <w:bCs/>
          <w:spacing w:val="-1"/>
          <w:sz w:val="24"/>
          <w:szCs w:val="24"/>
        </w:rPr>
        <w:t>a</w:t>
      </w:r>
      <w:r w:rsidRPr="00F2073C">
        <w:rPr>
          <w:rFonts w:ascii="Times New Roman" w:eastAsia="Calibri" w:hAnsi="Times New Roman" w:cs="Times New Roman"/>
          <w:b/>
          <w:bCs/>
          <w:sz w:val="24"/>
          <w:szCs w:val="24"/>
        </w:rPr>
        <w:t>poktat</w:t>
      </w:r>
      <w:r w:rsidRPr="00F2073C">
        <w:rPr>
          <w:rFonts w:ascii="Times New Roman" w:eastAsia="Calibri" w:hAnsi="Times New Roman" w:cs="Times New Roman"/>
          <w:b/>
          <w:bCs/>
          <w:spacing w:val="-1"/>
          <w:sz w:val="24"/>
          <w:szCs w:val="24"/>
        </w:rPr>
        <w:t>á</w:t>
      </w:r>
      <w:r w:rsidRPr="00F2073C">
        <w:rPr>
          <w:rFonts w:ascii="Times New Roman" w:eastAsia="Calibri" w:hAnsi="Times New Roman" w:cs="Times New Roman"/>
          <w:b/>
          <w:bCs/>
          <w:sz w:val="24"/>
          <w:szCs w:val="24"/>
        </w:rPr>
        <w:t>s</w:t>
      </w:r>
    </w:p>
    <w:p w14:paraId="24BB8F3D" w14:textId="77777777" w:rsidR="001B7674" w:rsidRPr="00F2073C" w:rsidRDefault="001B7674" w:rsidP="001B7674">
      <w:pPr>
        <w:widowControl w:val="0"/>
        <w:autoSpaceDE w:val="0"/>
        <w:autoSpaceDN w:val="0"/>
        <w:adjustRightInd w:val="0"/>
        <w:spacing w:after="0" w:line="240" w:lineRule="auto"/>
        <w:ind w:left="116" w:right="2168"/>
        <w:jc w:val="both"/>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bCs/>
          <w:sz w:val="24"/>
          <w:szCs w:val="24"/>
        </w:rPr>
        <w:t>É</w:t>
      </w:r>
      <w:r w:rsidRPr="00F2073C">
        <w:rPr>
          <w:rFonts w:ascii="Times New Roman" w:eastAsia="Calibri" w:hAnsi="Times New Roman" w:cs="Times New Roman"/>
          <w:b/>
          <w:bCs/>
          <w:spacing w:val="2"/>
          <w:sz w:val="24"/>
          <w:szCs w:val="24"/>
        </w:rPr>
        <w:t>g</w:t>
      </w:r>
      <w:r w:rsidRPr="00F2073C">
        <w:rPr>
          <w:rFonts w:ascii="Times New Roman" w:eastAsia="Calibri" w:hAnsi="Times New Roman" w:cs="Times New Roman"/>
          <w:b/>
          <w:bCs/>
          <w:spacing w:val="-1"/>
          <w:sz w:val="24"/>
          <w:szCs w:val="24"/>
        </w:rPr>
        <w:t>é</w:t>
      </w:r>
      <w:r w:rsidRPr="00F2073C">
        <w:rPr>
          <w:rFonts w:ascii="Times New Roman" w:eastAsia="Calibri" w:hAnsi="Times New Roman" w:cs="Times New Roman"/>
          <w:b/>
          <w:bCs/>
          <w:sz w:val="24"/>
          <w:szCs w:val="24"/>
        </w:rPr>
        <w:t>ste</w:t>
      </w:r>
      <w:r w:rsidRPr="00F2073C">
        <w:rPr>
          <w:rFonts w:ascii="Times New Roman" w:eastAsia="Calibri" w:hAnsi="Times New Roman" w:cs="Times New Roman"/>
          <w:b/>
          <w:bCs/>
          <w:spacing w:val="-1"/>
          <w:sz w:val="24"/>
          <w:szCs w:val="24"/>
        </w:rPr>
        <w:t>r</w:t>
      </w:r>
      <w:r w:rsidRPr="00F2073C">
        <w:rPr>
          <w:rFonts w:ascii="Times New Roman" w:eastAsia="Calibri" w:hAnsi="Times New Roman" w:cs="Times New Roman"/>
          <w:b/>
          <w:bCs/>
          <w:sz w:val="24"/>
          <w:szCs w:val="24"/>
        </w:rPr>
        <w:t xml:space="preserve">mék </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lv</w:t>
      </w:r>
      <w:r w:rsidRPr="00F2073C">
        <w:rPr>
          <w:rFonts w:ascii="Times New Roman" w:eastAsia="Calibri" w:hAnsi="Times New Roman" w:cs="Times New Roman"/>
          <w:b/>
          <w:bCs/>
          <w:spacing w:val="2"/>
          <w:sz w:val="24"/>
          <w:szCs w:val="24"/>
        </w:rPr>
        <w:t>e</w:t>
      </w:r>
      <w:r w:rsidRPr="00F2073C">
        <w:rPr>
          <w:rFonts w:ascii="Times New Roman" w:eastAsia="Calibri" w:hAnsi="Times New Roman" w:cs="Times New Roman"/>
          <w:b/>
          <w:bCs/>
          <w:spacing w:val="-1"/>
          <w:sz w:val="24"/>
          <w:szCs w:val="24"/>
        </w:rPr>
        <w:t>ze</w:t>
      </w:r>
      <w:r w:rsidRPr="00F2073C">
        <w:rPr>
          <w:rFonts w:ascii="Times New Roman" w:eastAsia="Calibri" w:hAnsi="Times New Roman" w:cs="Times New Roman"/>
          <w:b/>
          <w:bCs/>
          <w:sz w:val="24"/>
          <w:szCs w:val="24"/>
        </w:rPr>
        <w:t>tő s</w:t>
      </w:r>
      <w:r w:rsidRPr="00F2073C">
        <w:rPr>
          <w:rFonts w:ascii="Times New Roman" w:eastAsia="Calibri" w:hAnsi="Times New Roman" w:cs="Times New Roman"/>
          <w:b/>
          <w:bCs/>
          <w:spacing w:val="2"/>
          <w:sz w:val="24"/>
          <w:szCs w:val="24"/>
        </w:rPr>
        <w:t>z</w:t>
      </w:r>
      <w:r w:rsidRPr="00F2073C">
        <w:rPr>
          <w:rFonts w:ascii="Times New Roman" w:eastAsia="Calibri" w:hAnsi="Times New Roman" w:cs="Times New Roman"/>
          <w:b/>
          <w:bCs/>
          <w:spacing w:val="-1"/>
          <w:sz w:val="24"/>
          <w:szCs w:val="24"/>
        </w:rPr>
        <w:t>e</w:t>
      </w:r>
      <w:r w:rsidRPr="00F2073C">
        <w:rPr>
          <w:rFonts w:ascii="Times New Roman" w:eastAsia="Calibri" w:hAnsi="Times New Roman" w:cs="Times New Roman"/>
          <w:b/>
          <w:bCs/>
          <w:sz w:val="24"/>
          <w:szCs w:val="24"/>
        </w:rPr>
        <w:t>r</w:t>
      </w:r>
      <w:r w:rsidRPr="00F2073C">
        <w:rPr>
          <w:rFonts w:ascii="Times New Roman" w:eastAsia="Calibri" w:hAnsi="Times New Roman" w:cs="Times New Roman"/>
          <w:b/>
          <w:bCs/>
          <w:spacing w:val="-2"/>
          <w:sz w:val="24"/>
          <w:szCs w:val="24"/>
        </w:rPr>
        <w:t>e</w:t>
      </w:r>
      <w:r w:rsidRPr="00F2073C">
        <w:rPr>
          <w:rFonts w:ascii="Times New Roman" w:eastAsia="Calibri" w:hAnsi="Times New Roman" w:cs="Times New Roman"/>
          <w:b/>
          <w:bCs/>
          <w:sz w:val="24"/>
          <w:szCs w:val="24"/>
        </w:rPr>
        <w:t>lő</w:t>
      </w:r>
    </w:p>
    <w:p w14:paraId="4A72D161" w14:textId="77777777" w:rsidR="001B7674" w:rsidRPr="00F2073C" w:rsidRDefault="001B7674" w:rsidP="001B7674">
      <w:pPr>
        <w:spacing w:after="0" w:line="360" w:lineRule="auto"/>
        <w:rPr>
          <w:rFonts w:ascii="Times New Roman" w:eastAsia="Calibri" w:hAnsi="Times New Roman" w:cs="Times New Roman"/>
          <w:sz w:val="24"/>
          <w:szCs w:val="24"/>
        </w:rPr>
      </w:pPr>
    </w:p>
    <w:p w14:paraId="31D75540" w14:textId="77777777" w:rsidR="001B7674" w:rsidRPr="00F2073C" w:rsidRDefault="001B7674" w:rsidP="001B7674">
      <w:pPr>
        <w:spacing w:after="0" w:line="360" w:lineRule="auto"/>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color w:val="000000"/>
          <w:sz w:val="24"/>
          <w:szCs w:val="24"/>
        </w:rPr>
        <w:t>56</w:t>
      </w:r>
      <w:r w:rsidRPr="00F2073C">
        <w:rPr>
          <w:rFonts w:ascii="Times New Roman" w:eastAsia="Calibri" w:hAnsi="Times New Roman" w:cs="Times New Roman"/>
          <w:color w:val="000000"/>
          <w:sz w:val="24"/>
          <w:szCs w:val="24"/>
        </w:rPr>
        <w:t xml:space="preserve"> óra, Technikumi oktatásban: … óra, Érettségire épülő oktatásban: </w:t>
      </w:r>
      <w:r w:rsidRPr="00F2073C">
        <w:rPr>
          <w:rFonts w:ascii="Times New Roman" w:eastAsia="Calibri" w:hAnsi="Times New Roman" w:cs="Times New Roman"/>
          <w:b/>
          <w:bCs/>
          <w:color w:val="000000"/>
          <w:sz w:val="24"/>
          <w:szCs w:val="24"/>
        </w:rPr>
        <w:t>64</w:t>
      </w:r>
      <w:r w:rsidRPr="00F2073C">
        <w:rPr>
          <w:rFonts w:ascii="Times New Roman" w:eastAsia="Calibri" w:hAnsi="Times New Roman" w:cs="Times New Roman"/>
          <w:color w:val="000000"/>
          <w:sz w:val="24"/>
          <w:szCs w:val="24"/>
        </w:rPr>
        <w:t xml:space="preserve"> óra</w:t>
      </w:r>
    </w:p>
    <w:p w14:paraId="2CEE3804" w14:textId="77777777" w:rsidR="001B7674" w:rsidRPr="00F2073C" w:rsidRDefault="001B7674" w:rsidP="001B7674">
      <w:pPr>
        <w:spacing w:after="0" w:line="360" w:lineRule="auto"/>
        <w:rPr>
          <w:rFonts w:ascii="Times New Roman" w:eastAsia="Calibri" w:hAnsi="Times New Roman" w:cs="Times New Roman"/>
          <w:sz w:val="24"/>
          <w:szCs w:val="24"/>
        </w:rPr>
      </w:pPr>
    </w:p>
    <w:p w14:paraId="49E7BB08"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59FF09F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282EC77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25A7D01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31E5E4D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5B8986BD"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4602F10D" w14:textId="77777777" w:rsidR="001B7674" w:rsidRPr="00F2073C" w:rsidRDefault="001B7674" w:rsidP="001B7674">
      <w:pPr>
        <w:spacing w:after="0" w:line="360" w:lineRule="auto"/>
        <w:ind w:left="708" w:firstLine="708"/>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79E66B3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17AD1C7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 hozzáférés</w:t>
      </w:r>
    </w:p>
    <w:p w14:paraId="6729CD4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Nyomtató/</w:t>
      </w:r>
      <w:proofErr w:type="spellStart"/>
      <w:r w:rsidRPr="00F2073C">
        <w:rPr>
          <w:rFonts w:ascii="Times New Roman" w:eastAsia="Calibri" w:hAnsi="Times New Roman" w:cs="Times New Roman"/>
          <w:sz w:val="24"/>
          <w:szCs w:val="24"/>
        </w:rPr>
        <w:t>Scanner</w:t>
      </w:r>
      <w:proofErr w:type="spellEnd"/>
      <w:r w:rsidRPr="00F2073C">
        <w:rPr>
          <w:rFonts w:ascii="Times New Roman" w:eastAsia="Calibri" w:hAnsi="Times New Roman" w:cs="Times New Roman"/>
          <w:sz w:val="24"/>
          <w:szCs w:val="24"/>
        </w:rPr>
        <w:t>/Projektor/Fénymásoló</w:t>
      </w:r>
    </w:p>
    <w:p w14:paraId="49B52B0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Alapszintű irodai szoftverek (szövegszerkesztő, táblázatkezelő, adatbázis-kezelő, prezentációs program)</w:t>
      </w:r>
    </w:p>
    <w:p w14:paraId="463FBC2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CAD alapú 2D, 3D rajzszoftver</w:t>
      </w:r>
    </w:p>
    <w:p w14:paraId="1620EDA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kézi eszközök (íróeszközök, rajzeszközök)</w:t>
      </w:r>
    </w:p>
    <w:p w14:paraId="08499A8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munkavédelmi felszerelések (védőszemüveg, védőkesztyűk, védőruházat)</w:t>
      </w:r>
    </w:p>
    <w:p w14:paraId="0AB8E5E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anyagmegmunkáláshoz szükséges kézi és gépi szerszámok</w:t>
      </w:r>
    </w:p>
    <w:p w14:paraId="7257F09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csőszereléshez, csőmegmunkáláshoz szükséges szerszámok, eszközök, berendezési tárgyak</w:t>
      </w:r>
    </w:p>
    <w:p w14:paraId="32B56A0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csőszereléshez, csőmegmunkáláshoz szükséges anyagok és segédanyagok (különböző alapanyagú idomok, csőanyagok, tömítések,)</w:t>
      </w:r>
    </w:p>
    <w:p w14:paraId="74B18FF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 (manuális és/vagy digitális távolságmérő eszközök, manuális és/vagy digitális szögmérő eszközök, manuális és digitális vízszintmérők, manuális és digitális hőmérsékletmérő eszközök, nyomásmérő műszer, nyomáspróbapumpa</w:t>
      </w:r>
    </w:p>
    <w:p w14:paraId="5AEC04FD"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szakirányú oktatásra</w:t>
      </w:r>
    </w:p>
    <w:p w14:paraId="2B88423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2562005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 hozzáférés</w:t>
      </w:r>
    </w:p>
    <w:p w14:paraId="3BB2FB5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Nyomtató/</w:t>
      </w:r>
      <w:proofErr w:type="spellStart"/>
      <w:r w:rsidRPr="00F2073C">
        <w:rPr>
          <w:rFonts w:ascii="Times New Roman" w:eastAsia="Calibri" w:hAnsi="Times New Roman" w:cs="Times New Roman"/>
          <w:sz w:val="24"/>
          <w:szCs w:val="24"/>
        </w:rPr>
        <w:t>Scanner</w:t>
      </w:r>
      <w:proofErr w:type="spellEnd"/>
      <w:r w:rsidRPr="00F2073C">
        <w:rPr>
          <w:rFonts w:ascii="Times New Roman" w:eastAsia="Calibri" w:hAnsi="Times New Roman" w:cs="Times New Roman"/>
          <w:sz w:val="24"/>
          <w:szCs w:val="24"/>
        </w:rPr>
        <w:t>/Projektor/Fénymásoló</w:t>
      </w:r>
    </w:p>
    <w:p w14:paraId="5C602EB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Alapszintű irodai szoftverek (szövegszerkesztő, táblázatkezelő, adatbázis-kezelő, prezentációs program)</w:t>
      </w:r>
    </w:p>
    <w:p w14:paraId="70EDDA1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CAD alapú 2D, 3D rajzszoftver</w:t>
      </w:r>
    </w:p>
    <w:p w14:paraId="6FD528A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kézi eszközök (íróeszközök, rajzeszközök)</w:t>
      </w:r>
    </w:p>
    <w:p w14:paraId="5F858FC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munkavédelmi felszerelések (védőszemüveg, védőkesztyűk, védőruházat)</w:t>
      </w:r>
    </w:p>
    <w:p w14:paraId="21E9513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anyagmegmunkáláshoz szükséges kézi és gépi szerszámok</w:t>
      </w:r>
    </w:p>
    <w:p w14:paraId="0EDD338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csőszereléshez, csőmegmunkáláshoz, csőkötéshez szükséges szerszámok</w:t>
      </w:r>
    </w:p>
    <w:p w14:paraId="570E6A4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csőszereléshez, csőmegmunkáláshoz, csőkötéshez szükséges anyagok és segédanyagok (különböző alapanyagú idomok, csőanyagok, tömítések,)</w:t>
      </w:r>
    </w:p>
    <w:p w14:paraId="5F10146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gázkészülékek, hűtéstechnikai berendezések, légtechnikai berendezések,</w:t>
      </w:r>
    </w:p>
    <w:p w14:paraId="06EAF7B4"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 (manuális és digitális távolságmérő eszközök, manuális és digitális szögmérő eszközök, manuális és digitális vízszintmérők, manuális és digitális hőmérsékletmérő eszközök, nyomásmérő műszer, nyomáspróbapumpa; áramlás- légtechnikai mérőműszerek; beszabályozásra alkalmas komplex rendszerek, szerelvényekkel együtt.</w:t>
      </w:r>
    </w:p>
    <w:p w14:paraId="7F2D70C8"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0D4C91EF"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4D87393E"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57ABDAEF"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 tanulószerződés jogi szabályozását a Szakképzési Tv. (2019. évi LXXX. törvény) tartalmazza.</w:t>
      </w:r>
    </w:p>
    <w:p w14:paraId="76FAF3BD" w14:textId="77777777" w:rsidR="001B7674" w:rsidRPr="00F2073C" w:rsidRDefault="001B7674" w:rsidP="001B7674">
      <w:pPr>
        <w:spacing w:after="0"/>
        <w:jc w:val="both"/>
        <w:rPr>
          <w:rFonts w:ascii="Times New Roman" w:eastAsia="Calibri" w:hAnsi="Times New Roman" w:cs="Times New Roman"/>
          <w:sz w:val="24"/>
          <w:szCs w:val="24"/>
        </w:rPr>
      </w:pPr>
    </w:p>
    <w:p w14:paraId="14658F9A" w14:textId="77777777" w:rsidR="001B7674" w:rsidRPr="00F2073C" w:rsidRDefault="001B7674" w:rsidP="001B7674">
      <w:pPr>
        <w:autoSpaceDE w:val="0"/>
        <w:autoSpaceDN w:val="0"/>
        <w:adjustRightInd w:val="0"/>
        <w:rPr>
          <w:rFonts w:ascii="Times New Roman" w:eastAsia="Calibri" w:hAnsi="Times New Roman" w:cs="Times New Roman"/>
          <w:color w:val="000000"/>
          <w:sz w:val="24"/>
          <w:szCs w:val="24"/>
        </w:rPr>
      </w:pPr>
      <w:r w:rsidRPr="00F2073C">
        <w:rPr>
          <w:rFonts w:ascii="Times New Roman" w:eastAsia="Calibri" w:hAnsi="Times New Roman" w:cs="Times New Roman"/>
          <w:b/>
          <w:color w:val="000000"/>
          <w:sz w:val="24"/>
          <w:szCs w:val="24"/>
        </w:rPr>
        <w:t>A tanulási területekhez rendelt tantárgyak és témakörök óraszáma</w:t>
      </w:r>
      <w:r w:rsidRPr="00F2073C">
        <w:rPr>
          <w:rFonts w:ascii="Times New Roman" w:eastAsia="Calibri" w:hAnsi="Times New Roman" w:cs="Times New Roman"/>
          <w:color w:val="000000"/>
          <w:sz w:val="24"/>
          <w:szCs w:val="24"/>
        </w:rPr>
        <w:t xml:space="preserve"> a tantárgyakon belül a témakörök óraszámát az oktató a tanulók kompetenciája alapján határozza meg.</w:t>
      </w:r>
    </w:p>
    <w:tbl>
      <w:tblPr>
        <w:tblStyle w:val="Rcsostblzat"/>
        <w:tblW w:w="0" w:type="auto"/>
        <w:tblLook w:val="04A0" w:firstRow="1" w:lastRow="0" w:firstColumn="1" w:lastColumn="0" w:noHBand="0" w:noVBand="1"/>
      </w:tblPr>
      <w:tblGrid>
        <w:gridCol w:w="1723"/>
        <w:gridCol w:w="910"/>
        <w:gridCol w:w="955"/>
        <w:gridCol w:w="912"/>
        <w:gridCol w:w="912"/>
        <w:gridCol w:w="912"/>
        <w:gridCol w:w="912"/>
        <w:gridCol w:w="912"/>
        <w:gridCol w:w="912"/>
      </w:tblGrid>
      <w:tr w:rsidR="004A2C7E" w:rsidRPr="004A2C7E" w14:paraId="57B801A3" w14:textId="77777777" w:rsidTr="00386398">
        <w:trPr>
          <w:trHeight w:val="315"/>
        </w:trPr>
        <w:tc>
          <w:tcPr>
            <w:tcW w:w="1422" w:type="dxa"/>
            <w:vMerge w:val="restart"/>
            <w:hideMark/>
          </w:tcPr>
          <w:p w14:paraId="3081D7E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Tantárgyak megnevezése</w:t>
            </w:r>
          </w:p>
        </w:tc>
        <w:tc>
          <w:tcPr>
            <w:tcW w:w="7638" w:type="dxa"/>
            <w:gridSpan w:val="8"/>
            <w:noWrap/>
            <w:hideMark/>
          </w:tcPr>
          <w:p w14:paraId="00444FD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Tervezett óraszám a teljes képzési időre</w:t>
            </w:r>
          </w:p>
        </w:tc>
      </w:tr>
      <w:tr w:rsidR="004A2C7E" w:rsidRPr="004A2C7E" w14:paraId="22925250" w14:textId="77777777" w:rsidTr="00386398">
        <w:trPr>
          <w:trHeight w:val="315"/>
        </w:trPr>
        <w:tc>
          <w:tcPr>
            <w:tcW w:w="1422" w:type="dxa"/>
            <w:vMerge/>
            <w:hideMark/>
          </w:tcPr>
          <w:p w14:paraId="4923A0D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p>
        </w:tc>
        <w:tc>
          <w:tcPr>
            <w:tcW w:w="3842" w:type="dxa"/>
            <w:gridSpan w:val="4"/>
            <w:noWrap/>
            <w:hideMark/>
          </w:tcPr>
          <w:p w14:paraId="76DDF2B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Elmélet (óra)</w:t>
            </w:r>
          </w:p>
        </w:tc>
        <w:tc>
          <w:tcPr>
            <w:tcW w:w="3796" w:type="dxa"/>
            <w:gridSpan w:val="4"/>
            <w:hideMark/>
          </w:tcPr>
          <w:p w14:paraId="3BB4CFBD"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Gyakorlat (óra)</w:t>
            </w:r>
          </w:p>
        </w:tc>
      </w:tr>
      <w:tr w:rsidR="004A2C7E" w:rsidRPr="004A2C7E" w14:paraId="78F2408F" w14:textId="77777777" w:rsidTr="00386398">
        <w:trPr>
          <w:trHeight w:val="315"/>
        </w:trPr>
        <w:tc>
          <w:tcPr>
            <w:tcW w:w="1422" w:type="dxa"/>
            <w:vMerge/>
            <w:hideMark/>
          </w:tcPr>
          <w:p w14:paraId="626C99E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p>
        </w:tc>
        <w:tc>
          <w:tcPr>
            <w:tcW w:w="1944" w:type="dxa"/>
            <w:gridSpan w:val="2"/>
            <w:hideMark/>
          </w:tcPr>
          <w:p w14:paraId="7B5A3B9D"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Iskolában</w:t>
            </w:r>
          </w:p>
        </w:tc>
        <w:tc>
          <w:tcPr>
            <w:tcW w:w="1898" w:type="dxa"/>
            <w:gridSpan w:val="2"/>
            <w:noWrap/>
            <w:hideMark/>
          </w:tcPr>
          <w:p w14:paraId="4FADF56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Duális partnernél</w:t>
            </w:r>
          </w:p>
        </w:tc>
        <w:tc>
          <w:tcPr>
            <w:tcW w:w="1898" w:type="dxa"/>
            <w:gridSpan w:val="2"/>
            <w:hideMark/>
          </w:tcPr>
          <w:p w14:paraId="5FACB54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Iskolában</w:t>
            </w:r>
          </w:p>
        </w:tc>
        <w:tc>
          <w:tcPr>
            <w:tcW w:w="1898" w:type="dxa"/>
            <w:gridSpan w:val="2"/>
            <w:noWrap/>
            <w:hideMark/>
          </w:tcPr>
          <w:p w14:paraId="7FB25EF8"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Duális partnernél</w:t>
            </w:r>
          </w:p>
        </w:tc>
      </w:tr>
      <w:tr w:rsidR="004A2C7E" w:rsidRPr="004A2C7E" w14:paraId="2461FAFA" w14:textId="77777777" w:rsidTr="00386398">
        <w:trPr>
          <w:trHeight w:val="405"/>
        </w:trPr>
        <w:tc>
          <w:tcPr>
            <w:tcW w:w="1422" w:type="dxa"/>
            <w:hideMark/>
          </w:tcPr>
          <w:p w14:paraId="061C931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Munkavállalói ismeretek</w:t>
            </w:r>
          </w:p>
        </w:tc>
        <w:tc>
          <w:tcPr>
            <w:tcW w:w="948" w:type="dxa"/>
            <w:noWrap/>
            <w:hideMark/>
          </w:tcPr>
          <w:p w14:paraId="1144CA9B"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96" w:type="dxa"/>
            <w:hideMark/>
          </w:tcPr>
          <w:p w14:paraId="171D549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B429B6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5510FB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1D3DF8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2832286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745281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23202CC3"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6FAE0F5" w14:textId="77777777" w:rsidTr="00386398">
        <w:trPr>
          <w:trHeight w:val="435"/>
        </w:trPr>
        <w:tc>
          <w:tcPr>
            <w:tcW w:w="1422" w:type="dxa"/>
            <w:hideMark/>
          </w:tcPr>
          <w:p w14:paraId="5DE5FCE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Munkavállalói idegen nyelv</w:t>
            </w:r>
          </w:p>
        </w:tc>
        <w:tc>
          <w:tcPr>
            <w:tcW w:w="948" w:type="dxa"/>
            <w:noWrap/>
            <w:hideMark/>
          </w:tcPr>
          <w:p w14:paraId="5B23C03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30</w:t>
            </w:r>
          </w:p>
        </w:tc>
        <w:tc>
          <w:tcPr>
            <w:tcW w:w="996" w:type="dxa"/>
            <w:hideMark/>
          </w:tcPr>
          <w:p w14:paraId="05930FAD"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5CD0AB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62097B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B686EB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306B4CC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F6D24E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392E0EC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02BF5F34" w14:textId="77777777" w:rsidTr="00386398">
        <w:trPr>
          <w:trHeight w:val="420"/>
        </w:trPr>
        <w:tc>
          <w:tcPr>
            <w:tcW w:w="1422" w:type="dxa"/>
            <w:hideMark/>
          </w:tcPr>
          <w:p w14:paraId="5194F4F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Elektronikai alapozás</w:t>
            </w:r>
          </w:p>
        </w:tc>
        <w:tc>
          <w:tcPr>
            <w:tcW w:w="948" w:type="dxa"/>
            <w:noWrap/>
            <w:hideMark/>
          </w:tcPr>
          <w:p w14:paraId="5A86790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5</w:t>
            </w:r>
          </w:p>
        </w:tc>
        <w:tc>
          <w:tcPr>
            <w:tcW w:w="996" w:type="dxa"/>
            <w:hideMark/>
          </w:tcPr>
          <w:p w14:paraId="73DDDE7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1ABEAF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B621C6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DE8CCB2"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49" w:type="dxa"/>
            <w:hideMark/>
          </w:tcPr>
          <w:p w14:paraId="4701BFB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9250E1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0D9AB28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7FA1519" w14:textId="77777777" w:rsidTr="00386398">
        <w:trPr>
          <w:trHeight w:val="390"/>
        </w:trPr>
        <w:tc>
          <w:tcPr>
            <w:tcW w:w="1422" w:type="dxa"/>
            <w:hideMark/>
          </w:tcPr>
          <w:p w14:paraId="02B3FAED"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alapozás I.</w:t>
            </w:r>
          </w:p>
        </w:tc>
        <w:tc>
          <w:tcPr>
            <w:tcW w:w="948" w:type="dxa"/>
            <w:noWrap/>
            <w:hideMark/>
          </w:tcPr>
          <w:p w14:paraId="4DAE0FF2"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32</w:t>
            </w:r>
          </w:p>
        </w:tc>
        <w:tc>
          <w:tcPr>
            <w:tcW w:w="996" w:type="dxa"/>
            <w:hideMark/>
          </w:tcPr>
          <w:p w14:paraId="29A68A1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50C0B4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A19F08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02DFC9C"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9</w:t>
            </w:r>
          </w:p>
        </w:tc>
        <w:tc>
          <w:tcPr>
            <w:tcW w:w="949" w:type="dxa"/>
            <w:hideMark/>
          </w:tcPr>
          <w:p w14:paraId="7F40A6A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E46B83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2A1663A9"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78A7515C" w14:textId="77777777" w:rsidTr="00386398">
        <w:trPr>
          <w:trHeight w:val="360"/>
        </w:trPr>
        <w:tc>
          <w:tcPr>
            <w:tcW w:w="1422" w:type="dxa"/>
            <w:hideMark/>
          </w:tcPr>
          <w:p w14:paraId="10083D99"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Műszaki rajzismeret</w:t>
            </w:r>
          </w:p>
        </w:tc>
        <w:tc>
          <w:tcPr>
            <w:tcW w:w="948" w:type="dxa"/>
            <w:noWrap/>
            <w:hideMark/>
          </w:tcPr>
          <w:p w14:paraId="272FBE12"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96" w:type="dxa"/>
            <w:hideMark/>
          </w:tcPr>
          <w:p w14:paraId="6D9B87D0"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2B6172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EA2C58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58092C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8</w:t>
            </w:r>
          </w:p>
        </w:tc>
        <w:tc>
          <w:tcPr>
            <w:tcW w:w="949" w:type="dxa"/>
            <w:hideMark/>
          </w:tcPr>
          <w:p w14:paraId="108BB8C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B3BA37F"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19FC21B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0F778FA3" w14:textId="77777777" w:rsidTr="00386398">
        <w:trPr>
          <w:trHeight w:val="465"/>
        </w:trPr>
        <w:tc>
          <w:tcPr>
            <w:tcW w:w="1422" w:type="dxa"/>
            <w:hideMark/>
          </w:tcPr>
          <w:p w14:paraId="45E9205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mérések I.</w:t>
            </w:r>
          </w:p>
        </w:tc>
        <w:tc>
          <w:tcPr>
            <w:tcW w:w="948" w:type="dxa"/>
            <w:noWrap/>
            <w:hideMark/>
          </w:tcPr>
          <w:p w14:paraId="1B8BB05C"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96" w:type="dxa"/>
            <w:hideMark/>
          </w:tcPr>
          <w:p w14:paraId="58F976B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54C1448"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2B30B2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9BF16A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49" w:type="dxa"/>
            <w:hideMark/>
          </w:tcPr>
          <w:p w14:paraId="22D4F5D0"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EE701A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5F38573C"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6ED99611" w14:textId="77777777" w:rsidTr="00386398">
        <w:trPr>
          <w:trHeight w:val="480"/>
        </w:trPr>
        <w:tc>
          <w:tcPr>
            <w:tcW w:w="1422" w:type="dxa"/>
            <w:hideMark/>
          </w:tcPr>
          <w:p w14:paraId="78CE16D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csővezetékek</w:t>
            </w:r>
          </w:p>
        </w:tc>
        <w:tc>
          <w:tcPr>
            <w:tcW w:w="948" w:type="dxa"/>
            <w:noWrap/>
            <w:hideMark/>
          </w:tcPr>
          <w:p w14:paraId="154EF98B"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96" w:type="dxa"/>
            <w:hideMark/>
          </w:tcPr>
          <w:p w14:paraId="11C80F4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2FE0E93"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781EEB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EAF25F0"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86</w:t>
            </w:r>
          </w:p>
        </w:tc>
        <w:tc>
          <w:tcPr>
            <w:tcW w:w="949" w:type="dxa"/>
            <w:hideMark/>
          </w:tcPr>
          <w:p w14:paraId="604F4B0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CFDC8B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0F09324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EB23687" w14:textId="77777777" w:rsidTr="00386398">
        <w:trPr>
          <w:trHeight w:val="480"/>
        </w:trPr>
        <w:tc>
          <w:tcPr>
            <w:tcW w:w="1422" w:type="dxa"/>
            <w:hideMark/>
          </w:tcPr>
          <w:p w14:paraId="2C5EFBB2"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Fűtési rendszerek I.</w:t>
            </w:r>
          </w:p>
        </w:tc>
        <w:tc>
          <w:tcPr>
            <w:tcW w:w="948" w:type="dxa"/>
            <w:noWrap/>
            <w:hideMark/>
          </w:tcPr>
          <w:p w14:paraId="52EA965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32</w:t>
            </w:r>
          </w:p>
        </w:tc>
        <w:tc>
          <w:tcPr>
            <w:tcW w:w="996" w:type="dxa"/>
            <w:hideMark/>
          </w:tcPr>
          <w:p w14:paraId="0C961D5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5F039A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BE03AC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43B6A8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672005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0E84519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106</w:t>
            </w:r>
          </w:p>
        </w:tc>
        <w:tc>
          <w:tcPr>
            <w:tcW w:w="949" w:type="dxa"/>
            <w:noWrap/>
            <w:hideMark/>
          </w:tcPr>
          <w:p w14:paraId="053AE00E"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AAC82C7" w14:textId="77777777" w:rsidTr="00386398">
        <w:trPr>
          <w:trHeight w:val="480"/>
        </w:trPr>
        <w:tc>
          <w:tcPr>
            <w:tcW w:w="1422" w:type="dxa"/>
            <w:hideMark/>
          </w:tcPr>
          <w:p w14:paraId="55E2B0C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Fűtési rendszerek II.*</w:t>
            </w:r>
          </w:p>
        </w:tc>
        <w:tc>
          <w:tcPr>
            <w:tcW w:w="948" w:type="dxa"/>
            <w:noWrap/>
            <w:hideMark/>
          </w:tcPr>
          <w:p w14:paraId="74A4DD64"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14</w:t>
            </w:r>
          </w:p>
        </w:tc>
        <w:tc>
          <w:tcPr>
            <w:tcW w:w="996" w:type="dxa"/>
            <w:noWrap/>
            <w:hideMark/>
          </w:tcPr>
          <w:p w14:paraId="73CE456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4B48846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80C98D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64F809C"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305D61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1F2D5AB"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60</w:t>
            </w:r>
          </w:p>
        </w:tc>
        <w:tc>
          <w:tcPr>
            <w:tcW w:w="949" w:type="dxa"/>
            <w:noWrap/>
            <w:hideMark/>
          </w:tcPr>
          <w:p w14:paraId="6BFBEC7E"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224B990A" w14:textId="77777777" w:rsidTr="00386398">
        <w:trPr>
          <w:trHeight w:val="480"/>
        </w:trPr>
        <w:tc>
          <w:tcPr>
            <w:tcW w:w="1422" w:type="dxa"/>
            <w:hideMark/>
          </w:tcPr>
          <w:p w14:paraId="0721E07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Hegesztési alapismeretek</w:t>
            </w:r>
          </w:p>
        </w:tc>
        <w:tc>
          <w:tcPr>
            <w:tcW w:w="948" w:type="dxa"/>
            <w:noWrap/>
            <w:hideMark/>
          </w:tcPr>
          <w:p w14:paraId="39AC01D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4</w:t>
            </w:r>
          </w:p>
        </w:tc>
        <w:tc>
          <w:tcPr>
            <w:tcW w:w="996" w:type="dxa"/>
            <w:hideMark/>
          </w:tcPr>
          <w:p w14:paraId="16CFE7E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0FF7AD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418EE6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B7F1D9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69F15D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2015361E"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60</w:t>
            </w:r>
          </w:p>
        </w:tc>
        <w:tc>
          <w:tcPr>
            <w:tcW w:w="949" w:type="dxa"/>
            <w:noWrap/>
            <w:hideMark/>
          </w:tcPr>
          <w:p w14:paraId="68C9D70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712AE6AA" w14:textId="77777777" w:rsidTr="00386398">
        <w:trPr>
          <w:trHeight w:val="480"/>
        </w:trPr>
        <w:tc>
          <w:tcPr>
            <w:tcW w:w="1422" w:type="dxa"/>
            <w:hideMark/>
          </w:tcPr>
          <w:p w14:paraId="493AD88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alapozás II.*</w:t>
            </w:r>
          </w:p>
        </w:tc>
        <w:tc>
          <w:tcPr>
            <w:tcW w:w="948" w:type="dxa"/>
            <w:noWrap/>
            <w:hideMark/>
          </w:tcPr>
          <w:p w14:paraId="71912F8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96" w:type="dxa"/>
            <w:noWrap/>
            <w:hideMark/>
          </w:tcPr>
          <w:p w14:paraId="69D8ECE9"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4205A08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CED2F5D"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23F036F"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673B4E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FEF09BC"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26</w:t>
            </w:r>
          </w:p>
        </w:tc>
        <w:tc>
          <w:tcPr>
            <w:tcW w:w="949" w:type="dxa"/>
            <w:noWrap/>
            <w:hideMark/>
          </w:tcPr>
          <w:p w14:paraId="50553DA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189BB0F9" w14:textId="77777777" w:rsidTr="00386398">
        <w:trPr>
          <w:trHeight w:val="480"/>
        </w:trPr>
        <w:tc>
          <w:tcPr>
            <w:tcW w:w="1422" w:type="dxa"/>
            <w:hideMark/>
          </w:tcPr>
          <w:p w14:paraId="15DFEE0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mérések II.*</w:t>
            </w:r>
          </w:p>
        </w:tc>
        <w:tc>
          <w:tcPr>
            <w:tcW w:w="948" w:type="dxa"/>
            <w:noWrap/>
            <w:hideMark/>
          </w:tcPr>
          <w:p w14:paraId="4ABBA6DC"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96" w:type="dxa"/>
            <w:noWrap/>
            <w:hideMark/>
          </w:tcPr>
          <w:p w14:paraId="1BFD2CB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5AA99723"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718031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F3A657D"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E543CB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0AAC759"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40</w:t>
            </w:r>
          </w:p>
        </w:tc>
        <w:tc>
          <w:tcPr>
            <w:tcW w:w="949" w:type="dxa"/>
            <w:noWrap/>
            <w:hideMark/>
          </w:tcPr>
          <w:p w14:paraId="22AE6D1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74ACE74F" w14:textId="77777777" w:rsidTr="00386398">
        <w:trPr>
          <w:trHeight w:val="480"/>
        </w:trPr>
        <w:tc>
          <w:tcPr>
            <w:tcW w:w="1422" w:type="dxa"/>
            <w:hideMark/>
          </w:tcPr>
          <w:p w14:paraId="27E0FAF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Épületgépészeti tervdokumentáci</w:t>
            </w:r>
            <w:r w:rsidRPr="004A2C7E">
              <w:rPr>
                <w:rFonts w:ascii="Times New Roman" w:eastAsia="Calibri" w:hAnsi="Times New Roman" w:cs="Times New Roman"/>
                <w:color w:val="000000"/>
                <w:szCs w:val="24"/>
              </w:rPr>
              <w:lastRenderedPageBreak/>
              <w:t>ó és munkairányítás</w:t>
            </w:r>
          </w:p>
        </w:tc>
        <w:tc>
          <w:tcPr>
            <w:tcW w:w="948" w:type="dxa"/>
            <w:noWrap/>
            <w:hideMark/>
          </w:tcPr>
          <w:p w14:paraId="7D091D5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lastRenderedPageBreak/>
              <w:t>8</w:t>
            </w:r>
          </w:p>
        </w:tc>
        <w:tc>
          <w:tcPr>
            <w:tcW w:w="996" w:type="dxa"/>
            <w:hideMark/>
          </w:tcPr>
          <w:p w14:paraId="61B7683F"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4272A6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D92925F"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B06485C"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B12E96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5F902719"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42</w:t>
            </w:r>
          </w:p>
        </w:tc>
        <w:tc>
          <w:tcPr>
            <w:tcW w:w="949" w:type="dxa"/>
            <w:noWrap/>
            <w:hideMark/>
          </w:tcPr>
          <w:p w14:paraId="3838C36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2BDBAD6" w14:textId="77777777" w:rsidTr="00386398">
        <w:trPr>
          <w:trHeight w:val="480"/>
        </w:trPr>
        <w:tc>
          <w:tcPr>
            <w:tcW w:w="1422" w:type="dxa"/>
            <w:hideMark/>
          </w:tcPr>
          <w:p w14:paraId="2832B7F0"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Gázhálózatok I</w:t>
            </w:r>
          </w:p>
        </w:tc>
        <w:tc>
          <w:tcPr>
            <w:tcW w:w="948" w:type="dxa"/>
            <w:noWrap/>
            <w:hideMark/>
          </w:tcPr>
          <w:p w14:paraId="3CC73DF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32</w:t>
            </w:r>
          </w:p>
        </w:tc>
        <w:tc>
          <w:tcPr>
            <w:tcW w:w="996" w:type="dxa"/>
            <w:hideMark/>
          </w:tcPr>
          <w:p w14:paraId="42A0128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1F3A5E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B31499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CE2080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65B5913"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397507E4"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68</w:t>
            </w:r>
          </w:p>
        </w:tc>
        <w:tc>
          <w:tcPr>
            <w:tcW w:w="949" w:type="dxa"/>
            <w:noWrap/>
            <w:hideMark/>
          </w:tcPr>
          <w:p w14:paraId="59BC956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22F82D5E" w14:textId="77777777" w:rsidTr="00386398">
        <w:trPr>
          <w:trHeight w:val="480"/>
        </w:trPr>
        <w:tc>
          <w:tcPr>
            <w:tcW w:w="1422" w:type="dxa"/>
            <w:hideMark/>
          </w:tcPr>
          <w:p w14:paraId="33B572B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Gázhálózatok II.*</w:t>
            </w:r>
          </w:p>
        </w:tc>
        <w:tc>
          <w:tcPr>
            <w:tcW w:w="948" w:type="dxa"/>
            <w:noWrap/>
            <w:hideMark/>
          </w:tcPr>
          <w:p w14:paraId="52FEC18D"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10</w:t>
            </w:r>
          </w:p>
        </w:tc>
        <w:tc>
          <w:tcPr>
            <w:tcW w:w="996" w:type="dxa"/>
            <w:noWrap/>
            <w:hideMark/>
          </w:tcPr>
          <w:p w14:paraId="12542DB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9" w:type="dxa"/>
            <w:hideMark/>
          </w:tcPr>
          <w:p w14:paraId="426AAA1C"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10CCBD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2F4BE83"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23D856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D3383C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40</w:t>
            </w:r>
          </w:p>
        </w:tc>
        <w:tc>
          <w:tcPr>
            <w:tcW w:w="949" w:type="dxa"/>
            <w:noWrap/>
            <w:hideMark/>
          </w:tcPr>
          <w:p w14:paraId="7C534E8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1636CE72" w14:textId="77777777" w:rsidTr="00386398">
        <w:trPr>
          <w:trHeight w:val="480"/>
        </w:trPr>
        <w:tc>
          <w:tcPr>
            <w:tcW w:w="1422" w:type="dxa"/>
            <w:hideMark/>
          </w:tcPr>
          <w:p w14:paraId="25F13C1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Égéstermék elvezetés</w:t>
            </w:r>
          </w:p>
        </w:tc>
        <w:tc>
          <w:tcPr>
            <w:tcW w:w="948" w:type="dxa"/>
            <w:noWrap/>
            <w:hideMark/>
          </w:tcPr>
          <w:p w14:paraId="329B79D4"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w:t>
            </w:r>
          </w:p>
        </w:tc>
        <w:tc>
          <w:tcPr>
            <w:tcW w:w="996" w:type="dxa"/>
            <w:hideMark/>
          </w:tcPr>
          <w:p w14:paraId="119D7F54"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22A6DA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0BDFCC9"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3975F5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1309E63"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01390E64"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62</w:t>
            </w:r>
          </w:p>
        </w:tc>
        <w:tc>
          <w:tcPr>
            <w:tcW w:w="949" w:type="dxa"/>
            <w:noWrap/>
            <w:hideMark/>
          </w:tcPr>
          <w:p w14:paraId="04E9BE51"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49C5A87F" w14:textId="77777777" w:rsidTr="00386398">
        <w:trPr>
          <w:trHeight w:val="480"/>
        </w:trPr>
        <w:tc>
          <w:tcPr>
            <w:tcW w:w="1422" w:type="dxa"/>
            <w:hideMark/>
          </w:tcPr>
          <w:p w14:paraId="4F9AA00C" w14:textId="77777777" w:rsidR="004A2C7E" w:rsidRPr="004A2C7E" w:rsidRDefault="004A2C7E" w:rsidP="004A2C7E">
            <w:pPr>
              <w:autoSpaceDE w:val="0"/>
              <w:autoSpaceDN w:val="0"/>
              <w:adjustRightInd w:val="0"/>
              <w:rPr>
                <w:rFonts w:ascii="Times New Roman" w:eastAsia="Calibri" w:hAnsi="Times New Roman" w:cs="Times New Roman"/>
                <w:i/>
                <w:iCs/>
                <w:color w:val="000000"/>
                <w:szCs w:val="24"/>
              </w:rPr>
            </w:pPr>
            <w:proofErr w:type="spellStart"/>
            <w:r w:rsidRPr="004A2C7E">
              <w:rPr>
                <w:rFonts w:ascii="Times New Roman" w:eastAsia="Calibri" w:hAnsi="Times New Roman" w:cs="Times New Roman"/>
                <w:i/>
                <w:iCs/>
                <w:color w:val="000000"/>
                <w:szCs w:val="24"/>
              </w:rPr>
              <w:t>Egybefűggő</w:t>
            </w:r>
            <w:proofErr w:type="spellEnd"/>
            <w:r w:rsidRPr="004A2C7E">
              <w:rPr>
                <w:rFonts w:ascii="Times New Roman" w:eastAsia="Calibri" w:hAnsi="Times New Roman" w:cs="Times New Roman"/>
                <w:i/>
                <w:iCs/>
                <w:color w:val="000000"/>
                <w:szCs w:val="24"/>
              </w:rPr>
              <w:t xml:space="preserve"> szakmai gyakorlat</w:t>
            </w:r>
          </w:p>
        </w:tc>
        <w:tc>
          <w:tcPr>
            <w:tcW w:w="948" w:type="dxa"/>
            <w:noWrap/>
            <w:hideMark/>
          </w:tcPr>
          <w:p w14:paraId="79FAC281" w14:textId="77777777" w:rsidR="004A2C7E" w:rsidRPr="004A2C7E" w:rsidRDefault="004A2C7E" w:rsidP="004A2C7E">
            <w:pPr>
              <w:autoSpaceDE w:val="0"/>
              <w:autoSpaceDN w:val="0"/>
              <w:adjustRightInd w:val="0"/>
              <w:rPr>
                <w:rFonts w:ascii="Times New Roman" w:eastAsia="Calibri" w:hAnsi="Times New Roman" w:cs="Times New Roman"/>
                <w:i/>
                <w:iCs/>
                <w:color w:val="000000"/>
                <w:szCs w:val="24"/>
              </w:rPr>
            </w:pPr>
            <w:r w:rsidRPr="004A2C7E">
              <w:rPr>
                <w:rFonts w:ascii="Times New Roman" w:eastAsia="Calibri" w:hAnsi="Times New Roman" w:cs="Times New Roman"/>
                <w:i/>
                <w:iCs/>
                <w:color w:val="000000"/>
                <w:szCs w:val="24"/>
              </w:rPr>
              <w:t> </w:t>
            </w:r>
          </w:p>
        </w:tc>
        <w:tc>
          <w:tcPr>
            <w:tcW w:w="996" w:type="dxa"/>
            <w:hideMark/>
          </w:tcPr>
          <w:p w14:paraId="2404D297" w14:textId="77777777" w:rsidR="004A2C7E" w:rsidRPr="004A2C7E" w:rsidRDefault="004A2C7E" w:rsidP="004A2C7E">
            <w:pPr>
              <w:autoSpaceDE w:val="0"/>
              <w:autoSpaceDN w:val="0"/>
              <w:adjustRightInd w:val="0"/>
              <w:rPr>
                <w:rFonts w:ascii="Times New Roman" w:eastAsia="Calibri" w:hAnsi="Times New Roman" w:cs="Times New Roman"/>
                <w:b/>
                <w:bCs/>
                <w:i/>
                <w:iCs/>
                <w:color w:val="000000"/>
                <w:szCs w:val="24"/>
              </w:rPr>
            </w:pPr>
            <w:r w:rsidRPr="004A2C7E">
              <w:rPr>
                <w:rFonts w:ascii="Times New Roman" w:eastAsia="Calibri" w:hAnsi="Times New Roman" w:cs="Times New Roman"/>
                <w:b/>
                <w:bCs/>
                <w:i/>
                <w:iCs/>
                <w:color w:val="000000"/>
                <w:szCs w:val="24"/>
              </w:rPr>
              <w:t> </w:t>
            </w:r>
          </w:p>
        </w:tc>
        <w:tc>
          <w:tcPr>
            <w:tcW w:w="949" w:type="dxa"/>
            <w:hideMark/>
          </w:tcPr>
          <w:p w14:paraId="680FAAEB" w14:textId="77777777" w:rsidR="004A2C7E" w:rsidRPr="004A2C7E" w:rsidRDefault="004A2C7E" w:rsidP="004A2C7E">
            <w:pPr>
              <w:autoSpaceDE w:val="0"/>
              <w:autoSpaceDN w:val="0"/>
              <w:adjustRightInd w:val="0"/>
              <w:rPr>
                <w:rFonts w:ascii="Times New Roman" w:eastAsia="Calibri" w:hAnsi="Times New Roman" w:cs="Times New Roman"/>
                <w:b/>
                <w:bCs/>
                <w:i/>
                <w:iCs/>
                <w:color w:val="000000"/>
                <w:szCs w:val="24"/>
              </w:rPr>
            </w:pPr>
            <w:r w:rsidRPr="004A2C7E">
              <w:rPr>
                <w:rFonts w:ascii="Times New Roman" w:eastAsia="Calibri" w:hAnsi="Times New Roman" w:cs="Times New Roman"/>
                <w:b/>
                <w:bCs/>
                <w:i/>
                <w:iCs/>
                <w:color w:val="000000"/>
                <w:szCs w:val="24"/>
              </w:rPr>
              <w:t> </w:t>
            </w:r>
          </w:p>
        </w:tc>
        <w:tc>
          <w:tcPr>
            <w:tcW w:w="949" w:type="dxa"/>
            <w:hideMark/>
          </w:tcPr>
          <w:p w14:paraId="3C1CDED3" w14:textId="77777777" w:rsidR="004A2C7E" w:rsidRPr="004A2C7E" w:rsidRDefault="004A2C7E" w:rsidP="004A2C7E">
            <w:pPr>
              <w:autoSpaceDE w:val="0"/>
              <w:autoSpaceDN w:val="0"/>
              <w:adjustRightInd w:val="0"/>
              <w:rPr>
                <w:rFonts w:ascii="Times New Roman" w:eastAsia="Calibri" w:hAnsi="Times New Roman" w:cs="Times New Roman"/>
                <w:b/>
                <w:bCs/>
                <w:i/>
                <w:iCs/>
                <w:color w:val="000000"/>
                <w:szCs w:val="24"/>
              </w:rPr>
            </w:pPr>
            <w:r w:rsidRPr="004A2C7E">
              <w:rPr>
                <w:rFonts w:ascii="Times New Roman" w:eastAsia="Calibri" w:hAnsi="Times New Roman" w:cs="Times New Roman"/>
                <w:b/>
                <w:bCs/>
                <w:i/>
                <w:iCs/>
                <w:color w:val="000000"/>
                <w:szCs w:val="24"/>
              </w:rPr>
              <w:t> </w:t>
            </w:r>
          </w:p>
        </w:tc>
        <w:tc>
          <w:tcPr>
            <w:tcW w:w="949" w:type="dxa"/>
            <w:hideMark/>
          </w:tcPr>
          <w:p w14:paraId="3A9D1C3F" w14:textId="77777777" w:rsidR="004A2C7E" w:rsidRPr="004A2C7E" w:rsidRDefault="004A2C7E" w:rsidP="004A2C7E">
            <w:pPr>
              <w:autoSpaceDE w:val="0"/>
              <w:autoSpaceDN w:val="0"/>
              <w:adjustRightInd w:val="0"/>
              <w:rPr>
                <w:rFonts w:ascii="Times New Roman" w:eastAsia="Calibri" w:hAnsi="Times New Roman" w:cs="Times New Roman"/>
                <w:b/>
                <w:bCs/>
                <w:i/>
                <w:iCs/>
                <w:color w:val="000000"/>
                <w:szCs w:val="24"/>
              </w:rPr>
            </w:pPr>
            <w:r w:rsidRPr="004A2C7E">
              <w:rPr>
                <w:rFonts w:ascii="Times New Roman" w:eastAsia="Calibri" w:hAnsi="Times New Roman" w:cs="Times New Roman"/>
                <w:b/>
                <w:bCs/>
                <w:i/>
                <w:iCs/>
                <w:color w:val="000000"/>
                <w:szCs w:val="24"/>
              </w:rPr>
              <w:t> </w:t>
            </w:r>
          </w:p>
        </w:tc>
        <w:tc>
          <w:tcPr>
            <w:tcW w:w="949" w:type="dxa"/>
            <w:hideMark/>
          </w:tcPr>
          <w:p w14:paraId="38515D53" w14:textId="77777777" w:rsidR="004A2C7E" w:rsidRPr="004A2C7E" w:rsidRDefault="004A2C7E" w:rsidP="004A2C7E">
            <w:pPr>
              <w:autoSpaceDE w:val="0"/>
              <w:autoSpaceDN w:val="0"/>
              <w:adjustRightInd w:val="0"/>
              <w:rPr>
                <w:rFonts w:ascii="Times New Roman" w:eastAsia="Calibri" w:hAnsi="Times New Roman" w:cs="Times New Roman"/>
                <w:b/>
                <w:bCs/>
                <w:i/>
                <w:iCs/>
                <w:color w:val="000000"/>
                <w:szCs w:val="24"/>
              </w:rPr>
            </w:pPr>
            <w:r w:rsidRPr="004A2C7E">
              <w:rPr>
                <w:rFonts w:ascii="Times New Roman" w:eastAsia="Calibri" w:hAnsi="Times New Roman" w:cs="Times New Roman"/>
                <w:b/>
                <w:bCs/>
                <w:i/>
                <w:iCs/>
                <w:color w:val="000000"/>
                <w:szCs w:val="24"/>
              </w:rPr>
              <w:t> </w:t>
            </w:r>
          </w:p>
        </w:tc>
        <w:tc>
          <w:tcPr>
            <w:tcW w:w="949" w:type="dxa"/>
            <w:hideMark/>
          </w:tcPr>
          <w:p w14:paraId="24761B16" w14:textId="77777777" w:rsidR="004A2C7E" w:rsidRPr="004A2C7E" w:rsidRDefault="004A2C7E" w:rsidP="004A2C7E">
            <w:pPr>
              <w:autoSpaceDE w:val="0"/>
              <w:autoSpaceDN w:val="0"/>
              <w:adjustRightInd w:val="0"/>
              <w:rPr>
                <w:rFonts w:ascii="Times New Roman" w:eastAsia="Calibri" w:hAnsi="Times New Roman" w:cs="Times New Roman"/>
                <w:i/>
                <w:iCs/>
                <w:color w:val="000000"/>
                <w:szCs w:val="24"/>
              </w:rPr>
            </w:pPr>
            <w:r w:rsidRPr="004A2C7E">
              <w:rPr>
                <w:rFonts w:ascii="Times New Roman" w:eastAsia="Calibri" w:hAnsi="Times New Roman" w:cs="Times New Roman"/>
                <w:i/>
                <w:iCs/>
                <w:color w:val="000000"/>
                <w:szCs w:val="24"/>
              </w:rPr>
              <w:t>100</w:t>
            </w:r>
          </w:p>
        </w:tc>
        <w:tc>
          <w:tcPr>
            <w:tcW w:w="949" w:type="dxa"/>
            <w:noWrap/>
            <w:hideMark/>
          </w:tcPr>
          <w:p w14:paraId="61F9DDF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0C99935F" w14:textId="77777777" w:rsidTr="00386398">
        <w:trPr>
          <w:trHeight w:val="300"/>
        </w:trPr>
        <w:tc>
          <w:tcPr>
            <w:tcW w:w="1422" w:type="dxa"/>
            <w:hideMark/>
          </w:tcPr>
          <w:p w14:paraId="3EDDE07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8" w:type="dxa"/>
            <w:noWrap/>
            <w:hideMark/>
          </w:tcPr>
          <w:p w14:paraId="60F8DDEA"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96" w:type="dxa"/>
            <w:hideMark/>
          </w:tcPr>
          <w:p w14:paraId="46664C0C"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D8053B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F1911F0"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1FD1F856"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5530AE0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4791BBA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3CD9DA54"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6906B09D" w14:textId="77777777" w:rsidTr="00386398">
        <w:trPr>
          <w:trHeight w:val="315"/>
        </w:trPr>
        <w:tc>
          <w:tcPr>
            <w:tcW w:w="1422" w:type="dxa"/>
            <w:hideMark/>
          </w:tcPr>
          <w:p w14:paraId="7AB7689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48" w:type="dxa"/>
            <w:noWrap/>
            <w:hideMark/>
          </w:tcPr>
          <w:p w14:paraId="69347B30"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c>
          <w:tcPr>
            <w:tcW w:w="996" w:type="dxa"/>
            <w:hideMark/>
          </w:tcPr>
          <w:p w14:paraId="1D66D6E7"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0D4F161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2E0E3BDB"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731B047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6E86529E"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hideMark/>
          </w:tcPr>
          <w:p w14:paraId="321C6312"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w:t>
            </w:r>
          </w:p>
        </w:tc>
        <w:tc>
          <w:tcPr>
            <w:tcW w:w="949" w:type="dxa"/>
            <w:noWrap/>
            <w:hideMark/>
          </w:tcPr>
          <w:p w14:paraId="06118422"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 </w:t>
            </w:r>
          </w:p>
        </w:tc>
      </w:tr>
      <w:tr w:rsidR="004A2C7E" w:rsidRPr="004A2C7E" w14:paraId="34A6A08B" w14:textId="77777777" w:rsidTr="00386398">
        <w:trPr>
          <w:trHeight w:val="315"/>
        </w:trPr>
        <w:tc>
          <w:tcPr>
            <w:tcW w:w="1422" w:type="dxa"/>
            <w:noWrap/>
            <w:hideMark/>
          </w:tcPr>
          <w:p w14:paraId="40B273F1"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Összes</w:t>
            </w:r>
          </w:p>
        </w:tc>
        <w:tc>
          <w:tcPr>
            <w:tcW w:w="948" w:type="dxa"/>
            <w:noWrap/>
            <w:hideMark/>
          </w:tcPr>
          <w:p w14:paraId="1916B686"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213</w:t>
            </w:r>
          </w:p>
        </w:tc>
        <w:tc>
          <w:tcPr>
            <w:tcW w:w="996" w:type="dxa"/>
            <w:noWrap/>
            <w:hideMark/>
          </w:tcPr>
          <w:p w14:paraId="1765019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c>
          <w:tcPr>
            <w:tcW w:w="949" w:type="dxa"/>
            <w:noWrap/>
            <w:hideMark/>
          </w:tcPr>
          <w:p w14:paraId="18FA6ED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c>
          <w:tcPr>
            <w:tcW w:w="949" w:type="dxa"/>
            <w:noWrap/>
            <w:hideMark/>
          </w:tcPr>
          <w:p w14:paraId="5A7C2E43"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c>
          <w:tcPr>
            <w:tcW w:w="949" w:type="dxa"/>
            <w:noWrap/>
            <w:hideMark/>
          </w:tcPr>
          <w:p w14:paraId="6907A49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123</w:t>
            </w:r>
          </w:p>
        </w:tc>
        <w:tc>
          <w:tcPr>
            <w:tcW w:w="949" w:type="dxa"/>
            <w:noWrap/>
            <w:hideMark/>
          </w:tcPr>
          <w:p w14:paraId="65423668"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c>
          <w:tcPr>
            <w:tcW w:w="949" w:type="dxa"/>
            <w:noWrap/>
            <w:hideMark/>
          </w:tcPr>
          <w:p w14:paraId="382E0FCB"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604</w:t>
            </w:r>
          </w:p>
        </w:tc>
        <w:tc>
          <w:tcPr>
            <w:tcW w:w="949" w:type="dxa"/>
            <w:noWrap/>
            <w:hideMark/>
          </w:tcPr>
          <w:p w14:paraId="5A20BAA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r>
      <w:tr w:rsidR="004A2C7E" w:rsidRPr="004A2C7E" w14:paraId="5E4C858E" w14:textId="77777777" w:rsidTr="00386398">
        <w:trPr>
          <w:trHeight w:val="315"/>
        </w:trPr>
        <w:tc>
          <w:tcPr>
            <w:tcW w:w="1422" w:type="dxa"/>
            <w:noWrap/>
            <w:hideMark/>
          </w:tcPr>
          <w:p w14:paraId="7769CD95"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Összes</w:t>
            </w:r>
          </w:p>
        </w:tc>
        <w:tc>
          <w:tcPr>
            <w:tcW w:w="1944" w:type="dxa"/>
            <w:gridSpan w:val="2"/>
            <w:noWrap/>
            <w:hideMark/>
          </w:tcPr>
          <w:p w14:paraId="3100CC35"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213</w:t>
            </w:r>
          </w:p>
        </w:tc>
        <w:tc>
          <w:tcPr>
            <w:tcW w:w="1898" w:type="dxa"/>
            <w:gridSpan w:val="2"/>
            <w:noWrap/>
            <w:hideMark/>
          </w:tcPr>
          <w:p w14:paraId="06A6E97F"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0</w:t>
            </w:r>
          </w:p>
        </w:tc>
        <w:tc>
          <w:tcPr>
            <w:tcW w:w="1898" w:type="dxa"/>
            <w:gridSpan w:val="2"/>
            <w:noWrap/>
            <w:hideMark/>
          </w:tcPr>
          <w:p w14:paraId="4C585140"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123</w:t>
            </w:r>
          </w:p>
        </w:tc>
        <w:tc>
          <w:tcPr>
            <w:tcW w:w="1898" w:type="dxa"/>
            <w:gridSpan w:val="2"/>
            <w:noWrap/>
            <w:hideMark/>
          </w:tcPr>
          <w:p w14:paraId="7331F337"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604</w:t>
            </w:r>
          </w:p>
        </w:tc>
      </w:tr>
      <w:tr w:rsidR="004A2C7E" w:rsidRPr="004A2C7E" w14:paraId="7FF31E87" w14:textId="77777777" w:rsidTr="00386398">
        <w:trPr>
          <w:trHeight w:val="315"/>
        </w:trPr>
        <w:tc>
          <w:tcPr>
            <w:tcW w:w="1422" w:type="dxa"/>
            <w:noWrap/>
            <w:hideMark/>
          </w:tcPr>
          <w:p w14:paraId="38AC8D1A" w14:textId="77777777" w:rsidR="004A2C7E" w:rsidRPr="004A2C7E" w:rsidRDefault="004A2C7E" w:rsidP="004A2C7E">
            <w:pPr>
              <w:autoSpaceDE w:val="0"/>
              <w:autoSpaceDN w:val="0"/>
              <w:adjustRightInd w:val="0"/>
              <w:rPr>
                <w:rFonts w:ascii="Times New Roman" w:eastAsia="Calibri" w:hAnsi="Times New Roman" w:cs="Times New Roman"/>
                <w:b/>
                <w:bCs/>
                <w:color w:val="000000"/>
                <w:szCs w:val="24"/>
              </w:rPr>
            </w:pPr>
            <w:r w:rsidRPr="004A2C7E">
              <w:rPr>
                <w:rFonts w:ascii="Times New Roman" w:eastAsia="Calibri" w:hAnsi="Times New Roman" w:cs="Times New Roman"/>
                <w:b/>
                <w:bCs/>
                <w:color w:val="000000"/>
                <w:szCs w:val="24"/>
              </w:rPr>
              <w:t xml:space="preserve">A képzés teljes </w:t>
            </w:r>
            <w:proofErr w:type="spellStart"/>
            <w:r w:rsidRPr="004A2C7E">
              <w:rPr>
                <w:rFonts w:ascii="Times New Roman" w:eastAsia="Calibri" w:hAnsi="Times New Roman" w:cs="Times New Roman"/>
                <w:b/>
                <w:bCs/>
                <w:color w:val="000000"/>
                <w:szCs w:val="24"/>
              </w:rPr>
              <w:t>összóraszáma</w:t>
            </w:r>
            <w:proofErr w:type="spellEnd"/>
          </w:p>
        </w:tc>
        <w:tc>
          <w:tcPr>
            <w:tcW w:w="7638" w:type="dxa"/>
            <w:gridSpan w:val="8"/>
            <w:noWrap/>
            <w:hideMark/>
          </w:tcPr>
          <w:p w14:paraId="4EADE33B" w14:textId="77777777" w:rsidR="004A2C7E" w:rsidRPr="004A2C7E" w:rsidRDefault="004A2C7E" w:rsidP="004A2C7E">
            <w:pPr>
              <w:autoSpaceDE w:val="0"/>
              <w:autoSpaceDN w:val="0"/>
              <w:adjustRightInd w:val="0"/>
              <w:rPr>
                <w:rFonts w:ascii="Times New Roman" w:eastAsia="Calibri" w:hAnsi="Times New Roman" w:cs="Times New Roman"/>
                <w:color w:val="000000"/>
                <w:szCs w:val="24"/>
              </w:rPr>
            </w:pPr>
            <w:r w:rsidRPr="004A2C7E">
              <w:rPr>
                <w:rFonts w:ascii="Times New Roman" w:eastAsia="Calibri" w:hAnsi="Times New Roman" w:cs="Times New Roman"/>
                <w:color w:val="000000"/>
                <w:szCs w:val="24"/>
              </w:rPr>
              <w:t>940</w:t>
            </w:r>
          </w:p>
        </w:tc>
      </w:tr>
    </w:tbl>
    <w:p w14:paraId="1742B6D4" w14:textId="5A500B2B" w:rsidR="004A2C7E" w:rsidRDefault="004A2C7E" w:rsidP="001B7674">
      <w:pPr>
        <w:autoSpaceDE w:val="0"/>
        <w:autoSpaceDN w:val="0"/>
        <w:adjustRightInd w:val="0"/>
        <w:rPr>
          <w:rFonts w:ascii="Times New Roman" w:eastAsia="Calibri" w:hAnsi="Times New Roman" w:cs="Times New Roman"/>
          <w:color w:val="000000"/>
          <w:szCs w:val="24"/>
        </w:rPr>
      </w:pPr>
    </w:p>
    <w:p w14:paraId="4BC94657" w14:textId="77777777" w:rsidR="004A2C7E" w:rsidRDefault="004A2C7E">
      <w:pPr>
        <w:spacing w:after="160" w:line="259"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br w:type="page"/>
      </w:r>
    </w:p>
    <w:p w14:paraId="0E908BCE"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bookmarkEnd w:id="858"/>
    <w:p w14:paraId="06528926" w14:textId="77777777" w:rsidR="001B7674" w:rsidRPr="00F2073C" w:rsidRDefault="001B7674" w:rsidP="00C00F9E">
      <w:pPr>
        <w:numPr>
          <w:ilvl w:val="2"/>
          <w:numId w:val="85"/>
        </w:numPr>
        <w:contextualSpacing/>
        <w:rPr>
          <w:rFonts w:ascii="Times New Roman" w:eastAsia="Calibri" w:hAnsi="Times New Roman" w:cs="Times New Roman"/>
        </w:rPr>
      </w:pPr>
      <w:r w:rsidRPr="00F2073C">
        <w:rPr>
          <w:rFonts w:ascii="Times New Roman" w:eastAsia="Calibri" w:hAnsi="Times New Roman" w:cs="Times New Roman"/>
        </w:rPr>
        <w:t>SZÁRAZÉPÍTŐ</w:t>
      </w:r>
      <w:r w:rsidRPr="00F2073C">
        <w:rPr>
          <w:rFonts w:ascii="Times New Roman" w:eastAsia="Calibri" w:hAnsi="Times New Roman" w:cs="Times New Roman"/>
        </w:rPr>
        <w:tab/>
        <w:t>4 0732 06 11</w:t>
      </w:r>
      <w:r w:rsidRPr="00F2073C">
        <w:rPr>
          <w:rFonts w:ascii="Times New Roman" w:eastAsia="Calibri" w:hAnsi="Times New Roman" w:cs="Times New Roman"/>
        </w:rPr>
        <w:tab/>
      </w:r>
      <w:r w:rsidRPr="00F2073C">
        <w:rPr>
          <w:rFonts w:ascii="Times New Roman" w:eastAsia="Calibri" w:hAnsi="Times New Roman" w:cs="Times New Roman"/>
        </w:rPr>
        <w:tab/>
      </w:r>
      <w:r w:rsidRPr="00F2073C">
        <w:rPr>
          <w:rFonts w:ascii="Times New Roman" w:eastAsia="Calibri" w:hAnsi="Times New Roman" w:cs="Times New Roman"/>
        </w:rPr>
        <w:tab/>
        <w:t>2022.-től</w:t>
      </w:r>
    </w:p>
    <w:p w14:paraId="27643346"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bookmarkStart w:id="860" w:name="_Hlk98240740"/>
      <w:r w:rsidRPr="00F2073C">
        <w:rPr>
          <w:rFonts w:ascii="Times New Roman" w:eastAsia="Calibri" w:hAnsi="Times New Roman" w:cs="Times New Roman"/>
          <w:b/>
          <w:sz w:val="24"/>
          <w:szCs w:val="24"/>
        </w:rPr>
        <w:t>A szakképzés jogi háttere</w:t>
      </w:r>
    </w:p>
    <w:p w14:paraId="4A0FCE4F"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5B6A8A49"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2147E75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Építőipar</w:t>
      </w:r>
    </w:p>
    <w:p w14:paraId="5E82BFC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sz w:val="24"/>
          <w:szCs w:val="24"/>
        </w:rPr>
        <w:t>Szárazépítő</w:t>
      </w:r>
    </w:p>
    <w:p w14:paraId="5903566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bookmarkStart w:id="861" w:name="_Hlk98238829"/>
      <w:r w:rsidRPr="00F2073C">
        <w:rPr>
          <w:rFonts w:ascii="Times New Roman" w:eastAsia="Calibri" w:hAnsi="Times New Roman" w:cs="Times New Roman"/>
          <w:b/>
          <w:sz w:val="24"/>
          <w:szCs w:val="24"/>
        </w:rPr>
        <w:t>4 0732 06 11</w:t>
      </w:r>
      <w:bookmarkEnd w:id="861"/>
    </w:p>
    <w:p w14:paraId="7017BBC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w:t>
      </w:r>
    </w:p>
    <w:p w14:paraId="598CEC1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Európai Képesítési Keretrendszer szerinti szintje: 4</w:t>
      </w:r>
    </w:p>
    <w:p w14:paraId="0E49D37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4</w:t>
      </w:r>
    </w:p>
    <w:p w14:paraId="414192E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sz w:val="24"/>
          <w:szCs w:val="24"/>
        </w:rPr>
        <w:t>Építőipari ágazati alapoktatás</w:t>
      </w:r>
    </w:p>
    <w:p w14:paraId="0BACB31C"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sz w:val="24"/>
          <w:szCs w:val="24"/>
        </w:rPr>
        <w:t>Gipszkartonszerelő</w:t>
      </w:r>
    </w:p>
    <w:p w14:paraId="7B5FE5D3" w14:textId="77777777" w:rsidR="001B7674" w:rsidRPr="00F2073C" w:rsidRDefault="001B7674" w:rsidP="001B7674">
      <w:pPr>
        <w:spacing w:after="0" w:line="360" w:lineRule="auto"/>
        <w:ind w:left="1416"/>
        <w:rPr>
          <w:rFonts w:ascii="Times New Roman" w:eastAsia="Calibri" w:hAnsi="Times New Roman" w:cs="Times New Roman"/>
          <w:bCs/>
          <w:sz w:val="24"/>
          <w:szCs w:val="24"/>
        </w:rPr>
      </w:pPr>
      <w:r w:rsidRPr="00F2073C">
        <w:rPr>
          <w:rFonts w:ascii="Times New Roman" w:eastAsia="Calibri" w:hAnsi="Times New Roman" w:cs="Times New Roman"/>
          <w:bCs/>
          <w:sz w:val="24"/>
          <w:szCs w:val="24"/>
        </w:rPr>
        <w:t xml:space="preserve">Egybefüggő szakmai gyakorlat időtartama: Szakképző iskolai oktatásban: </w:t>
      </w:r>
      <w:r w:rsidRPr="00F2073C">
        <w:rPr>
          <w:rFonts w:ascii="Times New Roman" w:eastAsia="Calibri" w:hAnsi="Times New Roman" w:cs="Times New Roman"/>
          <w:b/>
          <w:sz w:val="24"/>
          <w:szCs w:val="24"/>
        </w:rPr>
        <w:t xml:space="preserve">56 </w:t>
      </w:r>
      <w:r w:rsidRPr="00F2073C">
        <w:rPr>
          <w:rFonts w:ascii="Times New Roman" w:eastAsia="Calibri" w:hAnsi="Times New Roman" w:cs="Times New Roman"/>
          <w:bCs/>
          <w:sz w:val="24"/>
          <w:szCs w:val="24"/>
        </w:rPr>
        <w:t>óra, Technikumi oktatásban: -, Érettségire épülő oktatásban: -</w:t>
      </w:r>
    </w:p>
    <w:p w14:paraId="2900D9BF"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20AE453D"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 xml:space="preserve">Alapfokú iskolai végzettség </w:t>
      </w:r>
    </w:p>
    <w:p w14:paraId="58A2E84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7CB5278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 xml:space="preserve">szükséges </w:t>
      </w:r>
    </w:p>
    <w:p w14:paraId="4CBA7A6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28F68DC6"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15A99BEE"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26CFB960"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Mérő- és kitűző eszközök</w:t>
      </w:r>
    </w:p>
    <w:p w14:paraId="0A076F65"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Jelölő eszközök</w:t>
      </w:r>
    </w:p>
    <w:p w14:paraId="5A492F29"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Építőipari kéziszerszámok, kisgépek</w:t>
      </w:r>
    </w:p>
    <w:p w14:paraId="44A31DF2"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Segédszerkezetek</w:t>
      </w:r>
    </w:p>
    <w:p w14:paraId="40C0B5E4"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Egyéni védőeszközök</w:t>
      </w:r>
    </w:p>
    <w:p w14:paraId="3C0EB1A9"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Munkabiztonsági eszközök, felszerelések</w:t>
      </w:r>
    </w:p>
    <w:p w14:paraId="1AC28553"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Internetkapcsolattal rendelkező számítógép és irodai szoftverek (táblázatkezelő, szövegszerkesztő)</w:t>
      </w:r>
    </w:p>
    <w:p w14:paraId="33818E54"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Munkakörnyezet biztosításához szükséges takarító eszközök</w:t>
      </w:r>
    </w:p>
    <w:p w14:paraId="0C3E09CE"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Szelektív hulladéktároló edények</w:t>
      </w:r>
    </w:p>
    <w:p w14:paraId="430ADCC8"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szakirányú oktatásra</w:t>
      </w:r>
    </w:p>
    <w:p w14:paraId="12C4C04C"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Anyagmozgató berendezések, gépek, eszközök: mechanikus lapemelő, létra.</w:t>
      </w:r>
    </w:p>
    <w:p w14:paraId="2111DCB5"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Szárazépítő kéziszerszámok: lemezolló, csavarhúzó, gipszkarton kés, fűrész, csiszoló,</w:t>
      </w:r>
    </w:p>
    <w:p w14:paraId="454CCEF7"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élgyalu, lyukreszelő, lyukfűrész, vödör, kalapács, csiszolórács, </w:t>
      </w:r>
      <w:proofErr w:type="spellStart"/>
      <w:r w:rsidRPr="00F2073C">
        <w:rPr>
          <w:rFonts w:ascii="Times New Roman" w:eastAsia="Calibri" w:hAnsi="Times New Roman" w:cs="Times New Roman"/>
          <w:sz w:val="24"/>
          <w:szCs w:val="24"/>
        </w:rPr>
        <w:t>glettvas</w:t>
      </w:r>
      <w:proofErr w:type="spellEnd"/>
      <w:r w:rsidRPr="00F2073C">
        <w:rPr>
          <w:rFonts w:ascii="Times New Roman" w:eastAsia="Calibri" w:hAnsi="Times New Roman" w:cs="Times New Roman"/>
          <w:sz w:val="24"/>
          <w:szCs w:val="24"/>
        </w:rPr>
        <w:t>, rozsdamentes kanál</w:t>
      </w:r>
    </w:p>
    <w:p w14:paraId="2EACB0F3"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Szárazépítő elektromos kisgépek: csavarbehajtógép, </w:t>
      </w:r>
      <w:proofErr w:type="spellStart"/>
      <w:r w:rsidRPr="00F2073C">
        <w:rPr>
          <w:rFonts w:ascii="Times New Roman" w:eastAsia="Calibri" w:hAnsi="Times New Roman" w:cs="Times New Roman"/>
          <w:sz w:val="24"/>
          <w:szCs w:val="24"/>
        </w:rPr>
        <w:t>ütvefúró</w:t>
      </w:r>
      <w:proofErr w:type="spellEnd"/>
    </w:p>
    <w:p w14:paraId="320D1E3D"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Mérőeszközök, kitűzők: csuklós mérőléc, mérőszalag, függőón, vízmérték, kicsapó zsinór,</w:t>
      </w:r>
    </w:p>
    <w:p w14:paraId="3C4DDA55"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csöves vízmérték, derékszög</w:t>
      </w:r>
    </w:p>
    <w:p w14:paraId="11BDD65C"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Állványok: bakállvány</w:t>
      </w:r>
    </w:p>
    <w:p w14:paraId="3AD534FB"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Egyéni és csoportos munkavédelmi eszközök, berendezések: munkavédelmi cipő, sisak, kesztyű, csavartáska</w:t>
      </w:r>
    </w:p>
    <w:p w14:paraId="205E4572" w14:textId="77777777" w:rsidR="001B7674" w:rsidRPr="00F2073C" w:rsidRDefault="001B7674" w:rsidP="001B7674">
      <w:pPr>
        <w:spacing w:after="0" w:line="360" w:lineRule="auto"/>
        <w:ind w:left="1416"/>
        <w:rPr>
          <w:rFonts w:ascii="Times New Roman" w:eastAsia="Calibri" w:hAnsi="Times New Roman" w:cs="Times New Roman"/>
          <w:sz w:val="24"/>
          <w:szCs w:val="24"/>
        </w:rPr>
      </w:pPr>
    </w:p>
    <w:p w14:paraId="5B9AEC19" w14:textId="77777777" w:rsidR="001B7674" w:rsidRPr="00F2073C" w:rsidRDefault="001B7674" w:rsidP="00C00F9E">
      <w:pPr>
        <w:numPr>
          <w:ilvl w:val="3"/>
          <w:numId w:val="85"/>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61605212"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47397852"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02C9BE54"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10975C82" w14:textId="77777777" w:rsidR="001B7674" w:rsidRPr="00F2073C" w:rsidRDefault="001B7674" w:rsidP="001B7674">
      <w:pPr>
        <w:spacing w:after="0"/>
        <w:jc w:val="both"/>
        <w:rPr>
          <w:rFonts w:ascii="Times New Roman" w:eastAsia="Calibri" w:hAnsi="Times New Roman" w:cs="Times New Roman"/>
          <w:sz w:val="24"/>
          <w:szCs w:val="24"/>
        </w:rPr>
      </w:pPr>
    </w:p>
    <w:p w14:paraId="19C49F5A" w14:textId="77777777" w:rsidR="001B7674" w:rsidRPr="00F2073C" w:rsidRDefault="001B7674" w:rsidP="001B7674">
      <w:pPr>
        <w:autoSpaceDE w:val="0"/>
        <w:autoSpaceDN w:val="0"/>
        <w:adjustRightInd w:val="0"/>
        <w:rPr>
          <w:rFonts w:ascii="Times New Roman" w:eastAsia="Calibri" w:hAnsi="Times New Roman" w:cs="Times New Roman"/>
          <w:color w:val="000000"/>
          <w:sz w:val="24"/>
          <w:szCs w:val="24"/>
        </w:rPr>
      </w:pPr>
      <w:r w:rsidRPr="00F2073C">
        <w:rPr>
          <w:rFonts w:ascii="Times New Roman" w:eastAsia="Calibri" w:hAnsi="Times New Roman" w:cs="Times New Roman"/>
          <w:b/>
          <w:color w:val="000000"/>
          <w:sz w:val="24"/>
          <w:szCs w:val="24"/>
        </w:rPr>
        <w:t>A tanulási területekhez rendelt tantárgyak és témakörök óraszáma</w:t>
      </w:r>
      <w:r w:rsidRPr="00F2073C">
        <w:rPr>
          <w:rFonts w:ascii="Times New Roman" w:eastAsia="Calibri" w:hAnsi="Times New Roman" w:cs="Times New Roman"/>
          <w:color w:val="000000"/>
          <w:sz w:val="24"/>
          <w:szCs w:val="24"/>
        </w:rPr>
        <w:t xml:space="preserve"> a tantárgyakon belül a témakörök óraszámát az oktató a tanulók kompetenciája alapján határozza meg.</w:t>
      </w:r>
    </w:p>
    <w:tbl>
      <w:tblPr>
        <w:tblStyle w:val="Rcsostblzat"/>
        <w:tblW w:w="0" w:type="auto"/>
        <w:tblLook w:val="04A0" w:firstRow="1" w:lastRow="0" w:firstColumn="1" w:lastColumn="0" w:noHBand="0" w:noVBand="1"/>
      </w:tblPr>
      <w:tblGrid>
        <w:gridCol w:w="1717"/>
        <w:gridCol w:w="918"/>
        <w:gridCol w:w="918"/>
        <w:gridCol w:w="917"/>
        <w:gridCol w:w="918"/>
        <w:gridCol w:w="918"/>
        <w:gridCol w:w="918"/>
        <w:gridCol w:w="918"/>
        <w:gridCol w:w="918"/>
      </w:tblGrid>
      <w:tr w:rsidR="00621A76" w:rsidRPr="00621A76" w14:paraId="60D97CDA" w14:textId="77777777" w:rsidTr="00386398">
        <w:trPr>
          <w:trHeight w:val="315"/>
        </w:trPr>
        <w:tc>
          <w:tcPr>
            <w:tcW w:w="1295" w:type="dxa"/>
            <w:vMerge w:val="restart"/>
            <w:hideMark/>
          </w:tcPr>
          <w:p w14:paraId="201D376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Tantárgyak megnevezése</w:t>
            </w:r>
          </w:p>
        </w:tc>
        <w:tc>
          <w:tcPr>
            <w:tcW w:w="7765" w:type="dxa"/>
            <w:gridSpan w:val="8"/>
            <w:noWrap/>
            <w:hideMark/>
          </w:tcPr>
          <w:p w14:paraId="1BE2A4D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Tervezett óraszám a teljes képzési időre</w:t>
            </w:r>
          </w:p>
        </w:tc>
      </w:tr>
      <w:tr w:rsidR="00621A76" w:rsidRPr="00621A76" w14:paraId="69B27533" w14:textId="77777777" w:rsidTr="00386398">
        <w:trPr>
          <w:trHeight w:val="315"/>
        </w:trPr>
        <w:tc>
          <w:tcPr>
            <w:tcW w:w="1295" w:type="dxa"/>
            <w:vMerge/>
            <w:hideMark/>
          </w:tcPr>
          <w:p w14:paraId="1297A75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p>
        </w:tc>
        <w:tc>
          <w:tcPr>
            <w:tcW w:w="3881" w:type="dxa"/>
            <w:gridSpan w:val="4"/>
            <w:noWrap/>
            <w:hideMark/>
          </w:tcPr>
          <w:p w14:paraId="5EFC716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Elmélet (óra)</w:t>
            </w:r>
          </w:p>
        </w:tc>
        <w:tc>
          <w:tcPr>
            <w:tcW w:w="3884" w:type="dxa"/>
            <w:gridSpan w:val="4"/>
            <w:hideMark/>
          </w:tcPr>
          <w:p w14:paraId="1597555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Gyakorlat (óra)</w:t>
            </w:r>
          </w:p>
        </w:tc>
      </w:tr>
      <w:tr w:rsidR="00621A76" w:rsidRPr="00621A76" w14:paraId="01424390" w14:textId="77777777" w:rsidTr="00386398">
        <w:trPr>
          <w:trHeight w:val="315"/>
        </w:trPr>
        <w:tc>
          <w:tcPr>
            <w:tcW w:w="1295" w:type="dxa"/>
            <w:vMerge/>
            <w:hideMark/>
          </w:tcPr>
          <w:p w14:paraId="7E470A0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p>
        </w:tc>
        <w:tc>
          <w:tcPr>
            <w:tcW w:w="1940" w:type="dxa"/>
            <w:gridSpan w:val="2"/>
            <w:hideMark/>
          </w:tcPr>
          <w:p w14:paraId="0657B87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Iskolában</w:t>
            </w:r>
          </w:p>
        </w:tc>
        <w:tc>
          <w:tcPr>
            <w:tcW w:w="1941" w:type="dxa"/>
            <w:gridSpan w:val="2"/>
            <w:noWrap/>
            <w:hideMark/>
          </w:tcPr>
          <w:p w14:paraId="6E4C302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Duális partnernél</w:t>
            </w:r>
          </w:p>
        </w:tc>
        <w:tc>
          <w:tcPr>
            <w:tcW w:w="1942" w:type="dxa"/>
            <w:gridSpan w:val="2"/>
            <w:hideMark/>
          </w:tcPr>
          <w:p w14:paraId="7BE0253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Iskolában</w:t>
            </w:r>
          </w:p>
        </w:tc>
        <w:tc>
          <w:tcPr>
            <w:tcW w:w="1942" w:type="dxa"/>
            <w:gridSpan w:val="2"/>
            <w:noWrap/>
            <w:hideMark/>
          </w:tcPr>
          <w:p w14:paraId="610112F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Duális partnernél</w:t>
            </w:r>
          </w:p>
        </w:tc>
      </w:tr>
      <w:tr w:rsidR="00621A76" w:rsidRPr="00621A76" w14:paraId="66A1AB48" w14:textId="77777777" w:rsidTr="00386398">
        <w:trPr>
          <w:trHeight w:val="405"/>
        </w:trPr>
        <w:tc>
          <w:tcPr>
            <w:tcW w:w="1295" w:type="dxa"/>
            <w:hideMark/>
          </w:tcPr>
          <w:p w14:paraId="046DE11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Munkavállalói ismeretek</w:t>
            </w:r>
          </w:p>
        </w:tc>
        <w:tc>
          <w:tcPr>
            <w:tcW w:w="970" w:type="dxa"/>
            <w:noWrap/>
            <w:hideMark/>
          </w:tcPr>
          <w:p w14:paraId="066154A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10</w:t>
            </w:r>
          </w:p>
        </w:tc>
        <w:tc>
          <w:tcPr>
            <w:tcW w:w="970" w:type="dxa"/>
            <w:hideMark/>
          </w:tcPr>
          <w:p w14:paraId="5EF9329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1917370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AA6F5C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22F1B1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42F5F1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85F69A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2F65921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2B4ACCA4" w14:textId="77777777" w:rsidTr="00386398">
        <w:trPr>
          <w:trHeight w:val="435"/>
        </w:trPr>
        <w:tc>
          <w:tcPr>
            <w:tcW w:w="1295" w:type="dxa"/>
            <w:hideMark/>
          </w:tcPr>
          <w:p w14:paraId="6334D4D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Munkavállalói idegen nyelv</w:t>
            </w:r>
          </w:p>
        </w:tc>
        <w:tc>
          <w:tcPr>
            <w:tcW w:w="970" w:type="dxa"/>
            <w:noWrap/>
            <w:hideMark/>
          </w:tcPr>
          <w:p w14:paraId="7CD5A38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30</w:t>
            </w:r>
          </w:p>
        </w:tc>
        <w:tc>
          <w:tcPr>
            <w:tcW w:w="970" w:type="dxa"/>
            <w:hideMark/>
          </w:tcPr>
          <w:p w14:paraId="2AEF5C1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3BABD2E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9C7339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7A125CB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D7B381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B24786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712B759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06180B78" w14:textId="77777777" w:rsidTr="00386398">
        <w:trPr>
          <w:trHeight w:val="420"/>
        </w:trPr>
        <w:tc>
          <w:tcPr>
            <w:tcW w:w="1295" w:type="dxa"/>
            <w:hideMark/>
          </w:tcPr>
          <w:p w14:paraId="6F997EA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lastRenderedPageBreak/>
              <w:t>Építőipari alapismeretek</w:t>
            </w:r>
          </w:p>
        </w:tc>
        <w:tc>
          <w:tcPr>
            <w:tcW w:w="970" w:type="dxa"/>
            <w:noWrap/>
            <w:hideMark/>
          </w:tcPr>
          <w:p w14:paraId="6E9BB22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40</w:t>
            </w:r>
          </w:p>
        </w:tc>
        <w:tc>
          <w:tcPr>
            <w:tcW w:w="970" w:type="dxa"/>
            <w:hideMark/>
          </w:tcPr>
          <w:p w14:paraId="660EE0C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63D2254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0FEE1A9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C7E28D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EF14C6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1A0C907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6F0DF90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3A5EEB4" w14:textId="77777777" w:rsidTr="00386398">
        <w:trPr>
          <w:trHeight w:val="390"/>
        </w:trPr>
        <w:tc>
          <w:tcPr>
            <w:tcW w:w="1295" w:type="dxa"/>
            <w:hideMark/>
          </w:tcPr>
          <w:p w14:paraId="637CA06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Építőipari kivitelezési alapismeretek</w:t>
            </w:r>
          </w:p>
        </w:tc>
        <w:tc>
          <w:tcPr>
            <w:tcW w:w="970" w:type="dxa"/>
            <w:noWrap/>
            <w:hideMark/>
          </w:tcPr>
          <w:p w14:paraId="3F2391C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0" w:type="dxa"/>
            <w:hideMark/>
          </w:tcPr>
          <w:p w14:paraId="529B3AE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282FAD0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80E8C3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7126C2B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100</w:t>
            </w:r>
          </w:p>
        </w:tc>
        <w:tc>
          <w:tcPr>
            <w:tcW w:w="971" w:type="dxa"/>
            <w:hideMark/>
          </w:tcPr>
          <w:p w14:paraId="77080BE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0ABD12F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128CEE7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F0030D2" w14:textId="77777777" w:rsidTr="00386398">
        <w:trPr>
          <w:trHeight w:val="360"/>
        </w:trPr>
        <w:tc>
          <w:tcPr>
            <w:tcW w:w="1295" w:type="dxa"/>
            <w:hideMark/>
          </w:tcPr>
          <w:p w14:paraId="4FC3393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Építőipari rajzi alapismeretek</w:t>
            </w:r>
          </w:p>
        </w:tc>
        <w:tc>
          <w:tcPr>
            <w:tcW w:w="970" w:type="dxa"/>
            <w:noWrap/>
            <w:hideMark/>
          </w:tcPr>
          <w:p w14:paraId="0F7609C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23</w:t>
            </w:r>
          </w:p>
        </w:tc>
        <w:tc>
          <w:tcPr>
            <w:tcW w:w="970" w:type="dxa"/>
            <w:hideMark/>
          </w:tcPr>
          <w:p w14:paraId="3E621699"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5409B65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13A5CBE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5A8C26A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DB37DF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79F3D6B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1A8081C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08182E70" w14:textId="77777777" w:rsidTr="00386398">
        <w:trPr>
          <w:trHeight w:val="465"/>
        </w:trPr>
        <w:tc>
          <w:tcPr>
            <w:tcW w:w="1295" w:type="dxa"/>
            <w:hideMark/>
          </w:tcPr>
          <w:p w14:paraId="555DCD9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Munka- és környezetvédelem</w:t>
            </w:r>
          </w:p>
        </w:tc>
        <w:tc>
          <w:tcPr>
            <w:tcW w:w="970" w:type="dxa"/>
            <w:noWrap/>
            <w:hideMark/>
          </w:tcPr>
          <w:p w14:paraId="0AA509E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7</w:t>
            </w:r>
          </w:p>
        </w:tc>
        <w:tc>
          <w:tcPr>
            <w:tcW w:w="970" w:type="dxa"/>
            <w:hideMark/>
          </w:tcPr>
          <w:p w14:paraId="78789F0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467ABD4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DBBCA2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5847C61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54880EF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02B3F28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noWrap/>
            <w:hideMark/>
          </w:tcPr>
          <w:p w14:paraId="4C6CE19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7CD382B" w14:textId="77777777" w:rsidTr="00386398">
        <w:trPr>
          <w:trHeight w:val="600"/>
        </w:trPr>
        <w:tc>
          <w:tcPr>
            <w:tcW w:w="1295" w:type="dxa"/>
            <w:hideMark/>
          </w:tcPr>
          <w:p w14:paraId="22BA467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Szerkezet alapelemei (Szerelt válaszfal készítés)</w:t>
            </w:r>
          </w:p>
        </w:tc>
        <w:tc>
          <w:tcPr>
            <w:tcW w:w="970" w:type="dxa"/>
            <w:noWrap/>
            <w:hideMark/>
          </w:tcPr>
          <w:p w14:paraId="5F2E43E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w:t>
            </w:r>
          </w:p>
        </w:tc>
        <w:tc>
          <w:tcPr>
            <w:tcW w:w="970" w:type="dxa"/>
            <w:hideMark/>
          </w:tcPr>
          <w:p w14:paraId="0CEF0A39"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4967ED5F"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30A25F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760118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2B8D783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D494F0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28</w:t>
            </w:r>
          </w:p>
        </w:tc>
        <w:tc>
          <w:tcPr>
            <w:tcW w:w="971" w:type="dxa"/>
            <w:noWrap/>
            <w:hideMark/>
          </w:tcPr>
          <w:p w14:paraId="3069040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324855C" w14:textId="77777777" w:rsidTr="00386398">
        <w:trPr>
          <w:trHeight w:val="600"/>
        </w:trPr>
        <w:tc>
          <w:tcPr>
            <w:tcW w:w="1295" w:type="dxa"/>
            <w:hideMark/>
          </w:tcPr>
          <w:p w14:paraId="26F0B47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Szárazvakolat és előtétfal szerkezetek, aknafalak</w:t>
            </w:r>
          </w:p>
        </w:tc>
        <w:tc>
          <w:tcPr>
            <w:tcW w:w="970" w:type="dxa"/>
            <w:noWrap/>
            <w:hideMark/>
          </w:tcPr>
          <w:p w14:paraId="7B483A2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w:t>
            </w:r>
          </w:p>
        </w:tc>
        <w:tc>
          <w:tcPr>
            <w:tcW w:w="970" w:type="dxa"/>
            <w:hideMark/>
          </w:tcPr>
          <w:p w14:paraId="1CECE7B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4781BAEF"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56ED34C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50F450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15D741D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7E0555A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24</w:t>
            </w:r>
          </w:p>
        </w:tc>
        <w:tc>
          <w:tcPr>
            <w:tcW w:w="971" w:type="dxa"/>
            <w:noWrap/>
            <w:hideMark/>
          </w:tcPr>
          <w:p w14:paraId="2DB2E5B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3112C887" w14:textId="77777777" w:rsidTr="00386398">
        <w:trPr>
          <w:trHeight w:val="300"/>
        </w:trPr>
        <w:tc>
          <w:tcPr>
            <w:tcW w:w="1295" w:type="dxa"/>
            <w:hideMark/>
          </w:tcPr>
          <w:p w14:paraId="6B1D045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Egyszeres vázszerkezetű szerelt falak</w:t>
            </w:r>
          </w:p>
        </w:tc>
        <w:tc>
          <w:tcPr>
            <w:tcW w:w="970" w:type="dxa"/>
            <w:noWrap/>
            <w:hideMark/>
          </w:tcPr>
          <w:p w14:paraId="533D843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8</w:t>
            </w:r>
          </w:p>
        </w:tc>
        <w:tc>
          <w:tcPr>
            <w:tcW w:w="970" w:type="dxa"/>
            <w:hideMark/>
          </w:tcPr>
          <w:p w14:paraId="7A05BB0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48E5946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A79F8A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443CC1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xml:space="preserve"> </w:t>
            </w:r>
          </w:p>
        </w:tc>
        <w:tc>
          <w:tcPr>
            <w:tcW w:w="971" w:type="dxa"/>
            <w:hideMark/>
          </w:tcPr>
          <w:p w14:paraId="57FA8B5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41C1614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28</w:t>
            </w:r>
          </w:p>
        </w:tc>
        <w:tc>
          <w:tcPr>
            <w:tcW w:w="971" w:type="dxa"/>
            <w:noWrap/>
            <w:hideMark/>
          </w:tcPr>
          <w:p w14:paraId="32BDA94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3103C150" w14:textId="77777777" w:rsidTr="00386398">
        <w:trPr>
          <w:trHeight w:val="300"/>
        </w:trPr>
        <w:tc>
          <w:tcPr>
            <w:tcW w:w="1295" w:type="dxa"/>
            <w:hideMark/>
          </w:tcPr>
          <w:p w14:paraId="38A3B97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Kettős vázszerkezetű szerelt falak</w:t>
            </w:r>
          </w:p>
        </w:tc>
        <w:tc>
          <w:tcPr>
            <w:tcW w:w="970" w:type="dxa"/>
            <w:noWrap/>
            <w:hideMark/>
          </w:tcPr>
          <w:p w14:paraId="7C0DC1B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3</w:t>
            </w:r>
          </w:p>
        </w:tc>
        <w:tc>
          <w:tcPr>
            <w:tcW w:w="970" w:type="dxa"/>
            <w:hideMark/>
          </w:tcPr>
          <w:p w14:paraId="36CDAD59"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B8012C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B5C9E1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B2A2E6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5C43E36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33782ED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16</w:t>
            </w:r>
          </w:p>
        </w:tc>
        <w:tc>
          <w:tcPr>
            <w:tcW w:w="971" w:type="dxa"/>
            <w:noWrap/>
            <w:hideMark/>
          </w:tcPr>
          <w:p w14:paraId="24AA36C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0AC2C87E" w14:textId="77777777" w:rsidTr="00386398">
        <w:trPr>
          <w:trHeight w:val="300"/>
        </w:trPr>
        <w:tc>
          <w:tcPr>
            <w:tcW w:w="1295" w:type="dxa"/>
            <w:hideMark/>
          </w:tcPr>
          <w:p w14:paraId="781BF82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Részletképzések kialakítása</w:t>
            </w:r>
          </w:p>
        </w:tc>
        <w:tc>
          <w:tcPr>
            <w:tcW w:w="970" w:type="dxa"/>
            <w:noWrap/>
            <w:hideMark/>
          </w:tcPr>
          <w:p w14:paraId="640C8F3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5</w:t>
            </w:r>
          </w:p>
        </w:tc>
        <w:tc>
          <w:tcPr>
            <w:tcW w:w="970" w:type="dxa"/>
            <w:hideMark/>
          </w:tcPr>
          <w:p w14:paraId="50DF2C1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1CAB328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EBEBD3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66D9BB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55FC29F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45E33BE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20</w:t>
            </w:r>
          </w:p>
        </w:tc>
        <w:tc>
          <w:tcPr>
            <w:tcW w:w="971" w:type="dxa"/>
            <w:noWrap/>
            <w:hideMark/>
          </w:tcPr>
          <w:p w14:paraId="397CFB5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55FF4261" w14:textId="77777777" w:rsidTr="00386398">
        <w:trPr>
          <w:trHeight w:val="300"/>
        </w:trPr>
        <w:tc>
          <w:tcPr>
            <w:tcW w:w="1295" w:type="dxa"/>
            <w:hideMark/>
          </w:tcPr>
          <w:p w14:paraId="6D9250B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Speciális falszerkezetek</w:t>
            </w:r>
          </w:p>
        </w:tc>
        <w:tc>
          <w:tcPr>
            <w:tcW w:w="970" w:type="dxa"/>
            <w:noWrap/>
            <w:hideMark/>
          </w:tcPr>
          <w:p w14:paraId="212FF04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4</w:t>
            </w:r>
          </w:p>
        </w:tc>
        <w:tc>
          <w:tcPr>
            <w:tcW w:w="970" w:type="dxa"/>
            <w:hideMark/>
          </w:tcPr>
          <w:p w14:paraId="47226FD9"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F29A25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B449FA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2AE3D56"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1173DA6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248E197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12</w:t>
            </w:r>
          </w:p>
        </w:tc>
        <w:tc>
          <w:tcPr>
            <w:tcW w:w="971" w:type="dxa"/>
            <w:noWrap/>
            <w:hideMark/>
          </w:tcPr>
          <w:p w14:paraId="7A742D6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16EA7C09" w14:textId="77777777" w:rsidTr="00386398">
        <w:trPr>
          <w:trHeight w:val="600"/>
        </w:trPr>
        <w:tc>
          <w:tcPr>
            <w:tcW w:w="1295" w:type="dxa"/>
            <w:hideMark/>
          </w:tcPr>
          <w:p w14:paraId="3CA25B4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xml:space="preserve">Szerkezet alapelemei (Szerelt </w:t>
            </w:r>
            <w:proofErr w:type="spellStart"/>
            <w:r w:rsidRPr="00621A76">
              <w:rPr>
                <w:rFonts w:ascii="Times New Roman" w:eastAsia="Calibri" w:hAnsi="Times New Roman" w:cs="Times New Roman"/>
                <w:color w:val="000000"/>
                <w:szCs w:val="24"/>
              </w:rPr>
              <w:t>álmenynyezet</w:t>
            </w:r>
            <w:proofErr w:type="spellEnd"/>
            <w:r w:rsidRPr="00621A76">
              <w:rPr>
                <w:rFonts w:ascii="Times New Roman" w:eastAsia="Calibri" w:hAnsi="Times New Roman" w:cs="Times New Roman"/>
                <w:color w:val="000000"/>
                <w:szCs w:val="24"/>
              </w:rPr>
              <w:t xml:space="preserve"> készítés)</w:t>
            </w:r>
          </w:p>
        </w:tc>
        <w:tc>
          <w:tcPr>
            <w:tcW w:w="970" w:type="dxa"/>
            <w:noWrap/>
            <w:hideMark/>
          </w:tcPr>
          <w:p w14:paraId="3B949D0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4</w:t>
            </w:r>
          </w:p>
        </w:tc>
        <w:tc>
          <w:tcPr>
            <w:tcW w:w="970" w:type="dxa"/>
            <w:hideMark/>
          </w:tcPr>
          <w:p w14:paraId="4F59783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3665282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1C1272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A088AC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44C05B7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2282C5E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18</w:t>
            </w:r>
          </w:p>
        </w:tc>
        <w:tc>
          <w:tcPr>
            <w:tcW w:w="971" w:type="dxa"/>
            <w:noWrap/>
            <w:hideMark/>
          </w:tcPr>
          <w:p w14:paraId="0DEEA2D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83AA7AA" w14:textId="77777777" w:rsidTr="00386398">
        <w:trPr>
          <w:trHeight w:val="300"/>
        </w:trPr>
        <w:tc>
          <w:tcPr>
            <w:tcW w:w="1295" w:type="dxa"/>
            <w:hideMark/>
          </w:tcPr>
          <w:p w14:paraId="3CA51BE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Függesztett álmennyezetek</w:t>
            </w:r>
          </w:p>
        </w:tc>
        <w:tc>
          <w:tcPr>
            <w:tcW w:w="970" w:type="dxa"/>
            <w:noWrap/>
            <w:hideMark/>
          </w:tcPr>
          <w:p w14:paraId="252BE3A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12</w:t>
            </w:r>
          </w:p>
        </w:tc>
        <w:tc>
          <w:tcPr>
            <w:tcW w:w="970" w:type="dxa"/>
            <w:hideMark/>
          </w:tcPr>
          <w:p w14:paraId="1FC85D4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64AE17D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05D5B122"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71F91BE6"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7CB02962"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0D3084E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48</w:t>
            </w:r>
          </w:p>
        </w:tc>
        <w:tc>
          <w:tcPr>
            <w:tcW w:w="971" w:type="dxa"/>
            <w:noWrap/>
            <w:hideMark/>
          </w:tcPr>
          <w:p w14:paraId="1968100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7336C24" w14:textId="77777777" w:rsidTr="00386398">
        <w:trPr>
          <w:trHeight w:val="300"/>
        </w:trPr>
        <w:tc>
          <w:tcPr>
            <w:tcW w:w="1295" w:type="dxa"/>
            <w:hideMark/>
          </w:tcPr>
          <w:p w14:paraId="0D3F128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lastRenderedPageBreak/>
              <w:t>Speciális álmennyezetek készítése</w:t>
            </w:r>
          </w:p>
        </w:tc>
        <w:tc>
          <w:tcPr>
            <w:tcW w:w="970" w:type="dxa"/>
            <w:noWrap/>
            <w:hideMark/>
          </w:tcPr>
          <w:p w14:paraId="47B6A2D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16</w:t>
            </w:r>
          </w:p>
        </w:tc>
        <w:tc>
          <w:tcPr>
            <w:tcW w:w="970" w:type="dxa"/>
            <w:hideMark/>
          </w:tcPr>
          <w:p w14:paraId="44926EE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40B6128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3F180C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02E589C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3AE2DE4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2C75F48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66</w:t>
            </w:r>
          </w:p>
        </w:tc>
        <w:tc>
          <w:tcPr>
            <w:tcW w:w="971" w:type="dxa"/>
            <w:noWrap/>
            <w:hideMark/>
          </w:tcPr>
          <w:p w14:paraId="4431D7D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31096E21" w14:textId="77777777" w:rsidTr="00386398">
        <w:trPr>
          <w:trHeight w:val="300"/>
        </w:trPr>
        <w:tc>
          <w:tcPr>
            <w:tcW w:w="1295" w:type="dxa"/>
            <w:hideMark/>
          </w:tcPr>
          <w:p w14:paraId="1AC86AA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Álmennyezetek részletképzése</w:t>
            </w:r>
          </w:p>
        </w:tc>
        <w:tc>
          <w:tcPr>
            <w:tcW w:w="970" w:type="dxa"/>
            <w:noWrap/>
            <w:hideMark/>
          </w:tcPr>
          <w:p w14:paraId="15B0971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5</w:t>
            </w:r>
          </w:p>
        </w:tc>
        <w:tc>
          <w:tcPr>
            <w:tcW w:w="970" w:type="dxa"/>
            <w:hideMark/>
          </w:tcPr>
          <w:p w14:paraId="32A1CC1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4203E32"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3FEA67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B459DD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78C617A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287335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24</w:t>
            </w:r>
          </w:p>
        </w:tc>
        <w:tc>
          <w:tcPr>
            <w:tcW w:w="971" w:type="dxa"/>
            <w:noWrap/>
            <w:hideMark/>
          </w:tcPr>
          <w:p w14:paraId="77CA902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63935078" w14:textId="77777777" w:rsidTr="00386398">
        <w:trPr>
          <w:trHeight w:val="600"/>
        </w:trPr>
        <w:tc>
          <w:tcPr>
            <w:tcW w:w="1295" w:type="dxa"/>
            <w:hideMark/>
          </w:tcPr>
          <w:p w14:paraId="51D2BDE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Szerkezet alapelemei (Tetőtérbeépítés készítése)</w:t>
            </w:r>
          </w:p>
        </w:tc>
        <w:tc>
          <w:tcPr>
            <w:tcW w:w="970" w:type="dxa"/>
            <w:noWrap/>
            <w:hideMark/>
          </w:tcPr>
          <w:p w14:paraId="1CCD3A6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5</w:t>
            </w:r>
          </w:p>
        </w:tc>
        <w:tc>
          <w:tcPr>
            <w:tcW w:w="970" w:type="dxa"/>
            <w:hideMark/>
          </w:tcPr>
          <w:p w14:paraId="0846BE0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1CF45A3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535199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1237F2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09D12DE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38DB5FC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18</w:t>
            </w:r>
          </w:p>
        </w:tc>
        <w:tc>
          <w:tcPr>
            <w:tcW w:w="971" w:type="dxa"/>
            <w:noWrap/>
            <w:hideMark/>
          </w:tcPr>
          <w:p w14:paraId="52F6DD4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3CB1FE57" w14:textId="77777777" w:rsidTr="00386398">
        <w:trPr>
          <w:trHeight w:val="300"/>
        </w:trPr>
        <w:tc>
          <w:tcPr>
            <w:tcW w:w="1295" w:type="dxa"/>
            <w:hideMark/>
          </w:tcPr>
          <w:p w14:paraId="2582F27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Tetőtérbeépítés kivitelezése</w:t>
            </w:r>
          </w:p>
        </w:tc>
        <w:tc>
          <w:tcPr>
            <w:tcW w:w="970" w:type="dxa"/>
            <w:noWrap/>
            <w:hideMark/>
          </w:tcPr>
          <w:p w14:paraId="2B9CCE7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12</w:t>
            </w:r>
          </w:p>
        </w:tc>
        <w:tc>
          <w:tcPr>
            <w:tcW w:w="970" w:type="dxa"/>
            <w:hideMark/>
          </w:tcPr>
          <w:p w14:paraId="39AA9D0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6155F20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933A98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0DFB5A7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7ECB3AF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55A1C92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48</w:t>
            </w:r>
          </w:p>
        </w:tc>
        <w:tc>
          <w:tcPr>
            <w:tcW w:w="971" w:type="dxa"/>
            <w:noWrap/>
            <w:hideMark/>
          </w:tcPr>
          <w:p w14:paraId="3AADE83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6E4A1ECA" w14:textId="77777777" w:rsidTr="00386398">
        <w:trPr>
          <w:trHeight w:val="600"/>
        </w:trPr>
        <w:tc>
          <w:tcPr>
            <w:tcW w:w="1295" w:type="dxa"/>
            <w:hideMark/>
          </w:tcPr>
          <w:p w14:paraId="1377153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Szerkezet alapelemei (Szerelt aljzatrendszerek)</w:t>
            </w:r>
          </w:p>
        </w:tc>
        <w:tc>
          <w:tcPr>
            <w:tcW w:w="970" w:type="dxa"/>
            <w:noWrap/>
            <w:hideMark/>
          </w:tcPr>
          <w:p w14:paraId="5A75AF0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5</w:t>
            </w:r>
          </w:p>
        </w:tc>
        <w:tc>
          <w:tcPr>
            <w:tcW w:w="970" w:type="dxa"/>
            <w:hideMark/>
          </w:tcPr>
          <w:p w14:paraId="6FC792E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565B841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0FE6DD4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6C43A8C"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5106DE7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0F9100E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22</w:t>
            </w:r>
          </w:p>
        </w:tc>
        <w:tc>
          <w:tcPr>
            <w:tcW w:w="971" w:type="dxa"/>
            <w:noWrap/>
            <w:hideMark/>
          </w:tcPr>
          <w:p w14:paraId="48DD567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6243591B" w14:textId="77777777" w:rsidTr="00386398">
        <w:trPr>
          <w:trHeight w:val="300"/>
        </w:trPr>
        <w:tc>
          <w:tcPr>
            <w:tcW w:w="1295" w:type="dxa"/>
            <w:hideMark/>
          </w:tcPr>
          <w:p w14:paraId="2C8C213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Szárazaljzat készítés</w:t>
            </w:r>
          </w:p>
        </w:tc>
        <w:tc>
          <w:tcPr>
            <w:tcW w:w="970" w:type="dxa"/>
            <w:noWrap/>
            <w:hideMark/>
          </w:tcPr>
          <w:p w14:paraId="16E43D1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5</w:t>
            </w:r>
          </w:p>
        </w:tc>
        <w:tc>
          <w:tcPr>
            <w:tcW w:w="970" w:type="dxa"/>
            <w:hideMark/>
          </w:tcPr>
          <w:p w14:paraId="4D084E9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52BC7370"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2A5757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0973D2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0511D77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1884937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18</w:t>
            </w:r>
          </w:p>
        </w:tc>
        <w:tc>
          <w:tcPr>
            <w:tcW w:w="971" w:type="dxa"/>
            <w:noWrap/>
            <w:hideMark/>
          </w:tcPr>
          <w:p w14:paraId="311A8A96"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9462D49" w14:textId="77777777" w:rsidTr="00386398">
        <w:trPr>
          <w:trHeight w:val="300"/>
        </w:trPr>
        <w:tc>
          <w:tcPr>
            <w:tcW w:w="1295" w:type="dxa"/>
            <w:hideMark/>
          </w:tcPr>
          <w:p w14:paraId="4CBE5EF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Bontható álpadló készítés</w:t>
            </w:r>
          </w:p>
        </w:tc>
        <w:tc>
          <w:tcPr>
            <w:tcW w:w="970" w:type="dxa"/>
            <w:noWrap/>
            <w:hideMark/>
          </w:tcPr>
          <w:p w14:paraId="3E4EE54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7</w:t>
            </w:r>
          </w:p>
        </w:tc>
        <w:tc>
          <w:tcPr>
            <w:tcW w:w="970" w:type="dxa"/>
            <w:hideMark/>
          </w:tcPr>
          <w:p w14:paraId="73BDC42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521C032F"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17B3004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491DCA2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16E2174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7AA322E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28</w:t>
            </w:r>
          </w:p>
        </w:tc>
        <w:tc>
          <w:tcPr>
            <w:tcW w:w="971" w:type="dxa"/>
            <w:noWrap/>
            <w:hideMark/>
          </w:tcPr>
          <w:p w14:paraId="5F7FEA2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75A09EB4" w14:textId="77777777" w:rsidTr="00386398">
        <w:trPr>
          <w:trHeight w:val="300"/>
        </w:trPr>
        <w:tc>
          <w:tcPr>
            <w:tcW w:w="1295" w:type="dxa"/>
            <w:hideMark/>
          </w:tcPr>
          <w:p w14:paraId="24442AEE"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Nem bontható álpadló készítés</w:t>
            </w:r>
          </w:p>
        </w:tc>
        <w:tc>
          <w:tcPr>
            <w:tcW w:w="970" w:type="dxa"/>
            <w:noWrap/>
            <w:hideMark/>
          </w:tcPr>
          <w:p w14:paraId="662FA50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w:t>
            </w:r>
          </w:p>
        </w:tc>
        <w:tc>
          <w:tcPr>
            <w:tcW w:w="970" w:type="dxa"/>
            <w:hideMark/>
          </w:tcPr>
          <w:p w14:paraId="4CDB031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91170E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7D24291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F48A6B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51310BE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1A2912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24</w:t>
            </w:r>
          </w:p>
        </w:tc>
        <w:tc>
          <w:tcPr>
            <w:tcW w:w="971" w:type="dxa"/>
            <w:noWrap/>
            <w:hideMark/>
          </w:tcPr>
          <w:p w14:paraId="34A694A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1F793E92" w14:textId="77777777" w:rsidTr="00386398">
        <w:trPr>
          <w:trHeight w:val="600"/>
        </w:trPr>
        <w:tc>
          <w:tcPr>
            <w:tcW w:w="1295" w:type="dxa"/>
            <w:hideMark/>
          </w:tcPr>
          <w:p w14:paraId="2DF564C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Szerelt aljzatszerkezetek és álpadlók</w:t>
            </w:r>
            <w:r w:rsidRPr="00621A76">
              <w:rPr>
                <w:rFonts w:ascii="Times New Roman" w:eastAsia="Calibri" w:hAnsi="Times New Roman" w:cs="Times New Roman"/>
                <w:color w:val="000000"/>
                <w:szCs w:val="24"/>
              </w:rPr>
              <w:br/>
              <w:t>speciális részletkialakításai</w:t>
            </w:r>
          </w:p>
        </w:tc>
        <w:tc>
          <w:tcPr>
            <w:tcW w:w="970" w:type="dxa"/>
            <w:noWrap/>
            <w:hideMark/>
          </w:tcPr>
          <w:p w14:paraId="3A2772F8"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3</w:t>
            </w:r>
          </w:p>
        </w:tc>
        <w:tc>
          <w:tcPr>
            <w:tcW w:w="970" w:type="dxa"/>
            <w:hideMark/>
          </w:tcPr>
          <w:p w14:paraId="16725DA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3C80778F"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7778E41"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0991D4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7D04A8B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36CA889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12</w:t>
            </w:r>
          </w:p>
        </w:tc>
        <w:tc>
          <w:tcPr>
            <w:tcW w:w="971" w:type="dxa"/>
            <w:noWrap/>
            <w:hideMark/>
          </w:tcPr>
          <w:p w14:paraId="12E6132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2C6FECA7" w14:textId="77777777" w:rsidTr="00386398">
        <w:trPr>
          <w:trHeight w:val="600"/>
        </w:trPr>
        <w:tc>
          <w:tcPr>
            <w:tcW w:w="1295" w:type="dxa"/>
            <w:hideMark/>
          </w:tcPr>
          <w:p w14:paraId="09622F8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Szerkezet alapelemei (Tűzvédelmi szerkezetek és borítások)</w:t>
            </w:r>
          </w:p>
        </w:tc>
        <w:tc>
          <w:tcPr>
            <w:tcW w:w="970" w:type="dxa"/>
            <w:noWrap/>
            <w:hideMark/>
          </w:tcPr>
          <w:p w14:paraId="16C4E76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w:t>
            </w:r>
          </w:p>
        </w:tc>
        <w:tc>
          <w:tcPr>
            <w:tcW w:w="970" w:type="dxa"/>
            <w:hideMark/>
          </w:tcPr>
          <w:p w14:paraId="1AEEA3E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501298F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74829FC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52389F0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61390A88"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6455F87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8</w:t>
            </w:r>
          </w:p>
        </w:tc>
        <w:tc>
          <w:tcPr>
            <w:tcW w:w="971" w:type="dxa"/>
            <w:noWrap/>
            <w:hideMark/>
          </w:tcPr>
          <w:p w14:paraId="5128FC9D"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23CA07B2" w14:textId="77777777" w:rsidTr="00386398">
        <w:trPr>
          <w:trHeight w:val="600"/>
        </w:trPr>
        <w:tc>
          <w:tcPr>
            <w:tcW w:w="1295" w:type="dxa"/>
            <w:hideMark/>
          </w:tcPr>
          <w:p w14:paraId="5CD67F6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Teherhordó szerkezetek építőlemezes tűzvédelme</w:t>
            </w:r>
          </w:p>
        </w:tc>
        <w:tc>
          <w:tcPr>
            <w:tcW w:w="970" w:type="dxa"/>
            <w:noWrap/>
            <w:hideMark/>
          </w:tcPr>
          <w:p w14:paraId="2BE3AB1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w:t>
            </w:r>
          </w:p>
        </w:tc>
        <w:tc>
          <w:tcPr>
            <w:tcW w:w="970" w:type="dxa"/>
            <w:hideMark/>
          </w:tcPr>
          <w:p w14:paraId="5826EB5E"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68204B7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9FBF7A9"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1258E9A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7808B502"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01150BE9"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12</w:t>
            </w:r>
          </w:p>
        </w:tc>
        <w:tc>
          <w:tcPr>
            <w:tcW w:w="971" w:type="dxa"/>
            <w:noWrap/>
            <w:hideMark/>
          </w:tcPr>
          <w:p w14:paraId="1F7698A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42EC51D9" w14:textId="77777777" w:rsidTr="00386398">
        <w:trPr>
          <w:trHeight w:val="600"/>
        </w:trPr>
        <w:tc>
          <w:tcPr>
            <w:tcW w:w="1295" w:type="dxa"/>
            <w:hideMark/>
          </w:tcPr>
          <w:p w14:paraId="1896074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xml:space="preserve">Gépészeti és elektromos installációk, </w:t>
            </w:r>
            <w:r w:rsidRPr="00621A76">
              <w:rPr>
                <w:rFonts w:ascii="Times New Roman" w:eastAsia="Calibri" w:hAnsi="Times New Roman" w:cs="Times New Roman"/>
                <w:color w:val="000000"/>
                <w:szCs w:val="24"/>
              </w:rPr>
              <w:lastRenderedPageBreak/>
              <w:t>tűzvédelmi szerkezetek</w:t>
            </w:r>
          </w:p>
        </w:tc>
        <w:tc>
          <w:tcPr>
            <w:tcW w:w="970" w:type="dxa"/>
            <w:noWrap/>
            <w:hideMark/>
          </w:tcPr>
          <w:p w14:paraId="4EA1F53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lastRenderedPageBreak/>
              <w:t>6</w:t>
            </w:r>
          </w:p>
        </w:tc>
        <w:tc>
          <w:tcPr>
            <w:tcW w:w="970" w:type="dxa"/>
            <w:hideMark/>
          </w:tcPr>
          <w:p w14:paraId="3648121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5EA977C"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13C21A16"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186F6DA6"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1" w:type="dxa"/>
            <w:hideMark/>
          </w:tcPr>
          <w:p w14:paraId="05CE40DD"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549B23A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30</w:t>
            </w:r>
          </w:p>
        </w:tc>
        <w:tc>
          <w:tcPr>
            <w:tcW w:w="971" w:type="dxa"/>
            <w:noWrap/>
            <w:hideMark/>
          </w:tcPr>
          <w:p w14:paraId="5EB4389A"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782CE07B" w14:textId="77777777" w:rsidTr="00386398">
        <w:trPr>
          <w:trHeight w:val="300"/>
        </w:trPr>
        <w:tc>
          <w:tcPr>
            <w:tcW w:w="1295" w:type="dxa"/>
            <w:hideMark/>
          </w:tcPr>
          <w:p w14:paraId="7F0CCCDE" w14:textId="77777777" w:rsidR="00621A76" w:rsidRPr="00621A76" w:rsidRDefault="00621A76" w:rsidP="00621A76">
            <w:pPr>
              <w:autoSpaceDE w:val="0"/>
              <w:autoSpaceDN w:val="0"/>
              <w:adjustRightInd w:val="0"/>
              <w:rPr>
                <w:rFonts w:ascii="Times New Roman" w:eastAsia="Calibri" w:hAnsi="Times New Roman" w:cs="Times New Roman"/>
                <w:i/>
                <w:iCs/>
                <w:color w:val="000000"/>
                <w:szCs w:val="24"/>
              </w:rPr>
            </w:pPr>
            <w:proofErr w:type="spellStart"/>
            <w:r w:rsidRPr="00621A76">
              <w:rPr>
                <w:rFonts w:ascii="Times New Roman" w:eastAsia="Calibri" w:hAnsi="Times New Roman" w:cs="Times New Roman"/>
                <w:i/>
                <w:iCs/>
                <w:color w:val="000000"/>
                <w:szCs w:val="24"/>
              </w:rPr>
              <w:t>Egybefűggő</w:t>
            </w:r>
            <w:proofErr w:type="spellEnd"/>
            <w:r w:rsidRPr="00621A76">
              <w:rPr>
                <w:rFonts w:ascii="Times New Roman" w:eastAsia="Calibri" w:hAnsi="Times New Roman" w:cs="Times New Roman"/>
                <w:i/>
                <w:iCs/>
                <w:color w:val="000000"/>
                <w:szCs w:val="24"/>
              </w:rPr>
              <w:t xml:space="preserve"> szakmai gyakorlat</w:t>
            </w:r>
          </w:p>
        </w:tc>
        <w:tc>
          <w:tcPr>
            <w:tcW w:w="970" w:type="dxa"/>
            <w:noWrap/>
            <w:hideMark/>
          </w:tcPr>
          <w:p w14:paraId="291C5517" w14:textId="77777777" w:rsidR="00621A76" w:rsidRPr="00621A76" w:rsidRDefault="00621A76" w:rsidP="00621A76">
            <w:pPr>
              <w:autoSpaceDE w:val="0"/>
              <w:autoSpaceDN w:val="0"/>
              <w:adjustRightInd w:val="0"/>
              <w:rPr>
                <w:rFonts w:ascii="Times New Roman" w:eastAsia="Calibri" w:hAnsi="Times New Roman" w:cs="Times New Roman"/>
                <w:i/>
                <w:iCs/>
                <w:color w:val="000000"/>
                <w:szCs w:val="24"/>
              </w:rPr>
            </w:pPr>
            <w:r w:rsidRPr="00621A76">
              <w:rPr>
                <w:rFonts w:ascii="Times New Roman" w:eastAsia="Calibri" w:hAnsi="Times New Roman" w:cs="Times New Roman"/>
                <w:i/>
                <w:iCs/>
                <w:color w:val="000000"/>
                <w:szCs w:val="24"/>
              </w:rPr>
              <w:t> </w:t>
            </w:r>
          </w:p>
        </w:tc>
        <w:tc>
          <w:tcPr>
            <w:tcW w:w="970" w:type="dxa"/>
            <w:hideMark/>
          </w:tcPr>
          <w:p w14:paraId="3EF91152" w14:textId="77777777" w:rsidR="00621A76" w:rsidRPr="00621A76" w:rsidRDefault="00621A76" w:rsidP="00621A76">
            <w:pPr>
              <w:autoSpaceDE w:val="0"/>
              <w:autoSpaceDN w:val="0"/>
              <w:adjustRightInd w:val="0"/>
              <w:rPr>
                <w:rFonts w:ascii="Times New Roman" w:eastAsia="Calibri" w:hAnsi="Times New Roman" w:cs="Times New Roman"/>
                <w:b/>
                <w:bCs/>
                <w:i/>
                <w:iCs/>
                <w:color w:val="000000"/>
                <w:szCs w:val="24"/>
              </w:rPr>
            </w:pPr>
            <w:r w:rsidRPr="00621A76">
              <w:rPr>
                <w:rFonts w:ascii="Times New Roman" w:eastAsia="Calibri" w:hAnsi="Times New Roman" w:cs="Times New Roman"/>
                <w:b/>
                <w:bCs/>
                <w:i/>
                <w:iCs/>
                <w:color w:val="000000"/>
                <w:szCs w:val="24"/>
              </w:rPr>
              <w:t> </w:t>
            </w:r>
          </w:p>
        </w:tc>
        <w:tc>
          <w:tcPr>
            <w:tcW w:w="970" w:type="dxa"/>
            <w:hideMark/>
          </w:tcPr>
          <w:p w14:paraId="741A58F1" w14:textId="77777777" w:rsidR="00621A76" w:rsidRPr="00621A76" w:rsidRDefault="00621A76" w:rsidP="00621A76">
            <w:pPr>
              <w:autoSpaceDE w:val="0"/>
              <w:autoSpaceDN w:val="0"/>
              <w:adjustRightInd w:val="0"/>
              <w:rPr>
                <w:rFonts w:ascii="Times New Roman" w:eastAsia="Calibri" w:hAnsi="Times New Roman" w:cs="Times New Roman"/>
                <w:b/>
                <w:bCs/>
                <w:i/>
                <w:iCs/>
                <w:color w:val="000000"/>
                <w:szCs w:val="24"/>
              </w:rPr>
            </w:pPr>
            <w:r w:rsidRPr="00621A76">
              <w:rPr>
                <w:rFonts w:ascii="Times New Roman" w:eastAsia="Calibri" w:hAnsi="Times New Roman" w:cs="Times New Roman"/>
                <w:b/>
                <w:bCs/>
                <w:i/>
                <w:iCs/>
                <w:color w:val="000000"/>
                <w:szCs w:val="24"/>
              </w:rPr>
              <w:t> </w:t>
            </w:r>
          </w:p>
        </w:tc>
        <w:tc>
          <w:tcPr>
            <w:tcW w:w="971" w:type="dxa"/>
            <w:hideMark/>
          </w:tcPr>
          <w:p w14:paraId="31D313CE" w14:textId="77777777" w:rsidR="00621A76" w:rsidRPr="00621A76" w:rsidRDefault="00621A76" w:rsidP="00621A76">
            <w:pPr>
              <w:autoSpaceDE w:val="0"/>
              <w:autoSpaceDN w:val="0"/>
              <w:adjustRightInd w:val="0"/>
              <w:rPr>
                <w:rFonts w:ascii="Times New Roman" w:eastAsia="Calibri" w:hAnsi="Times New Roman" w:cs="Times New Roman"/>
                <w:b/>
                <w:bCs/>
                <w:i/>
                <w:iCs/>
                <w:color w:val="000000"/>
                <w:szCs w:val="24"/>
              </w:rPr>
            </w:pPr>
            <w:r w:rsidRPr="00621A76">
              <w:rPr>
                <w:rFonts w:ascii="Times New Roman" w:eastAsia="Calibri" w:hAnsi="Times New Roman" w:cs="Times New Roman"/>
                <w:b/>
                <w:bCs/>
                <w:i/>
                <w:iCs/>
                <w:color w:val="000000"/>
                <w:szCs w:val="24"/>
              </w:rPr>
              <w:t> </w:t>
            </w:r>
          </w:p>
        </w:tc>
        <w:tc>
          <w:tcPr>
            <w:tcW w:w="971" w:type="dxa"/>
            <w:hideMark/>
          </w:tcPr>
          <w:p w14:paraId="09ABA23A" w14:textId="77777777" w:rsidR="00621A76" w:rsidRPr="00621A76" w:rsidRDefault="00621A76" w:rsidP="00621A76">
            <w:pPr>
              <w:autoSpaceDE w:val="0"/>
              <w:autoSpaceDN w:val="0"/>
              <w:adjustRightInd w:val="0"/>
              <w:rPr>
                <w:rFonts w:ascii="Times New Roman" w:eastAsia="Calibri" w:hAnsi="Times New Roman" w:cs="Times New Roman"/>
                <w:b/>
                <w:bCs/>
                <w:i/>
                <w:iCs/>
                <w:color w:val="000000"/>
                <w:szCs w:val="24"/>
              </w:rPr>
            </w:pPr>
            <w:r w:rsidRPr="00621A76">
              <w:rPr>
                <w:rFonts w:ascii="Times New Roman" w:eastAsia="Calibri" w:hAnsi="Times New Roman" w:cs="Times New Roman"/>
                <w:b/>
                <w:bCs/>
                <w:i/>
                <w:iCs/>
                <w:color w:val="000000"/>
                <w:szCs w:val="24"/>
              </w:rPr>
              <w:t> </w:t>
            </w:r>
          </w:p>
        </w:tc>
        <w:tc>
          <w:tcPr>
            <w:tcW w:w="971" w:type="dxa"/>
            <w:hideMark/>
          </w:tcPr>
          <w:p w14:paraId="187B3D20" w14:textId="77777777" w:rsidR="00621A76" w:rsidRPr="00621A76" w:rsidRDefault="00621A76" w:rsidP="00621A76">
            <w:pPr>
              <w:autoSpaceDE w:val="0"/>
              <w:autoSpaceDN w:val="0"/>
              <w:adjustRightInd w:val="0"/>
              <w:rPr>
                <w:rFonts w:ascii="Times New Roman" w:eastAsia="Calibri" w:hAnsi="Times New Roman" w:cs="Times New Roman"/>
                <w:b/>
                <w:bCs/>
                <w:i/>
                <w:iCs/>
                <w:color w:val="000000"/>
                <w:szCs w:val="24"/>
              </w:rPr>
            </w:pPr>
            <w:r w:rsidRPr="00621A76">
              <w:rPr>
                <w:rFonts w:ascii="Times New Roman" w:eastAsia="Calibri" w:hAnsi="Times New Roman" w:cs="Times New Roman"/>
                <w:b/>
                <w:bCs/>
                <w:i/>
                <w:iCs/>
                <w:color w:val="000000"/>
                <w:szCs w:val="24"/>
              </w:rPr>
              <w:t> </w:t>
            </w:r>
          </w:p>
        </w:tc>
        <w:tc>
          <w:tcPr>
            <w:tcW w:w="971" w:type="dxa"/>
            <w:hideMark/>
          </w:tcPr>
          <w:p w14:paraId="4AE4B4FD" w14:textId="77777777" w:rsidR="00621A76" w:rsidRPr="00621A76" w:rsidRDefault="00621A76" w:rsidP="00621A76">
            <w:pPr>
              <w:autoSpaceDE w:val="0"/>
              <w:autoSpaceDN w:val="0"/>
              <w:adjustRightInd w:val="0"/>
              <w:rPr>
                <w:rFonts w:ascii="Times New Roman" w:eastAsia="Calibri" w:hAnsi="Times New Roman" w:cs="Times New Roman"/>
                <w:i/>
                <w:iCs/>
                <w:color w:val="000000"/>
                <w:szCs w:val="24"/>
              </w:rPr>
            </w:pPr>
            <w:r w:rsidRPr="00621A76">
              <w:rPr>
                <w:rFonts w:ascii="Times New Roman" w:eastAsia="Calibri" w:hAnsi="Times New Roman" w:cs="Times New Roman"/>
                <w:i/>
                <w:iCs/>
                <w:color w:val="000000"/>
                <w:szCs w:val="24"/>
              </w:rPr>
              <w:t>100</w:t>
            </w:r>
          </w:p>
        </w:tc>
        <w:tc>
          <w:tcPr>
            <w:tcW w:w="971" w:type="dxa"/>
            <w:noWrap/>
            <w:hideMark/>
          </w:tcPr>
          <w:p w14:paraId="430028E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7CC96CAC" w14:textId="77777777" w:rsidTr="00386398">
        <w:trPr>
          <w:trHeight w:val="315"/>
        </w:trPr>
        <w:tc>
          <w:tcPr>
            <w:tcW w:w="1295" w:type="dxa"/>
            <w:hideMark/>
          </w:tcPr>
          <w:p w14:paraId="6CACB6F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0" w:type="dxa"/>
            <w:noWrap/>
            <w:hideMark/>
          </w:tcPr>
          <w:p w14:paraId="38F4B564"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c>
          <w:tcPr>
            <w:tcW w:w="970" w:type="dxa"/>
            <w:hideMark/>
          </w:tcPr>
          <w:p w14:paraId="1EDFA10F"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0" w:type="dxa"/>
            <w:hideMark/>
          </w:tcPr>
          <w:p w14:paraId="04328D3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2609635"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6E6F2234"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3880128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hideMark/>
          </w:tcPr>
          <w:p w14:paraId="2452FB8A"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w:t>
            </w:r>
          </w:p>
        </w:tc>
        <w:tc>
          <w:tcPr>
            <w:tcW w:w="971" w:type="dxa"/>
            <w:noWrap/>
            <w:hideMark/>
          </w:tcPr>
          <w:p w14:paraId="1E88AFB5"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 </w:t>
            </w:r>
          </w:p>
        </w:tc>
      </w:tr>
      <w:tr w:rsidR="00621A76" w:rsidRPr="00621A76" w14:paraId="38B9A0E0" w14:textId="77777777" w:rsidTr="00386398">
        <w:trPr>
          <w:trHeight w:val="315"/>
        </w:trPr>
        <w:tc>
          <w:tcPr>
            <w:tcW w:w="1295" w:type="dxa"/>
            <w:noWrap/>
            <w:hideMark/>
          </w:tcPr>
          <w:p w14:paraId="565AEBFB"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Összes</w:t>
            </w:r>
          </w:p>
        </w:tc>
        <w:tc>
          <w:tcPr>
            <w:tcW w:w="970" w:type="dxa"/>
            <w:noWrap/>
            <w:hideMark/>
          </w:tcPr>
          <w:p w14:paraId="791BF2C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236</w:t>
            </w:r>
          </w:p>
        </w:tc>
        <w:tc>
          <w:tcPr>
            <w:tcW w:w="970" w:type="dxa"/>
            <w:noWrap/>
            <w:hideMark/>
          </w:tcPr>
          <w:p w14:paraId="403E4431"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c>
          <w:tcPr>
            <w:tcW w:w="970" w:type="dxa"/>
            <w:noWrap/>
            <w:hideMark/>
          </w:tcPr>
          <w:p w14:paraId="2FCADBC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c>
          <w:tcPr>
            <w:tcW w:w="971" w:type="dxa"/>
            <w:noWrap/>
            <w:hideMark/>
          </w:tcPr>
          <w:p w14:paraId="145D2753"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c>
          <w:tcPr>
            <w:tcW w:w="971" w:type="dxa"/>
            <w:noWrap/>
            <w:hideMark/>
          </w:tcPr>
          <w:p w14:paraId="54BA551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100</w:t>
            </w:r>
          </w:p>
        </w:tc>
        <w:tc>
          <w:tcPr>
            <w:tcW w:w="971" w:type="dxa"/>
            <w:noWrap/>
            <w:hideMark/>
          </w:tcPr>
          <w:p w14:paraId="0B5E7D0B"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c>
          <w:tcPr>
            <w:tcW w:w="971" w:type="dxa"/>
            <w:noWrap/>
            <w:hideMark/>
          </w:tcPr>
          <w:p w14:paraId="42EFB8E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604</w:t>
            </w:r>
          </w:p>
        </w:tc>
        <w:tc>
          <w:tcPr>
            <w:tcW w:w="971" w:type="dxa"/>
            <w:noWrap/>
            <w:hideMark/>
          </w:tcPr>
          <w:p w14:paraId="01947E3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r>
      <w:tr w:rsidR="00621A76" w:rsidRPr="00621A76" w14:paraId="5DA8FBDB" w14:textId="77777777" w:rsidTr="00386398">
        <w:trPr>
          <w:trHeight w:val="315"/>
        </w:trPr>
        <w:tc>
          <w:tcPr>
            <w:tcW w:w="1295" w:type="dxa"/>
            <w:noWrap/>
            <w:hideMark/>
          </w:tcPr>
          <w:p w14:paraId="445D7603"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Összes</w:t>
            </w:r>
          </w:p>
        </w:tc>
        <w:tc>
          <w:tcPr>
            <w:tcW w:w="1940" w:type="dxa"/>
            <w:gridSpan w:val="2"/>
            <w:noWrap/>
            <w:hideMark/>
          </w:tcPr>
          <w:p w14:paraId="50851EB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236</w:t>
            </w:r>
          </w:p>
        </w:tc>
        <w:tc>
          <w:tcPr>
            <w:tcW w:w="1941" w:type="dxa"/>
            <w:gridSpan w:val="2"/>
            <w:noWrap/>
            <w:hideMark/>
          </w:tcPr>
          <w:p w14:paraId="1DF83337"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0</w:t>
            </w:r>
          </w:p>
        </w:tc>
        <w:tc>
          <w:tcPr>
            <w:tcW w:w="1942" w:type="dxa"/>
            <w:gridSpan w:val="2"/>
            <w:noWrap/>
            <w:hideMark/>
          </w:tcPr>
          <w:p w14:paraId="55D18B90"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100</w:t>
            </w:r>
          </w:p>
        </w:tc>
        <w:tc>
          <w:tcPr>
            <w:tcW w:w="1942" w:type="dxa"/>
            <w:gridSpan w:val="2"/>
            <w:noWrap/>
            <w:hideMark/>
          </w:tcPr>
          <w:p w14:paraId="62E3F132"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604</w:t>
            </w:r>
          </w:p>
        </w:tc>
      </w:tr>
      <w:tr w:rsidR="00621A76" w:rsidRPr="00621A76" w14:paraId="57210A76" w14:textId="77777777" w:rsidTr="00386398">
        <w:trPr>
          <w:trHeight w:val="315"/>
        </w:trPr>
        <w:tc>
          <w:tcPr>
            <w:tcW w:w="1295" w:type="dxa"/>
            <w:noWrap/>
            <w:hideMark/>
          </w:tcPr>
          <w:p w14:paraId="36D2E197" w14:textId="77777777" w:rsidR="00621A76" w:rsidRPr="00621A76" w:rsidRDefault="00621A76" w:rsidP="00621A76">
            <w:pPr>
              <w:autoSpaceDE w:val="0"/>
              <w:autoSpaceDN w:val="0"/>
              <w:adjustRightInd w:val="0"/>
              <w:rPr>
                <w:rFonts w:ascii="Times New Roman" w:eastAsia="Calibri" w:hAnsi="Times New Roman" w:cs="Times New Roman"/>
                <w:b/>
                <w:bCs/>
                <w:color w:val="000000"/>
                <w:szCs w:val="24"/>
              </w:rPr>
            </w:pPr>
            <w:r w:rsidRPr="00621A76">
              <w:rPr>
                <w:rFonts w:ascii="Times New Roman" w:eastAsia="Calibri" w:hAnsi="Times New Roman" w:cs="Times New Roman"/>
                <w:b/>
                <w:bCs/>
                <w:color w:val="000000"/>
                <w:szCs w:val="24"/>
              </w:rPr>
              <w:t xml:space="preserve">A képzés teljes </w:t>
            </w:r>
            <w:proofErr w:type="spellStart"/>
            <w:r w:rsidRPr="00621A76">
              <w:rPr>
                <w:rFonts w:ascii="Times New Roman" w:eastAsia="Calibri" w:hAnsi="Times New Roman" w:cs="Times New Roman"/>
                <w:b/>
                <w:bCs/>
                <w:color w:val="000000"/>
                <w:szCs w:val="24"/>
              </w:rPr>
              <w:t>összóraszáma</w:t>
            </w:r>
            <w:proofErr w:type="spellEnd"/>
          </w:p>
        </w:tc>
        <w:tc>
          <w:tcPr>
            <w:tcW w:w="7765" w:type="dxa"/>
            <w:gridSpan w:val="8"/>
            <w:noWrap/>
            <w:hideMark/>
          </w:tcPr>
          <w:p w14:paraId="5325404F" w14:textId="77777777" w:rsidR="00621A76" w:rsidRPr="00621A76" w:rsidRDefault="00621A76" w:rsidP="00621A76">
            <w:pPr>
              <w:autoSpaceDE w:val="0"/>
              <w:autoSpaceDN w:val="0"/>
              <w:adjustRightInd w:val="0"/>
              <w:rPr>
                <w:rFonts w:ascii="Times New Roman" w:eastAsia="Calibri" w:hAnsi="Times New Roman" w:cs="Times New Roman"/>
                <w:color w:val="000000"/>
                <w:szCs w:val="24"/>
              </w:rPr>
            </w:pPr>
            <w:r w:rsidRPr="00621A76">
              <w:rPr>
                <w:rFonts w:ascii="Times New Roman" w:eastAsia="Calibri" w:hAnsi="Times New Roman" w:cs="Times New Roman"/>
                <w:color w:val="000000"/>
                <w:szCs w:val="24"/>
              </w:rPr>
              <w:t>940</w:t>
            </w:r>
          </w:p>
        </w:tc>
      </w:tr>
    </w:tbl>
    <w:p w14:paraId="27220C0D" w14:textId="66FCC1D1" w:rsidR="00621A76" w:rsidRDefault="00621A76" w:rsidP="001B7674">
      <w:pPr>
        <w:autoSpaceDE w:val="0"/>
        <w:autoSpaceDN w:val="0"/>
        <w:adjustRightInd w:val="0"/>
        <w:rPr>
          <w:rFonts w:ascii="Times New Roman" w:eastAsia="Calibri" w:hAnsi="Times New Roman" w:cs="Times New Roman"/>
          <w:color w:val="000000"/>
          <w:szCs w:val="24"/>
        </w:rPr>
      </w:pPr>
    </w:p>
    <w:p w14:paraId="09A44E2A" w14:textId="77777777" w:rsidR="00621A76" w:rsidRDefault="00621A76">
      <w:pPr>
        <w:spacing w:after="160" w:line="259"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br w:type="page"/>
      </w:r>
    </w:p>
    <w:p w14:paraId="153D2D3A" w14:textId="77777777" w:rsidR="001B7674" w:rsidRPr="00F2073C" w:rsidRDefault="001B7674" w:rsidP="001B7674">
      <w:pPr>
        <w:autoSpaceDE w:val="0"/>
        <w:autoSpaceDN w:val="0"/>
        <w:adjustRightInd w:val="0"/>
        <w:rPr>
          <w:rFonts w:ascii="Times New Roman" w:eastAsia="Calibri" w:hAnsi="Times New Roman" w:cs="Times New Roman"/>
          <w:color w:val="000000"/>
          <w:szCs w:val="24"/>
        </w:rPr>
      </w:pPr>
    </w:p>
    <w:p w14:paraId="09A92724"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62" w:name="_Toc147091553"/>
      <w:bookmarkStart w:id="863" w:name="_Toc182387409"/>
      <w:bookmarkStart w:id="864" w:name="_Hlk98242582"/>
      <w:bookmarkEnd w:id="860"/>
      <w:r w:rsidRPr="00F2073C">
        <w:rPr>
          <w:rFonts w:ascii="Times New Roman" w:eastAsia="Times New Roman" w:hAnsi="Times New Roman" w:cs="Times New Roman"/>
          <w:smallCaps/>
          <w:sz w:val="24"/>
          <w:szCs w:val="24"/>
        </w:rPr>
        <w:t>Villanyszerelő</w:t>
      </w:r>
      <w:r w:rsidRPr="00F2073C">
        <w:rPr>
          <w:rFonts w:ascii="Times New Roman" w:eastAsia="Times New Roman" w:hAnsi="Times New Roman" w:cs="Times New Roman"/>
          <w:smallCaps/>
          <w:sz w:val="24"/>
          <w:szCs w:val="24"/>
        </w:rPr>
        <w:tab/>
        <w:t>4 0713 04 07</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2022.-tól</w:t>
      </w:r>
      <w:bookmarkEnd w:id="862"/>
      <w:bookmarkEnd w:id="863"/>
      <w:r w:rsidRPr="00F2073C">
        <w:rPr>
          <w:rFonts w:ascii="Times New Roman" w:eastAsia="Times New Roman" w:hAnsi="Times New Roman" w:cs="Times New Roman"/>
          <w:smallCaps/>
          <w:sz w:val="24"/>
          <w:szCs w:val="24"/>
        </w:rPr>
        <w:t xml:space="preserve"> </w:t>
      </w:r>
    </w:p>
    <w:p w14:paraId="394F4C52" w14:textId="77777777" w:rsidR="001B7674" w:rsidRPr="00F2073C" w:rsidRDefault="001B7674" w:rsidP="00C00F9E">
      <w:pPr>
        <w:numPr>
          <w:ilvl w:val="3"/>
          <w:numId w:val="99"/>
        </w:numPr>
        <w:contextualSpacing/>
        <w:jc w:val="both"/>
        <w:rPr>
          <w:rFonts w:ascii="Times New Roman" w:eastAsia="Calibri" w:hAnsi="Times New Roman" w:cs="Times New Roman"/>
          <w:b/>
          <w:sz w:val="24"/>
          <w:szCs w:val="24"/>
        </w:rPr>
      </w:pPr>
      <w:bookmarkStart w:id="865" w:name="_Hlk98244847"/>
      <w:bookmarkEnd w:id="864"/>
      <w:r w:rsidRPr="00F2073C">
        <w:rPr>
          <w:rFonts w:ascii="Times New Roman" w:eastAsia="Calibri" w:hAnsi="Times New Roman" w:cs="Times New Roman"/>
          <w:b/>
          <w:sz w:val="24"/>
          <w:szCs w:val="24"/>
        </w:rPr>
        <w:t>A szakképzés jogi háttere</w:t>
      </w:r>
    </w:p>
    <w:p w14:paraId="322FC121"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6D10D292" w14:textId="77777777" w:rsidR="001B7674" w:rsidRPr="00F2073C" w:rsidRDefault="001B7674" w:rsidP="00C00F9E">
      <w:pPr>
        <w:numPr>
          <w:ilvl w:val="3"/>
          <w:numId w:val="99"/>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396B251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Elektronika és elektrotechnika</w:t>
      </w:r>
    </w:p>
    <w:p w14:paraId="5E7B05E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r w:rsidRPr="00F2073C">
        <w:rPr>
          <w:rFonts w:ascii="Times New Roman" w:eastAsia="Calibri" w:hAnsi="Times New Roman" w:cs="Times New Roman"/>
          <w:b/>
          <w:sz w:val="24"/>
          <w:szCs w:val="24"/>
        </w:rPr>
        <w:t>Villanyszerelő</w:t>
      </w:r>
    </w:p>
    <w:p w14:paraId="309D3B6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bookmarkStart w:id="866" w:name="_Hlk98242539"/>
      <w:r w:rsidRPr="00F2073C">
        <w:rPr>
          <w:rFonts w:ascii="Times New Roman" w:eastAsia="Calibri" w:hAnsi="Times New Roman" w:cs="Times New Roman"/>
          <w:b/>
          <w:sz w:val="24"/>
          <w:szCs w:val="24"/>
        </w:rPr>
        <w:t>4 0713 04 07</w:t>
      </w:r>
      <w:bookmarkEnd w:id="866"/>
    </w:p>
    <w:p w14:paraId="1AFC3D1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w:t>
      </w:r>
      <w:r w:rsidRPr="00F2073C">
        <w:rPr>
          <w:rFonts w:ascii="Times New Roman" w:eastAsia="Calibri" w:hAnsi="Times New Roman" w:cs="Times New Roman"/>
          <w:b/>
          <w:sz w:val="24"/>
          <w:szCs w:val="24"/>
        </w:rPr>
        <w:t>Épületvillamosság; Villamos hálózat; Villamos készülék és be-rendezés</w:t>
      </w:r>
    </w:p>
    <w:p w14:paraId="59BFE24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Európai Képesítési Keretrendszer szerinti szintje: </w:t>
      </w:r>
      <w:r w:rsidRPr="00F2073C">
        <w:rPr>
          <w:rFonts w:ascii="Times New Roman" w:eastAsia="Calibri" w:hAnsi="Times New Roman" w:cs="Times New Roman"/>
          <w:b/>
          <w:sz w:val="24"/>
          <w:szCs w:val="24"/>
        </w:rPr>
        <w:t>4</w:t>
      </w:r>
    </w:p>
    <w:p w14:paraId="3157EE7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Magyar Képesítési Keretrendszer szerinti szintje: </w:t>
      </w:r>
      <w:r w:rsidRPr="00F2073C">
        <w:rPr>
          <w:rFonts w:ascii="Times New Roman" w:eastAsia="Calibri" w:hAnsi="Times New Roman" w:cs="Times New Roman"/>
          <w:b/>
          <w:sz w:val="24"/>
          <w:szCs w:val="24"/>
        </w:rPr>
        <w:t>4</w:t>
      </w:r>
    </w:p>
    <w:p w14:paraId="1563578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sz w:val="24"/>
          <w:szCs w:val="24"/>
        </w:rPr>
        <w:t>Műszaki ágazati alapoktatás</w:t>
      </w:r>
    </w:p>
    <w:p w14:paraId="1F2237F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sz w:val="24"/>
          <w:szCs w:val="24"/>
        </w:rPr>
        <w:t>Villamosipari előkészítő</w:t>
      </w:r>
    </w:p>
    <w:p w14:paraId="7EC957EA" w14:textId="77777777" w:rsidR="001B7674" w:rsidRPr="00F2073C" w:rsidRDefault="001B7674" w:rsidP="001B7674">
      <w:pPr>
        <w:ind w:left="1416"/>
        <w:jc w:val="both"/>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color w:val="000000"/>
          <w:sz w:val="24"/>
          <w:szCs w:val="24"/>
        </w:rPr>
        <w:t xml:space="preserve">56 </w:t>
      </w:r>
      <w:r w:rsidRPr="00F2073C">
        <w:rPr>
          <w:rFonts w:ascii="Times New Roman" w:eastAsia="Calibri" w:hAnsi="Times New Roman" w:cs="Times New Roman"/>
          <w:color w:val="000000"/>
          <w:sz w:val="24"/>
          <w:szCs w:val="24"/>
        </w:rPr>
        <w:t xml:space="preserve">óra, Technikumi oktatásban: -, Érettségire épülő oktatásban: </w:t>
      </w:r>
      <w:r w:rsidRPr="00F2073C">
        <w:rPr>
          <w:rFonts w:ascii="Times New Roman" w:eastAsia="Calibri" w:hAnsi="Times New Roman" w:cs="Times New Roman"/>
          <w:b/>
          <w:bCs/>
          <w:color w:val="000000"/>
          <w:sz w:val="24"/>
          <w:szCs w:val="24"/>
        </w:rPr>
        <w:t>64</w:t>
      </w:r>
      <w:r w:rsidRPr="00F2073C">
        <w:rPr>
          <w:rFonts w:ascii="Times New Roman" w:eastAsia="Calibri" w:hAnsi="Times New Roman" w:cs="Times New Roman"/>
          <w:color w:val="000000"/>
          <w:sz w:val="24"/>
          <w:szCs w:val="24"/>
        </w:rPr>
        <w:t xml:space="preserve"> óra</w:t>
      </w:r>
    </w:p>
    <w:p w14:paraId="0D3EA8C4" w14:textId="77777777" w:rsidR="001B7674" w:rsidRPr="00F2073C" w:rsidRDefault="001B7674" w:rsidP="001B7674">
      <w:pPr>
        <w:ind w:left="708" w:firstLine="708"/>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37DD2B5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3AD37A2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5E02C93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b/>
          <w:bCs/>
          <w:sz w:val="24"/>
          <w:szCs w:val="24"/>
        </w:rPr>
        <w:t>szükséges</w:t>
      </w:r>
      <w:r w:rsidRPr="00F2073C">
        <w:rPr>
          <w:rFonts w:ascii="Times New Roman" w:eastAsia="Calibri" w:hAnsi="Times New Roman" w:cs="Times New Roman"/>
          <w:color w:val="FF0000"/>
          <w:sz w:val="24"/>
          <w:szCs w:val="24"/>
        </w:rPr>
        <w:t xml:space="preserve"> </w:t>
      </w:r>
    </w:p>
    <w:p w14:paraId="2BEE3E0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Pályaalkalmassági vizsgálat</w:t>
      </w:r>
      <w:r w:rsidRPr="00F2073C">
        <w:rPr>
          <w:rFonts w:ascii="Times New Roman" w:eastAsia="Calibri" w:hAnsi="Times New Roman" w:cs="Times New Roman"/>
          <w:b/>
          <w:bCs/>
          <w:sz w:val="24"/>
          <w:szCs w:val="24"/>
        </w:rPr>
        <w:t>: nem szükséges</w:t>
      </w:r>
    </w:p>
    <w:p w14:paraId="6DCDDCAB" w14:textId="77777777" w:rsidR="001B7674" w:rsidRPr="00F2073C" w:rsidRDefault="001B7674" w:rsidP="00C00F9E">
      <w:pPr>
        <w:numPr>
          <w:ilvl w:val="3"/>
          <w:numId w:val="99"/>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0D977553"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067CA58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munkahely munkapaddal;</w:t>
      </w:r>
    </w:p>
    <w:p w14:paraId="76E7049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lakatos, forgácsoló és szerelő kéziszerszámok;</w:t>
      </w:r>
    </w:p>
    <w:p w14:paraId="17A8A2F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előrajzolás eszközei;</w:t>
      </w:r>
    </w:p>
    <w:p w14:paraId="3B80FD4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elektromos kisgépek;</w:t>
      </w:r>
    </w:p>
    <w:p w14:paraId="5E80757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mérőeszközök és ellenőrző eszközök;</w:t>
      </w:r>
    </w:p>
    <w:p w14:paraId="012626D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 mérőműszerek és diagnosztikai eszközök</w:t>
      </w:r>
    </w:p>
    <w:p w14:paraId="2FAC3E0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villamosipari kéziszerszámok és eszközök;</w:t>
      </w:r>
    </w:p>
    <w:p w14:paraId="7DD4500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oldható és nem oldható kötések szerszámai és eszközei</w:t>
      </w:r>
    </w:p>
    <w:p w14:paraId="551039A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védőfelszerelések és védőeszközök</w:t>
      </w:r>
    </w:p>
    <w:p w14:paraId="6A80E15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munkabiztonsági, tűzvédelmi és elsősegélynyújtási felszerelés</w:t>
      </w:r>
    </w:p>
    <w:p w14:paraId="6D516B0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 internet kapcsolattal</w:t>
      </w:r>
    </w:p>
    <w:p w14:paraId="6783834B"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3B50C46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i/>
          <w:iCs/>
          <w:sz w:val="24"/>
          <w:szCs w:val="24"/>
          <w:u w:val="single"/>
        </w:rPr>
        <w:t>Villamos hálózatszerelő szakmairányra</w:t>
      </w:r>
      <w:r w:rsidRPr="00F2073C">
        <w:rPr>
          <w:rFonts w:ascii="Times New Roman" w:eastAsia="Calibri" w:hAnsi="Times New Roman" w:cs="Times New Roman"/>
          <w:sz w:val="24"/>
          <w:szCs w:val="24"/>
        </w:rPr>
        <w:t>:</w:t>
      </w:r>
    </w:p>
    <w:p w14:paraId="248BED2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Lézeres- és egyéb szintező</w:t>
      </w:r>
    </w:p>
    <w:p w14:paraId="2714BD9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Villanyszerelő kéziszerszámok, kisgépek</w:t>
      </w:r>
    </w:p>
    <w:p w14:paraId="61B92E7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Földmunka kézi szerszámai</w:t>
      </w:r>
    </w:p>
    <w:p w14:paraId="1837FC9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Oszlopállítás eszközei</w:t>
      </w:r>
    </w:p>
    <w:p w14:paraId="36E3297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Vezeték-, és kábelszerelés eszközei</w:t>
      </w:r>
    </w:p>
    <w:p w14:paraId="43BB966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kéziszerszámok és kisgépek</w:t>
      </w:r>
    </w:p>
    <w:p w14:paraId="0E868A4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 mérőműszerek és diagnosztikai eszközök</w:t>
      </w:r>
    </w:p>
    <w:p w14:paraId="5A74500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Hosszmérő eszközök (mérőszalag)</w:t>
      </w:r>
    </w:p>
    <w:p w14:paraId="3B2E6B1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Informatikai és adatrögzítő eszközök</w:t>
      </w:r>
    </w:p>
    <w:p w14:paraId="7ECF2FB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Technológiai leírások, szabvány és jogszabály gyűjtemény</w:t>
      </w:r>
    </w:p>
    <w:p w14:paraId="6D65671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Présszerszámok</w:t>
      </w:r>
    </w:p>
    <w:p w14:paraId="663032B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Véső- és fúrógépek, ipari porszívók</w:t>
      </w:r>
    </w:p>
    <w:p w14:paraId="6216AF8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és egyéni védőfelszerelések</w:t>
      </w:r>
    </w:p>
    <w:p w14:paraId="1B59DE5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Környezetszennyező anyagok gyűjtői</w:t>
      </w:r>
    </w:p>
    <w:p w14:paraId="61B262F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Formanyomtatványok</w:t>
      </w:r>
    </w:p>
    <w:p w14:paraId="138BE85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Melegítő berendezések</w:t>
      </w:r>
    </w:p>
    <w:p w14:paraId="795D0B1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Villamoshálózat szerelésének főbb anyagai:</w:t>
      </w:r>
    </w:p>
    <w:p w14:paraId="017EBDF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Oszlopok</w:t>
      </w:r>
    </w:p>
    <w:p w14:paraId="764A22C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Oszlopszerelvények</w:t>
      </w:r>
    </w:p>
    <w:p w14:paraId="15248CF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Szabadvezetékek, kábelek</w:t>
      </w:r>
    </w:p>
    <w:p w14:paraId="364114A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Szabadvezeték és kábelszerelvények</w:t>
      </w:r>
    </w:p>
    <w:p w14:paraId="79C34A7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Oszlopszerelvények, szigetelők, tartó- és feszítő fejszerkezetek</w:t>
      </w:r>
    </w:p>
    <w:p w14:paraId="540C058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Elosztó-, kapcsoló- és mérőszekrények</w:t>
      </w:r>
    </w:p>
    <w:p w14:paraId="6C3DE21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Villamosgépek (transzformátorok, motorok)</w:t>
      </w:r>
    </w:p>
    <w:p w14:paraId="1D176D7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Világítási berendezések</w:t>
      </w:r>
    </w:p>
    <w:p w14:paraId="26CF314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Védőcsövek (PVC, KPE)</w:t>
      </w:r>
    </w:p>
    <w:p w14:paraId="75A2D386" w14:textId="77777777" w:rsidR="001B7674" w:rsidRPr="00F2073C" w:rsidRDefault="001B7674" w:rsidP="001B7674">
      <w:pPr>
        <w:spacing w:after="0" w:line="360" w:lineRule="auto"/>
        <w:ind w:left="1416"/>
        <w:rPr>
          <w:rFonts w:ascii="Times New Roman" w:eastAsia="Calibri" w:hAnsi="Times New Roman" w:cs="Times New Roman"/>
          <w:i/>
          <w:iCs/>
          <w:sz w:val="24"/>
          <w:szCs w:val="24"/>
          <w:u w:val="single"/>
        </w:rPr>
      </w:pPr>
      <w:r w:rsidRPr="00F2073C">
        <w:rPr>
          <w:rFonts w:ascii="Times New Roman" w:eastAsia="Calibri" w:hAnsi="Times New Roman" w:cs="Times New Roman"/>
          <w:i/>
          <w:iCs/>
          <w:sz w:val="24"/>
          <w:szCs w:val="24"/>
          <w:u w:val="single"/>
        </w:rPr>
        <w:t>Épületvillamosság szakmairányra:</w:t>
      </w:r>
    </w:p>
    <w:p w14:paraId="0299AE4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Lézeres- és egyéb szintező</w:t>
      </w:r>
    </w:p>
    <w:p w14:paraId="5CBE766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Villanyszerelő kéziszerszámok, kisgépek, melegítő készülék</w:t>
      </w:r>
    </w:p>
    <w:p w14:paraId="11D0831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Földmunka kézi szerszámai</w:t>
      </w:r>
    </w:p>
    <w:p w14:paraId="0741F30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Oszlopállítás eszközei</w:t>
      </w:r>
    </w:p>
    <w:p w14:paraId="08144B8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Vezeték-, és kábelszerelés eszközei</w:t>
      </w:r>
    </w:p>
    <w:p w14:paraId="0DA3201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Fémipari kéziszerszámok és kisgépek</w:t>
      </w:r>
    </w:p>
    <w:p w14:paraId="4611D65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 mérőműszerek és diagnosztikai eszközök</w:t>
      </w:r>
    </w:p>
    <w:p w14:paraId="35596B6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Hosszmérő eszközök (mérőszalag)</w:t>
      </w:r>
    </w:p>
    <w:p w14:paraId="4279278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Informatikai és adatrögzítő eszközök</w:t>
      </w:r>
    </w:p>
    <w:p w14:paraId="3CEF38B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Technológiai leírások, szabvány és jogszabály gyűjtemény</w:t>
      </w:r>
    </w:p>
    <w:p w14:paraId="405FC54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Présszerszámok</w:t>
      </w:r>
    </w:p>
    <w:p w14:paraId="35203E3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és egyéni védőfelszerelések</w:t>
      </w:r>
    </w:p>
    <w:p w14:paraId="30FF7C6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Környezetszennyező anyagok gyűjtői</w:t>
      </w:r>
    </w:p>
    <w:p w14:paraId="54544CA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Véső- és fúrógépek, ipari porszívók</w:t>
      </w:r>
    </w:p>
    <w:p w14:paraId="410D058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Forrasztó berendezések</w:t>
      </w:r>
    </w:p>
    <w:p w14:paraId="2B99A64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Az épület villanyszerelés főbb anyagai:</w:t>
      </w:r>
    </w:p>
    <w:p w14:paraId="408C6E9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Mérő és elosztószekrényhely kialakításához szükséges eszközök, szerszámok</w:t>
      </w:r>
    </w:p>
    <w:p w14:paraId="667AB82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Egyfázisú fogyasztásmérőszekrény</w:t>
      </w:r>
    </w:p>
    <w:p w14:paraId="0CF74CD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Túlfeszültség-védelmi eszközök</w:t>
      </w:r>
    </w:p>
    <w:p w14:paraId="064CA9E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o </w:t>
      </w:r>
      <w:proofErr w:type="spellStart"/>
      <w:r w:rsidRPr="00F2073C">
        <w:rPr>
          <w:rFonts w:ascii="Times New Roman" w:eastAsia="Calibri" w:hAnsi="Times New Roman" w:cs="Times New Roman"/>
          <w:sz w:val="24"/>
          <w:szCs w:val="24"/>
        </w:rPr>
        <w:t>Túláramvédelmi</w:t>
      </w:r>
      <w:proofErr w:type="spellEnd"/>
      <w:r w:rsidRPr="00F2073C">
        <w:rPr>
          <w:rFonts w:ascii="Times New Roman" w:eastAsia="Calibri" w:hAnsi="Times New Roman" w:cs="Times New Roman"/>
          <w:sz w:val="24"/>
          <w:szCs w:val="24"/>
        </w:rPr>
        <w:t xml:space="preserve"> eszközök</w:t>
      </w:r>
    </w:p>
    <w:p w14:paraId="461FDBA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Érzékelők, jeladók</w:t>
      </w:r>
    </w:p>
    <w:p w14:paraId="4F3AD82E"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Vezetékek, kábelek és szerelvényei</w:t>
      </w:r>
    </w:p>
    <w:p w14:paraId="1F844B3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Saruk, érvéghüvelyek</w:t>
      </w:r>
    </w:p>
    <w:p w14:paraId="3146ED3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Sorkapocs, villamos és gépész kötőelemek</w:t>
      </w:r>
    </w:p>
    <w:p w14:paraId="0906A46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o Elosztószekrény épületekhez és felvonulási területekhez, sínek, kismegszakítók, relék, </w:t>
      </w:r>
      <w:proofErr w:type="spellStart"/>
      <w:r w:rsidRPr="00F2073C">
        <w:rPr>
          <w:rFonts w:ascii="Times New Roman" w:eastAsia="Calibri" w:hAnsi="Times New Roman" w:cs="Times New Roman"/>
          <w:sz w:val="24"/>
          <w:szCs w:val="24"/>
        </w:rPr>
        <w:t>tömszelencék</w:t>
      </w:r>
      <w:proofErr w:type="spellEnd"/>
    </w:p>
    <w:p w14:paraId="5EDDEC5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Lámpatestek</w:t>
      </w:r>
    </w:p>
    <w:p w14:paraId="02BFC4A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Kapcsolók, dugaszoló aljzatok</w:t>
      </w:r>
    </w:p>
    <w:p w14:paraId="11E823B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Szerelvény és kötődobozok</w:t>
      </w:r>
    </w:p>
    <w:p w14:paraId="11AF16A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Épületautomatikai vezérlő és szabályzó elemek</w:t>
      </w:r>
    </w:p>
    <w:p w14:paraId="0504AFC1"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Villamos mérőműszerek</w:t>
      </w:r>
    </w:p>
    <w:p w14:paraId="1FD7439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Villamos gépek (transzformátorok, motorok)</w:t>
      </w:r>
    </w:p>
    <w:p w14:paraId="20491F2C"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Villamos készülék és berendezés szerelő szakirányra:</w:t>
      </w:r>
    </w:p>
    <w:p w14:paraId="303DA59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Lézeres- és egyéb szintező</w:t>
      </w:r>
    </w:p>
    <w:p w14:paraId="48074E9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Villanyszerelő kéziszerszámok, kisgépek</w:t>
      </w:r>
    </w:p>
    <w:p w14:paraId="5B5E55B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Földmunka kézi szerszámai</w:t>
      </w:r>
    </w:p>
    <w:p w14:paraId="4D0C028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Vezeték-, és kábelszerelés eszközei</w:t>
      </w:r>
    </w:p>
    <w:p w14:paraId="60CB0C0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Fémipari kéziszerszámok és kisgépek</w:t>
      </w:r>
    </w:p>
    <w:p w14:paraId="689A425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 mérőműszerek és diagnosztikai eszközök</w:t>
      </w:r>
    </w:p>
    <w:p w14:paraId="00EFC180"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Hosszmérő eszközök</w:t>
      </w:r>
    </w:p>
    <w:p w14:paraId="08DF005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Informatikai és adatrögzítő eszközök</w:t>
      </w:r>
    </w:p>
    <w:p w14:paraId="6E1C4C2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Technológiai leírások, szabvány és jogszabály gyűjtemény</w:t>
      </w:r>
    </w:p>
    <w:p w14:paraId="4EA2CEB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Présszerszámok</w:t>
      </w:r>
    </w:p>
    <w:p w14:paraId="56E0666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Munkabiztonsági eszközök és egyéni védőfelszerelések</w:t>
      </w:r>
    </w:p>
    <w:p w14:paraId="79C5017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Környezetszennyező anyagok gyűjtői</w:t>
      </w:r>
    </w:p>
    <w:p w14:paraId="15D604B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Véső- és fúrógépek, ipari porszívók</w:t>
      </w:r>
    </w:p>
    <w:p w14:paraId="4E802CF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Forrasztó berendezések</w:t>
      </w:r>
    </w:p>
    <w:p w14:paraId="2649A7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Villamos készülék és berendezés szerelő szerelésének főbb anyagai:</w:t>
      </w:r>
    </w:p>
    <w:p w14:paraId="72AF3DF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Egy- és háromfázisú motorok, transzformátorok</w:t>
      </w:r>
    </w:p>
    <w:p w14:paraId="47E9456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Egyen és váltakozó áramú villamos gépek</w:t>
      </w:r>
    </w:p>
    <w:p w14:paraId="5B19945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Elosztó-, kapcsoló- és mérőszekrények</w:t>
      </w:r>
    </w:p>
    <w:p w14:paraId="7F5D498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Túlfeszültség-védelmi eszközök</w:t>
      </w:r>
    </w:p>
    <w:p w14:paraId="38DA1A5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o </w:t>
      </w:r>
      <w:proofErr w:type="spellStart"/>
      <w:r w:rsidRPr="00F2073C">
        <w:rPr>
          <w:rFonts w:ascii="Times New Roman" w:eastAsia="Calibri" w:hAnsi="Times New Roman" w:cs="Times New Roman"/>
          <w:sz w:val="24"/>
          <w:szCs w:val="24"/>
        </w:rPr>
        <w:t>Túláramvédelmi</w:t>
      </w:r>
      <w:proofErr w:type="spellEnd"/>
      <w:r w:rsidRPr="00F2073C">
        <w:rPr>
          <w:rFonts w:ascii="Times New Roman" w:eastAsia="Calibri" w:hAnsi="Times New Roman" w:cs="Times New Roman"/>
          <w:sz w:val="24"/>
          <w:szCs w:val="24"/>
        </w:rPr>
        <w:t xml:space="preserve"> eszközök</w:t>
      </w:r>
    </w:p>
    <w:p w14:paraId="2231E0F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Érzékelők, jeladók</w:t>
      </w:r>
    </w:p>
    <w:p w14:paraId="6E90174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Mágneskapcsoló, nyomógomb, jelzőlámpa</w:t>
      </w:r>
    </w:p>
    <w:p w14:paraId="28D9FDCC"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Frekvenciaváltók, lágyindítók</w:t>
      </w:r>
    </w:p>
    <w:p w14:paraId="4DEA5074"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Világítási berendezések</w:t>
      </w:r>
    </w:p>
    <w:p w14:paraId="311D47B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Védőcsövek, csatornák (PVC)</w:t>
      </w:r>
    </w:p>
    <w:p w14:paraId="4B54D53A"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o Vezetékek, kábelek</w:t>
      </w:r>
    </w:p>
    <w:p w14:paraId="1084F02F" w14:textId="77777777" w:rsidR="001B7674" w:rsidRPr="00F2073C" w:rsidRDefault="001B7674" w:rsidP="00C00F9E">
      <w:pPr>
        <w:numPr>
          <w:ilvl w:val="3"/>
          <w:numId w:val="99"/>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56FEF3F2"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0DE15F96"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1A1CBAB6"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5B339AF4" w14:textId="77777777" w:rsidR="001B7674" w:rsidRPr="00F2073C" w:rsidRDefault="001B7674" w:rsidP="001B7674">
      <w:pPr>
        <w:spacing w:after="0"/>
        <w:jc w:val="both"/>
        <w:rPr>
          <w:rFonts w:ascii="Times New Roman" w:eastAsia="Calibri" w:hAnsi="Times New Roman" w:cs="Times New Roman"/>
          <w:sz w:val="24"/>
          <w:szCs w:val="24"/>
        </w:rPr>
      </w:pPr>
    </w:p>
    <w:p w14:paraId="65CC5D60" w14:textId="327049D2" w:rsidR="001B7674" w:rsidRDefault="001B7674" w:rsidP="001B7674">
      <w:pPr>
        <w:autoSpaceDE w:val="0"/>
        <w:autoSpaceDN w:val="0"/>
        <w:adjustRightInd w:val="0"/>
        <w:rPr>
          <w:rFonts w:ascii="Times New Roman" w:eastAsia="Calibri" w:hAnsi="Times New Roman" w:cs="Times New Roman"/>
          <w:color w:val="FF0000"/>
          <w:sz w:val="24"/>
          <w:szCs w:val="24"/>
        </w:rPr>
      </w:pPr>
      <w:r w:rsidRPr="00F2073C">
        <w:rPr>
          <w:rFonts w:ascii="Times New Roman" w:eastAsia="Calibri" w:hAnsi="Times New Roman" w:cs="Times New Roman"/>
          <w:b/>
          <w:color w:val="000000"/>
          <w:sz w:val="24"/>
          <w:szCs w:val="24"/>
        </w:rPr>
        <w:t xml:space="preserve">A tanulási területekhez rendelt tantárgyak és témakörök </w:t>
      </w:r>
      <w:r w:rsidRPr="00F2073C">
        <w:rPr>
          <w:rFonts w:ascii="Times New Roman" w:eastAsia="Calibri" w:hAnsi="Times New Roman" w:cs="Times New Roman"/>
          <w:b/>
          <w:sz w:val="24"/>
          <w:szCs w:val="24"/>
        </w:rPr>
        <w:t>óraszáma</w:t>
      </w:r>
      <w:r w:rsidRPr="00F2073C">
        <w:rPr>
          <w:rFonts w:ascii="Times New Roman" w:eastAsia="Calibri" w:hAnsi="Times New Roman" w:cs="Times New Roman"/>
          <w:sz w:val="24"/>
          <w:szCs w:val="24"/>
        </w:rPr>
        <w:t xml:space="preserve"> a tantárgyakon belül a témakörök óraszámát az oktató a tanulók kompetenciája alapján határozza meg</w:t>
      </w:r>
      <w:r w:rsidRPr="00F2073C">
        <w:rPr>
          <w:rFonts w:ascii="Times New Roman" w:eastAsia="Calibri" w:hAnsi="Times New Roman" w:cs="Times New Roman"/>
          <w:color w:val="FF0000"/>
          <w:sz w:val="24"/>
          <w:szCs w:val="24"/>
        </w:rPr>
        <w:t>.</w:t>
      </w:r>
    </w:p>
    <w:p w14:paraId="18CCD93B" w14:textId="77777777" w:rsidR="00621A76" w:rsidRPr="00F2073C" w:rsidRDefault="00621A76" w:rsidP="001B7674">
      <w:pPr>
        <w:autoSpaceDE w:val="0"/>
        <w:autoSpaceDN w:val="0"/>
        <w:adjustRightInd w:val="0"/>
        <w:rPr>
          <w:rFonts w:ascii="Times New Roman" w:eastAsia="Calibri" w:hAnsi="Times New Roman" w:cs="Times New Roman"/>
          <w:color w:val="000000"/>
          <w:szCs w:val="24"/>
        </w:rPr>
      </w:pPr>
    </w:p>
    <w:tbl>
      <w:tblPr>
        <w:tblStyle w:val="Rcsostblzat"/>
        <w:tblW w:w="0" w:type="auto"/>
        <w:tblLook w:val="04A0" w:firstRow="1" w:lastRow="0" w:firstColumn="1" w:lastColumn="0" w:noHBand="0" w:noVBand="1"/>
      </w:tblPr>
      <w:tblGrid>
        <w:gridCol w:w="1783"/>
        <w:gridCol w:w="904"/>
        <w:gridCol w:w="949"/>
        <w:gridCol w:w="904"/>
        <w:gridCol w:w="904"/>
        <w:gridCol w:w="904"/>
        <w:gridCol w:w="904"/>
        <w:gridCol w:w="904"/>
        <w:gridCol w:w="904"/>
      </w:tblGrid>
      <w:tr w:rsidR="00621A76" w:rsidRPr="00621A76" w14:paraId="0D3DB426" w14:textId="77777777" w:rsidTr="00386398">
        <w:trPr>
          <w:trHeight w:val="315"/>
        </w:trPr>
        <w:tc>
          <w:tcPr>
            <w:tcW w:w="1567" w:type="dxa"/>
            <w:vMerge w:val="restart"/>
            <w:hideMark/>
          </w:tcPr>
          <w:bookmarkEnd w:id="865"/>
          <w:p w14:paraId="0585079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lastRenderedPageBreak/>
              <w:t>Tantárgyak megnevezése</w:t>
            </w:r>
          </w:p>
        </w:tc>
        <w:tc>
          <w:tcPr>
            <w:tcW w:w="7493" w:type="dxa"/>
            <w:gridSpan w:val="8"/>
            <w:noWrap/>
            <w:hideMark/>
          </w:tcPr>
          <w:p w14:paraId="5B815F9B"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Tervezett óraszám a teljes képzési időre</w:t>
            </w:r>
          </w:p>
        </w:tc>
      </w:tr>
      <w:tr w:rsidR="00621A76" w:rsidRPr="00621A76" w14:paraId="44529299" w14:textId="77777777" w:rsidTr="00386398">
        <w:trPr>
          <w:trHeight w:val="315"/>
        </w:trPr>
        <w:tc>
          <w:tcPr>
            <w:tcW w:w="1567" w:type="dxa"/>
            <w:vMerge/>
            <w:hideMark/>
          </w:tcPr>
          <w:p w14:paraId="1334CC6E" w14:textId="77777777" w:rsidR="00621A76" w:rsidRPr="00621A76" w:rsidRDefault="00621A76" w:rsidP="00621A76">
            <w:pPr>
              <w:jc w:val="center"/>
              <w:rPr>
                <w:rFonts w:ascii="Times New Roman" w:eastAsia="Calibri" w:hAnsi="Times New Roman" w:cs="Times New Roman"/>
                <w:b/>
                <w:bCs/>
              </w:rPr>
            </w:pPr>
          </w:p>
        </w:tc>
        <w:tc>
          <w:tcPr>
            <w:tcW w:w="3769" w:type="dxa"/>
            <w:gridSpan w:val="4"/>
            <w:noWrap/>
            <w:hideMark/>
          </w:tcPr>
          <w:p w14:paraId="6B935B65"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Elmélet (óra)</w:t>
            </w:r>
          </w:p>
        </w:tc>
        <w:tc>
          <w:tcPr>
            <w:tcW w:w="3724" w:type="dxa"/>
            <w:gridSpan w:val="4"/>
            <w:hideMark/>
          </w:tcPr>
          <w:p w14:paraId="0F261DD1"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Gyakorlat (óra)</w:t>
            </w:r>
          </w:p>
        </w:tc>
      </w:tr>
      <w:tr w:rsidR="00621A76" w:rsidRPr="00621A76" w14:paraId="67A3A8F4" w14:textId="77777777" w:rsidTr="00386398">
        <w:trPr>
          <w:trHeight w:val="315"/>
        </w:trPr>
        <w:tc>
          <w:tcPr>
            <w:tcW w:w="1567" w:type="dxa"/>
            <w:vMerge/>
            <w:hideMark/>
          </w:tcPr>
          <w:p w14:paraId="2ECECFD9" w14:textId="77777777" w:rsidR="00621A76" w:rsidRPr="00621A76" w:rsidRDefault="00621A76" w:rsidP="00621A76">
            <w:pPr>
              <w:jc w:val="center"/>
              <w:rPr>
                <w:rFonts w:ascii="Times New Roman" w:eastAsia="Calibri" w:hAnsi="Times New Roman" w:cs="Times New Roman"/>
                <w:b/>
                <w:bCs/>
              </w:rPr>
            </w:pPr>
          </w:p>
        </w:tc>
        <w:tc>
          <w:tcPr>
            <w:tcW w:w="1907" w:type="dxa"/>
            <w:gridSpan w:val="2"/>
            <w:hideMark/>
          </w:tcPr>
          <w:p w14:paraId="4F08909F"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Iskolában</w:t>
            </w:r>
          </w:p>
        </w:tc>
        <w:tc>
          <w:tcPr>
            <w:tcW w:w="1862" w:type="dxa"/>
            <w:gridSpan w:val="2"/>
            <w:noWrap/>
            <w:hideMark/>
          </w:tcPr>
          <w:p w14:paraId="16A106F8"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Duális partnernél</w:t>
            </w:r>
          </w:p>
        </w:tc>
        <w:tc>
          <w:tcPr>
            <w:tcW w:w="1862" w:type="dxa"/>
            <w:gridSpan w:val="2"/>
            <w:hideMark/>
          </w:tcPr>
          <w:p w14:paraId="3A951E74"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Iskolában</w:t>
            </w:r>
          </w:p>
        </w:tc>
        <w:tc>
          <w:tcPr>
            <w:tcW w:w="1862" w:type="dxa"/>
            <w:gridSpan w:val="2"/>
            <w:noWrap/>
            <w:hideMark/>
          </w:tcPr>
          <w:p w14:paraId="05BE1120" w14:textId="77777777" w:rsidR="00621A76" w:rsidRPr="00621A76" w:rsidRDefault="00621A76">
            <w:pPr>
              <w:jc w:val="center"/>
              <w:rPr>
                <w:rFonts w:ascii="Times New Roman" w:eastAsia="Calibri" w:hAnsi="Times New Roman" w:cs="Times New Roman"/>
                <w:b/>
                <w:bCs/>
              </w:rPr>
            </w:pPr>
            <w:r w:rsidRPr="00621A76">
              <w:rPr>
                <w:rFonts w:ascii="Times New Roman" w:eastAsia="Calibri" w:hAnsi="Times New Roman" w:cs="Times New Roman"/>
                <w:b/>
                <w:bCs/>
              </w:rPr>
              <w:t>Duális partnernél</w:t>
            </w:r>
          </w:p>
        </w:tc>
      </w:tr>
      <w:tr w:rsidR="00621A76" w:rsidRPr="00621A76" w14:paraId="4F98B9E3" w14:textId="77777777" w:rsidTr="00386398">
        <w:trPr>
          <w:trHeight w:val="405"/>
        </w:trPr>
        <w:tc>
          <w:tcPr>
            <w:tcW w:w="1567" w:type="dxa"/>
            <w:hideMark/>
          </w:tcPr>
          <w:p w14:paraId="66AC24F8"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Munkavállalói ismeretek</w:t>
            </w:r>
          </w:p>
        </w:tc>
        <w:tc>
          <w:tcPr>
            <w:tcW w:w="930" w:type="dxa"/>
            <w:noWrap/>
            <w:hideMark/>
          </w:tcPr>
          <w:p w14:paraId="75133D05"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10</w:t>
            </w:r>
          </w:p>
        </w:tc>
        <w:tc>
          <w:tcPr>
            <w:tcW w:w="977" w:type="dxa"/>
            <w:hideMark/>
          </w:tcPr>
          <w:p w14:paraId="7E18DD7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AF58A7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8CE5F95"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035BB3D"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285CBA0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85A429E"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noWrap/>
            <w:hideMark/>
          </w:tcPr>
          <w:p w14:paraId="09BA6A9D"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33FBCA6E" w14:textId="77777777" w:rsidTr="00386398">
        <w:trPr>
          <w:trHeight w:val="435"/>
        </w:trPr>
        <w:tc>
          <w:tcPr>
            <w:tcW w:w="1567" w:type="dxa"/>
            <w:hideMark/>
          </w:tcPr>
          <w:p w14:paraId="312023CA"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Munkavállalói idegen nyelv</w:t>
            </w:r>
          </w:p>
        </w:tc>
        <w:tc>
          <w:tcPr>
            <w:tcW w:w="930" w:type="dxa"/>
            <w:noWrap/>
            <w:hideMark/>
          </w:tcPr>
          <w:p w14:paraId="3909CC8F"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30</w:t>
            </w:r>
          </w:p>
        </w:tc>
        <w:tc>
          <w:tcPr>
            <w:tcW w:w="977" w:type="dxa"/>
            <w:hideMark/>
          </w:tcPr>
          <w:p w14:paraId="47F94B10"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1C178B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641888F"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B209BA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7CFF6CD7"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6DFF6FE2"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noWrap/>
            <w:hideMark/>
          </w:tcPr>
          <w:p w14:paraId="7B7433FF"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6A4D7286" w14:textId="77777777" w:rsidTr="00386398">
        <w:trPr>
          <w:trHeight w:val="420"/>
        </w:trPr>
        <w:tc>
          <w:tcPr>
            <w:tcW w:w="1567" w:type="dxa"/>
            <w:hideMark/>
          </w:tcPr>
          <w:p w14:paraId="5D919D20"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Villamos alapismeretek</w:t>
            </w:r>
          </w:p>
        </w:tc>
        <w:tc>
          <w:tcPr>
            <w:tcW w:w="930" w:type="dxa"/>
            <w:noWrap/>
            <w:hideMark/>
          </w:tcPr>
          <w:p w14:paraId="3645B32F"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38</w:t>
            </w:r>
          </w:p>
        </w:tc>
        <w:tc>
          <w:tcPr>
            <w:tcW w:w="977" w:type="dxa"/>
            <w:hideMark/>
          </w:tcPr>
          <w:p w14:paraId="2AF7F4C2"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575726C"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5B358B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C5E9F1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50</w:t>
            </w:r>
          </w:p>
        </w:tc>
        <w:tc>
          <w:tcPr>
            <w:tcW w:w="931" w:type="dxa"/>
            <w:hideMark/>
          </w:tcPr>
          <w:p w14:paraId="650A5447"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8500B99"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noWrap/>
            <w:hideMark/>
          </w:tcPr>
          <w:p w14:paraId="11D9C454"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7823E013" w14:textId="77777777" w:rsidTr="00386398">
        <w:trPr>
          <w:trHeight w:val="390"/>
        </w:trPr>
        <w:tc>
          <w:tcPr>
            <w:tcW w:w="1567" w:type="dxa"/>
            <w:hideMark/>
          </w:tcPr>
          <w:p w14:paraId="382F7EBC"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Gépészeti alapismeretek</w:t>
            </w:r>
          </w:p>
        </w:tc>
        <w:tc>
          <w:tcPr>
            <w:tcW w:w="930" w:type="dxa"/>
            <w:noWrap/>
            <w:hideMark/>
          </w:tcPr>
          <w:p w14:paraId="111DB60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34</w:t>
            </w:r>
          </w:p>
        </w:tc>
        <w:tc>
          <w:tcPr>
            <w:tcW w:w="977" w:type="dxa"/>
            <w:hideMark/>
          </w:tcPr>
          <w:p w14:paraId="3BDD328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2FE8A59C"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B262479"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151DE6B"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48</w:t>
            </w:r>
          </w:p>
        </w:tc>
        <w:tc>
          <w:tcPr>
            <w:tcW w:w="931" w:type="dxa"/>
            <w:hideMark/>
          </w:tcPr>
          <w:p w14:paraId="4CCE8C02"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2ADDFA1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noWrap/>
            <w:hideMark/>
          </w:tcPr>
          <w:p w14:paraId="20D074F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1FD6D58E" w14:textId="77777777" w:rsidTr="00386398">
        <w:trPr>
          <w:trHeight w:val="465"/>
        </w:trPr>
        <w:tc>
          <w:tcPr>
            <w:tcW w:w="1567" w:type="dxa"/>
            <w:hideMark/>
          </w:tcPr>
          <w:p w14:paraId="1358298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Elektrotechnika</w:t>
            </w:r>
          </w:p>
        </w:tc>
        <w:tc>
          <w:tcPr>
            <w:tcW w:w="930" w:type="dxa"/>
            <w:noWrap/>
            <w:hideMark/>
          </w:tcPr>
          <w:p w14:paraId="383DAD75"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17</w:t>
            </w:r>
          </w:p>
        </w:tc>
        <w:tc>
          <w:tcPr>
            <w:tcW w:w="977" w:type="dxa"/>
            <w:hideMark/>
          </w:tcPr>
          <w:p w14:paraId="313428B0"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3909B0D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3D21E31"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6EDD21D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467AEA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8A471EC"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24</w:t>
            </w:r>
          </w:p>
        </w:tc>
        <w:tc>
          <w:tcPr>
            <w:tcW w:w="931" w:type="dxa"/>
            <w:noWrap/>
            <w:hideMark/>
          </w:tcPr>
          <w:p w14:paraId="27B32D1F"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7D139A63" w14:textId="77777777" w:rsidTr="00386398">
        <w:trPr>
          <w:trHeight w:val="480"/>
        </w:trPr>
        <w:tc>
          <w:tcPr>
            <w:tcW w:w="1567" w:type="dxa"/>
            <w:hideMark/>
          </w:tcPr>
          <w:p w14:paraId="0FCB7384"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Ipari elektronika</w:t>
            </w:r>
          </w:p>
        </w:tc>
        <w:tc>
          <w:tcPr>
            <w:tcW w:w="930" w:type="dxa"/>
            <w:noWrap/>
            <w:hideMark/>
          </w:tcPr>
          <w:p w14:paraId="0B1B5B02"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6</w:t>
            </w:r>
          </w:p>
        </w:tc>
        <w:tc>
          <w:tcPr>
            <w:tcW w:w="977" w:type="dxa"/>
            <w:noWrap/>
            <w:hideMark/>
          </w:tcPr>
          <w:p w14:paraId="337F1D3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2E909761"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C0C3A41"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C23BD8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22AF63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534F798"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10</w:t>
            </w:r>
          </w:p>
        </w:tc>
        <w:tc>
          <w:tcPr>
            <w:tcW w:w="931" w:type="dxa"/>
            <w:noWrap/>
            <w:hideMark/>
          </w:tcPr>
          <w:p w14:paraId="1C0B6AF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41DD9443" w14:textId="77777777" w:rsidTr="00386398">
        <w:trPr>
          <w:trHeight w:val="480"/>
        </w:trPr>
        <w:tc>
          <w:tcPr>
            <w:tcW w:w="1567" w:type="dxa"/>
            <w:hideMark/>
          </w:tcPr>
          <w:p w14:paraId="7416B030"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Villamos dokumentáció</w:t>
            </w:r>
          </w:p>
        </w:tc>
        <w:tc>
          <w:tcPr>
            <w:tcW w:w="930" w:type="dxa"/>
            <w:noWrap/>
            <w:hideMark/>
          </w:tcPr>
          <w:p w14:paraId="257214C1"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w:t>
            </w:r>
          </w:p>
        </w:tc>
        <w:tc>
          <w:tcPr>
            <w:tcW w:w="977" w:type="dxa"/>
            <w:hideMark/>
          </w:tcPr>
          <w:p w14:paraId="2492F892"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3556C551"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CDC8AD1"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3C65E5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C1D6D4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FF6B99A"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30</w:t>
            </w:r>
          </w:p>
        </w:tc>
        <w:tc>
          <w:tcPr>
            <w:tcW w:w="931" w:type="dxa"/>
            <w:noWrap/>
            <w:hideMark/>
          </w:tcPr>
          <w:p w14:paraId="473B1D3D"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06E56525" w14:textId="77777777" w:rsidTr="00386398">
        <w:trPr>
          <w:trHeight w:val="480"/>
        </w:trPr>
        <w:tc>
          <w:tcPr>
            <w:tcW w:w="1567" w:type="dxa"/>
            <w:hideMark/>
          </w:tcPr>
          <w:p w14:paraId="6C8DA5C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Villamos biztonságtechnika</w:t>
            </w:r>
          </w:p>
        </w:tc>
        <w:tc>
          <w:tcPr>
            <w:tcW w:w="930" w:type="dxa"/>
            <w:noWrap/>
            <w:hideMark/>
          </w:tcPr>
          <w:p w14:paraId="111DC28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w:t>
            </w:r>
          </w:p>
        </w:tc>
        <w:tc>
          <w:tcPr>
            <w:tcW w:w="977" w:type="dxa"/>
            <w:hideMark/>
          </w:tcPr>
          <w:p w14:paraId="3DBC52A4"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7CBB2DBF"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3D7063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B16B310"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0E05E6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A927D5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30</w:t>
            </w:r>
          </w:p>
        </w:tc>
        <w:tc>
          <w:tcPr>
            <w:tcW w:w="931" w:type="dxa"/>
            <w:noWrap/>
            <w:hideMark/>
          </w:tcPr>
          <w:p w14:paraId="30DF705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037D1CCE" w14:textId="77777777" w:rsidTr="00386398">
        <w:trPr>
          <w:trHeight w:val="480"/>
        </w:trPr>
        <w:tc>
          <w:tcPr>
            <w:tcW w:w="1567" w:type="dxa"/>
            <w:hideMark/>
          </w:tcPr>
          <w:p w14:paraId="2965DE0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Munkavédelem</w:t>
            </w:r>
          </w:p>
        </w:tc>
        <w:tc>
          <w:tcPr>
            <w:tcW w:w="930" w:type="dxa"/>
            <w:noWrap/>
            <w:hideMark/>
          </w:tcPr>
          <w:p w14:paraId="4402DAF4"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w:t>
            </w:r>
          </w:p>
        </w:tc>
        <w:tc>
          <w:tcPr>
            <w:tcW w:w="977" w:type="dxa"/>
            <w:hideMark/>
          </w:tcPr>
          <w:p w14:paraId="3C968F85"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70CA2B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ACBA95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22D2EE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A6E014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933F010"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noWrap/>
            <w:hideMark/>
          </w:tcPr>
          <w:p w14:paraId="188D658A"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0A356A64" w14:textId="77777777" w:rsidTr="00386398">
        <w:trPr>
          <w:trHeight w:val="480"/>
        </w:trPr>
        <w:tc>
          <w:tcPr>
            <w:tcW w:w="1567" w:type="dxa"/>
            <w:hideMark/>
          </w:tcPr>
          <w:p w14:paraId="71C6AAC1"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Épületvillamosság 1.</w:t>
            </w:r>
          </w:p>
        </w:tc>
        <w:tc>
          <w:tcPr>
            <w:tcW w:w="930" w:type="dxa"/>
            <w:noWrap/>
            <w:hideMark/>
          </w:tcPr>
          <w:p w14:paraId="6D91967C"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14</w:t>
            </w:r>
          </w:p>
        </w:tc>
        <w:tc>
          <w:tcPr>
            <w:tcW w:w="977" w:type="dxa"/>
            <w:hideMark/>
          </w:tcPr>
          <w:p w14:paraId="0547144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2E28E30"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8759477"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1CD689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031DD50"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404477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76</w:t>
            </w:r>
          </w:p>
        </w:tc>
        <w:tc>
          <w:tcPr>
            <w:tcW w:w="931" w:type="dxa"/>
            <w:noWrap/>
            <w:hideMark/>
          </w:tcPr>
          <w:p w14:paraId="73366E61"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10ECE0FC" w14:textId="77777777" w:rsidTr="00386398">
        <w:trPr>
          <w:trHeight w:val="480"/>
        </w:trPr>
        <w:tc>
          <w:tcPr>
            <w:tcW w:w="1567" w:type="dxa"/>
            <w:hideMark/>
          </w:tcPr>
          <w:p w14:paraId="3E3F283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Épületvillamosság 2.</w:t>
            </w:r>
          </w:p>
        </w:tc>
        <w:tc>
          <w:tcPr>
            <w:tcW w:w="930" w:type="dxa"/>
            <w:noWrap/>
            <w:hideMark/>
          </w:tcPr>
          <w:p w14:paraId="17F68E10"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39</w:t>
            </w:r>
          </w:p>
        </w:tc>
        <w:tc>
          <w:tcPr>
            <w:tcW w:w="977" w:type="dxa"/>
            <w:noWrap/>
            <w:hideMark/>
          </w:tcPr>
          <w:p w14:paraId="68B4CB9C"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7AF40AA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F4A2AA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B52E4C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61F118A"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0F0A8E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186</w:t>
            </w:r>
          </w:p>
        </w:tc>
        <w:tc>
          <w:tcPr>
            <w:tcW w:w="931" w:type="dxa"/>
            <w:noWrap/>
            <w:hideMark/>
          </w:tcPr>
          <w:p w14:paraId="6B8CBAF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64EB0108" w14:textId="77777777" w:rsidTr="00386398">
        <w:trPr>
          <w:trHeight w:val="480"/>
        </w:trPr>
        <w:tc>
          <w:tcPr>
            <w:tcW w:w="1567" w:type="dxa"/>
            <w:hideMark/>
          </w:tcPr>
          <w:p w14:paraId="6A7FDBD1"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Villamos készülékek és berendezések 1</w:t>
            </w:r>
          </w:p>
        </w:tc>
        <w:tc>
          <w:tcPr>
            <w:tcW w:w="930" w:type="dxa"/>
            <w:noWrap/>
            <w:hideMark/>
          </w:tcPr>
          <w:p w14:paraId="4620CA9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15</w:t>
            </w:r>
          </w:p>
        </w:tc>
        <w:tc>
          <w:tcPr>
            <w:tcW w:w="977" w:type="dxa"/>
            <w:hideMark/>
          </w:tcPr>
          <w:p w14:paraId="7308479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1" w:type="dxa"/>
            <w:hideMark/>
          </w:tcPr>
          <w:p w14:paraId="1FAF2BB2"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E2C1C37"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1D432793"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451F1B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46B2E5FA"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74</w:t>
            </w:r>
          </w:p>
        </w:tc>
        <w:tc>
          <w:tcPr>
            <w:tcW w:w="931" w:type="dxa"/>
            <w:noWrap/>
            <w:hideMark/>
          </w:tcPr>
          <w:p w14:paraId="582D8242"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24C159DC" w14:textId="77777777" w:rsidTr="00386398">
        <w:trPr>
          <w:trHeight w:val="300"/>
        </w:trPr>
        <w:tc>
          <w:tcPr>
            <w:tcW w:w="1567" w:type="dxa"/>
            <w:hideMark/>
          </w:tcPr>
          <w:p w14:paraId="26936EB1"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Villamos hálózatok 1.</w:t>
            </w:r>
          </w:p>
        </w:tc>
        <w:tc>
          <w:tcPr>
            <w:tcW w:w="930" w:type="dxa"/>
            <w:noWrap/>
            <w:hideMark/>
          </w:tcPr>
          <w:p w14:paraId="010A4D8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14</w:t>
            </w:r>
          </w:p>
        </w:tc>
        <w:tc>
          <w:tcPr>
            <w:tcW w:w="977" w:type="dxa"/>
            <w:hideMark/>
          </w:tcPr>
          <w:p w14:paraId="034CE3A0"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7C531B7"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23110E7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606583D6"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17F8BF3"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528AFA4"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74</w:t>
            </w:r>
          </w:p>
        </w:tc>
        <w:tc>
          <w:tcPr>
            <w:tcW w:w="931" w:type="dxa"/>
            <w:noWrap/>
            <w:hideMark/>
          </w:tcPr>
          <w:p w14:paraId="04E6C93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7FB21930" w14:textId="77777777" w:rsidTr="00386398">
        <w:trPr>
          <w:trHeight w:val="300"/>
        </w:trPr>
        <w:tc>
          <w:tcPr>
            <w:tcW w:w="1567" w:type="dxa"/>
            <w:hideMark/>
          </w:tcPr>
          <w:p w14:paraId="28A10678" w14:textId="77777777" w:rsidR="00621A76" w:rsidRPr="00621A76" w:rsidRDefault="00621A76" w:rsidP="00621A76">
            <w:pPr>
              <w:jc w:val="center"/>
              <w:rPr>
                <w:rFonts w:ascii="Times New Roman" w:eastAsia="Calibri" w:hAnsi="Times New Roman" w:cs="Times New Roman"/>
                <w:i/>
                <w:iCs/>
              </w:rPr>
            </w:pPr>
            <w:proofErr w:type="spellStart"/>
            <w:r w:rsidRPr="00621A76">
              <w:rPr>
                <w:rFonts w:ascii="Times New Roman" w:eastAsia="Calibri" w:hAnsi="Times New Roman" w:cs="Times New Roman"/>
                <w:i/>
                <w:iCs/>
              </w:rPr>
              <w:t>Egybefűggő</w:t>
            </w:r>
            <w:proofErr w:type="spellEnd"/>
            <w:r w:rsidRPr="00621A76">
              <w:rPr>
                <w:rFonts w:ascii="Times New Roman" w:eastAsia="Calibri" w:hAnsi="Times New Roman" w:cs="Times New Roman"/>
                <w:i/>
                <w:iCs/>
              </w:rPr>
              <w:t xml:space="preserve"> szakmai gyakorlat</w:t>
            </w:r>
          </w:p>
        </w:tc>
        <w:tc>
          <w:tcPr>
            <w:tcW w:w="930" w:type="dxa"/>
            <w:noWrap/>
            <w:hideMark/>
          </w:tcPr>
          <w:p w14:paraId="4481F040" w14:textId="77777777" w:rsidR="00621A76" w:rsidRPr="00621A76" w:rsidRDefault="00621A76" w:rsidP="00621A76">
            <w:pPr>
              <w:jc w:val="center"/>
              <w:rPr>
                <w:rFonts w:ascii="Times New Roman" w:eastAsia="Calibri" w:hAnsi="Times New Roman" w:cs="Times New Roman"/>
                <w:i/>
                <w:iCs/>
              </w:rPr>
            </w:pPr>
            <w:r w:rsidRPr="00621A76">
              <w:rPr>
                <w:rFonts w:ascii="Times New Roman" w:eastAsia="Calibri" w:hAnsi="Times New Roman" w:cs="Times New Roman"/>
                <w:i/>
                <w:iCs/>
              </w:rPr>
              <w:t> </w:t>
            </w:r>
          </w:p>
        </w:tc>
        <w:tc>
          <w:tcPr>
            <w:tcW w:w="977" w:type="dxa"/>
            <w:hideMark/>
          </w:tcPr>
          <w:p w14:paraId="47EAAC1A" w14:textId="77777777" w:rsidR="00621A76" w:rsidRPr="00621A76" w:rsidRDefault="00621A76" w:rsidP="00621A76">
            <w:pPr>
              <w:jc w:val="center"/>
              <w:rPr>
                <w:rFonts w:ascii="Times New Roman" w:eastAsia="Calibri" w:hAnsi="Times New Roman" w:cs="Times New Roman"/>
                <w:b/>
                <w:bCs/>
                <w:i/>
                <w:iCs/>
              </w:rPr>
            </w:pPr>
            <w:r w:rsidRPr="00621A76">
              <w:rPr>
                <w:rFonts w:ascii="Times New Roman" w:eastAsia="Calibri" w:hAnsi="Times New Roman" w:cs="Times New Roman"/>
                <w:b/>
                <w:bCs/>
                <w:i/>
                <w:iCs/>
              </w:rPr>
              <w:t> </w:t>
            </w:r>
          </w:p>
        </w:tc>
        <w:tc>
          <w:tcPr>
            <w:tcW w:w="931" w:type="dxa"/>
            <w:hideMark/>
          </w:tcPr>
          <w:p w14:paraId="10D94E05" w14:textId="77777777" w:rsidR="00621A76" w:rsidRPr="00621A76" w:rsidRDefault="00621A76" w:rsidP="00621A76">
            <w:pPr>
              <w:jc w:val="center"/>
              <w:rPr>
                <w:rFonts w:ascii="Times New Roman" w:eastAsia="Calibri" w:hAnsi="Times New Roman" w:cs="Times New Roman"/>
                <w:b/>
                <w:bCs/>
                <w:i/>
                <w:iCs/>
              </w:rPr>
            </w:pPr>
            <w:r w:rsidRPr="00621A76">
              <w:rPr>
                <w:rFonts w:ascii="Times New Roman" w:eastAsia="Calibri" w:hAnsi="Times New Roman" w:cs="Times New Roman"/>
                <w:b/>
                <w:bCs/>
                <w:i/>
                <w:iCs/>
              </w:rPr>
              <w:t> </w:t>
            </w:r>
          </w:p>
        </w:tc>
        <w:tc>
          <w:tcPr>
            <w:tcW w:w="931" w:type="dxa"/>
            <w:hideMark/>
          </w:tcPr>
          <w:p w14:paraId="7B92D0DB" w14:textId="77777777" w:rsidR="00621A76" w:rsidRPr="00621A76" w:rsidRDefault="00621A76" w:rsidP="00621A76">
            <w:pPr>
              <w:jc w:val="center"/>
              <w:rPr>
                <w:rFonts w:ascii="Times New Roman" w:eastAsia="Calibri" w:hAnsi="Times New Roman" w:cs="Times New Roman"/>
                <w:b/>
                <w:bCs/>
                <w:i/>
                <w:iCs/>
              </w:rPr>
            </w:pPr>
            <w:r w:rsidRPr="00621A76">
              <w:rPr>
                <w:rFonts w:ascii="Times New Roman" w:eastAsia="Calibri" w:hAnsi="Times New Roman" w:cs="Times New Roman"/>
                <w:b/>
                <w:bCs/>
                <w:i/>
                <w:iCs/>
              </w:rPr>
              <w:t> </w:t>
            </w:r>
          </w:p>
        </w:tc>
        <w:tc>
          <w:tcPr>
            <w:tcW w:w="931" w:type="dxa"/>
            <w:hideMark/>
          </w:tcPr>
          <w:p w14:paraId="4A6366DB" w14:textId="77777777" w:rsidR="00621A76" w:rsidRPr="00621A76" w:rsidRDefault="00621A76" w:rsidP="00621A76">
            <w:pPr>
              <w:jc w:val="center"/>
              <w:rPr>
                <w:rFonts w:ascii="Times New Roman" w:eastAsia="Calibri" w:hAnsi="Times New Roman" w:cs="Times New Roman"/>
                <w:b/>
                <w:bCs/>
                <w:i/>
                <w:iCs/>
              </w:rPr>
            </w:pPr>
            <w:r w:rsidRPr="00621A76">
              <w:rPr>
                <w:rFonts w:ascii="Times New Roman" w:eastAsia="Calibri" w:hAnsi="Times New Roman" w:cs="Times New Roman"/>
                <w:b/>
                <w:bCs/>
                <w:i/>
                <w:iCs/>
              </w:rPr>
              <w:t> </w:t>
            </w:r>
          </w:p>
        </w:tc>
        <w:tc>
          <w:tcPr>
            <w:tcW w:w="931" w:type="dxa"/>
            <w:hideMark/>
          </w:tcPr>
          <w:p w14:paraId="626DBECA" w14:textId="77777777" w:rsidR="00621A76" w:rsidRPr="00621A76" w:rsidRDefault="00621A76" w:rsidP="00621A76">
            <w:pPr>
              <w:jc w:val="center"/>
              <w:rPr>
                <w:rFonts w:ascii="Times New Roman" w:eastAsia="Calibri" w:hAnsi="Times New Roman" w:cs="Times New Roman"/>
                <w:b/>
                <w:bCs/>
                <w:i/>
                <w:iCs/>
              </w:rPr>
            </w:pPr>
            <w:r w:rsidRPr="00621A76">
              <w:rPr>
                <w:rFonts w:ascii="Times New Roman" w:eastAsia="Calibri" w:hAnsi="Times New Roman" w:cs="Times New Roman"/>
                <w:b/>
                <w:bCs/>
                <w:i/>
                <w:iCs/>
              </w:rPr>
              <w:t> </w:t>
            </w:r>
          </w:p>
        </w:tc>
        <w:tc>
          <w:tcPr>
            <w:tcW w:w="931" w:type="dxa"/>
            <w:hideMark/>
          </w:tcPr>
          <w:p w14:paraId="273D466B" w14:textId="77777777" w:rsidR="00621A76" w:rsidRPr="00621A76" w:rsidRDefault="00621A76" w:rsidP="00621A76">
            <w:pPr>
              <w:jc w:val="center"/>
              <w:rPr>
                <w:rFonts w:ascii="Times New Roman" w:eastAsia="Calibri" w:hAnsi="Times New Roman" w:cs="Times New Roman"/>
                <w:i/>
                <w:iCs/>
              </w:rPr>
            </w:pPr>
            <w:r w:rsidRPr="00621A76">
              <w:rPr>
                <w:rFonts w:ascii="Times New Roman" w:eastAsia="Calibri" w:hAnsi="Times New Roman" w:cs="Times New Roman"/>
                <w:i/>
                <w:iCs/>
              </w:rPr>
              <w:t>100</w:t>
            </w:r>
          </w:p>
        </w:tc>
        <w:tc>
          <w:tcPr>
            <w:tcW w:w="931" w:type="dxa"/>
            <w:noWrap/>
            <w:hideMark/>
          </w:tcPr>
          <w:p w14:paraId="74C3341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1D015B42" w14:textId="77777777" w:rsidTr="00386398">
        <w:trPr>
          <w:trHeight w:val="315"/>
        </w:trPr>
        <w:tc>
          <w:tcPr>
            <w:tcW w:w="1567" w:type="dxa"/>
            <w:hideMark/>
          </w:tcPr>
          <w:p w14:paraId="6E7D4789"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30" w:type="dxa"/>
            <w:noWrap/>
            <w:hideMark/>
          </w:tcPr>
          <w:p w14:paraId="572E51C6"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c>
          <w:tcPr>
            <w:tcW w:w="977" w:type="dxa"/>
            <w:hideMark/>
          </w:tcPr>
          <w:p w14:paraId="2703EE46"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5CD8C8FF"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03A3C91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D671548"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36A84A64"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hideMark/>
          </w:tcPr>
          <w:p w14:paraId="713AB2FF"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w:t>
            </w:r>
          </w:p>
        </w:tc>
        <w:tc>
          <w:tcPr>
            <w:tcW w:w="931" w:type="dxa"/>
            <w:noWrap/>
            <w:hideMark/>
          </w:tcPr>
          <w:p w14:paraId="73F1C43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 </w:t>
            </w:r>
          </w:p>
        </w:tc>
      </w:tr>
      <w:tr w:rsidR="00621A76" w:rsidRPr="00621A76" w14:paraId="4A15E604" w14:textId="77777777" w:rsidTr="00386398">
        <w:trPr>
          <w:trHeight w:val="315"/>
        </w:trPr>
        <w:tc>
          <w:tcPr>
            <w:tcW w:w="1567" w:type="dxa"/>
            <w:noWrap/>
            <w:hideMark/>
          </w:tcPr>
          <w:p w14:paraId="5816AE65"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Összes</w:t>
            </w:r>
          </w:p>
        </w:tc>
        <w:tc>
          <w:tcPr>
            <w:tcW w:w="930" w:type="dxa"/>
            <w:noWrap/>
            <w:hideMark/>
          </w:tcPr>
          <w:p w14:paraId="792D341A"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238</w:t>
            </w:r>
          </w:p>
        </w:tc>
        <w:tc>
          <w:tcPr>
            <w:tcW w:w="977" w:type="dxa"/>
            <w:noWrap/>
            <w:hideMark/>
          </w:tcPr>
          <w:p w14:paraId="5634BA5C"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0</w:t>
            </w:r>
          </w:p>
        </w:tc>
        <w:tc>
          <w:tcPr>
            <w:tcW w:w="931" w:type="dxa"/>
            <w:noWrap/>
            <w:hideMark/>
          </w:tcPr>
          <w:p w14:paraId="3FDE516F"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0</w:t>
            </w:r>
          </w:p>
        </w:tc>
        <w:tc>
          <w:tcPr>
            <w:tcW w:w="931" w:type="dxa"/>
            <w:noWrap/>
            <w:hideMark/>
          </w:tcPr>
          <w:p w14:paraId="4EE6EC62"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0</w:t>
            </w:r>
          </w:p>
        </w:tc>
        <w:tc>
          <w:tcPr>
            <w:tcW w:w="931" w:type="dxa"/>
            <w:noWrap/>
            <w:hideMark/>
          </w:tcPr>
          <w:p w14:paraId="0C075C5F"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98</w:t>
            </w:r>
          </w:p>
        </w:tc>
        <w:tc>
          <w:tcPr>
            <w:tcW w:w="931" w:type="dxa"/>
            <w:noWrap/>
            <w:hideMark/>
          </w:tcPr>
          <w:p w14:paraId="116F6A27"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0</w:t>
            </w:r>
          </w:p>
        </w:tc>
        <w:tc>
          <w:tcPr>
            <w:tcW w:w="931" w:type="dxa"/>
            <w:noWrap/>
            <w:hideMark/>
          </w:tcPr>
          <w:p w14:paraId="7A481223"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604</w:t>
            </w:r>
          </w:p>
        </w:tc>
        <w:tc>
          <w:tcPr>
            <w:tcW w:w="931" w:type="dxa"/>
            <w:noWrap/>
            <w:hideMark/>
          </w:tcPr>
          <w:p w14:paraId="39ECBCDB" w14:textId="77777777" w:rsidR="00621A76" w:rsidRPr="00621A76" w:rsidRDefault="00621A76" w:rsidP="00621A76">
            <w:pPr>
              <w:jc w:val="center"/>
              <w:rPr>
                <w:rFonts w:ascii="Times New Roman" w:eastAsia="Calibri" w:hAnsi="Times New Roman" w:cs="Times New Roman"/>
              </w:rPr>
            </w:pPr>
            <w:r w:rsidRPr="00621A76">
              <w:rPr>
                <w:rFonts w:ascii="Times New Roman" w:eastAsia="Calibri" w:hAnsi="Times New Roman" w:cs="Times New Roman"/>
              </w:rPr>
              <w:t>0</w:t>
            </w:r>
          </w:p>
        </w:tc>
      </w:tr>
      <w:tr w:rsidR="00621A76" w:rsidRPr="00621A76" w14:paraId="062AED60" w14:textId="77777777" w:rsidTr="00386398">
        <w:trPr>
          <w:trHeight w:val="315"/>
        </w:trPr>
        <w:tc>
          <w:tcPr>
            <w:tcW w:w="1567" w:type="dxa"/>
            <w:noWrap/>
            <w:hideMark/>
          </w:tcPr>
          <w:p w14:paraId="4525F3BB"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lastRenderedPageBreak/>
              <w:t>Összes</w:t>
            </w:r>
          </w:p>
        </w:tc>
        <w:tc>
          <w:tcPr>
            <w:tcW w:w="1907" w:type="dxa"/>
            <w:gridSpan w:val="2"/>
            <w:noWrap/>
            <w:hideMark/>
          </w:tcPr>
          <w:p w14:paraId="5C042353"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238</w:t>
            </w:r>
          </w:p>
        </w:tc>
        <w:tc>
          <w:tcPr>
            <w:tcW w:w="1862" w:type="dxa"/>
            <w:gridSpan w:val="2"/>
            <w:noWrap/>
            <w:hideMark/>
          </w:tcPr>
          <w:p w14:paraId="25CC118D"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0</w:t>
            </w:r>
          </w:p>
        </w:tc>
        <w:tc>
          <w:tcPr>
            <w:tcW w:w="1862" w:type="dxa"/>
            <w:gridSpan w:val="2"/>
            <w:noWrap/>
            <w:hideMark/>
          </w:tcPr>
          <w:p w14:paraId="20CA255E"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98</w:t>
            </w:r>
          </w:p>
        </w:tc>
        <w:tc>
          <w:tcPr>
            <w:tcW w:w="1862" w:type="dxa"/>
            <w:gridSpan w:val="2"/>
            <w:noWrap/>
            <w:hideMark/>
          </w:tcPr>
          <w:p w14:paraId="06084425"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604</w:t>
            </w:r>
          </w:p>
        </w:tc>
      </w:tr>
      <w:tr w:rsidR="00621A76" w:rsidRPr="00621A76" w14:paraId="4A6D632F" w14:textId="77777777" w:rsidTr="00386398">
        <w:trPr>
          <w:trHeight w:val="315"/>
        </w:trPr>
        <w:tc>
          <w:tcPr>
            <w:tcW w:w="1567" w:type="dxa"/>
            <w:noWrap/>
            <w:hideMark/>
          </w:tcPr>
          <w:p w14:paraId="37E13C9D" w14:textId="77777777" w:rsidR="00621A76" w:rsidRPr="00621A76" w:rsidRDefault="00621A76" w:rsidP="00621A76">
            <w:pPr>
              <w:jc w:val="center"/>
              <w:rPr>
                <w:rFonts w:ascii="Times New Roman" w:eastAsia="Calibri" w:hAnsi="Times New Roman" w:cs="Times New Roman"/>
                <w:b/>
                <w:bCs/>
              </w:rPr>
            </w:pPr>
            <w:r w:rsidRPr="00621A76">
              <w:rPr>
                <w:rFonts w:ascii="Times New Roman" w:eastAsia="Calibri" w:hAnsi="Times New Roman" w:cs="Times New Roman"/>
                <w:b/>
                <w:bCs/>
              </w:rPr>
              <w:t xml:space="preserve">A képzés teljes </w:t>
            </w:r>
            <w:proofErr w:type="spellStart"/>
            <w:r w:rsidRPr="00621A76">
              <w:rPr>
                <w:rFonts w:ascii="Times New Roman" w:eastAsia="Calibri" w:hAnsi="Times New Roman" w:cs="Times New Roman"/>
                <w:b/>
                <w:bCs/>
              </w:rPr>
              <w:t>összóraszáma</w:t>
            </w:r>
            <w:proofErr w:type="spellEnd"/>
          </w:p>
        </w:tc>
        <w:tc>
          <w:tcPr>
            <w:tcW w:w="7493" w:type="dxa"/>
            <w:gridSpan w:val="8"/>
            <w:noWrap/>
            <w:hideMark/>
          </w:tcPr>
          <w:p w14:paraId="56DF2A7A" w14:textId="77777777" w:rsidR="00621A76" w:rsidRPr="00621A76" w:rsidRDefault="00621A76">
            <w:pPr>
              <w:jc w:val="center"/>
              <w:rPr>
                <w:rFonts w:ascii="Times New Roman" w:eastAsia="Calibri" w:hAnsi="Times New Roman" w:cs="Times New Roman"/>
              </w:rPr>
            </w:pPr>
            <w:r w:rsidRPr="00621A76">
              <w:rPr>
                <w:rFonts w:ascii="Times New Roman" w:eastAsia="Calibri" w:hAnsi="Times New Roman" w:cs="Times New Roman"/>
              </w:rPr>
              <w:t>940</w:t>
            </w:r>
          </w:p>
        </w:tc>
      </w:tr>
    </w:tbl>
    <w:p w14:paraId="01511B38" w14:textId="77777777" w:rsidR="001B7674" w:rsidRPr="00F2073C" w:rsidRDefault="001B7674" w:rsidP="001B7674">
      <w:pPr>
        <w:jc w:val="center"/>
        <w:rPr>
          <w:rFonts w:ascii="Times New Roman" w:eastAsia="Calibri" w:hAnsi="Times New Roman" w:cs="Times New Roman"/>
        </w:rPr>
      </w:pPr>
      <w:r w:rsidRPr="00F2073C">
        <w:rPr>
          <w:rFonts w:ascii="Times New Roman" w:eastAsia="Calibri" w:hAnsi="Times New Roman" w:cs="Times New Roman"/>
        </w:rPr>
        <w:br w:type="page"/>
      </w:r>
    </w:p>
    <w:p w14:paraId="1F8DF223" w14:textId="77777777" w:rsidR="001B7674" w:rsidRPr="00F2073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67" w:name="_Toc147091554"/>
      <w:bookmarkStart w:id="868" w:name="_Toc182387410"/>
      <w:r w:rsidRPr="00F2073C">
        <w:rPr>
          <w:rFonts w:ascii="Times New Roman" w:eastAsia="Times New Roman" w:hAnsi="Times New Roman" w:cs="Times New Roman"/>
          <w:smallCaps/>
          <w:sz w:val="24"/>
          <w:szCs w:val="24"/>
        </w:rPr>
        <w:lastRenderedPageBreak/>
        <w:t>Víz- és csatornarendszer szerelő 4 0732 07 04</w:t>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r>
      <w:r w:rsidRPr="00F2073C">
        <w:rPr>
          <w:rFonts w:ascii="Times New Roman" w:eastAsia="Times New Roman" w:hAnsi="Times New Roman" w:cs="Times New Roman"/>
          <w:smallCaps/>
          <w:sz w:val="24"/>
          <w:szCs w:val="24"/>
        </w:rPr>
        <w:tab/>
        <w:t>2022.-től</w:t>
      </w:r>
      <w:bookmarkEnd w:id="867"/>
      <w:bookmarkEnd w:id="868"/>
    </w:p>
    <w:p w14:paraId="238EE470" w14:textId="77777777" w:rsidR="001B7674" w:rsidRPr="00F2073C" w:rsidRDefault="001B7674" w:rsidP="00C00F9E">
      <w:pPr>
        <w:numPr>
          <w:ilvl w:val="3"/>
          <w:numId w:val="100"/>
        </w:numPr>
        <w:contextualSpacing/>
        <w:jc w:val="both"/>
        <w:rPr>
          <w:rFonts w:ascii="Times New Roman" w:eastAsia="Calibri" w:hAnsi="Times New Roman" w:cs="Times New Roman"/>
          <w:b/>
          <w:sz w:val="24"/>
          <w:szCs w:val="24"/>
        </w:rPr>
      </w:pPr>
      <w:bookmarkStart w:id="869" w:name="_Hlk98248025"/>
      <w:r w:rsidRPr="00F2073C">
        <w:rPr>
          <w:rFonts w:ascii="Times New Roman" w:eastAsia="Calibri" w:hAnsi="Times New Roman" w:cs="Times New Roman"/>
          <w:b/>
          <w:sz w:val="24"/>
          <w:szCs w:val="24"/>
        </w:rPr>
        <w:t>A szakképzés jogi háttere</w:t>
      </w:r>
    </w:p>
    <w:p w14:paraId="3BDE52C0"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5B195877" w14:textId="77777777" w:rsidR="001B7674" w:rsidRPr="00F2073C" w:rsidRDefault="001B7674" w:rsidP="00C00F9E">
      <w:pPr>
        <w:numPr>
          <w:ilvl w:val="3"/>
          <w:numId w:val="100"/>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7663C51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b/>
          <w:sz w:val="24"/>
          <w:szCs w:val="24"/>
        </w:rPr>
        <w:t>Épületgépészet ágazat</w:t>
      </w:r>
    </w:p>
    <w:p w14:paraId="6C8DDB5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megnevezése: </w:t>
      </w:r>
      <w:bookmarkStart w:id="870" w:name="_Hlk98245766"/>
      <w:r w:rsidRPr="00F2073C">
        <w:rPr>
          <w:rFonts w:ascii="Times New Roman" w:eastAsia="Calibri" w:hAnsi="Times New Roman" w:cs="Times New Roman"/>
          <w:b/>
          <w:sz w:val="24"/>
          <w:szCs w:val="24"/>
        </w:rPr>
        <w:t>Víz- és csatornarendszer-szerelő</w:t>
      </w:r>
      <w:bookmarkEnd w:id="870"/>
    </w:p>
    <w:p w14:paraId="1924E23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azonosító száma: </w:t>
      </w:r>
      <w:r w:rsidRPr="00F2073C">
        <w:rPr>
          <w:rFonts w:ascii="Times New Roman" w:eastAsia="Calibri" w:hAnsi="Times New Roman" w:cs="Times New Roman"/>
          <w:b/>
          <w:sz w:val="24"/>
          <w:szCs w:val="24"/>
        </w:rPr>
        <w:t>4 0732 07 04</w:t>
      </w:r>
    </w:p>
    <w:p w14:paraId="37081035"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 szakma szakmairányai:  - </w:t>
      </w:r>
    </w:p>
    <w:p w14:paraId="4B62971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Európai Képesítési Keretrendszer szerinti szintje: 4</w:t>
      </w:r>
    </w:p>
    <w:p w14:paraId="204C603F"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A szakma Magyar Képesítési Keretrendszer szerinti szintje: 4</w:t>
      </w:r>
    </w:p>
    <w:p w14:paraId="2D151E84" w14:textId="77777777" w:rsidR="001B7674" w:rsidRPr="00F2073C" w:rsidRDefault="001B7674" w:rsidP="001B7674">
      <w:pPr>
        <w:spacing w:after="0" w:line="360" w:lineRule="auto"/>
        <w:ind w:left="1416"/>
        <w:rPr>
          <w:rFonts w:ascii="Times New Roman" w:eastAsia="Calibri" w:hAnsi="Times New Roman" w:cs="Times New Roman"/>
          <w:b/>
          <w:sz w:val="24"/>
          <w:szCs w:val="24"/>
        </w:rPr>
      </w:pPr>
      <w:r w:rsidRPr="00F2073C">
        <w:rPr>
          <w:rFonts w:ascii="Times New Roman" w:eastAsia="Calibri" w:hAnsi="Times New Roman" w:cs="Times New Roman"/>
          <w:sz w:val="24"/>
          <w:szCs w:val="24"/>
        </w:rPr>
        <w:t xml:space="preserve">Ágazati alapoktatás megnevezése: </w:t>
      </w:r>
      <w:r w:rsidRPr="00F2073C">
        <w:rPr>
          <w:rFonts w:ascii="Times New Roman" w:eastAsia="Calibri" w:hAnsi="Times New Roman" w:cs="Times New Roman"/>
          <w:b/>
          <w:sz w:val="24"/>
          <w:szCs w:val="24"/>
        </w:rPr>
        <w:t>Épületgépészet ágazati alapoktatás</w:t>
      </w:r>
    </w:p>
    <w:p w14:paraId="1E40685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Kapcsolódó részszakmák megnevezése: </w:t>
      </w:r>
      <w:r w:rsidRPr="00F2073C">
        <w:rPr>
          <w:rFonts w:ascii="Times New Roman" w:eastAsia="Calibri" w:hAnsi="Times New Roman" w:cs="Times New Roman"/>
          <w:b/>
          <w:sz w:val="24"/>
          <w:szCs w:val="24"/>
        </w:rPr>
        <w:t>Csőhálózat-szerelő</w:t>
      </w:r>
    </w:p>
    <w:p w14:paraId="27EEFEBD"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color w:val="000000"/>
          <w:sz w:val="24"/>
          <w:szCs w:val="24"/>
        </w:rPr>
        <w:t xml:space="preserve">Egybefüggő szakmai gyakorlat időtartama: Szakképző iskolai oktatásban: </w:t>
      </w:r>
      <w:r w:rsidRPr="00F2073C">
        <w:rPr>
          <w:rFonts w:ascii="Times New Roman" w:eastAsia="Calibri" w:hAnsi="Times New Roman" w:cs="Times New Roman"/>
          <w:b/>
          <w:bCs/>
          <w:i/>
          <w:iCs/>
          <w:color w:val="000000"/>
          <w:sz w:val="24"/>
          <w:szCs w:val="24"/>
        </w:rPr>
        <w:t>56</w:t>
      </w:r>
      <w:r w:rsidRPr="00F2073C">
        <w:rPr>
          <w:rFonts w:ascii="Times New Roman" w:eastAsia="Calibri" w:hAnsi="Times New Roman" w:cs="Times New Roman"/>
          <w:color w:val="000000"/>
          <w:sz w:val="24"/>
          <w:szCs w:val="24"/>
        </w:rPr>
        <w:t xml:space="preserve"> óra, Technikumi oktatásban:  - óra, Érettségire épülő oktatásban: </w:t>
      </w:r>
      <w:r w:rsidRPr="00F2073C">
        <w:rPr>
          <w:rFonts w:ascii="Times New Roman" w:eastAsia="Calibri" w:hAnsi="Times New Roman" w:cs="Times New Roman"/>
          <w:b/>
          <w:bCs/>
          <w:color w:val="000000"/>
          <w:sz w:val="24"/>
          <w:szCs w:val="24"/>
        </w:rPr>
        <w:t>64</w:t>
      </w:r>
      <w:r w:rsidRPr="00F2073C">
        <w:rPr>
          <w:rFonts w:ascii="Times New Roman" w:eastAsia="Calibri" w:hAnsi="Times New Roman" w:cs="Times New Roman"/>
          <w:color w:val="000000"/>
          <w:sz w:val="24"/>
          <w:szCs w:val="24"/>
        </w:rPr>
        <w:t xml:space="preserve"> óra</w:t>
      </w:r>
    </w:p>
    <w:p w14:paraId="16AF502F" w14:textId="77777777" w:rsidR="001B7674" w:rsidRPr="00F2073C" w:rsidRDefault="001B7674" w:rsidP="00C00F9E">
      <w:pPr>
        <w:numPr>
          <w:ilvl w:val="3"/>
          <w:numId w:val="100"/>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5EA3E56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b/>
          <w:bCs/>
          <w:sz w:val="24"/>
          <w:szCs w:val="24"/>
        </w:rPr>
        <w:t>Alapfokú iskolai végzettség</w:t>
      </w:r>
      <w:r w:rsidRPr="00F2073C">
        <w:rPr>
          <w:rFonts w:ascii="Times New Roman" w:eastAsia="Calibri" w:hAnsi="Times New Roman" w:cs="Times New Roman"/>
          <w:sz w:val="24"/>
          <w:szCs w:val="24"/>
        </w:rPr>
        <w:t xml:space="preserve"> </w:t>
      </w:r>
    </w:p>
    <w:p w14:paraId="50A48173"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5206FB3B"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Foglalkozásegészségügyi alkalmassági vizsgálat</w:t>
      </w:r>
      <w:r w:rsidRPr="00F2073C">
        <w:rPr>
          <w:rFonts w:ascii="Times New Roman" w:eastAsia="Calibri" w:hAnsi="Times New Roman" w:cs="Times New Roman"/>
          <w:b/>
          <w:bCs/>
          <w:sz w:val="24"/>
          <w:szCs w:val="24"/>
        </w:rPr>
        <w:t>: szükséges</w:t>
      </w:r>
      <w:r w:rsidRPr="00F2073C">
        <w:rPr>
          <w:rFonts w:ascii="Times New Roman" w:eastAsia="Calibri" w:hAnsi="Times New Roman" w:cs="Times New Roman"/>
          <w:sz w:val="24"/>
          <w:szCs w:val="24"/>
        </w:rPr>
        <w:t xml:space="preserve"> </w:t>
      </w:r>
    </w:p>
    <w:p w14:paraId="70E0FA32"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Pályaalkalmassági vizsgálat: </w:t>
      </w:r>
      <w:r w:rsidRPr="00F2073C">
        <w:rPr>
          <w:rFonts w:ascii="Times New Roman" w:eastAsia="Calibri" w:hAnsi="Times New Roman" w:cs="Times New Roman"/>
          <w:b/>
          <w:bCs/>
          <w:sz w:val="24"/>
          <w:szCs w:val="24"/>
        </w:rPr>
        <w:t>nem szükséges</w:t>
      </w:r>
    </w:p>
    <w:p w14:paraId="01EB425C" w14:textId="77777777" w:rsidR="001B7674" w:rsidRPr="00F2073C" w:rsidRDefault="001B7674" w:rsidP="00C00F9E">
      <w:pPr>
        <w:numPr>
          <w:ilvl w:val="3"/>
          <w:numId w:val="100"/>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395D7001"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Eszközjegyzék ágazati alapoktatásra</w:t>
      </w:r>
    </w:p>
    <w:p w14:paraId="509EB320"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734ABE8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 hozzáférés</w:t>
      </w:r>
    </w:p>
    <w:p w14:paraId="157BE3BD"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Nyomtató/</w:t>
      </w:r>
      <w:proofErr w:type="spellStart"/>
      <w:r w:rsidRPr="00F2073C">
        <w:rPr>
          <w:rFonts w:ascii="Times New Roman" w:eastAsia="Calibri" w:hAnsi="Times New Roman" w:cs="Times New Roman"/>
          <w:sz w:val="24"/>
          <w:szCs w:val="24"/>
        </w:rPr>
        <w:t>Scanner</w:t>
      </w:r>
      <w:proofErr w:type="spellEnd"/>
      <w:r w:rsidRPr="00F2073C">
        <w:rPr>
          <w:rFonts w:ascii="Times New Roman" w:eastAsia="Calibri" w:hAnsi="Times New Roman" w:cs="Times New Roman"/>
          <w:sz w:val="24"/>
          <w:szCs w:val="24"/>
        </w:rPr>
        <w:t>/Projektor/Fénymásoló</w:t>
      </w:r>
    </w:p>
    <w:p w14:paraId="4CDC810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Alapszintű irodai szoftverek (szövegszerkesztő, táblázatkezelő, adatbázis-kezelő, prezentációs program)</w:t>
      </w:r>
    </w:p>
    <w:p w14:paraId="424EF2A9"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CAD alapú 2D, 3D rajzszoftver</w:t>
      </w:r>
    </w:p>
    <w:p w14:paraId="69C026AB"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kézi eszközök (íróeszközök, rajzeszközök)</w:t>
      </w:r>
    </w:p>
    <w:p w14:paraId="0B984FD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munkavédelmi felszerelések (védőszemüveg, védőkesztyűk, védőruházat)</w:t>
      </w:r>
    </w:p>
    <w:p w14:paraId="6D3B4C75"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anyagmegmunkáláshoz szükséges kézi és gépi szerszámok</w:t>
      </w:r>
    </w:p>
    <w:p w14:paraId="16F1198B" w14:textId="77777777" w:rsidR="001B7674" w:rsidRPr="00F2073C" w:rsidRDefault="001B7674" w:rsidP="001B7674">
      <w:pPr>
        <w:spacing w:after="0" w:line="360" w:lineRule="auto"/>
        <w:ind w:left="708" w:firstLine="708"/>
        <w:rPr>
          <w:rFonts w:ascii="Times New Roman" w:eastAsia="Calibri" w:hAnsi="Times New Roman" w:cs="Times New Roman"/>
          <w:sz w:val="24"/>
          <w:szCs w:val="24"/>
        </w:rPr>
      </w:pPr>
      <w:r w:rsidRPr="00F2073C">
        <w:rPr>
          <w:rFonts w:ascii="Times New Roman" w:eastAsia="Calibri" w:hAnsi="Times New Roman" w:cs="Times New Roman"/>
          <w:sz w:val="24"/>
          <w:szCs w:val="24"/>
        </w:rPr>
        <w:t>● csőszereléshez, csőmegmunkáláshoz szükséges szerszámok</w:t>
      </w:r>
    </w:p>
    <w:p w14:paraId="3A6DB8D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csőszereléshez, csőmegmunkáláshoz szükséges anyagok és segédanyagok (különböző alapanyagú idomok, csőanyagok, tömítések)</w:t>
      </w:r>
    </w:p>
    <w:p w14:paraId="1E591E06"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lastRenderedPageBreak/>
        <w:t>● mérőeszközök (manuális és/vagy digitális távolságmérő eszközök, manuális és/vagy digitális szögmérő eszközök, manuális és digitális vízszintmérők, manuális és digitális hőmérsékletmérő eszközök, nyomásmérő műszer, nyomáspróbapumpa</w:t>
      </w:r>
    </w:p>
    <w:p w14:paraId="5BE180B4" w14:textId="77777777" w:rsidR="001B7674" w:rsidRPr="00F2073C" w:rsidRDefault="001B7674" w:rsidP="001B7674">
      <w:pPr>
        <w:spacing w:after="0" w:line="360" w:lineRule="auto"/>
        <w:ind w:left="1416"/>
        <w:rPr>
          <w:rFonts w:ascii="Times New Roman" w:eastAsia="Calibri" w:hAnsi="Times New Roman" w:cs="Times New Roman"/>
          <w:b/>
          <w:bCs/>
          <w:sz w:val="24"/>
          <w:szCs w:val="24"/>
        </w:rPr>
      </w:pPr>
      <w:r w:rsidRPr="00F2073C">
        <w:rPr>
          <w:rFonts w:ascii="Times New Roman" w:eastAsia="Calibri" w:hAnsi="Times New Roman" w:cs="Times New Roman"/>
          <w:b/>
          <w:bCs/>
          <w:sz w:val="24"/>
          <w:szCs w:val="24"/>
        </w:rPr>
        <w:t xml:space="preserve">Eszközjegyzék szakirányú oktatásra </w:t>
      </w:r>
    </w:p>
    <w:p w14:paraId="75135FE4"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számítógép</w:t>
      </w:r>
    </w:p>
    <w:p w14:paraId="03529A41"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internet hozzáférés</w:t>
      </w:r>
    </w:p>
    <w:p w14:paraId="12F45CCC"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nyomtató/</w:t>
      </w:r>
      <w:proofErr w:type="spellStart"/>
      <w:r w:rsidRPr="00F2073C">
        <w:rPr>
          <w:rFonts w:ascii="Times New Roman" w:eastAsia="Calibri" w:hAnsi="Times New Roman" w:cs="Times New Roman"/>
          <w:sz w:val="24"/>
          <w:szCs w:val="24"/>
        </w:rPr>
        <w:t>scanner</w:t>
      </w:r>
      <w:proofErr w:type="spellEnd"/>
      <w:r w:rsidRPr="00F2073C">
        <w:rPr>
          <w:rFonts w:ascii="Times New Roman" w:eastAsia="Calibri" w:hAnsi="Times New Roman" w:cs="Times New Roman"/>
          <w:sz w:val="24"/>
          <w:szCs w:val="24"/>
        </w:rPr>
        <w:t>/projektor/fénymásoló</w:t>
      </w:r>
    </w:p>
    <w:p w14:paraId="4398C5E5"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alapszintű irodai szoftverek (szövegszerkesztő, táblázatkezelő, adatbázis-kezelő, prezentációs program)</w:t>
      </w:r>
    </w:p>
    <w:p w14:paraId="56ECAD1E"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CAD alapú 2D, 3D rajzszoftver</w:t>
      </w:r>
    </w:p>
    <w:p w14:paraId="50BA4A50"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irodatechnikai kézi eszközök (íróeszközök, rajzeszközök)</w:t>
      </w:r>
    </w:p>
    <w:p w14:paraId="15C1C6EA"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munkavédelmi felszerelések (védőszemüveg, védőkesztyűk, védőruházat)</w:t>
      </w:r>
    </w:p>
    <w:p w14:paraId="45F8CF68"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anyagmegmunkáláshoz szükséges kézi-, és gépi szerszámok</w:t>
      </w:r>
    </w:p>
    <w:p w14:paraId="75399ECC"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ivó-, csatorna- és szennyvízvezeték szereléséhez; csőszereléshez, csőmegmunkáláshoz; csőkötések, tömítések elkészítéséhez; duguláselhárításhoz szükséges szerszámok, eszközök, gépek</w:t>
      </w:r>
    </w:p>
    <w:p w14:paraId="3E8DE608"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ivó-, csatorna és szennyvízvezeték szereléséhez; csőszereléshez, csőmegmunkáláshoz; csőkötések, tömítések elkészítéséhez; duguláselhárításhoz anyagok és segédanyagok (különböző alapanyagú idomok, csőanyagok, tömítések, csőbilincsek, konzolok)</w:t>
      </w:r>
    </w:p>
    <w:p w14:paraId="64BE865D"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különböző ivó-, csatorna- és szennyvíz csőrendszerekhez tartozó csőszerelvények, csőidomok</w:t>
      </w:r>
    </w:p>
    <w:p w14:paraId="7C35863B"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mérőeszközök (manuális és digitális távolságmérő eszközök, manuális és digitális szögmérő eszközök, manuális és digitális vízszintmérők, manuális és digitális hőmérsékletmérő eszközök, nyomásmérő műszer, nyomáspróbapumpa; beszabályozásra alkalmas komplex</w:t>
      </w:r>
    </w:p>
    <w:p w14:paraId="2C6B8D94" w14:textId="77777777" w:rsidR="001B7674" w:rsidRPr="00F2073C" w:rsidRDefault="001B7674" w:rsidP="001B7674">
      <w:pPr>
        <w:spacing w:after="0" w:line="360" w:lineRule="auto"/>
        <w:ind w:left="1416"/>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rendszerek, szerelvényekkel együtt</w:t>
      </w:r>
    </w:p>
    <w:p w14:paraId="35234241" w14:textId="77777777" w:rsidR="001B7674" w:rsidRPr="00F2073C" w:rsidRDefault="001B7674" w:rsidP="001B7674">
      <w:pPr>
        <w:numPr>
          <w:ilvl w:val="0"/>
          <w:numId w:val="5"/>
        </w:numPr>
        <w:spacing w:after="0" w:line="360" w:lineRule="auto"/>
        <w:contextualSpacing/>
        <w:rPr>
          <w:rFonts w:ascii="Times New Roman" w:eastAsia="Calibri" w:hAnsi="Times New Roman" w:cs="Times New Roman"/>
          <w:sz w:val="24"/>
          <w:szCs w:val="24"/>
        </w:rPr>
      </w:pPr>
    </w:p>
    <w:p w14:paraId="24B18923" w14:textId="77777777" w:rsidR="001B7674" w:rsidRPr="00F2073C" w:rsidRDefault="001B7674" w:rsidP="00C00F9E">
      <w:pPr>
        <w:numPr>
          <w:ilvl w:val="3"/>
          <w:numId w:val="100"/>
        </w:numPr>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49E6CF2B"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36A67B17"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Az esti oktatás munkarendje szerinti felnőttoktatás keretében folyó Szakképzési munkaszerződés a tanulóval, illetve a képzésben részt vevő </w:t>
      </w:r>
      <w:r w:rsidRPr="00F2073C">
        <w:rPr>
          <w:rFonts w:ascii="Times New Roman" w:eastAsia="Calibri" w:hAnsi="Times New Roman" w:cs="Times New Roman"/>
          <w:sz w:val="24"/>
          <w:szCs w:val="24"/>
        </w:rPr>
        <w:lastRenderedPageBreak/>
        <w:t>személlyel a szakirányú oktatás kezdő napjával kezdődő hatállyal a szakirányú oktatás egészére kiterjedő határozott időtartamra köthető.</w:t>
      </w:r>
    </w:p>
    <w:p w14:paraId="2BCCEC5C"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6F945871" w14:textId="77777777" w:rsidR="001B7674" w:rsidRPr="00F2073C" w:rsidRDefault="001B7674" w:rsidP="001B7674">
      <w:pPr>
        <w:spacing w:after="0"/>
        <w:jc w:val="both"/>
        <w:rPr>
          <w:rFonts w:ascii="Times New Roman" w:eastAsia="Calibri" w:hAnsi="Times New Roman" w:cs="Times New Roman"/>
          <w:sz w:val="24"/>
          <w:szCs w:val="24"/>
        </w:rPr>
      </w:pPr>
    </w:p>
    <w:p w14:paraId="2911CAC8" w14:textId="77777777" w:rsidR="001B7674" w:rsidRPr="00F2073C" w:rsidRDefault="001B7674" w:rsidP="001B7674">
      <w:pPr>
        <w:autoSpaceDE w:val="0"/>
        <w:autoSpaceDN w:val="0"/>
        <w:adjustRightInd w:val="0"/>
        <w:rPr>
          <w:rFonts w:ascii="Times New Roman" w:eastAsia="Calibri" w:hAnsi="Times New Roman" w:cs="Times New Roman"/>
          <w:szCs w:val="24"/>
        </w:rPr>
      </w:pPr>
      <w:r w:rsidRPr="00F2073C">
        <w:rPr>
          <w:rFonts w:ascii="Times New Roman" w:eastAsia="Calibri" w:hAnsi="Times New Roman" w:cs="Times New Roman"/>
          <w:b/>
          <w:color w:val="000000"/>
          <w:sz w:val="24"/>
          <w:szCs w:val="24"/>
        </w:rPr>
        <w:t>A tanulási területekhez rendelt tantárgyak és témakörök óraszáma</w:t>
      </w:r>
      <w:r w:rsidRPr="00F2073C">
        <w:rPr>
          <w:rFonts w:ascii="Times New Roman" w:eastAsia="Calibri" w:hAnsi="Times New Roman" w:cs="Times New Roman"/>
          <w:color w:val="000000"/>
          <w:sz w:val="24"/>
          <w:szCs w:val="24"/>
        </w:rPr>
        <w:t xml:space="preserve"> </w:t>
      </w:r>
      <w:r w:rsidRPr="00F2073C">
        <w:rPr>
          <w:rFonts w:ascii="Times New Roman" w:eastAsia="Calibri" w:hAnsi="Times New Roman" w:cs="Times New Roman"/>
          <w:sz w:val="24"/>
          <w:szCs w:val="24"/>
        </w:rPr>
        <w:t>a tantárgyakon belül a témakörök óraszámát az oktató a tanulók kompetenciája alapján határozza meg.</w:t>
      </w:r>
    </w:p>
    <w:p w14:paraId="5C26D78D" w14:textId="77777777" w:rsidR="001B7674" w:rsidRPr="00F2073C" w:rsidRDefault="001B7674" w:rsidP="001B7674">
      <w:pPr>
        <w:ind w:left="1418"/>
        <w:contextualSpacing/>
        <w:jc w:val="both"/>
        <w:rPr>
          <w:rFonts w:ascii="Times New Roman" w:eastAsia="Calibri" w:hAnsi="Times New Roman" w:cs="Times New Roman"/>
          <w:b/>
          <w:sz w:val="24"/>
          <w:szCs w:val="24"/>
        </w:rPr>
      </w:pPr>
    </w:p>
    <w:tbl>
      <w:tblPr>
        <w:tblStyle w:val="Rcsostblzat"/>
        <w:tblW w:w="0" w:type="auto"/>
        <w:tblLook w:val="04A0" w:firstRow="1" w:lastRow="0" w:firstColumn="1" w:lastColumn="0" w:noHBand="0" w:noVBand="1"/>
      </w:tblPr>
      <w:tblGrid>
        <w:gridCol w:w="2063"/>
        <w:gridCol w:w="821"/>
        <w:gridCol w:w="1250"/>
        <w:gridCol w:w="821"/>
        <w:gridCol w:w="821"/>
        <w:gridCol w:w="821"/>
        <w:gridCol w:w="821"/>
        <w:gridCol w:w="821"/>
        <w:gridCol w:w="821"/>
      </w:tblGrid>
      <w:tr w:rsidR="00621A76" w:rsidRPr="00621A76" w14:paraId="67F2E989" w14:textId="77777777" w:rsidTr="00386398">
        <w:trPr>
          <w:trHeight w:val="315"/>
        </w:trPr>
        <w:tc>
          <w:tcPr>
            <w:tcW w:w="2011" w:type="dxa"/>
            <w:vMerge w:val="restart"/>
            <w:hideMark/>
          </w:tcPr>
          <w:p w14:paraId="45EEBCE5"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Tantárgyak megnevezése</w:t>
            </w:r>
          </w:p>
        </w:tc>
        <w:tc>
          <w:tcPr>
            <w:tcW w:w="7049" w:type="dxa"/>
            <w:gridSpan w:val="8"/>
            <w:noWrap/>
            <w:hideMark/>
          </w:tcPr>
          <w:p w14:paraId="72D17142"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Tervezett óraszám a teljes képzési időre</w:t>
            </w:r>
          </w:p>
        </w:tc>
      </w:tr>
      <w:tr w:rsidR="00621A76" w:rsidRPr="00621A76" w14:paraId="28AB37D2" w14:textId="77777777" w:rsidTr="00386398">
        <w:trPr>
          <w:trHeight w:val="315"/>
        </w:trPr>
        <w:tc>
          <w:tcPr>
            <w:tcW w:w="2011" w:type="dxa"/>
            <w:vMerge/>
            <w:hideMark/>
          </w:tcPr>
          <w:p w14:paraId="6CF610A6" w14:textId="77777777" w:rsidR="00621A76" w:rsidRPr="00621A76" w:rsidRDefault="00621A76">
            <w:pPr>
              <w:rPr>
                <w:rFonts w:ascii="Times New Roman" w:eastAsia="Calibri" w:hAnsi="Times New Roman" w:cs="Times New Roman"/>
                <w:b/>
                <w:bCs/>
                <w:sz w:val="24"/>
                <w:szCs w:val="24"/>
              </w:rPr>
            </w:pPr>
          </w:p>
        </w:tc>
        <w:tc>
          <w:tcPr>
            <w:tcW w:w="3741" w:type="dxa"/>
            <w:gridSpan w:val="4"/>
            <w:noWrap/>
            <w:hideMark/>
          </w:tcPr>
          <w:p w14:paraId="36E98F04"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Elmélet (óra)</w:t>
            </w:r>
          </w:p>
        </w:tc>
        <w:tc>
          <w:tcPr>
            <w:tcW w:w="3308" w:type="dxa"/>
            <w:gridSpan w:val="4"/>
            <w:hideMark/>
          </w:tcPr>
          <w:p w14:paraId="392056B5"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Gyakorlat (óra)</w:t>
            </w:r>
          </w:p>
        </w:tc>
      </w:tr>
      <w:tr w:rsidR="00621A76" w:rsidRPr="00621A76" w14:paraId="34ED368E" w14:textId="77777777" w:rsidTr="00386398">
        <w:trPr>
          <w:trHeight w:val="315"/>
        </w:trPr>
        <w:tc>
          <w:tcPr>
            <w:tcW w:w="2011" w:type="dxa"/>
            <w:vMerge/>
            <w:hideMark/>
          </w:tcPr>
          <w:p w14:paraId="4B893381" w14:textId="77777777" w:rsidR="00621A76" w:rsidRPr="00621A76" w:rsidRDefault="00621A76">
            <w:pPr>
              <w:rPr>
                <w:rFonts w:ascii="Times New Roman" w:eastAsia="Calibri" w:hAnsi="Times New Roman" w:cs="Times New Roman"/>
                <w:b/>
                <w:bCs/>
                <w:sz w:val="24"/>
                <w:szCs w:val="24"/>
              </w:rPr>
            </w:pPr>
          </w:p>
        </w:tc>
        <w:tc>
          <w:tcPr>
            <w:tcW w:w="2087" w:type="dxa"/>
            <w:gridSpan w:val="2"/>
            <w:hideMark/>
          </w:tcPr>
          <w:p w14:paraId="6989A8E3"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Iskolában</w:t>
            </w:r>
          </w:p>
        </w:tc>
        <w:tc>
          <w:tcPr>
            <w:tcW w:w="1654" w:type="dxa"/>
            <w:gridSpan w:val="2"/>
            <w:noWrap/>
            <w:hideMark/>
          </w:tcPr>
          <w:p w14:paraId="6121022D"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Duális partnernél</w:t>
            </w:r>
          </w:p>
        </w:tc>
        <w:tc>
          <w:tcPr>
            <w:tcW w:w="1654" w:type="dxa"/>
            <w:gridSpan w:val="2"/>
            <w:hideMark/>
          </w:tcPr>
          <w:p w14:paraId="4A5D5FE6"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Iskolában</w:t>
            </w:r>
          </w:p>
        </w:tc>
        <w:tc>
          <w:tcPr>
            <w:tcW w:w="1654" w:type="dxa"/>
            <w:gridSpan w:val="2"/>
            <w:noWrap/>
            <w:hideMark/>
          </w:tcPr>
          <w:p w14:paraId="7B34D570"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Duális partnernél</w:t>
            </w:r>
          </w:p>
        </w:tc>
      </w:tr>
      <w:tr w:rsidR="00621A76" w:rsidRPr="00621A76" w14:paraId="6FF28727" w14:textId="77777777" w:rsidTr="00386398">
        <w:trPr>
          <w:trHeight w:val="405"/>
        </w:trPr>
        <w:tc>
          <w:tcPr>
            <w:tcW w:w="2011" w:type="dxa"/>
            <w:noWrap/>
            <w:hideMark/>
          </w:tcPr>
          <w:p w14:paraId="7F1C28D7"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Munkavállalói ismeretek</w:t>
            </w:r>
          </w:p>
        </w:tc>
        <w:tc>
          <w:tcPr>
            <w:tcW w:w="827" w:type="dxa"/>
            <w:noWrap/>
            <w:hideMark/>
          </w:tcPr>
          <w:p w14:paraId="7657CF24"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10</w:t>
            </w:r>
          </w:p>
        </w:tc>
        <w:tc>
          <w:tcPr>
            <w:tcW w:w="1260" w:type="dxa"/>
            <w:hideMark/>
          </w:tcPr>
          <w:p w14:paraId="21B28ED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A1EA432"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48E070D"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7B16559"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B89E931"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64C3B8D1"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439616B9"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7C955672" w14:textId="77777777" w:rsidTr="00386398">
        <w:trPr>
          <w:trHeight w:val="435"/>
        </w:trPr>
        <w:tc>
          <w:tcPr>
            <w:tcW w:w="2011" w:type="dxa"/>
            <w:noWrap/>
            <w:hideMark/>
          </w:tcPr>
          <w:p w14:paraId="4637DC1A"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Munkavállalói idegen nyelv</w:t>
            </w:r>
          </w:p>
        </w:tc>
        <w:tc>
          <w:tcPr>
            <w:tcW w:w="827" w:type="dxa"/>
            <w:noWrap/>
            <w:hideMark/>
          </w:tcPr>
          <w:p w14:paraId="6803B1E0"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30</w:t>
            </w:r>
          </w:p>
        </w:tc>
        <w:tc>
          <w:tcPr>
            <w:tcW w:w="1260" w:type="dxa"/>
            <w:hideMark/>
          </w:tcPr>
          <w:p w14:paraId="70CBD5C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6D65491"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7772DF1"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22A6CA4" w14:textId="77777777" w:rsidR="00621A76" w:rsidRPr="00621A76" w:rsidRDefault="00621A76" w:rsidP="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0968D3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4AB5702B"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2D9D09FF"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426E92C1" w14:textId="77777777" w:rsidTr="00386398">
        <w:trPr>
          <w:trHeight w:val="420"/>
        </w:trPr>
        <w:tc>
          <w:tcPr>
            <w:tcW w:w="2011" w:type="dxa"/>
            <w:noWrap/>
            <w:hideMark/>
          </w:tcPr>
          <w:p w14:paraId="08225951"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Elektronikai alapozás</w:t>
            </w:r>
          </w:p>
        </w:tc>
        <w:tc>
          <w:tcPr>
            <w:tcW w:w="827" w:type="dxa"/>
            <w:noWrap/>
            <w:hideMark/>
          </w:tcPr>
          <w:p w14:paraId="28C91C51"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5</w:t>
            </w:r>
          </w:p>
        </w:tc>
        <w:tc>
          <w:tcPr>
            <w:tcW w:w="1260" w:type="dxa"/>
            <w:hideMark/>
          </w:tcPr>
          <w:p w14:paraId="4650297D"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C5486FE"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1CB64F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2EC1A8A"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10</w:t>
            </w:r>
          </w:p>
        </w:tc>
        <w:tc>
          <w:tcPr>
            <w:tcW w:w="827" w:type="dxa"/>
            <w:hideMark/>
          </w:tcPr>
          <w:p w14:paraId="06C2E15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7D4AE1AC"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3CC0905A"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180BD95A" w14:textId="77777777" w:rsidTr="00386398">
        <w:trPr>
          <w:trHeight w:val="390"/>
        </w:trPr>
        <w:tc>
          <w:tcPr>
            <w:tcW w:w="2011" w:type="dxa"/>
            <w:noWrap/>
            <w:hideMark/>
          </w:tcPr>
          <w:p w14:paraId="2700C996"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alapozás I.</w:t>
            </w:r>
          </w:p>
        </w:tc>
        <w:tc>
          <w:tcPr>
            <w:tcW w:w="827" w:type="dxa"/>
            <w:noWrap/>
            <w:hideMark/>
          </w:tcPr>
          <w:p w14:paraId="6442404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32</w:t>
            </w:r>
          </w:p>
        </w:tc>
        <w:tc>
          <w:tcPr>
            <w:tcW w:w="1260" w:type="dxa"/>
            <w:hideMark/>
          </w:tcPr>
          <w:p w14:paraId="5CA9CEB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96D4A21"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0C1BE8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3B772FF"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9</w:t>
            </w:r>
          </w:p>
        </w:tc>
        <w:tc>
          <w:tcPr>
            <w:tcW w:w="827" w:type="dxa"/>
            <w:hideMark/>
          </w:tcPr>
          <w:p w14:paraId="3FC389C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4B88D19C"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5ADE2A5B"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36A77BB6" w14:textId="77777777" w:rsidTr="00386398">
        <w:trPr>
          <w:trHeight w:val="360"/>
        </w:trPr>
        <w:tc>
          <w:tcPr>
            <w:tcW w:w="2011" w:type="dxa"/>
            <w:noWrap/>
            <w:hideMark/>
          </w:tcPr>
          <w:p w14:paraId="199E0194"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Műszaki rajzismeret</w:t>
            </w:r>
          </w:p>
        </w:tc>
        <w:tc>
          <w:tcPr>
            <w:tcW w:w="827" w:type="dxa"/>
            <w:noWrap/>
            <w:hideMark/>
          </w:tcPr>
          <w:p w14:paraId="5DAF40DD"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10</w:t>
            </w:r>
          </w:p>
        </w:tc>
        <w:tc>
          <w:tcPr>
            <w:tcW w:w="1260" w:type="dxa"/>
            <w:hideMark/>
          </w:tcPr>
          <w:p w14:paraId="27583DAC"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F42ABB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BC2D9E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D2E834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8</w:t>
            </w:r>
          </w:p>
        </w:tc>
        <w:tc>
          <w:tcPr>
            <w:tcW w:w="827" w:type="dxa"/>
            <w:hideMark/>
          </w:tcPr>
          <w:p w14:paraId="3C70220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34D52B99"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70F65F0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12BD2A2E" w14:textId="77777777" w:rsidTr="00386398">
        <w:trPr>
          <w:trHeight w:val="465"/>
        </w:trPr>
        <w:tc>
          <w:tcPr>
            <w:tcW w:w="2011" w:type="dxa"/>
            <w:noWrap/>
            <w:hideMark/>
          </w:tcPr>
          <w:p w14:paraId="5241C092"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mérések I.</w:t>
            </w:r>
          </w:p>
        </w:tc>
        <w:tc>
          <w:tcPr>
            <w:tcW w:w="827" w:type="dxa"/>
            <w:noWrap/>
            <w:hideMark/>
          </w:tcPr>
          <w:p w14:paraId="3F857782"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1260" w:type="dxa"/>
            <w:hideMark/>
          </w:tcPr>
          <w:p w14:paraId="7E46813A"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1D88774"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AD150D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B184BDB"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10</w:t>
            </w:r>
          </w:p>
        </w:tc>
        <w:tc>
          <w:tcPr>
            <w:tcW w:w="827" w:type="dxa"/>
            <w:hideMark/>
          </w:tcPr>
          <w:p w14:paraId="1E23106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42387B4F"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0BDF5B45"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4AD6FC06" w14:textId="77777777" w:rsidTr="00386398">
        <w:trPr>
          <w:trHeight w:val="480"/>
        </w:trPr>
        <w:tc>
          <w:tcPr>
            <w:tcW w:w="2011" w:type="dxa"/>
            <w:noWrap/>
            <w:hideMark/>
          </w:tcPr>
          <w:p w14:paraId="7E07DE74"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csővezetékek</w:t>
            </w:r>
          </w:p>
        </w:tc>
        <w:tc>
          <w:tcPr>
            <w:tcW w:w="827" w:type="dxa"/>
            <w:noWrap/>
            <w:hideMark/>
          </w:tcPr>
          <w:p w14:paraId="0EEE0DBE"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1260" w:type="dxa"/>
            <w:hideMark/>
          </w:tcPr>
          <w:p w14:paraId="5D91E06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405AB9F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39D1DCE"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D8D694F"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86</w:t>
            </w:r>
          </w:p>
        </w:tc>
        <w:tc>
          <w:tcPr>
            <w:tcW w:w="827" w:type="dxa"/>
            <w:hideMark/>
          </w:tcPr>
          <w:p w14:paraId="650DF71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63CDA6F1"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638A471C"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6899D198" w14:textId="77777777" w:rsidTr="00386398">
        <w:trPr>
          <w:trHeight w:val="480"/>
        </w:trPr>
        <w:tc>
          <w:tcPr>
            <w:tcW w:w="2011" w:type="dxa"/>
            <w:noWrap/>
            <w:hideMark/>
          </w:tcPr>
          <w:p w14:paraId="348F5FE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Hegesztési alapismeretek</w:t>
            </w:r>
          </w:p>
        </w:tc>
        <w:tc>
          <w:tcPr>
            <w:tcW w:w="827" w:type="dxa"/>
            <w:noWrap/>
            <w:hideMark/>
          </w:tcPr>
          <w:p w14:paraId="7B5DEB37"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w:t>
            </w:r>
          </w:p>
        </w:tc>
        <w:tc>
          <w:tcPr>
            <w:tcW w:w="1260" w:type="dxa"/>
            <w:hideMark/>
          </w:tcPr>
          <w:p w14:paraId="5D158AD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E7BA595"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88C124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0A717A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5420E1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7222A42D"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46</w:t>
            </w:r>
          </w:p>
        </w:tc>
        <w:tc>
          <w:tcPr>
            <w:tcW w:w="827" w:type="dxa"/>
            <w:noWrap/>
            <w:hideMark/>
          </w:tcPr>
          <w:p w14:paraId="36013D4F"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2C0B446A" w14:textId="77777777" w:rsidTr="00386398">
        <w:trPr>
          <w:trHeight w:val="480"/>
        </w:trPr>
        <w:tc>
          <w:tcPr>
            <w:tcW w:w="2011" w:type="dxa"/>
            <w:noWrap/>
            <w:hideMark/>
          </w:tcPr>
          <w:p w14:paraId="700AA283"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alapozás II.</w:t>
            </w:r>
          </w:p>
        </w:tc>
        <w:tc>
          <w:tcPr>
            <w:tcW w:w="827" w:type="dxa"/>
            <w:noWrap/>
            <w:hideMark/>
          </w:tcPr>
          <w:p w14:paraId="630963D0"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8</w:t>
            </w:r>
          </w:p>
        </w:tc>
        <w:tc>
          <w:tcPr>
            <w:tcW w:w="1260" w:type="dxa"/>
            <w:hideMark/>
          </w:tcPr>
          <w:p w14:paraId="7A4715E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41F211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94667B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D05E64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660AD0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15DAC109"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26</w:t>
            </w:r>
          </w:p>
        </w:tc>
        <w:tc>
          <w:tcPr>
            <w:tcW w:w="827" w:type="dxa"/>
            <w:noWrap/>
            <w:hideMark/>
          </w:tcPr>
          <w:p w14:paraId="042C216F"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4A14FA0D" w14:textId="77777777" w:rsidTr="00386398">
        <w:trPr>
          <w:trHeight w:val="480"/>
        </w:trPr>
        <w:tc>
          <w:tcPr>
            <w:tcW w:w="2011" w:type="dxa"/>
            <w:noWrap/>
            <w:hideMark/>
          </w:tcPr>
          <w:p w14:paraId="474C6CFA"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mérések II.</w:t>
            </w:r>
          </w:p>
        </w:tc>
        <w:tc>
          <w:tcPr>
            <w:tcW w:w="827" w:type="dxa"/>
            <w:noWrap/>
            <w:hideMark/>
          </w:tcPr>
          <w:p w14:paraId="59FD7DD3"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9</w:t>
            </w:r>
          </w:p>
        </w:tc>
        <w:tc>
          <w:tcPr>
            <w:tcW w:w="1260" w:type="dxa"/>
            <w:hideMark/>
          </w:tcPr>
          <w:p w14:paraId="6CD0DAAC"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361DC3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C49FAD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D28707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36FF40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08F1861D"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42</w:t>
            </w:r>
          </w:p>
        </w:tc>
        <w:tc>
          <w:tcPr>
            <w:tcW w:w="827" w:type="dxa"/>
            <w:noWrap/>
            <w:hideMark/>
          </w:tcPr>
          <w:p w14:paraId="34B2CAA5"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45B7C338" w14:textId="77777777" w:rsidTr="00386398">
        <w:trPr>
          <w:trHeight w:val="480"/>
        </w:trPr>
        <w:tc>
          <w:tcPr>
            <w:tcW w:w="2011" w:type="dxa"/>
            <w:noWrap/>
            <w:hideMark/>
          </w:tcPr>
          <w:p w14:paraId="21C9A3F5"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Épületgépészeti tervdokumentáci</w:t>
            </w:r>
            <w:r w:rsidRPr="00621A76">
              <w:rPr>
                <w:rFonts w:ascii="Times New Roman" w:eastAsia="Calibri" w:hAnsi="Times New Roman" w:cs="Times New Roman"/>
                <w:b/>
                <w:sz w:val="24"/>
                <w:szCs w:val="24"/>
              </w:rPr>
              <w:lastRenderedPageBreak/>
              <w:t>ó és munkairányítás</w:t>
            </w:r>
          </w:p>
        </w:tc>
        <w:tc>
          <w:tcPr>
            <w:tcW w:w="827" w:type="dxa"/>
            <w:noWrap/>
            <w:hideMark/>
          </w:tcPr>
          <w:p w14:paraId="4FA3C2AC"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lastRenderedPageBreak/>
              <w:t>9</w:t>
            </w:r>
          </w:p>
        </w:tc>
        <w:tc>
          <w:tcPr>
            <w:tcW w:w="1260" w:type="dxa"/>
            <w:hideMark/>
          </w:tcPr>
          <w:p w14:paraId="5870241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124630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4BF744D4"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68185194"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7FE8F6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4BD141A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46</w:t>
            </w:r>
          </w:p>
        </w:tc>
        <w:tc>
          <w:tcPr>
            <w:tcW w:w="827" w:type="dxa"/>
            <w:noWrap/>
            <w:hideMark/>
          </w:tcPr>
          <w:p w14:paraId="35D19E6E"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0CEB14AF" w14:textId="77777777" w:rsidTr="00386398">
        <w:trPr>
          <w:trHeight w:val="480"/>
        </w:trPr>
        <w:tc>
          <w:tcPr>
            <w:tcW w:w="2011" w:type="dxa"/>
            <w:noWrap/>
            <w:hideMark/>
          </w:tcPr>
          <w:p w14:paraId="35C90C58"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Vízellátás I.</w:t>
            </w:r>
          </w:p>
        </w:tc>
        <w:tc>
          <w:tcPr>
            <w:tcW w:w="827" w:type="dxa"/>
            <w:noWrap/>
            <w:hideMark/>
          </w:tcPr>
          <w:p w14:paraId="7CEB4D01"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15</w:t>
            </w:r>
          </w:p>
        </w:tc>
        <w:tc>
          <w:tcPr>
            <w:tcW w:w="1260" w:type="dxa"/>
            <w:hideMark/>
          </w:tcPr>
          <w:p w14:paraId="69F612AD"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03765A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8441D6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828A873"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AD307D1"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5CDF8DB4"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126</w:t>
            </w:r>
          </w:p>
        </w:tc>
        <w:tc>
          <w:tcPr>
            <w:tcW w:w="827" w:type="dxa"/>
            <w:noWrap/>
            <w:hideMark/>
          </w:tcPr>
          <w:p w14:paraId="074C15C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068E602D" w14:textId="77777777" w:rsidTr="00386398">
        <w:trPr>
          <w:trHeight w:val="480"/>
        </w:trPr>
        <w:tc>
          <w:tcPr>
            <w:tcW w:w="2011" w:type="dxa"/>
            <w:noWrap/>
            <w:hideMark/>
          </w:tcPr>
          <w:p w14:paraId="31853E5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Vízellátás II.</w:t>
            </w:r>
          </w:p>
        </w:tc>
        <w:tc>
          <w:tcPr>
            <w:tcW w:w="827" w:type="dxa"/>
            <w:noWrap/>
            <w:hideMark/>
          </w:tcPr>
          <w:p w14:paraId="5FB45A81"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9</w:t>
            </w:r>
          </w:p>
        </w:tc>
        <w:tc>
          <w:tcPr>
            <w:tcW w:w="1260" w:type="dxa"/>
            <w:hideMark/>
          </w:tcPr>
          <w:p w14:paraId="2500DFB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D93CCB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A227DA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83A2C7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AC93DD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0556C5D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46</w:t>
            </w:r>
          </w:p>
        </w:tc>
        <w:tc>
          <w:tcPr>
            <w:tcW w:w="827" w:type="dxa"/>
            <w:noWrap/>
            <w:hideMark/>
          </w:tcPr>
          <w:p w14:paraId="6CF177D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032CB12B" w14:textId="77777777" w:rsidTr="00386398">
        <w:trPr>
          <w:trHeight w:val="480"/>
        </w:trPr>
        <w:tc>
          <w:tcPr>
            <w:tcW w:w="2011" w:type="dxa"/>
            <w:noWrap/>
            <w:hideMark/>
          </w:tcPr>
          <w:p w14:paraId="1F0C4A55"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Csatornázás I.</w:t>
            </w:r>
          </w:p>
        </w:tc>
        <w:tc>
          <w:tcPr>
            <w:tcW w:w="827" w:type="dxa"/>
            <w:noWrap/>
            <w:hideMark/>
          </w:tcPr>
          <w:p w14:paraId="358C6A42"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24</w:t>
            </w:r>
          </w:p>
        </w:tc>
        <w:tc>
          <w:tcPr>
            <w:tcW w:w="1260" w:type="dxa"/>
            <w:hideMark/>
          </w:tcPr>
          <w:p w14:paraId="66D5357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C715872"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435AE00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05286B4"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4906666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15937468"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108</w:t>
            </w:r>
          </w:p>
        </w:tc>
        <w:tc>
          <w:tcPr>
            <w:tcW w:w="827" w:type="dxa"/>
            <w:noWrap/>
            <w:hideMark/>
          </w:tcPr>
          <w:p w14:paraId="54E57E57"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71F12F9E" w14:textId="77777777" w:rsidTr="00386398">
        <w:trPr>
          <w:trHeight w:val="480"/>
        </w:trPr>
        <w:tc>
          <w:tcPr>
            <w:tcW w:w="2011" w:type="dxa"/>
            <w:noWrap/>
            <w:hideMark/>
          </w:tcPr>
          <w:p w14:paraId="64955EC3"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Csatornázás II.</w:t>
            </w:r>
          </w:p>
        </w:tc>
        <w:tc>
          <w:tcPr>
            <w:tcW w:w="827" w:type="dxa"/>
            <w:noWrap/>
            <w:hideMark/>
          </w:tcPr>
          <w:p w14:paraId="51615C1F"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48</w:t>
            </w:r>
          </w:p>
        </w:tc>
        <w:tc>
          <w:tcPr>
            <w:tcW w:w="1260" w:type="dxa"/>
            <w:hideMark/>
          </w:tcPr>
          <w:p w14:paraId="1F17F6B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560A212"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736735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1EF3B28A"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6151B1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72BE3692"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26</w:t>
            </w:r>
          </w:p>
        </w:tc>
        <w:tc>
          <w:tcPr>
            <w:tcW w:w="827" w:type="dxa"/>
            <w:noWrap/>
            <w:hideMark/>
          </w:tcPr>
          <w:p w14:paraId="064075BB"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6A5F2612" w14:textId="77777777" w:rsidTr="00386398">
        <w:trPr>
          <w:trHeight w:val="480"/>
        </w:trPr>
        <w:tc>
          <w:tcPr>
            <w:tcW w:w="2011" w:type="dxa"/>
            <w:noWrap/>
            <w:hideMark/>
          </w:tcPr>
          <w:p w14:paraId="4CBCB270"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Uszodatechnikai ismeretek</w:t>
            </w:r>
          </w:p>
        </w:tc>
        <w:tc>
          <w:tcPr>
            <w:tcW w:w="827" w:type="dxa"/>
            <w:noWrap/>
            <w:hideMark/>
          </w:tcPr>
          <w:p w14:paraId="7E165E35"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w:t>
            </w:r>
          </w:p>
        </w:tc>
        <w:tc>
          <w:tcPr>
            <w:tcW w:w="1260" w:type="dxa"/>
            <w:hideMark/>
          </w:tcPr>
          <w:p w14:paraId="3B290A32"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3078EC3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A0AE1D5"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E8678C6"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7D44050"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74B4049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38</w:t>
            </w:r>
          </w:p>
        </w:tc>
        <w:tc>
          <w:tcPr>
            <w:tcW w:w="827" w:type="dxa"/>
            <w:noWrap/>
            <w:hideMark/>
          </w:tcPr>
          <w:p w14:paraId="39220D25"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1893F11A" w14:textId="77777777" w:rsidTr="00386398">
        <w:trPr>
          <w:trHeight w:val="480"/>
        </w:trPr>
        <w:tc>
          <w:tcPr>
            <w:tcW w:w="2011" w:type="dxa"/>
            <w:hideMark/>
          </w:tcPr>
          <w:p w14:paraId="5F447460" w14:textId="77777777" w:rsidR="00621A76" w:rsidRPr="00621A76" w:rsidRDefault="00621A76">
            <w:pPr>
              <w:rPr>
                <w:rFonts w:ascii="Times New Roman" w:eastAsia="Calibri" w:hAnsi="Times New Roman" w:cs="Times New Roman"/>
                <w:b/>
                <w:i/>
                <w:iCs/>
                <w:sz w:val="24"/>
                <w:szCs w:val="24"/>
              </w:rPr>
            </w:pPr>
            <w:proofErr w:type="spellStart"/>
            <w:r w:rsidRPr="00621A76">
              <w:rPr>
                <w:rFonts w:ascii="Times New Roman" w:eastAsia="Calibri" w:hAnsi="Times New Roman" w:cs="Times New Roman"/>
                <w:b/>
                <w:i/>
                <w:iCs/>
                <w:sz w:val="24"/>
                <w:szCs w:val="24"/>
              </w:rPr>
              <w:t>Egybefűggő</w:t>
            </w:r>
            <w:proofErr w:type="spellEnd"/>
            <w:r w:rsidRPr="00621A76">
              <w:rPr>
                <w:rFonts w:ascii="Times New Roman" w:eastAsia="Calibri" w:hAnsi="Times New Roman" w:cs="Times New Roman"/>
                <w:b/>
                <w:i/>
                <w:iCs/>
                <w:sz w:val="24"/>
                <w:szCs w:val="24"/>
              </w:rPr>
              <w:t xml:space="preserve"> szakmai gyakorlat</w:t>
            </w:r>
          </w:p>
        </w:tc>
        <w:tc>
          <w:tcPr>
            <w:tcW w:w="827" w:type="dxa"/>
            <w:noWrap/>
            <w:hideMark/>
          </w:tcPr>
          <w:p w14:paraId="60318008" w14:textId="77777777" w:rsidR="00621A76" w:rsidRPr="00621A76" w:rsidRDefault="00621A76">
            <w:pPr>
              <w:rPr>
                <w:rFonts w:ascii="Times New Roman" w:eastAsia="Calibri" w:hAnsi="Times New Roman" w:cs="Times New Roman"/>
                <w:b/>
                <w:i/>
                <w:iCs/>
                <w:sz w:val="24"/>
                <w:szCs w:val="24"/>
              </w:rPr>
            </w:pPr>
            <w:r w:rsidRPr="00621A76">
              <w:rPr>
                <w:rFonts w:ascii="Times New Roman" w:eastAsia="Calibri" w:hAnsi="Times New Roman" w:cs="Times New Roman"/>
                <w:b/>
                <w:i/>
                <w:iCs/>
                <w:sz w:val="24"/>
                <w:szCs w:val="24"/>
              </w:rPr>
              <w:t> </w:t>
            </w:r>
          </w:p>
        </w:tc>
        <w:tc>
          <w:tcPr>
            <w:tcW w:w="1260" w:type="dxa"/>
            <w:hideMark/>
          </w:tcPr>
          <w:p w14:paraId="6609A818" w14:textId="77777777" w:rsidR="00621A76" w:rsidRPr="00621A76" w:rsidRDefault="00621A76">
            <w:pPr>
              <w:rPr>
                <w:rFonts w:ascii="Times New Roman" w:eastAsia="Calibri" w:hAnsi="Times New Roman" w:cs="Times New Roman"/>
                <w:b/>
                <w:bCs/>
                <w:i/>
                <w:iCs/>
                <w:sz w:val="24"/>
                <w:szCs w:val="24"/>
              </w:rPr>
            </w:pPr>
            <w:r w:rsidRPr="00621A76">
              <w:rPr>
                <w:rFonts w:ascii="Times New Roman" w:eastAsia="Calibri" w:hAnsi="Times New Roman" w:cs="Times New Roman"/>
                <w:b/>
                <w:bCs/>
                <w:i/>
                <w:iCs/>
                <w:sz w:val="24"/>
                <w:szCs w:val="24"/>
              </w:rPr>
              <w:t> </w:t>
            </w:r>
          </w:p>
        </w:tc>
        <w:tc>
          <w:tcPr>
            <w:tcW w:w="827" w:type="dxa"/>
            <w:hideMark/>
          </w:tcPr>
          <w:p w14:paraId="1B827DDB" w14:textId="77777777" w:rsidR="00621A76" w:rsidRPr="00621A76" w:rsidRDefault="00621A76">
            <w:pPr>
              <w:rPr>
                <w:rFonts w:ascii="Times New Roman" w:eastAsia="Calibri" w:hAnsi="Times New Roman" w:cs="Times New Roman"/>
                <w:b/>
                <w:bCs/>
                <w:i/>
                <w:iCs/>
                <w:sz w:val="24"/>
                <w:szCs w:val="24"/>
              </w:rPr>
            </w:pPr>
            <w:r w:rsidRPr="00621A76">
              <w:rPr>
                <w:rFonts w:ascii="Times New Roman" w:eastAsia="Calibri" w:hAnsi="Times New Roman" w:cs="Times New Roman"/>
                <w:b/>
                <w:bCs/>
                <w:i/>
                <w:iCs/>
                <w:sz w:val="24"/>
                <w:szCs w:val="24"/>
              </w:rPr>
              <w:t> </w:t>
            </w:r>
          </w:p>
        </w:tc>
        <w:tc>
          <w:tcPr>
            <w:tcW w:w="827" w:type="dxa"/>
            <w:hideMark/>
          </w:tcPr>
          <w:p w14:paraId="78230BED" w14:textId="77777777" w:rsidR="00621A76" w:rsidRPr="00621A76" w:rsidRDefault="00621A76">
            <w:pPr>
              <w:rPr>
                <w:rFonts w:ascii="Times New Roman" w:eastAsia="Calibri" w:hAnsi="Times New Roman" w:cs="Times New Roman"/>
                <w:b/>
                <w:bCs/>
                <w:i/>
                <w:iCs/>
                <w:sz w:val="24"/>
                <w:szCs w:val="24"/>
              </w:rPr>
            </w:pPr>
            <w:r w:rsidRPr="00621A76">
              <w:rPr>
                <w:rFonts w:ascii="Times New Roman" w:eastAsia="Calibri" w:hAnsi="Times New Roman" w:cs="Times New Roman"/>
                <w:b/>
                <w:bCs/>
                <w:i/>
                <w:iCs/>
                <w:sz w:val="24"/>
                <w:szCs w:val="24"/>
              </w:rPr>
              <w:t> </w:t>
            </w:r>
          </w:p>
        </w:tc>
        <w:tc>
          <w:tcPr>
            <w:tcW w:w="827" w:type="dxa"/>
            <w:hideMark/>
          </w:tcPr>
          <w:p w14:paraId="738D8D56" w14:textId="77777777" w:rsidR="00621A76" w:rsidRPr="00621A76" w:rsidRDefault="00621A76">
            <w:pPr>
              <w:rPr>
                <w:rFonts w:ascii="Times New Roman" w:eastAsia="Calibri" w:hAnsi="Times New Roman" w:cs="Times New Roman"/>
                <w:b/>
                <w:bCs/>
                <w:i/>
                <w:iCs/>
                <w:sz w:val="24"/>
                <w:szCs w:val="24"/>
              </w:rPr>
            </w:pPr>
            <w:r w:rsidRPr="00621A76">
              <w:rPr>
                <w:rFonts w:ascii="Times New Roman" w:eastAsia="Calibri" w:hAnsi="Times New Roman" w:cs="Times New Roman"/>
                <w:b/>
                <w:bCs/>
                <w:i/>
                <w:iCs/>
                <w:sz w:val="24"/>
                <w:szCs w:val="24"/>
              </w:rPr>
              <w:t> </w:t>
            </w:r>
          </w:p>
        </w:tc>
        <w:tc>
          <w:tcPr>
            <w:tcW w:w="827" w:type="dxa"/>
            <w:hideMark/>
          </w:tcPr>
          <w:p w14:paraId="18742164" w14:textId="77777777" w:rsidR="00621A76" w:rsidRPr="00621A76" w:rsidRDefault="00621A76">
            <w:pPr>
              <w:rPr>
                <w:rFonts w:ascii="Times New Roman" w:eastAsia="Calibri" w:hAnsi="Times New Roman" w:cs="Times New Roman"/>
                <w:b/>
                <w:bCs/>
                <w:i/>
                <w:iCs/>
                <w:sz w:val="24"/>
                <w:szCs w:val="24"/>
              </w:rPr>
            </w:pPr>
            <w:r w:rsidRPr="00621A76">
              <w:rPr>
                <w:rFonts w:ascii="Times New Roman" w:eastAsia="Calibri" w:hAnsi="Times New Roman" w:cs="Times New Roman"/>
                <w:b/>
                <w:bCs/>
                <w:i/>
                <w:iCs/>
                <w:sz w:val="24"/>
                <w:szCs w:val="24"/>
              </w:rPr>
              <w:t> </w:t>
            </w:r>
          </w:p>
        </w:tc>
        <w:tc>
          <w:tcPr>
            <w:tcW w:w="827" w:type="dxa"/>
            <w:hideMark/>
          </w:tcPr>
          <w:p w14:paraId="3A31CAA0" w14:textId="77777777" w:rsidR="00621A76" w:rsidRPr="00621A76" w:rsidRDefault="00621A76" w:rsidP="00621A76">
            <w:pPr>
              <w:rPr>
                <w:rFonts w:ascii="Times New Roman" w:eastAsia="Calibri" w:hAnsi="Times New Roman" w:cs="Times New Roman"/>
                <w:b/>
                <w:i/>
                <w:iCs/>
                <w:sz w:val="24"/>
                <w:szCs w:val="24"/>
              </w:rPr>
            </w:pPr>
            <w:r w:rsidRPr="00621A76">
              <w:rPr>
                <w:rFonts w:ascii="Times New Roman" w:eastAsia="Calibri" w:hAnsi="Times New Roman" w:cs="Times New Roman"/>
                <w:b/>
                <w:i/>
                <w:iCs/>
                <w:sz w:val="24"/>
                <w:szCs w:val="24"/>
              </w:rPr>
              <w:t>100</w:t>
            </w:r>
          </w:p>
        </w:tc>
        <w:tc>
          <w:tcPr>
            <w:tcW w:w="827" w:type="dxa"/>
            <w:noWrap/>
            <w:hideMark/>
          </w:tcPr>
          <w:p w14:paraId="2337390A"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4F9D9EFD" w14:textId="77777777" w:rsidTr="00386398">
        <w:trPr>
          <w:trHeight w:val="300"/>
        </w:trPr>
        <w:tc>
          <w:tcPr>
            <w:tcW w:w="2011" w:type="dxa"/>
            <w:hideMark/>
          </w:tcPr>
          <w:p w14:paraId="7E953C52"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3E3819BD"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1260" w:type="dxa"/>
            <w:hideMark/>
          </w:tcPr>
          <w:p w14:paraId="09403C8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05FE5B6"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9FC2D96"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A6DD5B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42ACD03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ABD3FD9"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49474E8F"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69CC0BD4" w14:textId="77777777" w:rsidTr="00386398">
        <w:trPr>
          <w:trHeight w:val="315"/>
        </w:trPr>
        <w:tc>
          <w:tcPr>
            <w:tcW w:w="2011" w:type="dxa"/>
            <w:hideMark/>
          </w:tcPr>
          <w:p w14:paraId="6CE91DFC"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827" w:type="dxa"/>
            <w:noWrap/>
            <w:hideMark/>
          </w:tcPr>
          <w:p w14:paraId="463030BA"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c>
          <w:tcPr>
            <w:tcW w:w="1260" w:type="dxa"/>
            <w:hideMark/>
          </w:tcPr>
          <w:p w14:paraId="41CA23DD"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02CEBC64"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501DF968"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8F5E3A6"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7C2B321D"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hideMark/>
          </w:tcPr>
          <w:p w14:paraId="202E886F"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w:t>
            </w:r>
          </w:p>
        </w:tc>
        <w:tc>
          <w:tcPr>
            <w:tcW w:w="827" w:type="dxa"/>
            <w:noWrap/>
            <w:hideMark/>
          </w:tcPr>
          <w:p w14:paraId="3434D494" w14:textId="77777777" w:rsidR="00621A76" w:rsidRPr="00621A76" w:rsidRDefault="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 </w:t>
            </w:r>
          </w:p>
        </w:tc>
      </w:tr>
      <w:tr w:rsidR="00621A76" w:rsidRPr="00621A76" w14:paraId="1D9B1C4D" w14:textId="77777777" w:rsidTr="00386398">
        <w:trPr>
          <w:trHeight w:val="315"/>
        </w:trPr>
        <w:tc>
          <w:tcPr>
            <w:tcW w:w="2011" w:type="dxa"/>
            <w:noWrap/>
            <w:hideMark/>
          </w:tcPr>
          <w:p w14:paraId="53EEAA97"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Összes</w:t>
            </w:r>
          </w:p>
        </w:tc>
        <w:tc>
          <w:tcPr>
            <w:tcW w:w="827" w:type="dxa"/>
            <w:noWrap/>
            <w:hideMark/>
          </w:tcPr>
          <w:p w14:paraId="06135640"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213</w:t>
            </w:r>
          </w:p>
        </w:tc>
        <w:tc>
          <w:tcPr>
            <w:tcW w:w="1260" w:type="dxa"/>
            <w:noWrap/>
            <w:hideMark/>
          </w:tcPr>
          <w:p w14:paraId="2EE07E3D"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c>
          <w:tcPr>
            <w:tcW w:w="827" w:type="dxa"/>
            <w:noWrap/>
            <w:hideMark/>
          </w:tcPr>
          <w:p w14:paraId="7557AB58"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c>
          <w:tcPr>
            <w:tcW w:w="827" w:type="dxa"/>
            <w:noWrap/>
            <w:hideMark/>
          </w:tcPr>
          <w:p w14:paraId="3F555038"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c>
          <w:tcPr>
            <w:tcW w:w="827" w:type="dxa"/>
            <w:noWrap/>
            <w:hideMark/>
          </w:tcPr>
          <w:p w14:paraId="46F35AEC"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123</w:t>
            </w:r>
          </w:p>
        </w:tc>
        <w:tc>
          <w:tcPr>
            <w:tcW w:w="827" w:type="dxa"/>
            <w:noWrap/>
            <w:hideMark/>
          </w:tcPr>
          <w:p w14:paraId="00F3DCC4"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c>
          <w:tcPr>
            <w:tcW w:w="827" w:type="dxa"/>
            <w:noWrap/>
            <w:hideMark/>
          </w:tcPr>
          <w:p w14:paraId="2668F431"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604</w:t>
            </w:r>
          </w:p>
        </w:tc>
        <w:tc>
          <w:tcPr>
            <w:tcW w:w="827" w:type="dxa"/>
            <w:noWrap/>
            <w:hideMark/>
          </w:tcPr>
          <w:p w14:paraId="236CBCFE"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r>
      <w:tr w:rsidR="00621A76" w:rsidRPr="00621A76" w14:paraId="054053D8" w14:textId="77777777" w:rsidTr="00386398">
        <w:trPr>
          <w:trHeight w:val="315"/>
        </w:trPr>
        <w:tc>
          <w:tcPr>
            <w:tcW w:w="2011" w:type="dxa"/>
            <w:noWrap/>
            <w:hideMark/>
          </w:tcPr>
          <w:p w14:paraId="629984C2"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Összes</w:t>
            </w:r>
          </w:p>
        </w:tc>
        <w:tc>
          <w:tcPr>
            <w:tcW w:w="2087" w:type="dxa"/>
            <w:gridSpan w:val="2"/>
            <w:noWrap/>
            <w:hideMark/>
          </w:tcPr>
          <w:p w14:paraId="3686F350"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213</w:t>
            </w:r>
          </w:p>
        </w:tc>
        <w:tc>
          <w:tcPr>
            <w:tcW w:w="1654" w:type="dxa"/>
            <w:gridSpan w:val="2"/>
            <w:noWrap/>
            <w:hideMark/>
          </w:tcPr>
          <w:p w14:paraId="72310459"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0</w:t>
            </w:r>
          </w:p>
        </w:tc>
        <w:tc>
          <w:tcPr>
            <w:tcW w:w="1654" w:type="dxa"/>
            <w:gridSpan w:val="2"/>
            <w:noWrap/>
            <w:hideMark/>
          </w:tcPr>
          <w:p w14:paraId="5D80C4B0"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123</w:t>
            </w:r>
          </w:p>
        </w:tc>
        <w:tc>
          <w:tcPr>
            <w:tcW w:w="1654" w:type="dxa"/>
            <w:gridSpan w:val="2"/>
            <w:noWrap/>
            <w:hideMark/>
          </w:tcPr>
          <w:p w14:paraId="3006859B"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604</w:t>
            </w:r>
          </w:p>
        </w:tc>
      </w:tr>
      <w:tr w:rsidR="00621A76" w:rsidRPr="00621A76" w14:paraId="6BEA8680" w14:textId="77777777" w:rsidTr="00386398">
        <w:trPr>
          <w:trHeight w:val="315"/>
        </w:trPr>
        <w:tc>
          <w:tcPr>
            <w:tcW w:w="2011" w:type="dxa"/>
            <w:noWrap/>
            <w:hideMark/>
          </w:tcPr>
          <w:p w14:paraId="0FDD325B" w14:textId="77777777" w:rsidR="00621A76" w:rsidRPr="00621A76" w:rsidRDefault="00621A76">
            <w:pPr>
              <w:rPr>
                <w:rFonts w:ascii="Times New Roman" w:eastAsia="Calibri" w:hAnsi="Times New Roman" w:cs="Times New Roman"/>
                <w:b/>
                <w:bCs/>
                <w:sz w:val="24"/>
                <w:szCs w:val="24"/>
              </w:rPr>
            </w:pPr>
            <w:r w:rsidRPr="00621A76">
              <w:rPr>
                <w:rFonts w:ascii="Times New Roman" w:eastAsia="Calibri" w:hAnsi="Times New Roman" w:cs="Times New Roman"/>
                <w:b/>
                <w:bCs/>
                <w:sz w:val="24"/>
                <w:szCs w:val="24"/>
              </w:rPr>
              <w:t xml:space="preserve">A képzés teljes </w:t>
            </w:r>
            <w:proofErr w:type="spellStart"/>
            <w:r w:rsidRPr="00621A76">
              <w:rPr>
                <w:rFonts w:ascii="Times New Roman" w:eastAsia="Calibri" w:hAnsi="Times New Roman" w:cs="Times New Roman"/>
                <w:b/>
                <w:bCs/>
                <w:sz w:val="24"/>
                <w:szCs w:val="24"/>
              </w:rPr>
              <w:t>összóraszáma</w:t>
            </w:r>
            <w:proofErr w:type="spellEnd"/>
          </w:p>
        </w:tc>
        <w:tc>
          <w:tcPr>
            <w:tcW w:w="7049" w:type="dxa"/>
            <w:gridSpan w:val="8"/>
            <w:noWrap/>
            <w:hideMark/>
          </w:tcPr>
          <w:p w14:paraId="33E178F8" w14:textId="77777777" w:rsidR="00621A76" w:rsidRPr="00621A76" w:rsidRDefault="00621A76" w:rsidP="00621A76">
            <w:pPr>
              <w:rPr>
                <w:rFonts w:ascii="Times New Roman" w:eastAsia="Calibri" w:hAnsi="Times New Roman" w:cs="Times New Roman"/>
                <w:b/>
                <w:sz w:val="24"/>
                <w:szCs w:val="24"/>
              </w:rPr>
            </w:pPr>
            <w:r w:rsidRPr="00621A76">
              <w:rPr>
                <w:rFonts w:ascii="Times New Roman" w:eastAsia="Calibri" w:hAnsi="Times New Roman" w:cs="Times New Roman"/>
                <w:b/>
                <w:sz w:val="24"/>
                <w:szCs w:val="24"/>
              </w:rPr>
              <w:t>940</w:t>
            </w:r>
          </w:p>
        </w:tc>
      </w:tr>
    </w:tbl>
    <w:p w14:paraId="59282EC9" w14:textId="77777777" w:rsidR="001B7674" w:rsidRPr="00F2073C" w:rsidRDefault="001B7674" w:rsidP="001B7674">
      <w:pPr>
        <w:rPr>
          <w:rFonts w:ascii="Times New Roman" w:eastAsia="Calibri" w:hAnsi="Times New Roman" w:cs="Times New Roman"/>
          <w:b/>
          <w:sz w:val="24"/>
          <w:szCs w:val="24"/>
        </w:rPr>
      </w:pPr>
      <w:r w:rsidRPr="00F2073C">
        <w:rPr>
          <w:rFonts w:ascii="Times New Roman" w:eastAsia="Calibri" w:hAnsi="Times New Roman" w:cs="Times New Roman"/>
          <w:b/>
          <w:sz w:val="24"/>
          <w:szCs w:val="24"/>
        </w:rPr>
        <w:br w:type="page"/>
      </w:r>
    </w:p>
    <w:p w14:paraId="7597CACE" w14:textId="77777777" w:rsidR="001B7674" w:rsidRPr="00F06B6E"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bookmarkStart w:id="871" w:name="_Toc147091555"/>
      <w:bookmarkStart w:id="872" w:name="_Toc182387411"/>
      <w:r w:rsidRPr="00F06B6E">
        <w:rPr>
          <w:rFonts w:ascii="Times New Roman" w:eastAsia="Times New Roman" w:hAnsi="Times New Roman" w:cs="Times New Roman"/>
          <w:smallCaps/>
          <w:sz w:val="24"/>
          <w:szCs w:val="24"/>
        </w:rPr>
        <w:lastRenderedPageBreak/>
        <w:t>Burkoló 4 0732 06 03</w:t>
      </w:r>
      <w:r w:rsidRPr="00F06B6E">
        <w:rPr>
          <w:rFonts w:ascii="Times New Roman" w:eastAsia="Times New Roman" w:hAnsi="Times New Roman" w:cs="Times New Roman"/>
          <w:smallCaps/>
          <w:sz w:val="24"/>
          <w:szCs w:val="24"/>
        </w:rPr>
        <w:tab/>
      </w:r>
      <w:r w:rsidRPr="00F06B6E">
        <w:rPr>
          <w:rFonts w:ascii="Times New Roman" w:eastAsia="Times New Roman" w:hAnsi="Times New Roman" w:cs="Times New Roman"/>
          <w:smallCaps/>
          <w:sz w:val="24"/>
          <w:szCs w:val="24"/>
        </w:rPr>
        <w:tab/>
      </w:r>
      <w:r w:rsidRPr="00F06B6E">
        <w:rPr>
          <w:rFonts w:ascii="Times New Roman" w:eastAsia="Times New Roman" w:hAnsi="Times New Roman" w:cs="Times New Roman"/>
          <w:smallCaps/>
          <w:sz w:val="24"/>
          <w:szCs w:val="24"/>
        </w:rPr>
        <w:tab/>
      </w:r>
      <w:r w:rsidRPr="00F06B6E">
        <w:rPr>
          <w:rFonts w:ascii="Times New Roman" w:eastAsia="Times New Roman" w:hAnsi="Times New Roman" w:cs="Times New Roman"/>
          <w:smallCaps/>
          <w:sz w:val="24"/>
          <w:szCs w:val="24"/>
        </w:rPr>
        <w:tab/>
      </w:r>
      <w:r w:rsidRPr="00F06B6E">
        <w:rPr>
          <w:rFonts w:ascii="Times New Roman" w:eastAsia="Times New Roman" w:hAnsi="Times New Roman" w:cs="Times New Roman"/>
          <w:smallCaps/>
          <w:sz w:val="24"/>
          <w:szCs w:val="24"/>
        </w:rPr>
        <w:tab/>
        <w:t>2022.-től</w:t>
      </w:r>
      <w:bookmarkEnd w:id="871"/>
      <w:bookmarkEnd w:id="872"/>
    </w:p>
    <w:p w14:paraId="5B4C2F5B" w14:textId="77777777" w:rsidR="001B7674" w:rsidRPr="00F2073C" w:rsidRDefault="001B7674" w:rsidP="00C00F9E">
      <w:pPr>
        <w:numPr>
          <w:ilvl w:val="3"/>
          <w:numId w:val="101"/>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 xml:space="preserve"> szakképzés jogi háttere</w:t>
      </w:r>
    </w:p>
    <w:p w14:paraId="14C18CE7" w14:textId="77777777" w:rsidR="001B7674" w:rsidRPr="00F2073C" w:rsidRDefault="001B7674" w:rsidP="001B7674">
      <w:pPr>
        <w:ind w:left="1416"/>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szakképzésről szóló 2019. évi LXXX. törvény (</w:t>
      </w:r>
      <w:proofErr w:type="spellStart"/>
      <w:r w:rsidRPr="00F2073C">
        <w:rPr>
          <w:rFonts w:ascii="Times New Roman" w:eastAsia="Calibri" w:hAnsi="Times New Roman" w:cs="Times New Roman"/>
          <w:b/>
          <w:sz w:val="24"/>
          <w:szCs w:val="24"/>
        </w:rPr>
        <w:t>Szkt</w:t>
      </w:r>
      <w:proofErr w:type="spellEnd"/>
      <w:r w:rsidRPr="00F2073C">
        <w:rPr>
          <w:rFonts w:ascii="Times New Roman" w:eastAsia="Calibri" w:hAnsi="Times New Roman" w:cs="Times New Roman"/>
          <w:b/>
          <w:sz w:val="24"/>
          <w:szCs w:val="24"/>
        </w:rPr>
        <w:t>.)</w:t>
      </w:r>
      <w:r w:rsidRPr="00F2073C">
        <w:rPr>
          <w:rFonts w:ascii="Times New Roman" w:eastAsia="Calibri" w:hAnsi="Times New Roman" w:cs="Times New Roman"/>
          <w:sz w:val="24"/>
          <w:szCs w:val="24"/>
        </w:rPr>
        <w:t xml:space="preserve"> és a szakképzésről szóló törvény végrehajtásáról szóló 12/2020 (II. 7.) Korm. rendelet (</w:t>
      </w:r>
      <w:proofErr w:type="spellStart"/>
      <w:r w:rsidRPr="00F2073C">
        <w:rPr>
          <w:rFonts w:ascii="Times New Roman" w:eastAsia="Calibri" w:hAnsi="Times New Roman" w:cs="Times New Roman"/>
          <w:sz w:val="24"/>
          <w:szCs w:val="24"/>
        </w:rPr>
        <w:t>Szkr</w:t>
      </w:r>
      <w:proofErr w:type="spellEnd"/>
      <w:r w:rsidRPr="00F2073C">
        <w:rPr>
          <w:rFonts w:ascii="Times New Roman" w:eastAsia="Calibri" w:hAnsi="Times New Roman" w:cs="Times New Roman"/>
          <w:sz w:val="24"/>
          <w:szCs w:val="24"/>
        </w:rPr>
        <w:t xml:space="preserve">.) </w:t>
      </w:r>
      <w:r w:rsidRPr="00F2073C">
        <w:rPr>
          <w:rFonts w:ascii="Times New Roman" w:eastAsia="Calibri" w:hAnsi="Times New Roman" w:cs="Times New Roman"/>
          <w:b/>
          <w:sz w:val="24"/>
          <w:szCs w:val="24"/>
        </w:rPr>
        <w:t>alapján.</w:t>
      </w:r>
    </w:p>
    <w:p w14:paraId="60474166" w14:textId="77777777" w:rsidR="001B7674" w:rsidRPr="00F2073C" w:rsidRDefault="001B7674" w:rsidP="00C00F9E">
      <w:pPr>
        <w:numPr>
          <w:ilvl w:val="3"/>
          <w:numId w:val="101"/>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28A4CAD6"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sz w:val="24"/>
        </w:rPr>
        <w:t xml:space="preserve">Építőipar ágazat </w:t>
      </w:r>
    </w:p>
    <w:p w14:paraId="550632FB"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megnevezése: Burkoló </w:t>
      </w:r>
    </w:p>
    <w:p w14:paraId="69DEACB6"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azonosító száma: 4 0732 06 03 </w:t>
      </w:r>
    </w:p>
    <w:p w14:paraId="1E94A0AE"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szakmairányai: - </w:t>
      </w:r>
    </w:p>
    <w:p w14:paraId="46E4EF87"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Európai Képesítési Keretrendszer szerinti szintje: 4 </w:t>
      </w:r>
    </w:p>
    <w:p w14:paraId="57C5F059"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Magyar Képesítési Keretrendszer szerinti szintje: 4 </w:t>
      </w:r>
    </w:p>
    <w:p w14:paraId="5FA26C28"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Ágazati alapoktatás megnevezése: Építőipari közös ismeretek </w:t>
      </w:r>
    </w:p>
    <w:p w14:paraId="751C34F6"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Kapcsolódó részszakmák megnevezése: - </w:t>
      </w:r>
    </w:p>
    <w:p w14:paraId="5628B9ED" w14:textId="77777777" w:rsidR="001B7674" w:rsidRPr="00F2073C" w:rsidRDefault="001B7674" w:rsidP="001B7674">
      <w:pPr>
        <w:spacing w:line="360" w:lineRule="auto"/>
        <w:ind w:left="1418"/>
        <w:rPr>
          <w:rFonts w:ascii="Times New Roman" w:eastAsia="Calibri" w:hAnsi="Times New Roman" w:cs="Times New Roman"/>
          <w:sz w:val="24"/>
        </w:rPr>
      </w:pPr>
      <w:r w:rsidRPr="00F2073C">
        <w:rPr>
          <w:rFonts w:ascii="Times New Roman" w:eastAsia="Calibri" w:hAnsi="Times New Roman" w:cs="Times New Roman"/>
          <w:sz w:val="24"/>
        </w:rPr>
        <w:t>Egybefüggő szakmai gyakorlat időtartama: Szakképző iskolai oktatásban: 140 óra. Technikumi oktatásban: ---. Érettségire épülő oktatásban: 160 óra.</w:t>
      </w:r>
    </w:p>
    <w:p w14:paraId="73719CF9" w14:textId="77777777" w:rsidR="001B7674" w:rsidRPr="00F2073C" w:rsidRDefault="001B7674" w:rsidP="00C00F9E">
      <w:pPr>
        <w:numPr>
          <w:ilvl w:val="3"/>
          <w:numId w:val="101"/>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68A00187"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color w:val="000000"/>
          <w:sz w:val="24"/>
          <w:szCs w:val="24"/>
        </w:rPr>
        <w:t xml:space="preserve">Alapfokú iskolai végzettség </w:t>
      </w:r>
    </w:p>
    <w:p w14:paraId="5D6788A9"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67F29575" w14:textId="77777777" w:rsidR="001B7674" w:rsidRPr="00F2073C" w:rsidRDefault="001B7674" w:rsidP="001B7674">
      <w:pPr>
        <w:spacing w:after="0" w:line="360" w:lineRule="auto"/>
        <w:ind w:left="2127"/>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color w:val="000000"/>
          <w:sz w:val="24"/>
          <w:szCs w:val="24"/>
        </w:rPr>
        <w:t>szükséges</w:t>
      </w:r>
      <w:r w:rsidRPr="00F2073C">
        <w:rPr>
          <w:rFonts w:ascii="Times New Roman" w:eastAsia="Calibri" w:hAnsi="Times New Roman" w:cs="Times New Roman"/>
          <w:color w:val="FF0000"/>
          <w:sz w:val="24"/>
          <w:szCs w:val="24"/>
        </w:rPr>
        <w:t xml:space="preserve"> </w:t>
      </w:r>
    </w:p>
    <w:p w14:paraId="605C9014" w14:textId="77777777" w:rsidR="001B7674" w:rsidRPr="00F2073C" w:rsidRDefault="001B7674" w:rsidP="001B7674">
      <w:pPr>
        <w:spacing w:line="360" w:lineRule="auto"/>
        <w:ind w:left="2126"/>
        <w:rPr>
          <w:rFonts w:ascii="Times New Roman" w:eastAsia="Calibri" w:hAnsi="Times New Roman" w:cs="Times New Roman"/>
          <w:color w:val="000000"/>
          <w:sz w:val="24"/>
          <w:szCs w:val="24"/>
        </w:rPr>
      </w:pPr>
      <w:r w:rsidRPr="00F2073C">
        <w:rPr>
          <w:rFonts w:ascii="Times New Roman" w:eastAsia="Calibri" w:hAnsi="Times New Roman" w:cs="Times New Roman"/>
          <w:sz w:val="24"/>
          <w:szCs w:val="24"/>
        </w:rPr>
        <w:t>Pályaalkalmassági vizsgálat</w:t>
      </w:r>
      <w:r w:rsidRPr="00F2073C">
        <w:rPr>
          <w:rFonts w:ascii="Times New Roman" w:eastAsia="Calibri" w:hAnsi="Times New Roman" w:cs="Times New Roman"/>
          <w:color w:val="000000"/>
          <w:sz w:val="24"/>
          <w:szCs w:val="24"/>
        </w:rPr>
        <w:t>: nem szükséges</w:t>
      </w:r>
    </w:p>
    <w:p w14:paraId="5A1042A7" w14:textId="77777777" w:rsidR="001B7674" w:rsidRPr="00F2073C" w:rsidRDefault="001B7674" w:rsidP="00C00F9E">
      <w:pPr>
        <w:numPr>
          <w:ilvl w:val="3"/>
          <w:numId w:val="101"/>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3CD9F661" w14:textId="77777777" w:rsidR="001B7674" w:rsidRPr="00F2073C" w:rsidRDefault="001B7674" w:rsidP="001B7674">
      <w:pPr>
        <w:spacing w:after="0" w:line="360" w:lineRule="auto"/>
        <w:ind w:left="709" w:firstLine="709"/>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Eszközjegyzék ágazati alapoktatásra </w:t>
      </w:r>
    </w:p>
    <w:p w14:paraId="10CDCECB"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mérő és kitűző eszközök; </w:t>
      </w:r>
    </w:p>
    <w:p w14:paraId="4282F645"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jelölő eszközök; </w:t>
      </w:r>
    </w:p>
    <w:p w14:paraId="352E9B92"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építőipari kéziszerszámok, kisgépek; </w:t>
      </w:r>
    </w:p>
    <w:p w14:paraId="5812F619"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segédszerkezetek; </w:t>
      </w:r>
    </w:p>
    <w:p w14:paraId="6A77F08D"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egyéni védőeszközök; </w:t>
      </w:r>
    </w:p>
    <w:p w14:paraId="16543867"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munkabiztonsági eszközök, felszerelések; </w:t>
      </w:r>
    </w:p>
    <w:p w14:paraId="38047F77"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internetkapcsolattal rendelkező számítógép és irodai szoftverek (szövegszerkesztő, táblázatkezelő); </w:t>
      </w:r>
    </w:p>
    <w:p w14:paraId="1F9ACCFA"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munkakörnyezet biztosításhoz szükséges takarítóeszközök; </w:t>
      </w:r>
    </w:p>
    <w:p w14:paraId="10B65702"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szelektív hulladáktároló edények </w:t>
      </w:r>
    </w:p>
    <w:p w14:paraId="3E34A671" w14:textId="77777777" w:rsidR="001B7674" w:rsidRPr="00F2073C" w:rsidRDefault="001B7674" w:rsidP="001B7674">
      <w:pPr>
        <w:spacing w:after="0"/>
        <w:ind w:left="709" w:firstLine="709"/>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Eszközjegyzék szakirányú oktatásra </w:t>
      </w:r>
    </w:p>
    <w:p w14:paraId="04E2182B" w14:textId="77777777" w:rsidR="001B7674" w:rsidRPr="00F2073C" w:rsidRDefault="001B7674" w:rsidP="00C00F9E">
      <w:pPr>
        <w:numPr>
          <w:ilvl w:val="0"/>
          <w:numId w:val="102"/>
        </w:numPr>
        <w:contextualSpacing/>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Kitűző eszközök, vonallézer, keresztlézer, forgólézer, vízmértékek </w:t>
      </w:r>
    </w:p>
    <w:p w14:paraId="70C5D84C"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Mérőeszközök </w:t>
      </w:r>
    </w:p>
    <w:p w14:paraId="7107E207"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Jelölőeszközök </w:t>
      </w:r>
    </w:p>
    <w:p w14:paraId="567721A6" w14:textId="77777777" w:rsidR="001B7674" w:rsidRPr="00F2073C" w:rsidRDefault="001B7674" w:rsidP="00C00F9E">
      <w:pPr>
        <w:numPr>
          <w:ilvl w:val="0"/>
          <w:numId w:val="102"/>
        </w:numPr>
        <w:spacing w:after="29"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lastRenderedPageBreak/>
        <w:t xml:space="preserve">A burkoló munka kéziszerszámai - kanál, kőműves serpenyő, </w:t>
      </w:r>
      <w:proofErr w:type="spellStart"/>
      <w:r w:rsidRPr="00F2073C">
        <w:rPr>
          <w:rFonts w:ascii="Times New Roman" w:eastAsia="Times New Roman" w:hAnsi="Times New Roman" w:cs="Times New Roman"/>
          <w:color w:val="000000"/>
          <w:sz w:val="24"/>
          <w:lang w:eastAsia="hu-HU"/>
        </w:rPr>
        <w:t>spakni</w:t>
      </w:r>
      <w:proofErr w:type="spellEnd"/>
      <w:r w:rsidRPr="00F2073C">
        <w:rPr>
          <w:rFonts w:ascii="Times New Roman" w:eastAsia="Times New Roman" w:hAnsi="Times New Roman" w:cs="Times New Roman"/>
          <w:color w:val="000000"/>
          <w:sz w:val="24"/>
          <w:lang w:eastAsia="hu-HU"/>
        </w:rPr>
        <w:t xml:space="preserve">, kalapács, véső, </w:t>
      </w:r>
      <w:proofErr w:type="spellStart"/>
      <w:r w:rsidRPr="00F2073C">
        <w:rPr>
          <w:rFonts w:ascii="Times New Roman" w:eastAsia="Times New Roman" w:hAnsi="Times New Roman" w:cs="Times New Roman"/>
          <w:color w:val="000000"/>
          <w:sz w:val="24"/>
          <w:lang w:eastAsia="hu-HU"/>
        </w:rPr>
        <w:t>glettvas</w:t>
      </w:r>
      <w:proofErr w:type="spellEnd"/>
      <w:r w:rsidRPr="00F2073C">
        <w:rPr>
          <w:rFonts w:ascii="Times New Roman" w:eastAsia="Times New Roman" w:hAnsi="Times New Roman" w:cs="Times New Roman"/>
          <w:color w:val="000000"/>
          <w:sz w:val="24"/>
          <w:lang w:eastAsia="hu-HU"/>
        </w:rPr>
        <w:t xml:space="preserve">, vödör, habarcsláda, aljzat- és vakolatsimítók </w:t>
      </w:r>
    </w:p>
    <w:p w14:paraId="3352C7EE"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Elektromos kisgépek </w:t>
      </w:r>
    </w:p>
    <w:p w14:paraId="09CCBB26"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Csempevágó gép </w:t>
      </w:r>
    </w:p>
    <w:p w14:paraId="0E34517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Burkolatvágó asztal </w:t>
      </w:r>
    </w:p>
    <w:p w14:paraId="0824E4BF"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Vizes csempevágó gép </w:t>
      </w:r>
    </w:p>
    <w:p w14:paraId="0A68299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Lapszintező készlet </w:t>
      </w:r>
    </w:p>
    <w:p w14:paraId="590F394D"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Ragasztóanyag keverőgép </w:t>
      </w:r>
    </w:p>
    <w:p w14:paraId="38161D75"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Betonkeverőgép </w:t>
      </w:r>
    </w:p>
    <w:p w14:paraId="4374ED37"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Fugázó szett, vödör, rács, henger, simítószivacs, fugázó gumi </w:t>
      </w:r>
    </w:p>
    <w:p w14:paraId="77BD3D6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Sarokcsiszoló </w:t>
      </w:r>
    </w:p>
    <w:p w14:paraId="31E9A43C"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Gyémántfúrók </w:t>
      </w:r>
    </w:p>
    <w:p w14:paraId="6B4E6989"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Vágótárcsák </w:t>
      </w:r>
    </w:p>
    <w:p w14:paraId="3A33A182"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Vizes téglavágó gép (térkőhöz) </w:t>
      </w:r>
    </w:p>
    <w:p w14:paraId="69C7D21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Lapvibrátor </w:t>
      </w:r>
    </w:p>
    <w:p w14:paraId="31D2A7D9"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Üzemanyag a lapvibrátorhoz </w:t>
      </w:r>
    </w:p>
    <w:p w14:paraId="797E093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Körfűrész </w:t>
      </w:r>
    </w:p>
    <w:p w14:paraId="73349DEE"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Asztali körfűrész </w:t>
      </w:r>
    </w:p>
    <w:p w14:paraId="449BA594"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Szalagcsiszoló </w:t>
      </w:r>
    </w:p>
    <w:p w14:paraId="222BEAD2"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Parkettacsiszoló gép  </w:t>
      </w:r>
    </w:p>
    <w:p w14:paraId="09DC3BC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Szúrófűrész </w:t>
      </w:r>
    </w:p>
    <w:p w14:paraId="60EE11B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proofErr w:type="spellStart"/>
      <w:r w:rsidRPr="00F2073C">
        <w:rPr>
          <w:rFonts w:ascii="Times New Roman" w:eastAsia="Times New Roman" w:hAnsi="Times New Roman" w:cs="Times New Roman"/>
          <w:color w:val="000000"/>
          <w:sz w:val="24"/>
          <w:lang w:eastAsia="hu-HU"/>
        </w:rPr>
        <w:t>Gérvágó</w:t>
      </w:r>
      <w:proofErr w:type="spellEnd"/>
      <w:r w:rsidRPr="00F2073C">
        <w:rPr>
          <w:rFonts w:ascii="Times New Roman" w:eastAsia="Times New Roman" w:hAnsi="Times New Roman" w:cs="Times New Roman"/>
          <w:color w:val="000000"/>
          <w:sz w:val="24"/>
          <w:lang w:eastAsia="hu-HU"/>
        </w:rPr>
        <w:t xml:space="preserve"> fűrész </w:t>
      </w:r>
    </w:p>
    <w:p w14:paraId="28298952"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Orrfűrész </w:t>
      </w:r>
    </w:p>
    <w:p w14:paraId="5C85D65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Szalagfűrész </w:t>
      </w:r>
    </w:p>
    <w:p w14:paraId="157CD9B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Földmunkák kéziszerszámai </w:t>
      </w:r>
    </w:p>
    <w:p w14:paraId="71B922F6"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Bontószerszámok </w:t>
      </w:r>
    </w:p>
    <w:p w14:paraId="667F1D45"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Nedvességmérő eszközök </w:t>
      </w:r>
    </w:p>
    <w:p w14:paraId="3592BB1B"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proofErr w:type="spellStart"/>
      <w:r w:rsidRPr="00F2073C">
        <w:rPr>
          <w:rFonts w:ascii="Times New Roman" w:eastAsia="Times New Roman" w:hAnsi="Times New Roman" w:cs="Times New Roman"/>
          <w:color w:val="000000"/>
          <w:sz w:val="24"/>
          <w:lang w:eastAsia="hu-HU"/>
        </w:rPr>
        <w:t>Ütvefúrógép</w:t>
      </w:r>
      <w:proofErr w:type="spellEnd"/>
      <w:r w:rsidRPr="00F2073C">
        <w:rPr>
          <w:rFonts w:ascii="Times New Roman" w:eastAsia="Times New Roman" w:hAnsi="Times New Roman" w:cs="Times New Roman"/>
          <w:color w:val="000000"/>
          <w:sz w:val="24"/>
          <w:lang w:eastAsia="hu-HU"/>
        </w:rPr>
        <w:t xml:space="preserve">, fúrószárak </w:t>
      </w:r>
    </w:p>
    <w:p w14:paraId="5920C8E2"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Vésőkalapács, vésőszárak </w:t>
      </w:r>
    </w:p>
    <w:p w14:paraId="59C76A48"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Csavarbehajtó gép </w:t>
      </w:r>
    </w:p>
    <w:p w14:paraId="5245206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Kézi kartuskinyomó </w:t>
      </w:r>
    </w:p>
    <w:p w14:paraId="40F7E302"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Szigetelt csavarhúzó készlet, kombinált fogók, fáziskereső </w:t>
      </w:r>
    </w:p>
    <w:p w14:paraId="00CC9F4B"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Fúró- és csavarbehajtó bitkészletek </w:t>
      </w:r>
    </w:p>
    <w:p w14:paraId="4507B26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Anyagmozgató gépek, berendezések, eszközök </w:t>
      </w:r>
    </w:p>
    <w:p w14:paraId="5352D435"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Építési törmelék szállító gépek, berendezések, eszközök </w:t>
      </w:r>
    </w:p>
    <w:p w14:paraId="2BA3D79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Egyéni védőfelszerelések, védőeszközök </w:t>
      </w:r>
    </w:p>
    <w:p w14:paraId="47916EC7"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Elektromos hosszabbító kábeldob </w:t>
      </w:r>
    </w:p>
    <w:p w14:paraId="31539C5D"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Munkabiztonsági eszközök, felszerelések </w:t>
      </w:r>
    </w:p>
    <w:p w14:paraId="6FA26DFB"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Kishaszongépjármű </w:t>
      </w:r>
    </w:p>
    <w:p w14:paraId="456219FD"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Létrák, állványok </w:t>
      </w:r>
    </w:p>
    <w:p w14:paraId="5F8BD6A6"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Ipari porszívó </w:t>
      </w:r>
    </w:p>
    <w:p w14:paraId="12B6930C"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A munkakörnyezet biztosításához szükséges takarítóeszközök  </w:t>
      </w:r>
    </w:p>
    <w:p w14:paraId="0133E6B0"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Szelektív hulladék tárolóedények </w:t>
      </w:r>
    </w:p>
    <w:p w14:paraId="3F25B1AC" w14:textId="77777777" w:rsidR="001B7674" w:rsidRPr="00F2073C" w:rsidRDefault="001B7674" w:rsidP="00C00F9E">
      <w:pPr>
        <w:numPr>
          <w:ilvl w:val="0"/>
          <w:numId w:val="102"/>
        </w:numPr>
        <w:spacing w:after="5" w:line="268" w:lineRule="auto"/>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lastRenderedPageBreak/>
        <w:t xml:space="preserve">Projektor </w:t>
      </w:r>
    </w:p>
    <w:p w14:paraId="241DF51E" w14:textId="77777777" w:rsidR="001B7674" w:rsidRPr="00F2073C" w:rsidRDefault="001B7674" w:rsidP="00C00F9E">
      <w:pPr>
        <w:numPr>
          <w:ilvl w:val="0"/>
          <w:numId w:val="102"/>
        </w:numPr>
        <w:spacing w:line="269" w:lineRule="auto"/>
        <w:ind w:left="1775" w:hanging="357"/>
        <w:contextualSpacing/>
        <w:jc w:val="both"/>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Internetkapcsolattal rendelkező számítógép és irodai szoftverek (táblázatkezelő, szövegszerkesztő). </w:t>
      </w:r>
    </w:p>
    <w:p w14:paraId="2C5158D7" w14:textId="77777777" w:rsidR="001B7674" w:rsidRPr="00F2073C" w:rsidRDefault="001B7674" w:rsidP="00C00F9E">
      <w:pPr>
        <w:numPr>
          <w:ilvl w:val="3"/>
          <w:numId w:val="101"/>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47C9FAE2"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2AAA9495"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6D12E1DB"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086F8493" w14:textId="77777777" w:rsidR="001B7674" w:rsidRPr="00F2073C" w:rsidRDefault="001B7674" w:rsidP="001B7674">
      <w:pPr>
        <w:rPr>
          <w:rFonts w:ascii="Times New Roman" w:eastAsia="Calibri" w:hAnsi="Times New Roman" w:cs="Times New Roman"/>
          <w:sz w:val="24"/>
          <w:szCs w:val="24"/>
        </w:rPr>
      </w:pPr>
    </w:p>
    <w:p w14:paraId="393DB22D" w14:textId="77777777" w:rsidR="001B7674" w:rsidRPr="00F2073C" w:rsidRDefault="001B7674" w:rsidP="001B7674">
      <w:pPr>
        <w:autoSpaceDE w:val="0"/>
        <w:autoSpaceDN w:val="0"/>
        <w:adjustRightInd w:val="0"/>
        <w:jc w:val="center"/>
        <w:rPr>
          <w:rFonts w:ascii="Times New Roman" w:eastAsia="Calibri" w:hAnsi="Times New Roman" w:cs="Times New Roman"/>
          <w:b/>
          <w:color w:val="000000"/>
          <w:sz w:val="24"/>
          <w:szCs w:val="24"/>
        </w:rPr>
      </w:pPr>
      <w:r w:rsidRPr="00F2073C">
        <w:rPr>
          <w:rFonts w:ascii="Times New Roman" w:eastAsia="Calibri" w:hAnsi="Times New Roman" w:cs="Times New Roman"/>
          <w:b/>
          <w:color w:val="000000"/>
          <w:sz w:val="24"/>
          <w:szCs w:val="24"/>
        </w:rPr>
        <w:t>A tanulási területekhez rendelt tantárgyak és témakörök óraszáma</w:t>
      </w:r>
    </w:p>
    <w:tbl>
      <w:tblPr>
        <w:tblStyle w:val="Rcsostblzat"/>
        <w:tblW w:w="0" w:type="auto"/>
        <w:tblLook w:val="04A0" w:firstRow="1" w:lastRow="0" w:firstColumn="1" w:lastColumn="0" w:noHBand="0" w:noVBand="1"/>
      </w:tblPr>
      <w:tblGrid>
        <w:gridCol w:w="1903"/>
        <w:gridCol w:w="887"/>
        <w:gridCol w:w="948"/>
        <w:gridCol w:w="887"/>
        <w:gridCol w:w="887"/>
        <w:gridCol w:w="887"/>
        <w:gridCol w:w="887"/>
        <w:gridCol w:w="887"/>
        <w:gridCol w:w="887"/>
      </w:tblGrid>
      <w:tr w:rsidR="002332B1" w:rsidRPr="002332B1" w14:paraId="44549269" w14:textId="77777777" w:rsidTr="00386398">
        <w:trPr>
          <w:trHeight w:val="315"/>
        </w:trPr>
        <w:tc>
          <w:tcPr>
            <w:tcW w:w="1668" w:type="dxa"/>
            <w:vMerge w:val="restart"/>
            <w:hideMark/>
          </w:tcPr>
          <w:p w14:paraId="25A2B136"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Tantárgyak megnevezése</w:t>
            </w:r>
          </w:p>
        </w:tc>
        <w:tc>
          <w:tcPr>
            <w:tcW w:w="7392" w:type="dxa"/>
            <w:gridSpan w:val="8"/>
            <w:noWrap/>
            <w:hideMark/>
          </w:tcPr>
          <w:p w14:paraId="6D7533E4"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Tervezett óraszám a teljes képzési időre</w:t>
            </w:r>
          </w:p>
        </w:tc>
      </w:tr>
      <w:tr w:rsidR="002332B1" w:rsidRPr="002332B1" w14:paraId="184429B8" w14:textId="77777777" w:rsidTr="00386398">
        <w:trPr>
          <w:trHeight w:val="315"/>
        </w:trPr>
        <w:tc>
          <w:tcPr>
            <w:tcW w:w="1668" w:type="dxa"/>
            <w:vMerge/>
            <w:hideMark/>
          </w:tcPr>
          <w:p w14:paraId="7B81A53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p>
        </w:tc>
        <w:tc>
          <w:tcPr>
            <w:tcW w:w="3728" w:type="dxa"/>
            <w:gridSpan w:val="4"/>
            <w:noWrap/>
            <w:hideMark/>
          </w:tcPr>
          <w:p w14:paraId="37AC8F2B"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Elmélet (óra)</w:t>
            </w:r>
          </w:p>
        </w:tc>
        <w:tc>
          <w:tcPr>
            <w:tcW w:w="3664" w:type="dxa"/>
            <w:gridSpan w:val="4"/>
            <w:hideMark/>
          </w:tcPr>
          <w:p w14:paraId="71FD2A14"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Gyakorlat (óra)</w:t>
            </w:r>
          </w:p>
        </w:tc>
      </w:tr>
      <w:tr w:rsidR="002332B1" w:rsidRPr="002332B1" w14:paraId="396ACB94" w14:textId="77777777" w:rsidTr="00386398">
        <w:trPr>
          <w:trHeight w:val="315"/>
        </w:trPr>
        <w:tc>
          <w:tcPr>
            <w:tcW w:w="1668" w:type="dxa"/>
            <w:vMerge/>
            <w:hideMark/>
          </w:tcPr>
          <w:p w14:paraId="0A01336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p>
        </w:tc>
        <w:tc>
          <w:tcPr>
            <w:tcW w:w="1896" w:type="dxa"/>
            <w:gridSpan w:val="2"/>
            <w:hideMark/>
          </w:tcPr>
          <w:p w14:paraId="6B1E2C7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Iskolában</w:t>
            </w:r>
          </w:p>
        </w:tc>
        <w:tc>
          <w:tcPr>
            <w:tcW w:w="1832" w:type="dxa"/>
            <w:gridSpan w:val="2"/>
            <w:noWrap/>
            <w:hideMark/>
          </w:tcPr>
          <w:p w14:paraId="7F9DC67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Duális partnernél</w:t>
            </w:r>
          </w:p>
        </w:tc>
        <w:tc>
          <w:tcPr>
            <w:tcW w:w="1832" w:type="dxa"/>
            <w:gridSpan w:val="2"/>
            <w:hideMark/>
          </w:tcPr>
          <w:p w14:paraId="62D2FA2C"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Iskolában</w:t>
            </w:r>
          </w:p>
        </w:tc>
        <w:tc>
          <w:tcPr>
            <w:tcW w:w="1832" w:type="dxa"/>
            <w:gridSpan w:val="2"/>
            <w:noWrap/>
            <w:hideMark/>
          </w:tcPr>
          <w:p w14:paraId="52D4667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Duális partnernél</w:t>
            </w:r>
          </w:p>
        </w:tc>
      </w:tr>
      <w:tr w:rsidR="002332B1" w:rsidRPr="002332B1" w14:paraId="5C75B807" w14:textId="77777777" w:rsidTr="00386398">
        <w:trPr>
          <w:trHeight w:val="405"/>
        </w:trPr>
        <w:tc>
          <w:tcPr>
            <w:tcW w:w="1668" w:type="dxa"/>
            <w:hideMark/>
          </w:tcPr>
          <w:p w14:paraId="0847D766"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Munkavállalói ismeretek </w:t>
            </w:r>
          </w:p>
        </w:tc>
        <w:tc>
          <w:tcPr>
            <w:tcW w:w="916" w:type="dxa"/>
            <w:noWrap/>
            <w:hideMark/>
          </w:tcPr>
          <w:p w14:paraId="471F28B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80" w:type="dxa"/>
            <w:hideMark/>
          </w:tcPr>
          <w:p w14:paraId="1168D07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7D12279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C86AFB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60EE44F"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459575B"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027921C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7C12132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C8CF086" w14:textId="77777777" w:rsidTr="00386398">
        <w:trPr>
          <w:trHeight w:val="435"/>
        </w:trPr>
        <w:tc>
          <w:tcPr>
            <w:tcW w:w="1668" w:type="dxa"/>
            <w:hideMark/>
          </w:tcPr>
          <w:p w14:paraId="2B21D4D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Munkavállalói idegen nyelv</w:t>
            </w:r>
          </w:p>
        </w:tc>
        <w:tc>
          <w:tcPr>
            <w:tcW w:w="916" w:type="dxa"/>
            <w:noWrap/>
            <w:hideMark/>
          </w:tcPr>
          <w:p w14:paraId="4BEFE07A"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30</w:t>
            </w:r>
          </w:p>
        </w:tc>
        <w:tc>
          <w:tcPr>
            <w:tcW w:w="980" w:type="dxa"/>
            <w:hideMark/>
          </w:tcPr>
          <w:p w14:paraId="4C837905"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AC6805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C368D6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3DB95B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A0C4E0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151A1845"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2521CB9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E0341D4" w14:textId="77777777" w:rsidTr="00386398">
        <w:trPr>
          <w:trHeight w:val="420"/>
        </w:trPr>
        <w:tc>
          <w:tcPr>
            <w:tcW w:w="1668" w:type="dxa"/>
            <w:hideMark/>
          </w:tcPr>
          <w:p w14:paraId="65F3F7C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alapismeretek</w:t>
            </w:r>
          </w:p>
        </w:tc>
        <w:tc>
          <w:tcPr>
            <w:tcW w:w="916" w:type="dxa"/>
            <w:noWrap/>
            <w:hideMark/>
          </w:tcPr>
          <w:p w14:paraId="5B7588D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40</w:t>
            </w:r>
          </w:p>
        </w:tc>
        <w:tc>
          <w:tcPr>
            <w:tcW w:w="980" w:type="dxa"/>
            <w:hideMark/>
          </w:tcPr>
          <w:p w14:paraId="470FDAD4"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64AC35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D35CA8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3A6C38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FA7036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05398013"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09F3189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7655F401" w14:textId="77777777" w:rsidTr="00386398">
        <w:trPr>
          <w:trHeight w:val="390"/>
        </w:trPr>
        <w:tc>
          <w:tcPr>
            <w:tcW w:w="1668" w:type="dxa"/>
            <w:hideMark/>
          </w:tcPr>
          <w:p w14:paraId="6E014E36"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kivitelezési alapismeretek</w:t>
            </w:r>
          </w:p>
        </w:tc>
        <w:tc>
          <w:tcPr>
            <w:tcW w:w="916" w:type="dxa"/>
            <w:noWrap/>
            <w:hideMark/>
          </w:tcPr>
          <w:p w14:paraId="4322528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80" w:type="dxa"/>
            <w:hideMark/>
          </w:tcPr>
          <w:p w14:paraId="16C5921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483206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57FD0C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3798B0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916" w:type="dxa"/>
            <w:hideMark/>
          </w:tcPr>
          <w:p w14:paraId="58D78DD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60696C7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4771DDC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421AA5C" w14:textId="77777777" w:rsidTr="00386398">
        <w:trPr>
          <w:trHeight w:val="360"/>
        </w:trPr>
        <w:tc>
          <w:tcPr>
            <w:tcW w:w="1668" w:type="dxa"/>
            <w:hideMark/>
          </w:tcPr>
          <w:p w14:paraId="5A7ECCF6"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rajzi alapismeretek</w:t>
            </w:r>
          </w:p>
        </w:tc>
        <w:tc>
          <w:tcPr>
            <w:tcW w:w="916" w:type="dxa"/>
            <w:noWrap/>
            <w:hideMark/>
          </w:tcPr>
          <w:p w14:paraId="4D89EA4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w:t>
            </w:r>
          </w:p>
        </w:tc>
        <w:tc>
          <w:tcPr>
            <w:tcW w:w="980" w:type="dxa"/>
            <w:hideMark/>
          </w:tcPr>
          <w:p w14:paraId="3EEDC21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23BE8D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F5F421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4772D9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7B1DE84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4563E7FE"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24C7E825"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2F3C628" w14:textId="77777777" w:rsidTr="00386398">
        <w:trPr>
          <w:trHeight w:val="465"/>
        </w:trPr>
        <w:tc>
          <w:tcPr>
            <w:tcW w:w="1668" w:type="dxa"/>
            <w:hideMark/>
          </w:tcPr>
          <w:p w14:paraId="3A9159D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Munka- és környezetvédelem </w:t>
            </w:r>
          </w:p>
        </w:tc>
        <w:tc>
          <w:tcPr>
            <w:tcW w:w="916" w:type="dxa"/>
            <w:noWrap/>
            <w:hideMark/>
          </w:tcPr>
          <w:p w14:paraId="7531A0A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7</w:t>
            </w:r>
          </w:p>
        </w:tc>
        <w:tc>
          <w:tcPr>
            <w:tcW w:w="980" w:type="dxa"/>
            <w:hideMark/>
          </w:tcPr>
          <w:p w14:paraId="0BEDA61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xml:space="preserve"> </w:t>
            </w:r>
          </w:p>
        </w:tc>
        <w:tc>
          <w:tcPr>
            <w:tcW w:w="916" w:type="dxa"/>
            <w:hideMark/>
          </w:tcPr>
          <w:p w14:paraId="3709EF2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328EF2F"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46C9825"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7515948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57EF53F5"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1374CD4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505A5B3" w14:textId="77777777" w:rsidTr="00386398">
        <w:trPr>
          <w:trHeight w:val="480"/>
        </w:trPr>
        <w:tc>
          <w:tcPr>
            <w:tcW w:w="1668" w:type="dxa"/>
            <w:hideMark/>
          </w:tcPr>
          <w:p w14:paraId="5D05AA32"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Burkolás előkészítés </w:t>
            </w:r>
          </w:p>
        </w:tc>
        <w:tc>
          <w:tcPr>
            <w:tcW w:w="916" w:type="dxa"/>
            <w:noWrap/>
            <w:hideMark/>
          </w:tcPr>
          <w:p w14:paraId="3D5F2CD0"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07470095"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9EDFF8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A7024F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4B464862"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6253A3B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DBD056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26</w:t>
            </w:r>
          </w:p>
        </w:tc>
        <w:tc>
          <w:tcPr>
            <w:tcW w:w="916" w:type="dxa"/>
            <w:noWrap/>
            <w:hideMark/>
          </w:tcPr>
          <w:p w14:paraId="1784999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8DABF24" w14:textId="77777777" w:rsidTr="00386398">
        <w:trPr>
          <w:trHeight w:val="480"/>
        </w:trPr>
        <w:tc>
          <w:tcPr>
            <w:tcW w:w="1668" w:type="dxa"/>
            <w:hideMark/>
          </w:tcPr>
          <w:p w14:paraId="54B2AE6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lastRenderedPageBreak/>
              <w:t xml:space="preserve">Beltéri burkolatok </w:t>
            </w:r>
          </w:p>
        </w:tc>
        <w:tc>
          <w:tcPr>
            <w:tcW w:w="916" w:type="dxa"/>
            <w:noWrap/>
            <w:hideMark/>
          </w:tcPr>
          <w:p w14:paraId="65DA62BD"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060AD005"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7DAFDBF"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7456F7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1DD2E5D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3EC8B51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4D6EAA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16" w:type="dxa"/>
            <w:noWrap/>
            <w:hideMark/>
          </w:tcPr>
          <w:p w14:paraId="33F3BE5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3668309" w14:textId="77777777" w:rsidTr="00386398">
        <w:trPr>
          <w:trHeight w:val="480"/>
        </w:trPr>
        <w:tc>
          <w:tcPr>
            <w:tcW w:w="1668" w:type="dxa"/>
            <w:hideMark/>
          </w:tcPr>
          <w:p w14:paraId="6AE39B3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Kültéri burkolatok </w:t>
            </w:r>
          </w:p>
        </w:tc>
        <w:tc>
          <w:tcPr>
            <w:tcW w:w="916" w:type="dxa"/>
            <w:noWrap/>
            <w:hideMark/>
          </w:tcPr>
          <w:p w14:paraId="38C7B18E"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5FF35D3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64AFB04"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58C969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0D7A7D1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2F1DD1D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6071F6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16" w:type="dxa"/>
            <w:noWrap/>
            <w:hideMark/>
          </w:tcPr>
          <w:p w14:paraId="7A4DBD5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01AEBC2" w14:textId="77777777" w:rsidTr="00386398">
        <w:trPr>
          <w:trHeight w:val="480"/>
        </w:trPr>
        <w:tc>
          <w:tcPr>
            <w:tcW w:w="1668" w:type="dxa"/>
            <w:hideMark/>
          </w:tcPr>
          <w:p w14:paraId="5EBDB99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Burkoló szakmai dokumentáció </w:t>
            </w:r>
          </w:p>
        </w:tc>
        <w:tc>
          <w:tcPr>
            <w:tcW w:w="916" w:type="dxa"/>
            <w:noWrap/>
            <w:hideMark/>
          </w:tcPr>
          <w:p w14:paraId="2F87024C"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14</w:t>
            </w:r>
          </w:p>
        </w:tc>
        <w:tc>
          <w:tcPr>
            <w:tcW w:w="980" w:type="dxa"/>
            <w:hideMark/>
          </w:tcPr>
          <w:p w14:paraId="696FE8E9"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547218B"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4DE7E6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36A32183"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2B49630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967CA9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16" w:type="dxa"/>
            <w:noWrap/>
            <w:hideMark/>
          </w:tcPr>
          <w:p w14:paraId="5DD50483"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370DFBB" w14:textId="77777777" w:rsidTr="00386398">
        <w:trPr>
          <w:trHeight w:val="480"/>
        </w:trPr>
        <w:tc>
          <w:tcPr>
            <w:tcW w:w="1668" w:type="dxa"/>
            <w:hideMark/>
          </w:tcPr>
          <w:p w14:paraId="33D346F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Hideg padlóburkolatok </w:t>
            </w:r>
          </w:p>
        </w:tc>
        <w:tc>
          <w:tcPr>
            <w:tcW w:w="916" w:type="dxa"/>
            <w:noWrap/>
            <w:hideMark/>
          </w:tcPr>
          <w:p w14:paraId="4B567B99"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19</w:t>
            </w:r>
          </w:p>
        </w:tc>
        <w:tc>
          <w:tcPr>
            <w:tcW w:w="980" w:type="dxa"/>
            <w:hideMark/>
          </w:tcPr>
          <w:p w14:paraId="4FD07ED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C9DD06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D51976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5E2B026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3308AA3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E762C82"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114</w:t>
            </w:r>
          </w:p>
        </w:tc>
        <w:tc>
          <w:tcPr>
            <w:tcW w:w="916" w:type="dxa"/>
            <w:noWrap/>
            <w:hideMark/>
          </w:tcPr>
          <w:p w14:paraId="46966A1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AA749FC" w14:textId="77777777" w:rsidTr="00386398">
        <w:trPr>
          <w:trHeight w:val="480"/>
        </w:trPr>
        <w:tc>
          <w:tcPr>
            <w:tcW w:w="1668" w:type="dxa"/>
            <w:hideMark/>
          </w:tcPr>
          <w:p w14:paraId="6C43C792"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Hideg falburkolatok </w:t>
            </w:r>
          </w:p>
        </w:tc>
        <w:tc>
          <w:tcPr>
            <w:tcW w:w="916" w:type="dxa"/>
            <w:noWrap/>
            <w:hideMark/>
          </w:tcPr>
          <w:p w14:paraId="7F4C268B"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19</w:t>
            </w:r>
          </w:p>
        </w:tc>
        <w:tc>
          <w:tcPr>
            <w:tcW w:w="980" w:type="dxa"/>
            <w:hideMark/>
          </w:tcPr>
          <w:p w14:paraId="276FA21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0AA7FD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7F6032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23E4295E"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0313C89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90304F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114</w:t>
            </w:r>
          </w:p>
        </w:tc>
        <w:tc>
          <w:tcPr>
            <w:tcW w:w="916" w:type="dxa"/>
            <w:noWrap/>
            <w:hideMark/>
          </w:tcPr>
          <w:p w14:paraId="73E31B9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90F0E4C" w14:textId="77777777" w:rsidTr="00386398">
        <w:trPr>
          <w:trHeight w:val="480"/>
        </w:trPr>
        <w:tc>
          <w:tcPr>
            <w:tcW w:w="1668" w:type="dxa"/>
            <w:hideMark/>
          </w:tcPr>
          <w:p w14:paraId="2ECE390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Hidegburkolatok dokumentációja </w:t>
            </w:r>
          </w:p>
        </w:tc>
        <w:tc>
          <w:tcPr>
            <w:tcW w:w="916" w:type="dxa"/>
            <w:noWrap/>
            <w:hideMark/>
          </w:tcPr>
          <w:p w14:paraId="386E1A95"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19</w:t>
            </w:r>
          </w:p>
        </w:tc>
        <w:tc>
          <w:tcPr>
            <w:tcW w:w="980" w:type="dxa"/>
            <w:hideMark/>
          </w:tcPr>
          <w:p w14:paraId="72FE8E95"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AB0DCC5"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E12481B"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7E652C2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0A5B565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D0C2BC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16" w:type="dxa"/>
            <w:noWrap/>
            <w:hideMark/>
          </w:tcPr>
          <w:p w14:paraId="06F8923E"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43DAAAA" w14:textId="77777777" w:rsidTr="00386398">
        <w:trPr>
          <w:trHeight w:val="480"/>
        </w:trPr>
        <w:tc>
          <w:tcPr>
            <w:tcW w:w="1668" w:type="dxa"/>
            <w:hideMark/>
          </w:tcPr>
          <w:p w14:paraId="21A42ED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Melegburkolás </w:t>
            </w:r>
          </w:p>
        </w:tc>
        <w:tc>
          <w:tcPr>
            <w:tcW w:w="916" w:type="dxa"/>
            <w:noWrap/>
            <w:hideMark/>
          </w:tcPr>
          <w:p w14:paraId="32A493B1"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11</w:t>
            </w:r>
          </w:p>
        </w:tc>
        <w:tc>
          <w:tcPr>
            <w:tcW w:w="980" w:type="dxa"/>
            <w:hideMark/>
          </w:tcPr>
          <w:p w14:paraId="6EC2B4A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E9881B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7BB4513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4F9CBD1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4B0EFCFD"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90C436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64</w:t>
            </w:r>
          </w:p>
        </w:tc>
        <w:tc>
          <w:tcPr>
            <w:tcW w:w="916" w:type="dxa"/>
            <w:noWrap/>
            <w:hideMark/>
          </w:tcPr>
          <w:p w14:paraId="0681FFC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32D37DB5" w14:textId="77777777" w:rsidTr="00386398">
        <w:trPr>
          <w:trHeight w:val="480"/>
        </w:trPr>
        <w:tc>
          <w:tcPr>
            <w:tcW w:w="1668" w:type="dxa"/>
            <w:hideMark/>
          </w:tcPr>
          <w:p w14:paraId="0CC918E6"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Melegburkolatok dokumentációja </w:t>
            </w:r>
          </w:p>
        </w:tc>
        <w:tc>
          <w:tcPr>
            <w:tcW w:w="916" w:type="dxa"/>
            <w:noWrap/>
            <w:hideMark/>
          </w:tcPr>
          <w:p w14:paraId="19CCDA91"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4</w:t>
            </w:r>
          </w:p>
        </w:tc>
        <w:tc>
          <w:tcPr>
            <w:tcW w:w="980" w:type="dxa"/>
            <w:hideMark/>
          </w:tcPr>
          <w:p w14:paraId="62E9AA3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932F88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737483D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57F2CF8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19107B2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850A251"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16" w:type="dxa"/>
            <w:noWrap/>
            <w:hideMark/>
          </w:tcPr>
          <w:p w14:paraId="386FC48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2322CB6" w14:textId="77777777" w:rsidTr="00386398">
        <w:trPr>
          <w:trHeight w:val="480"/>
        </w:trPr>
        <w:tc>
          <w:tcPr>
            <w:tcW w:w="1668" w:type="dxa"/>
            <w:hideMark/>
          </w:tcPr>
          <w:p w14:paraId="768A5C9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Különleges burkolatok </w:t>
            </w:r>
          </w:p>
        </w:tc>
        <w:tc>
          <w:tcPr>
            <w:tcW w:w="916" w:type="dxa"/>
            <w:noWrap/>
            <w:hideMark/>
          </w:tcPr>
          <w:p w14:paraId="350F3D3D"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24AD171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1F5C981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E437B0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3DD4939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1F2FCB79"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79DA7D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76</w:t>
            </w:r>
          </w:p>
        </w:tc>
        <w:tc>
          <w:tcPr>
            <w:tcW w:w="916" w:type="dxa"/>
            <w:noWrap/>
            <w:hideMark/>
          </w:tcPr>
          <w:p w14:paraId="463CB68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D3A06B4" w14:textId="77777777" w:rsidTr="00386398">
        <w:trPr>
          <w:trHeight w:val="480"/>
        </w:trPr>
        <w:tc>
          <w:tcPr>
            <w:tcW w:w="1668" w:type="dxa"/>
            <w:hideMark/>
          </w:tcPr>
          <w:p w14:paraId="79E9FE4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Különleges burkolatok dokumentációja </w:t>
            </w:r>
          </w:p>
        </w:tc>
        <w:tc>
          <w:tcPr>
            <w:tcW w:w="916" w:type="dxa"/>
            <w:noWrap/>
            <w:hideMark/>
          </w:tcPr>
          <w:p w14:paraId="20CD0AE4"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4</w:t>
            </w:r>
          </w:p>
        </w:tc>
        <w:tc>
          <w:tcPr>
            <w:tcW w:w="980" w:type="dxa"/>
            <w:hideMark/>
          </w:tcPr>
          <w:p w14:paraId="752794A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0A7FDED6"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6946286"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6594A40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12651887"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B6ABC2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16" w:type="dxa"/>
            <w:noWrap/>
            <w:hideMark/>
          </w:tcPr>
          <w:p w14:paraId="58C1C89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4123946" w14:textId="77777777" w:rsidTr="00386398">
        <w:trPr>
          <w:trHeight w:val="480"/>
        </w:trPr>
        <w:tc>
          <w:tcPr>
            <w:tcW w:w="1668" w:type="dxa"/>
            <w:hideMark/>
          </w:tcPr>
          <w:p w14:paraId="561FEEC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Térburkolás  </w:t>
            </w:r>
          </w:p>
        </w:tc>
        <w:tc>
          <w:tcPr>
            <w:tcW w:w="916" w:type="dxa"/>
            <w:noWrap/>
            <w:hideMark/>
          </w:tcPr>
          <w:p w14:paraId="2218E5EC"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30395219"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20F47E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F451818"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58BA21A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77A9710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A61512A"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58</w:t>
            </w:r>
          </w:p>
        </w:tc>
        <w:tc>
          <w:tcPr>
            <w:tcW w:w="916" w:type="dxa"/>
            <w:noWrap/>
            <w:hideMark/>
          </w:tcPr>
          <w:p w14:paraId="4273806A"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E18E88E" w14:textId="77777777" w:rsidTr="00386398">
        <w:trPr>
          <w:trHeight w:val="480"/>
        </w:trPr>
        <w:tc>
          <w:tcPr>
            <w:tcW w:w="1668" w:type="dxa"/>
            <w:hideMark/>
          </w:tcPr>
          <w:p w14:paraId="2A2C194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Térburkolatok dokumentációja </w:t>
            </w:r>
          </w:p>
        </w:tc>
        <w:tc>
          <w:tcPr>
            <w:tcW w:w="916" w:type="dxa"/>
            <w:noWrap/>
            <w:hideMark/>
          </w:tcPr>
          <w:p w14:paraId="78D3AE3B"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6</w:t>
            </w:r>
          </w:p>
        </w:tc>
        <w:tc>
          <w:tcPr>
            <w:tcW w:w="980" w:type="dxa"/>
            <w:hideMark/>
          </w:tcPr>
          <w:p w14:paraId="6BD01906"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95CE44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6BAF582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40D6C05E"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hideMark/>
          </w:tcPr>
          <w:p w14:paraId="099EA01B"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2570EA00"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16" w:type="dxa"/>
            <w:noWrap/>
            <w:hideMark/>
          </w:tcPr>
          <w:p w14:paraId="77CDD2B2"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456B517" w14:textId="77777777" w:rsidTr="00386398">
        <w:trPr>
          <w:trHeight w:val="300"/>
        </w:trPr>
        <w:tc>
          <w:tcPr>
            <w:tcW w:w="1668" w:type="dxa"/>
            <w:hideMark/>
          </w:tcPr>
          <w:p w14:paraId="0C9E6D06"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Egybefüggő szakmai gyakorlat</w:t>
            </w:r>
          </w:p>
        </w:tc>
        <w:tc>
          <w:tcPr>
            <w:tcW w:w="916" w:type="dxa"/>
            <w:noWrap/>
            <w:hideMark/>
          </w:tcPr>
          <w:p w14:paraId="34C94610"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 </w:t>
            </w:r>
          </w:p>
        </w:tc>
        <w:tc>
          <w:tcPr>
            <w:tcW w:w="980" w:type="dxa"/>
            <w:hideMark/>
          </w:tcPr>
          <w:p w14:paraId="2891A736" w14:textId="77777777" w:rsidR="002332B1" w:rsidRPr="002332B1" w:rsidRDefault="002332B1" w:rsidP="002332B1">
            <w:pPr>
              <w:autoSpaceDE w:val="0"/>
              <w:autoSpaceDN w:val="0"/>
              <w:adjustRightInd w:val="0"/>
              <w:jc w:val="both"/>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16" w:type="dxa"/>
            <w:hideMark/>
          </w:tcPr>
          <w:p w14:paraId="76C87C75" w14:textId="77777777" w:rsidR="002332B1" w:rsidRPr="002332B1" w:rsidRDefault="002332B1" w:rsidP="002332B1">
            <w:pPr>
              <w:autoSpaceDE w:val="0"/>
              <w:autoSpaceDN w:val="0"/>
              <w:adjustRightInd w:val="0"/>
              <w:jc w:val="both"/>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16" w:type="dxa"/>
            <w:hideMark/>
          </w:tcPr>
          <w:p w14:paraId="045B9D67" w14:textId="77777777" w:rsidR="002332B1" w:rsidRPr="002332B1" w:rsidRDefault="002332B1" w:rsidP="002332B1">
            <w:pPr>
              <w:autoSpaceDE w:val="0"/>
              <w:autoSpaceDN w:val="0"/>
              <w:adjustRightInd w:val="0"/>
              <w:jc w:val="both"/>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16" w:type="dxa"/>
            <w:hideMark/>
          </w:tcPr>
          <w:p w14:paraId="49B22680" w14:textId="77777777" w:rsidR="002332B1" w:rsidRPr="002332B1" w:rsidRDefault="002332B1" w:rsidP="002332B1">
            <w:pPr>
              <w:autoSpaceDE w:val="0"/>
              <w:autoSpaceDN w:val="0"/>
              <w:adjustRightInd w:val="0"/>
              <w:jc w:val="both"/>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16" w:type="dxa"/>
            <w:hideMark/>
          </w:tcPr>
          <w:p w14:paraId="527BCB2D" w14:textId="77777777" w:rsidR="002332B1" w:rsidRPr="002332B1" w:rsidRDefault="002332B1" w:rsidP="002332B1">
            <w:pPr>
              <w:autoSpaceDE w:val="0"/>
              <w:autoSpaceDN w:val="0"/>
              <w:adjustRightInd w:val="0"/>
              <w:jc w:val="both"/>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16" w:type="dxa"/>
            <w:hideMark/>
          </w:tcPr>
          <w:p w14:paraId="722E4C8B" w14:textId="77777777" w:rsidR="002332B1" w:rsidRPr="002332B1" w:rsidRDefault="002332B1" w:rsidP="002332B1">
            <w:pPr>
              <w:autoSpaceDE w:val="0"/>
              <w:autoSpaceDN w:val="0"/>
              <w:adjustRightInd w:val="0"/>
              <w:jc w:val="both"/>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100</w:t>
            </w:r>
          </w:p>
        </w:tc>
        <w:tc>
          <w:tcPr>
            <w:tcW w:w="916" w:type="dxa"/>
            <w:noWrap/>
            <w:hideMark/>
          </w:tcPr>
          <w:p w14:paraId="753B707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F1D4EBE" w14:textId="77777777" w:rsidTr="00386398">
        <w:trPr>
          <w:trHeight w:val="315"/>
        </w:trPr>
        <w:tc>
          <w:tcPr>
            <w:tcW w:w="1668" w:type="dxa"/>
            <w:hideMark/>
          </w:tcPr>
          <w:p w14:paraId="0D6DF2D3"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16" w:type="dxa"/>
            <w:noWrap/>
            <w:hideMark/>
          </w:tcPr>
          <w:p w14:paraId="4E09365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80" w:type="dxa"/>
            <w:hideMark/>
          </w:tcPr>
          <w:p w14:paraId="5277399E"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2EA4634"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09410A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3B4EE53A"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5CBCBBC2"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hideMark/>
          </w:tcPr>
          <w:p w14:paraId="4F7BEB9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16" w:type="dxa"/>
            <w:noWrap/>
            <w:hideMark/>
          </w:tcPr>
          <w:p w14:paraId="6009480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F934EBA" w14:textId="77777777" w:rsidTr="00386398">
        <w:trPr>
          <w:trHeight w:val="315"/>
        </w:trPr>
        <w:tc>
          <w:tcPr>
            <w:tcW w:w="1668" w:type="dxa"/>
            <w:noWrap/>
            <w:hideMark/>
          </w:tcPr>
          <w:p w14:paraId="0262C830"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Összes</w:t>
            </w:r>
          </w:p>
        </w:tc>
        <w:tc>
          <w:tcPr>
            <w:tcW w:w="916" w:type="dxa"/>
            <w:noWrap/>
            <w:hideMark/>
          </w:tcPr>
          <w:p w14:paraId="22A681E7"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236</w:t>
            </w:r>
          </w:p>
        </w:tc>
        <w:tc>
          <w:tcPr>
            <w:tcW w:w="980" w:type="dxa"/>
            <w:noWrap/>
            <w:hideMark/>
          </w:tcPr>
          <w:p w14:paraId="68D231B1"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16" w:type="dxa"/>
            <w:noWrap/>
            <w:hideMark/>
          </w:tcPr>
          <w:p w14:paraId="62C93BA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16" w:type="dxa"/>
            <w:noWrap/>
            <w:hideMark/>
          </w:tcPr>
          <w:p w14:paraId="5D0336A9"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16" w:type="dxa"/>
            <w:noWrap/>
            <w:hideMark/>
          </w:tcPr>
          <w:p w14:paraId="5F54D0ED"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916" w:type="dxa"/>
            <w:noWrap/>
            <w:hideMark/>
          </w:tcPr>
          <w:p w14:paraId="53E004A4"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16" w:type="dxa"/>
            <w:noWrap/>
            <w:hideMark/>
          </w:tcPr>
          <w:p w14:paraId="541EDAA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604</w:t>
            </w:r>
          </w:p>
        </w:tc>
        <w:tc>
          <w:tcPr>
            <w:tcW w:w="916" w:type="dxa"/>
            <w:noWrap/>
            <w:hideMark/>
          </w:tcPr>
          <w:p w14:paraId="3EB7E32F"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r>
      <w:tr w:rsidR="002332B1" w:rsidRPr="002332B1" w14:paraId="263306EA" w14:textId="77777777" w:rsidTr="00386398">
        <w:trPr>
          <w:trHeight w:val="315"/>
        </w:trPr>
        <w:tc>
          <w:tcPr>
            <w:tcW w:w="1668" w:type="dxa"/>
            <w:noWrap/>
            <w:hideMark/>
          </w:tcPr>
          <w:p w14:paraId="41400871"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Összes</w:t>
            </w:r>
          </w:p>
        </w:tc>
        <w:tc>
          <w:tcPr>
            <w:tcW w:w="1896" w:type="dxa"/>
            <w:gridSpan w:val="2"/>
            <w:noWrap/>
            <w:hideMark/>
          </w:tcPr>
          <w:p w14:paraId="5090ACD8"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236</w:t>
            </w:r>
          </w:p>
        </w:tc>
        <w:tc>
          <w:tcPr>
            <w:tcW w:w="1832" w:type="dxa"/>
            <w:gridSpan w:val="2"/>
            <w:noWrap/>
            <w:hideMark/>
          </w:tcPr>
          <w:p w14:paraId="5943B37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1832" w:type="dxa"/>
            <w:gridSpan w:val="2"/>
            <w:noWrap/>
            <w:hideMark/>
          </w:tcPr>
          <w:p w14:paraId="15496DC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1832" w:type="dxa"/>
            <w:gridSpan w:val="2"/>
            <w:noWrap/>
            <w:hideMark/>
          </w:tcPr>
          <w:p w14:paraId="3D05E51B"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604</w:t>
            </w:r>
          </w:p>
        </w:tc>
      </w:tr>
      <w:tr w:rsidR="002332B1" w:rsidRPr="002332B1" w14:paraId="3D169243" w14:textId="77777777" w:rsidTr="00386398">
        <w:trPr>
          <w:trHeight w:val="315"/>
        </w:trPr>
        <w:tc>
          <w:tcPr>
            <w:tcW w:w="1668" w:type="dxa"/>
            <w:noWrap/>
            <w:hideMark/>
          </w:tcPr>
          <w:p w14:paraId="0E9D0B23" w14:textId="77777777" w:rsidR="002332B1" w:rsidRPr="002332B1" w:rsidRDefault="002332B1" w:rsidP="002332B1">
            <w:pPr>
              <w:autoSpaceDE w:val="0"/>
              <w:autoSpaceDN w:val="0"/>
              <w:adjustRightInd w:val="0"/>
              <w:jc w:val="both"/>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xml:space="preserve">A képzés teljes </w:t>
            </w:r>
            <w:proofErr w:type="spellStart"/>
            <w:r w:rsidRPr="002332B1">
              <w:rPr>
                <w:rFonts w:ascii="Times New Roman" w:eastAsia="Calibri" w:hAnsi="Times New Roman" w:cs="Times New Roman"/>
                <w:b/>
                <w:bCs/>
                <w:color w:val="000000"/>
                <w:sz w:val="24"/>
                <w:szCs w:val="24"/>
              </w:rPr>
              <w:t>összóraszáma</w:t>
            </w:r>
            <w:proofErr w:type="spellEnd"/>
          </w:p>
        </w:tc>
        <w:tc>
          <w:tcPr>
            <w:tcW w:w="7392" w:type="dxa"/>
            <w:gridSpan w:val="8"/>
            <w:noWrap/>
            <w:hideMark/>
          </w:tcPr>
          <w:p w14:paraId="39C1062C" w14:textId="77777777" w:rsidR="002332B1" w:rsidRPr="002332B1" w:rsidRDefault="002332B1" w:rsidP="002332B1">
            <w:pPr>
              <w:autoSpaceDE w:val="0"/>
              <w:autoSpaceDN w:val="0"/>
              <w:adjustRightInd w:val="0"/>
              <w:jc w:val="both"/>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940</w:t>
            </w:r>
          </w:p>
        </w:tc>
      </w:tr>
    </w:tbl>
    <w:p w14:paraId="17A4639C"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p>
    <w:p w14:paraId="188E0C46"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lastRenderedPageBreak/>
        <w:t>Az előzetes tanulmányok és a foglalkoztatásra irányuló jogviszonyban eltöltött szakirányú gyakorlat alapján alakítjuk ki a képzési időt.</w:t>
      </w:r>
    </w:p>
    <w:p w14:paraId="1C79A08A"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A gyakorlat megvalósítása elsősorban duális képzőhelyek bevonásával történik. A duális képzőhelyekkel folyamatosan alakítjuk ki a partneri kapcsolatot. Amennyiben a képzésben részt vevő duális képzőhelyen való részvétele nem biztosítható, a gyakorlati képzés iskolai tanműhelyben vagy tanteremben valósul meg.</w:t>
      </w:r>
    </w:p>
    <w:p w14:paraId="01109013" w14:textId="77777777" w:rsidR="001B7674" w:rsidRPr="00F06B6E"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r w:rsidRPr="00F2073C">
        <w:rPr>
          <w:rFonts w:ascii="Times New Roman" w:eastAsia="Calibri" w:hAnsi="Times New Roman" w:cs="Times New Roman"/>
          <w:color w:val="000000"/>
          <w:sz w:val="24"/>
          <w:szCs w:val="24"/>
        </w:rPr>
        <w:br w:type="page"/>
      </w:r>
      <w:bookmarkStart w:id="873" w:name="_Toc147091556"/>
      <w:bookmarkStart w:id="874" w:name="_Toc182387412"/>
      <w:r w:rsidRPr="00F06B6E">
        <w:rPr>
          <w:rFonts w:ascii="Times New Roman" w:eastAsia="Times New Roman" w:hAnsi="Times New Roman" w:cs="Times New Roman"/>
          <w:smallCaps/>
          <w:sz w:val="24"/>
          <w:szCs w:val="24"/>
        </w:rPr>
        <w:lastRenderedPageBreak/>
        <w:t>SZIGETELŐ 4 0732 06 13</w:t>
      </w:r>
      <w:bookmarkEnd w:id="873"/>
      <w:bookmarkEnd w:id="874"/>
    </w:p>
    <w:p w14:paraId="7373D662" w14:textId="77777777" w:rsidR="001B7674" w:rsidRPr="00F2073C" w:rsidRDefault="001B7674" w:rsidP="00C00F9E">
      <w:pPr>
        <w:numPr>
          <w:ilvl w:val="3"/>
          <w:numId w:val="103"/>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jogi háttere</w:t>
      </w:r>
    </w:p>
    <w:p w14:paraId="3DF45142" w14:textId="77777777" w:rsidR="001B7674" w:rsidRPr="00F2073C" w:rsidRDefault="001B7674" w:rsidP="001B7674">
      <w:pPr>
        <w:ind w:left="1416"/>
        <w:rPr>
          <w:rFonts w:ascii="Times New Roman" w:eastAsia="Calibri" w:hAnsi="Times New Roman" w:cs="Times New Roman"/>
        </w:rPr>
      </w:pPr>
      <w:r w:rsidRPr="00F2073C">
        <w:rPr>
          <w:rFonts w:ascii="Times New Roman" w:eastAsia="Calibri" w:hAnsi="Times New Roman" w:cs="Times New Roman"/>
        </w:rPr>
        <w:t>A szakképzésről szóló 2019. évi LXXX. törvény (</w:t>
      </w:r>
      <w:proofErr w:type="spellStart"/>
      <w:r w:rsidRPr="00F2073C">
        <w:rPr>
          <w:rFonts w:ascii="Times New Roman" w:eastAsia="Calibri" w:hAnsi="Times New Roman" w:cs="Times New Roman"/>
        </w:rPr>
        <w:t>Szkt</w:t>
      </w:r>
      <w:proofErr w:type="spellEnd"/>
      <w:r w:rsidRPr="00F2073C">
        <w:rPr>
          <w:rFonts w:ascii="Times New Roman" w:eastAsia="Calibri" w:hAnsi="Times New Roman" w:cs="Times New Roman"/>
        </w:rPr>
        <w:t>.) és a szakképzésről szóló törvény végrehajtásáról szóló 12/2020 (II. 7.) Korm. rendelet (</w:t>
      </w:r>
      <w:proofErr w:type="spellStart"/>
      <w:r w:rsidRPr="00F2073C">
        <w:rPr>
          <w:rFonts w:ascii="Times New Roman" w:eastAsia="Calibri" w:hAnsi="Times New Roman" w:cs="Times New Roman"/>
        </w:rPr>
        <w:t>Szkr</w:t>
      </w:r>
      <w:proofErr w:type="spellEnd"/>
      <w:r w:rsidRPr="00F2073C">
        <w:rPr>
          <w:rFonts w:ascii="Times New Roman" w:eastAsia="Calibri" w:hAnsi="Times New Roman" w:cs="Times New Roman"/>
        </w:rPr>
        <w:t>.) alapján.</w:t>
      </w:r>
    </w:p>
    <w:p w14:paraId="60DE2651" w14:textId="77777777" w:rsidR="001B7674" w:rsidRPr="00F2073C" w:rsidRDefault="001B7674" w:rsidP="00C00F9E">
      <w:pPr>
        <w:numPr>
          <w:ilvl w:val="3"/>
          <w:numId w:val="103"/>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szakképesítés alapadatai</w:t>
      </w:r>
    </w:p>
    <w:p w14:paraId="4570ED5B"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szCs w:val="24"/>
        </w:rPr>
        <w:t xml:space="preserve">Az ágazat megnevezése: </w:t>
      </w:r>
      <w:r w:rsidRPr="00F2073C">
        <w:rPr>
          <w:rFonts w:ascii="Times New Roman" w:eastAsia="Calibri" w:hAnsi="Times New Roman" w:cs="Times New Roman"/>
          <w:sz w:val="24"/>
        </w:rPr>
        <w:t xml:space="preserve">Építőipar ágazat </w:t>
      </w:r>
    </w:p>
    <w:p w14:paraId="184EA689"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megnevezése: Szigetelő </w:t>
      </w:r>
    </w:p>
    <w:p w14:paraId="1C578D85"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azonosító száma: 4 0732 06 13 </w:t>
      </w:r>
    </w:p>
    <w:p w14:paraId="65DCE02F" w14:textId="77777777" w:rsidR="001B7674" w:rsidRPr="00F2073C" w:rsidRDefault="001B7674" w:rsidP="001B7674">
      <w:pPr>
        <w:spacing w:after="0" w:line="360" w:lineRule="auto"/>
        <w:ind w:left="708" w:firstLine="708"/>
        <w:rPr>
          <w:rFonts w:ascii="Times New Roman" w:eastAsia="Calibri" w:hAnsi="Times New Roman" w:cs="Times New Roman"/>
          <w:sz w:val="24"/>
        </w:rPr>
      </w:pPr>
      <w:r w:rsidRPr="00F2073C">
        <w:rPr>
          <w:rFonts w:ascii="Times New Roman" w:eastAsia="Calibri" w:hAnsi="Times New Roman" w:cs="Times New Roman"/>
          <w:sz w:val="24"/>
        </w:rPr>
        <w:t xml:space="preserve">A szakma szakmairányai: --- </w:t>
      </w:r>
    </w:p>
    <w:p w14:paraId="6591661B"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Európai Képesítési Keretrendszer szerinti szintje: 4 </w:t>
      </w:r>
    </w:p>
    <w:p w14:paraId="1606FD64"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A szakma Magyar Képesítési Keretrendszer szerinti szintje: 4 </w:t>
      </w:r>
    </w:p>
    <w:p w14:paraId="2533A82B"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Ágazati alapoktatás megnevezése: Építőipari ágazati alapoktatás </w:t>
      </w:r>
    </w:p>
    <w:p w14:paraId="49C72DFF" w14:textId="77777777" w:rsidR="001B7674" w:rsidRPr="00F2073C" w:rsidRDefault="001B7674" w:rsidP="001B7674">
      <w:pPr>
        <w:spacing w:after="0" w:line="360" w:lineRule="auto"/>
        <w:ind w:left="1416"/>
        <w:rPr>
          <w:rFonts w:ascii="Times New Roman" w:eastAsia="Calibri" w:hAnsi="Times New Roman" w:cs="Times New Roman"/>
          <w:sz w:val="24"/>
        </w:rPr>
      </w:pPr>
      <w:r w:rsidRPr="00F2073C">
        <w:rPr>
          <w:rFonts w:ascii="Times New Roman" w:eastAsia="Calibri" w:hAnsi="Times New Roman" w:cs="Times New Roman"/>
          <w:sz w:val="24"/>
        </w:rPr>
        <w:t xml:space="preserve">Kapcsolódó részszakmák megnevezése: Vízszigetelő, Hő- és hangszigetelő </w:t>
      </w:r>
    </w:p>
    <w:p w14:paraId="793C6833" w14:textId="77777777" w:rsidR="001B7674" w:rsidRPr="00F2073C" w:rsidRDefault="001B7674" w:rsidP="001B7674">
      <w:pPr>
        <w:spacing w:line="360" w:lineRule="auto"/>
        <w:ind w:left="1418"/>
        <w:rPr>
          <w:rFonts w:ascii="Times New Roman" w:eastAsia="Calibri" w:hAnsi="Times New Roman" w:cs="Times New Roman"/>
          <w:sz w:val="24"/>
        </w:rPr>
      </w:pPr>
      <w:r w:rsidRPr="00F2073C">
        <w:rPr>
          <w:rFonts w:ascii="Times New Roman" w:eastAsia="Calibri" w:hAnsi="Times New Roman" w:cs="Times New Roman"/>
          <w:sz w:val="24"/>
        </w:rPr>
        <w:t>Egybefüggő szakmai gyakorlat időtartama: Szakképző iskolai oktatásban: 56 óra. Technikumi oktatásban: ---. Érettségire épülő oktatásban: 64 óra.</w:t>
      </w:r>
    </w:p>
    <w:p w14:paraId="1D766131" w14:textId="77777777" w:rsidR="001B7674" w:rsidRPr="00F2073C" w:rsidRDefault="001B7674" w:rsidP="00C00F9E">
      <w:pPr>
        <w:numPr>
          <w:ilvl w:val="3"/>
          <w:numId w:val="103"/>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szakképzésbe történő belépés feltételei</w:t>
      </w:r>
    </w:p>
    <w:p w14:paraId="617B679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Iskolai előképzettség: </w:t>
      </w:r>
      <w:r w:rsidRPr="00F2073C">
        <w:rPr>
          <w:rFonts w:ascii="Times New Roman" w:eastAsia="Calibri" w:hAnsi="Times New Roman" w:cs="Times New Roman"/>
          <w:color w:val="000000"/>
          <w:sz w:val="24"/>
          <w:szCs w:val="24"/>
        </w:rPr>
        <w:t xml:space="preserve">Alapfokú iskolai végzettség </w:t>
      </w:r>
    </w:p>
    <w:p w14:paraId="56422768" w14:textId="77777777" w:rsidR="001B7674" w:rsidRPr="00F2073C" w:rsidRDefault="001B7674" w:rsidP="001B7674">
      <w:pPr>
        <w:spacing w:after="0" w:line="360" w:lineRule="auto"/>
        <w:ind w:left="1416"/>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Alkalmassági követelmények </w:t>
      </w:r>
    </w:p>
    <w:p w14:paraId="42EE9DEB" w14:textId="77777777" w:rsidR="001B7674" w:rsidRPr="00F2073C" w:rsidRDefault="001B7674" w:rsidP="001B7674">
      <w:pPr>
        <w:spacing w:after="0" w:line="360" w:lineRule="auto"/>
        <w:ind w:left="2127"/>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Foglalkozásegészségügyi alkalmassági vizsgálat: </w:t>
      </w:r>
      <w:r w:rsidRPr="00F2073C">
        <w:rPr>
          <w:rFonts w:ascii="Times New Roman" w:eastAsia="Calibri" w:hAnsi="Times New Roman" w:cs="Times New Roman"/>
          <w:color w:val="000000"/>
          <w:sz w:val="24"/>
          <w:szCs w:val="24"/>
        </w:rPr>
        <w:t>szükséges</w:t>
      </w:r>
      <w:r w:rsidRPr="00F2073C">
        <w:rPr>
          <w:rFonts w:ascii="Times New Roman" w:eastAsia="Calibri" w:hAnsi="Times New Roman" w:cs="Times New Roman"/>
          <w:color w:val="FF0000"/>
          <w:sz w:val="24"/>
          <w:szCs w:val="24"/>
        </w:rPr>
        <w:t xml:space="preserve"> </w:t>
      </w:r>
    </w:p>
    <w:p w14:paraId="572D11BE" w14:textId="77777777" w:rsidR="001B7674" w:rsidRPr="00F2073C" w:rsidRDefault="001B7674" w:rsidP="001B7674">
      <w:pPr>
        <w:spacing w:line="360" w:lineRule="auto"/>
        <w:ind w:left="2126"/>
        <w:rPr>
          <w:rFonts w:ascii="Times New Roman" w:eastAsia="Calibri" w:hAnsi="Times New Roman" w:cs="Times New Roman"/>
          <w:color w:val="000000"/>
          <w:sz w:val="24"/>
          <w:szCs w:val="24"/>
        </w:rPr>
      </w:pPr>
      <w:r w:rsidRPr="00F2073C">
        <w:rPr>
          <w:rFonts w:ascii="Times New Roman" w:eastAsia="Calibri" w:hAnsi="Times New Roman" w:cs="Times New Roman"/>
          <w:sz w:val="24"/>
          <w:szCs w:val="24"/>
        </w:rPr>
        <w:t>Pályaalkalmassági vizsgálat</w:t>
      </w:r>
      <w:r w:rsidRPr="00F2073C">
        <w:rPr>
          <w:rFonts w:ascii="Times New Roman" w:eastAsia="Calibri" w:hAnsi="Times New Roman" w:cs="Times New Roman"/>
          <w:color w:val="000000"/>
          <w:sz w:val="24"/>
          <w:szCs w:val="24"/>
        </w:rPr>
        <w:t>: nem szükséges</w:t>
      </w:r>
    </w:p>
    <w:p w14:paraId="770E89E6" w14:textId="77777777" w:rsidR="001B7674" w:rsidRPr="00F2073C" w:rsidRDefault="001B7674" w:rsidP="00C00F9E">
      <w:pPr>
        <w:numPr>
          <w:ilvl w:val="3"/>
          <w:numId w:val="103"/>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A szakképzés szervezésének feltételei</w:t>
      </w:r>
    </w:p>
    <w:p w14:paraId="03CD41A2" w14:textId="77777777" w:rsidR="001B7674" w:rsidRPr="00F2073C" w:rsidRDefault="001B7674" w:rsidP="001B7674">
      <w:pPr>
        <w:spacing w:after="0" w:line="360" w:lineRule="auto"/>
        <w:ind w:left="709" w:firstLine="709"/>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Eszközjegyzék ágazati alapoktatásra </w:t>
      </w:r>
    </w:p>
    <w:p w14:paraId="745B87BD"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mérő és kitűző eszközök; </w:t>
      </w:r>
    </w:p>
    <w:p w14:paraId="76735E16"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jelölő eszközök; </w:t>
      </w:r>
    </w:p>
    <w:p w14:paraId="42ED58B8"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építőipari kéziszerszámok, kisgépek; </w:t>
      </w:r>
    </w:p>
    <w:p w14:paraId="267165E2"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segédszerkezetek; </w:t>
      </w:r>
    </w:p>
    <w:p w14:paraId="675E5D2D"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egyéni védőeszközök; </w:t>
      </w:r>
    </w:p>
    <w:p w14:paraId="2A296B87"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munkabiztonsági eszközök, felszerelések; </w:t>
      </w:r>
    </w:p>
    <w:p w14:paraId="120EEE44"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internetkapcsolattal rendelkező számítógép és irodai szoftverek (szövegszerkesztő, táblázatkezelő); </w:t>
      </w:r>
    </w:p>
    <w:p w14:paraId="61D76079"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munkakörnyezet biztosításhoz szükséges takarítóeszközök; </w:t>
      </w:r>
    </w:p>
    <w:p w14:paraId="1E9CDD86" w14:textId="77777777" w:rsidR="001B7674" w:rsidRPr="00F2073C" w:rsidRDefault="001B7674" w:rsidP="001B7674">
      <w:pPr>
        <w:numPr>
          <w:ilvl w:val="0"/>
          <w:numId w:val="5"/>
        </w:numPr>
        <w:spacing w:after="0"/>
        <w:ind w:left="2483" w:hanging="357"/>
        <w:contextualSpacing/>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szelektív hulladáktároló edények </w:t>
      </w:r>
    </w:p>
    <w:p w14:paraId="02EB0FD0" w14:textId="77777777" w:rsidR="001B7674" w:rsidRPr="00F2073C" w:rsidRDefault="001B7674" w:rsidP="001B7674">
      <w:pPr>
        <w:spacing w:after="0"/>
        <w:ind w:left="709" w:firstLine="709"/>
        <w:rPr>
          <w:rFonts w:ascii="Times New Roman" w:eastAsia="Calibri" w:hAnsi="Times New Roman" w:cs="Times New Roman"/>
          <w:sz w:val="24"/>
          <w:szCs w:val="24"/>
        </w:rPr>
      </w:pPr>
      <w:r w:rsidRPr="00F2073C">
        <w:rPr>
          <w:rFonts w:ascii="Times New Roman" w:eastAsia="Calibri" w:hAnsi="Times New Roman" w:cs="Times New Roman"/>
          <w:sz w:val="24"/>
          <w:szCs w:val="24"/>
        </w:rPr>
        <w:t xml:space="preserve">Eszközjegyzék szakirányú oktatásra </w:t>
      </w:r>
    </w:p>
    <w:p w14:paraId="0ECA3F89"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bookmarkStart w:id="875" w:name="_Hlk96267624"/>
      <w:r w:rsidRPr="00F2073C">
        <w:rPr>
          <w:rFonts w:ascii="Times New Roman" w:eastAsia="Times New Roman" w:hAnsi="Times New Roman" w:cs="Times New Roman"/>
          <w:color w:val="000000"/>
          <w:sz w:val="24"/>
          <w:lang w:eastAsia="hu-HU"/>
        </w:rPr>
        <w:t xml:space="preserve">anyagmozgató berendezések, gépek, létra, </w:t>
      </w:r>
    </w:p>
    <w:p w14:paraId="7FF41B3F"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kitűzőeszközök, </w:t>
      </w:r>
    </w:p>
    <w:p w14:paraId="52C644BC"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kéziszerszámok, </w:t>
      </w:r>
    </w:p>
    <w:p w14:paraId="1B47BC16"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hőlégfúvó, </w:t>
      </w:r>
    </w:p>
    <w:p w14:paraId="2A075F07"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lastRenderedPageBreak/>
        <w:t xml:space="preserve">fúrógép, csavarozó gép és egyéb kisgépek, </w:t>
      </w:r>
    </w:p>
    <w:p w14:paraId="77D54A82"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állványok: bakállvány, </w:t>
      </w:r>
    </w:p>
    <w:p w14:paraId="4C985B8E"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emelőgépek, </w:t>
      </w:r>
    </w:p>
    <w:p w14:paraId="0BFD3A05"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PB-gázhegesztő, </w:t>
      </w:r>
    </w:p>
    <w:p w14:paraId="0CA786B8"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építőipari elektromos kisgépek, </w:t>
      </w:r>
    </w:p>
    <w:p w14:paraId="11E7FD77"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vágóeszközök, </w:t>
      </w:r>
    </w:p>
    <w:p w14:paraId="0BF36FB0"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elektromos olló,  </w:t>
      </w:r>
    </w:p>
    <w:p w14:paraId="151061EC"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ragasztóanyag-keverőgép, </w:t>
      </w:r>
    </w:p>
    <w:p w14:paraId="308949F1" w14:textId="77777777" w:rsidR="001B7674" w:rsidRPr="00F2073C" w:rsidRDefault="001B7674" w:rsidP="00C00F9E">
      <w:pPr>
        <w:numPr>
          <w:ilvl w:val="0"/>
          <w:numId w:val="104"/>
        </w:numPr>
        <w:spacing w:after="38"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anyagmozgató eszközök és gépek, </w:t>
      </w:r>
    </w:p>
    <w:p w14:paraId="1DE666AA" w14:textId="77777777" w:rsidR="001B7674" w:rsidRPr="00F2073C" w:rsidRDefault="001B7674" w:rsidP="00C00F9E">
      <w:pPr>
        <w:numPr>
          <w:ilvl w:val="0"/>
          <w:numId w:val="104"/>
        </w:numPr>
        <w:spacing w:after="147" w:line="269" w:lineRule="auto"/>
        <w:rPr>
          <w:rFonts w:ascii="Times New Roman" w:eastAsia="Times New Roman" w:hAnsi="Times New Roman" w:cs="Times New Roman"/>
          <w:color w:val="000000"/>
          <w:sz w:val="24"/>
          <w:lang w:eastAsia="hu-HU"/>
        </w:rPr>
      </w:pPr>
      <w:r w:rsidRPr="00F2073C">
        <w:rPr>
          <w:rFonts w:ascii="Times New Roman" w:eastAsia="Times New Roman" w:hAnsi="Times New Roman" w:cs="Times New Roman"/>
          <w:color w:val="000000"/>
          <w:sz w:val="24"/>
          <w:lang w:eastAsia="hu-HU"/>
        </w:rPr>
        <w:t xml:space="preserve">egyéni és csoportos munkavédelmi eszközök, berendezések: munkavédelmi cipő, sisak, kesztyű. </w:t>
      </w:r>
    </w:p>
    <w:bookmarkEnd w:id="875"/>
    <w:p w14:paraId="2AFD3F82" w14:textId="77777777" w:rsidR="001B7674" w:rsidRPr="00F2073C" w:rsidRDefault="001B7674" w:rsidP="00C00F9E">
      <w:pPr>
        <w:numPr>
          <w:ilvl w:val="3"/>
          <w:numId w:val="103"/>
        </w:numPr>
        <w:ind w:left="1418" w:hanging="338"/>
        <w:contextualSpacing/>
        <w:jc w:val="both"/>
        <w:rPr>
          <w:rFonts w:ascii="Times New Roman" w:eastAsia="Calibri" w:hAnsi="Times New Roman" w:cs="Times New Roman"/>
          <w:b/>
          <w:sz w:val="24"/>
          <w:szCs w:val="24"/>
        </w:rPr>
      </w:pPr>
      <w:r w:rsidRPr="00F2073C">
        <w:rPr>
          <w:rFonts w:ascii="Times New Roman" w:eastAsia="Calibri" w:hAnsi="Times New Roman" w:cs="Times New Roman"/>
          <w:b/>
          <w:sz w:val="24"/>
          <w:szCs w:val="24"/>
        </w:rPr>
        <w:t>Szakképzési munkaszerződés feltételei</w:t>
      </w:r>
    </w:p>
    <w:p w14:paraId="507A1719"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szakképzésről szóló módosított 2019. évi LXXX. Törvény 83. § értermében a felnőttoktatás keretében folyó szakképzésben szakképzési munkaszerződés köthető.</w:t>
      </w:r>
    </w:p>
    <w:p w14:paraId="76D4EEBF"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köthető.</w:t>
      </w:r>
    </w:p>
    <w:p w14:paraId="61D81F54" w14:textId="77777777" w:rsidR="001B7674" w:rsidRPr="00F2073C" w:rsidRDefault="001B7674" w:rsidP="001B7674">
      <w:pPr>
        <w:numPr>
          <w:ilvl w:val="0"/>
          <w:numId w:val="4"/>
        </w:numPr>
        <w:spacing w:after="60" w:line="240" w:lineRule="auto"/>
        <w:ind w:left="1843"/>
        <w:jc w:val="both"/>
        <w:rPr>
          <w:rFonts w:ascii="Times New Roman" w:eastAsia="Calibri" w:hAnsi="Times New Roman" w:cs="Times New Roman"/>
          <w:sz w:val="24"/>
          <w:szCs w:val="24"/>
        </w:rPr>
      </w:pPr>
      <w:r w:rsidRPr="00F2073C">
        <w:rPr>
          <w:rFonts w:ascii="Times New Roman" w:eastAsia="Calibri" w:hAnsi="Times New Roman" w:cs="Times New Roman"/>
          <w:sz w:val="24"/>
          <w:szCs w:val="24"/>
        </w:rPr>
        <w:t>A tanulószerződés jogi szabályozását a Szakképzési Tv. (2019. évi LXXX. törvény) tartalmazza.</w:t>
      </w:r>
    </w:p>
    <w:p w14:paraId="3B36C2CA" w14:textId="77777777" w:rsidR="001B7674" w:rsidRPr="00F2073C" w:rsidRDefault="001B7674" w:rsidP="001B7674">
      <w:pPr>
        <w:spacing w:after="60" w:line="240" w:lineRule="auto"/>
        <w:jc w:val="both"/>
        <w:rPr>
          <w:rFonts w:ascii="Times New Roman" w:eastAsia="Calibri" w:hAnsi="Times New Roman" w:cs="Times New Roman"/>
          <w:sz w:val="24"/>
          <w:szCs w:val="24"/>
        </w:rPr>
      </w:pPr>
    </w:p>
    <w:p w14:paraId="3EDBA117" w14:textId="77777777" w:rsidR="001B7674" w:rsidRPr="00F2073C" w:rsidRDefault="001B7674" w:rsidP="001B7674">
      <w:pPr>
        <w:rPr>
          <w:rFonts w:ascii="Times New Roman" w:eastAsia="Calibri" w:hAnsi="Times New Roman" w:cs="Times New Roman"/>
          <w:sz w:val="24"/>
          <w:szCs w:val="24"/>
        </w:rPr>
      </w:pPr>
      <w:r w:rsidRPr="00F2073C">
        <w:rPr>
          <w:rFonts w:ascii="Times New Roman" w:eastAsia="Calibri" w:hAnsi="Times New Roman" w:cs="Times New Roman"/>
          <w:sz w:val="24"/>
          <w:szCs w:val="24"/>
        </w:rPr>
        <w:br w:type="page"/>
      </w:r>
    </w:p>
    <w:p w14:paraId="0ABFC3CE" w14:textId="77777777" w:rsidR="001B7674" w:rsidRPr="00F2073C" w:rsidRDefault="001B7674" w:rsidP="001B7674">
      <w:pPr>
        <w:autoSpaceDE w:val="0"/>
        <w:autoSpaceDN w:val="0"/>
        <w:adjustRightInd w:val="0"/>
        <w:jc w:val="center"/>
        <w:rPr>
          <w:rFonts w:ascii="Times New Roman" w:eastAsia="Calibri" w:hAnsi="Times New Roman" w:cs="Times New Roman"/>
          <w:b/>
          <w:color w:val="000000"/>
          <w:sz w:val="24"/>
          <w:szCs w:val="24"/>
        </w:rPr>
      </w:pPr>
      <w:r w:rsidRPr="00F2073C">
        <w:rPr>
          <w:rFonts w:ascii="Times New Roman" w:eastAsia="Calibri" w:hAnsi="Times New Roman" w:cs="Times New Roman"/>
          <w:b/>
          <w:color w:val="000000"/>
          <w:sz w:val="24"/>
          <w:szCs w:val="24"/>
        </w:rPr>
        <w:lastRenderedPageBreak/>
        <w:t>A tanulási területekhez rendelt tantárgyak és témakörök óraszáma</w:t>
      </w:r>
    </w:p>
    <w:tbl>
      <w:tblPr>
        <w:tblStyle w:val="Rcsostblzat"/>
        <w:tblW w:w="0" w:type="auto"/>
        <w:tblLook w:val="04A0" w:firstRow="1" w:lastRow="0" w:firstColumn="1" w:lastColumn="0" w:noHBand="0" w:noVBand="1"/>
      </w:tblPr>
      <w:tblGrid>
        <w:gridCol w:w="1895"/>
        <w:gridCol w:w="895"/>
        <w:gridCol w:w="895"/>
        <w:gridCol w:w="895"/>
        <w:gridCol w:w="896"/>
        <w:gridCol w:w="896"/>
        <w:gridCol w:w="896"/>
        <w:gridCol w:w="896"/>
        <w:gridCol w:w="896"/>
      </w:tblGrid>
      <w:tr w:rsidR="002332B1" w:rsidRPr="002332B1" w14:paraId="12709C6E" w14:textId="77777777" w:rsidTr="00386398">
        <w:trPr>
          <w:trHeight w:val="315"/>
        </w:trPr>
        <w:tc>
          <w:tcPr>
            <w:tcW w:w="1295" w:type="dxa"/>
            <w:vMerge w:val="restart"/>
            <w:hideMark/>
          </w:tcPr>
          <w:p w14:paraId="6E1713F8"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Tantárgyak megnevezése</w:t>
            </w:r>
          </w:p>
        </w:tc>
        <w:tc>
          <w:tcPr>
            <w:tcW w:w="7765" w:type="dxa"/>
            <w:gridSpan w:val="8"/>
            <w:noWrap/>
            <w:hideMark/>
          </w:tcPr>
          <w:p w14:paraId="0666023D"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Tervezett óraszám a teljes képzési időre</w:t>
            </w:r>
          </w:p>
        </w:tc>
      </w:tr>
      <w:tr w:rsidR="002332B1" w:rsidRPr="002332B1" w14:paraId="012CEEE9" w14:textId="77777777" w:rsidTr="00386398">
        <w:trPr>
          <w:trHeight w:val="315"/>
        </w:trPr>
        <w:tc>
          <w:tcPr>
            <w:tcW w:w="1295" w:type="dxa"/>
            <w:vMerge/>
            <w:hideMark/>
          </w:tcPr>
          <w:p w14:paraId="052DD945" w14:textId="77777777" w:rsidR="002332B1" w:rsidRPr="002332B1" w:rsidRDefault="002332B1">
            <w:pPr>
              <w:rPr>
                <w:rFonts w:ascii="Times New Roman" w:eastAsia="Calibri" w:hAnsi="Times New Roman" w:cs="Times New Roman"/>
                <w:b/>
                <w:bCs/>
                <w:color w:val="000000"/>
                <w:sz w:val="24"/>
                <w:szCs w:val="24"/>
              </w:rPr>
            </w:pPr>
          </w:p>
        </w:tc>
        <w:tc>
          <w:tcPr>
            <w:tcW w:w="3881" w:type="dxa"/>
            <w:gridSpan w:val="4"/>
            <w:noWrap/>
            <w:hideMark/>
          </w:tcPr>
          <w:p w14:paraId="4AF4CD1C"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Elmélet (óra)</w:t>
            </w:r>
          </w:p>
        </w:tc>
        <w:tc>
          <w:tcPr>
            <w:tcW w:w="3884" w:type="dxa"/>
            <w:gridSpan w:val="4"/>
            <w:hideMark/>
          </w:tcPr>
          <w:p w14:paraId="2C6D88FC"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Gyakorlat (óra)</w:t>
            </w:r>
          </w:p>
        </w:tc>
      </w:tr>
      <w:tr w:rsidR="002332B1" w:rsidRPr="002332B1" w14:paraId="54D5B2C1" w14:textId="77777777" w:rsidTr="00386398">
        <w:trPr>
          <w:trHeight w:val="315"/>
        </w:trPr>
        <w:tc>
          <w:tcPr>
            <w:tcW w:w="1295" w:type="dxa"/>
            <w:vMerge/>
            <w:hideMark/>
          </w:tcPr>
          <w:p w14:paraId="33D61F6F" w14:textId="77777777" w:rsidR="002332B1" w:rsidRPr="002332B1" w:rsidRDefault="002332B1">
            <w:pPr>
              <w:rPr>
                <w:rFonts w:ascii="Times New Roman" w:eastAsia="Calibri" w:hAnsi="Times New Roman" w:cs="Times New Roman"/>
                <w:b/>
                <w:bCs/>
                <w:color w:val="000000"/>
                <w:sz w:val="24"/>
                <w:szCs w:val="24"/>
              </w:rPr>
            </w:pPr>
          </w:p>
        </w:tc>
        <w:tc>
          <w:tcPr>
            <w:tcW w:w="1940" w:type="dxa"/>
            <w:gridSpan w:val="2"/>
            <w:hideMark/>
          </w:tcPr>
          <w:p w14:paraId="3880C768"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Iskolában</w:t>
            </w:r>
          </w:p>
        </w:tc>
        <w:tc>
          <w:tcPr>
            <w:tcW w:w="1941" w:type="dxa"/>
            <w:gridSpan w:val="2"/>
            <w:noWrap/>
            <w:hideMark/>
          </w:tcPr>
          <w:p w14:paraId="3F6EBD35"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Duális partnernél</w:t>
            </w:r>
          </w:p>
        </w:tc>
        <w:tc>
          <w:tcPr>
            <w:tcW w:w="1942" w:type="dxa"/>
            <w:gridSpan w:val="2"/>
            <w:hideMark/>
          </w:tcPr>
          <w:p w14:paraId="165D62F0"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Iskolában</w:t>
            </w:r>
          </w:p>
        </w:tc>
        <w:tc>
          <w:tcPr>
            <w:tcW w:w="1942" w:type="dxa"/>
            <w:gridSpan w:val="2"/>
            <w:noWrap/>
            <w:hideMark/>
          </w:tcPr>
          <w:p w14:paraId="17A94C02" w14:textId="77777777" w:rsidR="002332B1" w:rsidRPr="002332B1" w:rsidRDefault="002332B1" w:rsidP="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Duális partnernél</w:t>
            </w:r>
          </w:p>
        </w:tc>
      </w:tr>
      <w:tr w:rsidR="002332B1" w:rsidRPr="002332B1" w14:paraId="05ACEBD3" w14:textId="77777777" w:rsidTr="00386398">
        <w:trPr>
          <w:trHeight w:val="405"/>
        </w:trPr>
        <w:tc>
          <w:tcPr>
            <w:tcW w:w="1295" w:type="dxa"/>
            <w:hideMark/>
          </w:tcPr>
          <w:p w14:paraId="47DADF5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Munkavállalói ismeretek</w:t>
            </w:r>
          </w:p>
        </w:tc>
        <w:tc>
          <w:tcPr>
            <w:tcW w:w="970" w:type="dxa"/>
            <w:noWrap/>
            <w:hideMark/>
          </w:tcPr>
          <w:p w14:paraId="32B7D491"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70" w:type="dxa"/>
            <w:hideMark/>
          </w:tcPr>
          <w:p w14:paraId="51629A1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4EBE2EE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11A703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E4FEA7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AE1994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3BC2741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2DED5A46"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DFA50E8" w14:textId="77777777" w:rsidTr="00386398">
        <w:trPr>
          <w:trHeight w:val="435"/>
        </w:trPr>
        <w:tc>
          <w:tcPr>
            <w:tcW w:w="1295" w:type="dxa"/>
            <w:hideMark/>
          </w:tcPr>
          <w:p w14:paraId="55DFC09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Munkavállalói idegen nyelv</w:t>
            </w:r>
          </w:p>
        </w:tc>
        <w:tc>
          <w:tcPr>
            <w:tcW w:w="970" w:type="dxa"/>
            <w:noWrap/>
            <w:hideMark/>
          </w:tcPr>
          <w:p w14:paraId="03EB360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30</w:t>
            </w:r>
          </w:p>
        </w:tc>
        <w:tc>
          <w:tcPr>
            <w:tcW w:w="970" w:type="dxa"/>
            <w:hideMark/>
          </w:tcPr>
          <w:p w14:paraId="7184324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789030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E457FC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B44C31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7FD77F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1EF1492"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6BF4EB78"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DEFF3D5" w14:textId="77777777" w:rsidTr="00386398">
        <w:trPr>
          <w:trHeight w:val="420"/>
        </w:trPr>
        <w:tc>
          <w:tcPr>
            <w:tcW w:w="1295" w:type="dxa"/>
            <w:hideMark/>
          </w:tcPr>
          <w:p w14:paraId="76FEA6E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alapismeretek</w:t>
            </w:r>
          </w:p>
        </w:tc>
        <w:tc>
          <w:tcPr>
            <w:tcW w:w="970" w:type="dxa"/>
            <w:noWrap/>
            <w:hideMark/>
          </w:tcPr>
          <w:p w14:paraId="2256B95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40</w:t>
            </w:r>
          </w:p>
        </w:tc>
        <w:tc>
          <w:tcPr>
            <w:tcW w:w="970" w:type="dxa"/>
            <w:hideMark/>
          </w:tcPr>
          <w:p w14:paraId="741170D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C23867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9EAFF8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75934D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44CACF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C94548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517C706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B731E7A" w14:textId="77777777" w:rsidTr="00386398">
        <w:trPr>
          <w:trHeight w:val="390"/>
        </w:trPr>
        <w:tc>
          <w:tcPr>
            <w:tcW w:w="1295" w:type="dxa"/>
            <w:hideMark/>
          </w:tcPr>
          <w:p w14:paraId="696A0DD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kivitelezési alapismeretek</w:t>
            </w:r>
          </w:p>
        </w:tc>
        <w:tc>
          <w:tcPr>
            <w:tcW w:w="970" w:type="dxa"/>
            <w:noWrap/>
            <w:hideMark/>
          </w:tcPr>
          <w:p w14:paraId="24A2CF2C"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0" w:type="dxa"/>
            <w:hideMark/>
          </w:tcPr>
          <w:p w14:paraId="14F2967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39821D28"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FA5528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45C24CB"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971" w:type="dxa"/>
            <w:hideMark/>
          </w:tcPr>
          <w:p w14:paraId="2DFC3D1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40C1524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537F7332"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32798634" w14:textId="77777777" w:rsidTr="00386398">
        <w:trPr>
          <w:trHeight w:val="360"/>
        </w:trPr>
        <w:tc>
          <w:tcPr>
            <w:tcW w:w="1295" w:type="dxa"/>
            <w:hideMark/>
          </w:tcPr>
          <w:p w14:paraId="6A651BF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Építőipari rajzi alapismeretek</w:t>
            </w:r>
          </w:p>
        </w:tc>
        <w:tc>
          <w:tcPr>
            <w:tcW w:w="970" w:type="dxa"/>
            <w:noWrap/>
            <w:hideMark/>
          </w:tcPr>
          <w:p w14:paraId="43EDBC6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w:t>
            </w:r>
          </w:p>
        </w:tc>
        <w:tc>
          <w:tcPr>
            <w:tcW w:w="970" w:type="dxa"/>
            <w:hideMark/>
          </w:tcPr>
          <w:p w14:paraId="12626D3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650421E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A969095"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D359E4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D054D0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4F68D378"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038578D7"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7DDDD2A" w14:textId="77777777" w:rsidTr="00386398">
        <w:trPr>
          <w:trHeight w:val="465"/>
        </w:trPr>
        <w:tc>
          <w:tcPr>
            <w:tcW w:w="1295" w:type="dxa"/>
            <w:hideMark/>
          </w:tcPr>
          <w:p w14:paraId="7B1E5845"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Munka- és környezetvédelem</w:t>
            </w:r>
          </w:p>
        </w:tc>
        <w:tc>
          <w:tcPr>
            <w:tcW w:w="970" w:type="dxa"/>
            <w:noWrap/>
            <w:hideMark/>
          </w:tcPr>
          <w:p w14:paraId="562D5809"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7</w:t>
            </w:r>
          </w:p>
        </w:tc>
        <w:tc>
          <w:tcPr>
            <w:tcW w:w="970" w:type="dxa"/>
            <w:hideMark/>
          </w:tcPr>
          <w:p w14:paraId="24972C9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697204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EBD57A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0D93734"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hideMark/>
          </w:tcPr>
          <w:p w14:paraId="682797E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51FCA80E"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64C8011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4B641FE" w14:textId="77777777" w:rsidTr="00386398">
        <w:trPr>
          <w:trHeight w:val="480"/>
        </w:trPr>
        <w:tc>
          <w:tcPr>
            <w:tcW w:w="1295" w:type="dxa"/>
            <w:hideMark/>
          </w:tcPr>
          <w:p w14:paraId="457A74F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Alépítményi vízszigetelések</w:t>
            </w:r>
          </w:p>
        </w:tc>
        <w:tc>
          <w:tcPr>
            <w:tcW w:w="970" w:type="dxa"/>
            <w:noWrap/>
            <w:hideMark/>
          </w:tcPr>
          <w:p w14:paraId="05E6FAD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w:t>
            </w:r>
          </w:p>
        </w:tc>
        <w:tc>
          <w:tcPr>
            <w:tcW w:w="970" w:type="dxa"/>
            <w:hideMark/>
          </w:tcPr>
          <w:p w14:paraId="0932817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19CBCB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501A60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B4C499E"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hideMark/>
          </w:tcPr>
          <w:p w14:paraId="48B106C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4A5D7B4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22</w:t>
            </w:r>
          </w:p>
        </w:tc>
        <w:tc>
          <w:tcPr>
            <w:tcW w:w="971" w:type="dxa"/>
            <w:noWrap/>
            <w:hideMark/>
          </w:tcPr>
          <w:p w14:paraId="7F4EFFB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823CB91" w14:textId="77777777" w:rsidTr="00386398">
        <w:trPr>
          <w:trHeight w:val="480"/>
        </w:trPr>
        <w:tc>
          <w:tcPr>
            <w:tcW w:w="1295" w:type="dxa"/>
            <w:hideMark/>
          </w:tcPr>
          <w:p w14:paraId="2F0E6DA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Talajpára, talajnedvesség elleni vízszigetelés</w:t>
            </w:r>
          </w:p>
        </w:tc>
        <w:tc>
          <w:tcPr>
            <w:tcW w:w="970" w:type="dxa"/>
            <w:noWrap/>
            <w:hideMark/>
          </w:tcPr>
          <w:p w14:paraId="5790E12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70" w:type="dxa"/>
            <w:hideMark/>
          </w:tcPr>
          <w:p w14:paraId="6C1B68D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291023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00F3EE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3ED7AB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hideMark/>
          </w:tcPr>
          <w:p w14:paraId="688A756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2C7F5D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30</w:t>
            </w:r>
          </w:p>
        </w:tc>
        <w:tc>
          <w:tcPr>
            <w:tcW w:w="971" w:type="dxa"/>
            <w:noWrap/>
            <w:hideMark/>
          </w:tcPr>
          <w:p w14:paraId="6C2E529A"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085E4BE" w14:textId="77777777" w:rsidTr="00386398">
        <w:trPr>
          <w:trHeight w:val="480"/>
        </w:trPr>
        <w:tc>
          <w:tcPr>
            <w:tcW w:w="1295" w:type="dxa"/>
            <w:hideMark/>
          </w:tcPr>
          <w:p w14:paraId="204549A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Talajvíznyomás elleni vízszigetelés</w:t>
            </w:r>
          </w:p>
        </w:tc>
        <w:tc>
          <w:tcPr>
            <w:tcW w:w="970" w:type="dxa"/>
            <w:noWrap/>
            <w:hideMark/>
          </w:tcPr>
          <w:p w14:paraId="1D2651B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7</w:t>
            </w:r>
          </w:p>
        </w:tc>
        <w:tc>
          <w:tcPr>
            <w:tcW w:w="970" w:type="dxa"/>
            <w:hideMark/>
          </w:tcPr>
          <w:p w14:paraId="6218F9F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339A26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5188CC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9DCB6A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3573B9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04970347"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28</w:t>
            </w:r>
          </w:p>
        </w:tc>
        <w:tc>
          <w:tcPr>
            <w:tcW w:w="971" w:type="dxa"/>
            <w:noWrap/>
            <w:hideMark/>
          </w:tcPr>
          <w:p w14:paraId="30657D55"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4102F64" w14:textId="77777777" w:rsidTr="00386398">
        <w:trPr>
          <w:trHeight w:val="480"/>
        </w:trPr>
        <w:tc>
          <w:tcPr>
            <w:tcW w:w="1295" w:type="dxa"/>
            <w:hideMark/>
          </w:tcPr>
          <w:p w14:paraId="6BA53612"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Pinceszint teknőszigetelés kialakítása</w:t>
            </w:r>
          </w:p>
        </w:tc>
        <w:tc>
          <w:tcPr>
            <w:tcW w:w="970" w:type="dxa"/>
            <w:noWrap/>
            <w:hideMark/>
          </w:tcPr>
          <w:p w14:paraId="3C1843B4"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w:t>
            </w:r>
          </w:p>
        </w:tc>
        <w:tc>
          <w:tcPr>
            <w:tcW w:w="970" w:type="dxa"/>
            <w:hideMark/>
          </w:tcPr>
          <w:p w14:paraId="09EA314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8711EF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6BD25E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16499E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B707A6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35155CB9"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16</w:t>
            </w:r>
          </w:p>
        </w:tc>
        <w:tc>
          <w:tcPr>
            <w:tcW w:w="971" w:type="dxa"/>
            <w:noWrap/>
            <w:hideMark/>
          </w:tcPr>
          <w:p w14:paraId="0F92F6BB"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2FCD204" w14:textId="77777777" w:rsidTr="00386398">
        <w:trPr>
          <w:trHeight w:val="480"/>
        </w:trPr>
        <w:tc>
          <w:tcPr>
            <w:tcW w:w="1295" w:type="dxa"/>
            <w:hideMark/>
          </w:tcPr>
          <w:p w14:paraId="4BF6BF6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Speciális vízszigetelés kialakítása</w:t>
            </w:r>
          </w:p>
        </w:tc>
        <w:tc>
          <w:tcPr>
            <w:tcW w:w="970" w:type="dxa"/>
            <w:noWrap/>
            <w:hideMark/>
          </w:tcPr>
          <w:p w14:paraId="541AD054"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w:t>
            </w:r>
          </w:p>
        </w:tc>
        <w:tc>
          <w:tcPr>
            <w:tcW w:w="970" w:type="dxa"/>
            <w:hideMark/>
          </w:tcPr>
          <w:p w14:paraId="23B6F98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3D8FE08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3A45F4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3E7D2E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F93A76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6E8A54C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71" w:type="dxa"/>
            <w:noWrap/>
            <w:hideMark/>
          </w:tcPr>
          <w:p w14:paraId="4BE2B314"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26A59A2" w14:textId="77777777" w:rsidTr="00386398">
        <w:trPr>
          <w:trHeight w:val="480"/>
        </w:trPr>
        <w:tc>
          <w:tcPr>
            <w:tcW w:w="1295" w:type="dxa"/>
            <w:hideMark/>
          </w:tcPr>
          <w:p w14:paraId="4811D5CB"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lastRenderedPageBreak/>
              <w:t>Szerkezet elemei (Lapostetők csapadékvíz elleni szigetelése)</w:t>
            </w:r>
          </w:p>
        </w:tc>
        <w:tc>
          <w:tcPr>
            <w:tcW w:w="970" w:type="dxa"/>
            <w:noWrap/>
            <w:hideMark/>
          </w:tcPr>
          <w:p w14:paraId="6F43ADA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5</w:t>
            </w:r>
          </w:p>
        </w:tc>
        <w:tc>
          <w:tcPr>
            <w:tcW w:w="970" w:type="dxa"/>
            <w:hideMark/>
          </w:tcPr>
          <w:p w14:paraId="1268CE0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9B3F85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84C1F9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B64BDD8"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2D3E71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4654BB6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24</w:t>
            </w:r>
          </w:p>
        </w:tc>
        <w:tc>
          <w:tcPr>
            <w:tcW w:w="971" w:type="dxa"/>
            <w:noWrap/>
            <w:hideMark/>
          </w:tcPr>
          <w:p w14:paraId="3BA6A08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73A043EB" w14:textId="77777777" w:rsidTr="00386398">
        <w:trPr>
          <w:trHeight w:val="480"/>
        </w:trPr>
        <w:tc>
          <w:tcPr>
            <w:tcW w:w="1295" w:type="dxa"/>
            <w:hideMark/>
          </w:tcPr>
          <w:p w14:paraId="44FD3A7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Ragasztott technológiájú lapostető vízszigetelés</w:t>
            </w:r>
          </w:p>
        </w:tc>
        <w:tc>
          <w:tcPr>
            <w:tcW w:w="970" w:type="dxa"/>
            <w:noWrap/>
            <w:hideMark/>
          </w:tcPr>
          <w:p w14:paraId="41B9FF25"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70" w:type="dxa"/>
            <w:hideMark/>
          </w:tcPr>
          <w:p w14:paraId="177DF33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5E8C82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E53FA2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6AF9C0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A01A2C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1BCF0EF4"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30</w:t>
            </w:r>
          </w:p>
        </w:tc>
        <w:tc>
          <w:tcPr>
            <w:tcW w:w="971" w:type="dxa"/>
            <w:noWrap/>
            <w:hideMark/>
          </w:tcPr>
          <w:p w14:paraId="717D6BD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7AF97D45" w14:textId="77777777" w:rsidTr="00386398">
        <w:trPr>
          <w:trHeight w:val="480"/>
        </w:trPr>
        <w:tc>
          <w:tcPr>
            <w:tcW w:w="1295" w:type="dxa"/>
            <w:hideMark/>
          </w:tcPr>
          <w:p w14:paraId="665A7C97" w14:textId="77777777" w:rsidR="002332B1" w:rsidRPr="002332B1" w:rsidRDefault="002332B1">
            <w:pPr>
              <w:rPr>
                <w:rFonts w:ascii="Times New Roman" w:eastAsia="Calibri" w:hAnsi="Times New Roman" w:cs="Times New Roman"/>
                <w:color w:val="000000"/>
                <w:sz w:val="24"/>
                <w:szCs w:val="24"/>
              </w:rPr>
            </w:pPr>
            <w:proofErr w:type="spellStart"/>
            <w:r w:rsidRPr="002332B1">
              <w:rPr>
                <w:rFonts w:ascii="Times New Roman" w:eastAsia="Calibri" w:hAnsi="Times New Roman" w:cs="Times New Roman"/>
                <w:color w:val="000000"/>
                <w:sz w:val="24"/>
                <w:szCs w:val="24"/>
              </w:rPr>
              <w:t>Lángolvasztásos</w:t>
            </w:r>
            <w:proofErr w:type="spellEnd"/>
            <w:r w:rsidRPr="002332B1">
              <w:rPr>
                <w:rFonts w:ascii="Times New Roman" w:eastAsia="Calibri" w:hAnsi="Times New Roman" w:cs="Times New Roman"/>
                <w:color w:val="000000"/>
                <w:sz w:val="24"/>
                <w:szCs w:val="24"/>
              </w:rPr>
              <w:t xml:space="preserve"> technológiájú lapostető vízszigetelés</w:t>
            </w:r>
          </w:p>
        </w:tc>
        <w:tc>
          <w:tcPr>
            <w:tcW w:w="970" w:type="dxa"/>
            <w:noWrap/>
            <w:hideMark/>
          </w:tcPr>
          <w:p w14:paraId="386A8E3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70" w:type="dxa"/>
            <w:hideMark/>
          </w:tcPr>
          <w:p w14:paraId="6ADD9F6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33915B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002416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194E4C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819EC5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58C2F48"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28</w:t>
            </w:r>
          </w:p>
        </w:tc>
        <w:tc>
          <w:tcPr>
            <w:tcW w:w="971" w:type="dxa"/>
            <w:noWrap/>
            <w:hideMark/>
          </w:tcPr>
          <w:p w14:paraId="0DFE9727"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30345392" w14:textId="77777777" w:rsidTr="00386398">
        <w:trPr>
          <w:trHeight w:val="480"/>
        </w:trPr>
        <w:tc>
          <w:tcPr>
            <w:tcW w:w="1295" w:type="dxa"/>
            <w:hideMark/>
          </w:tcPr>
          <w:p w14:paraId="5047B28E"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Mechanikusan rögzített lapostető víz-szigetelés</w:t>
            </w:r>
          </w:p>
        </w:tc>
        <w:tc>
          <w:tcPr>
            <w:tcW w:w="970" w:type="dxa"/>
            <w:noWrap/>
            <w:hideMark/>
          </w:tcPr>
          <w:p w14:paraId="6999E067"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70" w:type="dxa"/>
            <w:hideMark/>
          </w:tcPr>
          <w:p w14:paraId="4F42C20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4F1B8FD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F6A158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3C7CD0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31082C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1B76810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28</w:t>
            </w:r>
          </w:p>
        </w:tc>
        <w:tc>
          <w:tcPr>
            <w:tcW w:w="971" w:type="dxa"/>
            <w:noWrap/>
            <w:hideMark/>
          </w:tcPr>
          <w:p w14:paraId="2C400CB5"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AA1C377" w14:textId="77777777" w:rsidTr="00386398">
        <w:trPr>
          <w:trHeight w:val="480"/>
        </w:trPr>
        <w:tc>
          <w:tcPr>
            <w:tcW w:w="1295" w:type="dxa"/>
            <w:hideMark/>
          </w:tcPr>
          <w:p w14:paraId="6276DD6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Leterheléses eljárással rögzített lapostető vízszigetelés</w:t>
            </w:r>
          </w:p>
        </w:tc>
        <w:tc>
          <w:tcPr>
            <w:tcW w:w="970" w:type="dxa"/>
            <w:noWrap/>
            <w:hideMark/>
          </w:tcPr>
          <w:p w14:paraId="0517CE2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70" w:type="dxa"/>
            <w:hideMark/>
          </w:tcPr>
          <w:p w14:paraId="7D4D321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1587A0D5"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F31C44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3429FE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DFDDDF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7F389C7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28</w:t>
            </w:r>
          </w:p>
        </w:tc>
        <w:tc>
          <w:tcPr>
            <w:tcW w:w="971" w:type="dxa"/>
            <w:noWrap/>
            <w:hideMark/>
          </w:tcPr>
          <w:p w14:paraId="39D7E61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819C05F" w14:textId="77777777" w:rsidTr="00386398">
        <w:trPr>
          <w:trHeight w:val="480"/>
        </w:trPr>
        <w:tc>
          <w:tcPr>
            <w:tcW w:w="1295" w:type="dxa"/>
            <w:hideMark/>
          </w:tcPr>
          <w:p w14:paraId="1AD462EE"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Zöldtetők csapadékvíz elleni szigetelése</w:t>
            </w:r>
          </w:p>
        </w:tc>
        <w:tc>
          <w:tcPr>
            <w:tcW w:w="970" w:type="dxa"/>
            <w:noWrap/>
            <w:hideMark/>
          </w:tcPr>
          <w:p w14:paraId="60E40ED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281B1C4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3318FAD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05C7155"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574B88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9D8B78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0A06EDF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14</w:t>
            </w:r>
          </w:p>
        </w:tc>
        <w:tc>
          <w:tcPr>
            <w:tcW w:w="971" w:type="dxa"/>
            <w:noWrap/>
            <w:hideMark/>
          </w:tcPr>
          <w:p w14:paraId="46E346A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7A45782" w14:textId="77777777" w:rsidTr="00386398">
        <w:trPr>
          <w:trHeight w:val="480"/>
        </w:trPr>
        <w:tc>
          <w:tcPr>
            <w:tcW w:w="1295" w:type="dxa"/>
            <w:hideMark/>
          </w:tcPr>
          <w:p w14:paraId="2EF5B83B"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Intenzív zöldtetők készítése</w:t>
            </w:r>
          </w:p>
        </w:tc>
        <w:tc>
          <w:tcPr>
            <w:tcW w:w="970" w:type="dxa"/>
            <w:noWrap/>
            <w:hideMark/>
          </w:tcPr>
          <w:p w14:paraId="23A9805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7</w:t>
            </w:r>
          </w:p>
        </w:tc>
        <w:tc>
          <w:tcPr>
            <w:tcW w:w="970" w:type="dxa"/>
            <w:hideMark/>
          </w:tcPr>
          <w:p w14:paraId="38AE037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06C8C9D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FF451D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AF46DF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E2A58F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49A2FDB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0CEBA84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58EBA7D" w14:textId="77777777" w:rsidTr="00386398">
        <w:trPr>
          <w:trHeight w:val="480"/>
        </w:trPr>
        <w:tc>
          <w:tcPr>
            <w:tcW w:w="1295" w:type="dxa"/>
            <w:hideMark/>
          </w:tcPr>
          <w:p w14:paraId="06BDDF49"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Extenzív zöldtetők készítése</w:t>
            </w:r>
          </w:p>
        </w:tc>
        <w:tc>
          <w:tcPr>
            <w:tcW w:w="970" w:type="dxa"/>
            <w:noWrap/>
            <w:hideMark/>
          </w:tcPr>
          <w:p w14:paraId="3D2BAAD1"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5</w:t>
            </w:r>
          </w:p>
        </w:tc>
        <w:tc>
          <w:tcPr>
            <w:tcW w:w="970" w:type="dxa"/>
            <w:hideMark/>
          </w:tcPr>
          <w:p w14:paraId="4F44EFB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22AD068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2DFB0E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A9325B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A1A274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1862CF07"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24</w:t>
            </w:r>
          </w:p>
        </w:tc>
        <w:tc>
          <w:tcPr>
            <w:tcW w:w="971" w:type="dxa"/>
            <w:noWrap/>
            <w:hideMark/>
          </w:tcPr>
          <w:p w14:paraId="21AD0467"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498B3AF" w14:textId="77777777" w:rsidTr="00386398">
        <w:trPr>
          <w:trHeight w:val="480"/>
        </w:trPr>
        <w:tc>
          <w:tcPr>
            <w:tcW w:w="1295" w:type="dxa"/>
            <w:hideMark/>
          </w:tcPr>
          <w:p w14:paraId="4F95036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Szerkezet elemei (Épületen belüli üzemi vízszigetelések)</w:t>
            </w:r>
          </w:p>
        </w:tc>
        <w:tc>
          <w:tcPr>
            <w:tcW w:w="970" w:type="dxa"/>
            <w:noWrap/>
            <w:hideMark/>
          </w:tcPr>
          <w:p w14:paraId="22B191BE"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w:t>
            </w:r>
          </w:p>
        </w:tc>
        <w:tc>
          <w:tcPr>
            <w:tcW w:w="970" w:type="dxa"/>
            <w:hideMark/>
          </w:tcPr>
          <w:p w14:paraId="1130E66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1C033EE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391F79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1D35DF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4C913A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104446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3BC1605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F8AFB2A" w14:textId="77777777" w:rsidTr="00386398">
        <w:trPr>
          <w:trHeight w:val="480"/>
        </w:trPr>
        <w:tc>
          <w:tcPr>
            <w:tcW w:w="1295" w:type="dxa"/>
            <w:hideMark/>
          </w:tcPr>
          <w:p w14:paraId="7131F326"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lastRenderedPageBreak/>
              <w:t>Fürdők üzemi víz elleni szigetelése</w:t>
            </w:r>
          </w:p>
        </w:tc>
        <w:tc>
          <w:tcPr>
            <w:tcW w:w="970" w:type="dxa"/>
            <w:noWrap/>
            <w:hideMark/>
          </w:tcPr>
          <w:p w14:paraId="2449E9F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4</w:t>
            </w:r>
          </w:p>
        </w:tc>
        <w:tc>
          <w:tcPr>
            <w:tcW w:w="970" w:type="dxa"/>
            <w:hideMark/>
          </w:tcPr>
          <w:p w14:paraId="42A0CD8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2DFA252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07083A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777EE9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F081A6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34E9A035"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01B3F357"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7EF5D8F" w14:textId="77777777" w:rsidTr="00386398">
        <w:trPr>
          <w:trHeight w:val="480"/>
        </w:trPr>
        <w:tc>
          <w:tcPr>
            <w:tcW w:w="1295" w:type="dxa"/>
            <w:hideMark/>
          </w:tcPr>
          <w:p w14:paraId="41D25AB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Uszoda és víznyomásálló vízszigetelések</w:t>
            </w:r>
          </w:p>
        </w:tc>
        <w:tc>
          <w:tcPr>
            <w:tcW w:w="970" w:type="dxa"/>
            <w:noWrap/>
            <w:hideMark/>
          </w:tcPr>
          <w:p w14:paraId="3DEE206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735CE82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4E43F65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04F3CE8"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AE0521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AB9427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036FB5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7853F51D"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786E3E82" w14:textId="77777777" w:rsidTr="00386398">
        <w:trPr>
          <w:trHeight w:val="480"/>
        </w:trPr>
        <w:tc>
          <w:tcPr>
            <w:tcW w:w="1295" w:type="dxa"/>
            <w:hideMark/>
          </w:tcPr>
          <w:p w14:paraId="44E512E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Épület külső térelhatároló szerkezeteinek hőszigetelése</w:t>
            </w:r>
          </w:p>
        </w:tc>
        <w:tc>
          <w:tcPr>
            <w:tcW w:w="970" w:type="dxa"/>
            <w:noWrap/>
            <w:hideMark/>
          </w:tcPr>
          <w:p w14:paraId="2312637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70" w:type="dxa"/>
            <w:hideMark/>
          </w:tcPr>
          <w:p w14:paraId="137D726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4E9B253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0EFD7F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C3C296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2B0CD04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59FCDE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24</w:t>
            </w:r>
          </w:p>
        </w:tc>
        <w:tc>
          <w:tcPr>
            <w:tcW w:w="971" w:type="dxa"/>
            <w:noWrap/>
            <w:hideMark/>
          </w:tcPr>
          <w:p w14:paraId="7EAAC5AB"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1E9EB2B2" w14:textId="77777777" w:rsidTr="00386398">
        <w:trPr>
          <w:trHeight w:val="480"/>
        </w:trPr>
        <w:tc>
          <w:tcPr>
            <w:tcW w:w="1295" w:type="dxa"/>
            <w:hideMark/>
          </w:tcPr>
          <w:p w14:paraId="3860F82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Homlokzati hőszigetelő rétegek készítése</w:t>
            </w:r>
          </w:p>
        </w:tc>
        <w:tc>
          <w:tcPr>
            <w:tcW w:w="970" w:type="dxa"/>
            <w:noWrap/>
            <w:hideMark/>
          </w:tcPr>
          <w:p w14:paraId="7B1C3ABE"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050677A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6429C3A5"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14379B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4A0529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58D5C2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6B14E9DB"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1C5C5E69"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E823687" w14:textId="77777777" w:rsidTr="00386398">
        <w:trPr>
          <w:trHeight w:val="480"/>
        </w:trPr>
        <w:tc>
          <w:tcPr>
            <w:tcW w:w="1295" w:type="dxa"/>
            <w:hideMark/>
          </w:tcPr>
          <w:p w14:paraId="493A144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Magastetőkben készülő hőszigetelő réteg kivitelezése</w:t>
            </w:r>
          </w:p>
        </w:tc>
        <w:tc>
          <w:tcPr>
            <w:tcW w:w="970" w:type="dxa"/>
            <w:noWrap/>
            <w:hideMark/>
          </w:tcPr>
          <w:p w14:paraId="5427E74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19E0EE6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6525D9A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81CA4E6"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DEF10B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7609AB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301B2EE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1DE3FD89"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9E93841" w14:textId="77777777" w:rsidTr="00386398">
        <w:trPr>
          <w:trHeight w:val="480"/>
        </w:trPr>
        <w:tc>
          <w:tcPr>
            <w:tcW w:w="1295" w:type="dxa"/>
            <w:hideMark/>
          </w:tcPr>
          <w:p w14:paraId="7472B70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Lapostetők hőszigetelő </w:t>
            </w:r>
            <w:proofErr w:type="spellStart"/>
            <w:r w:rsidRPr="002332B1">
              <w:rPr>
                <w:rFonts w:ascii="Times New Roman" w:eastAsia="Calibri" w:hAnsi="Times New Roman" w:cs="Times New Roman"/>
                <w:color w:val="000000"/>
                <w:sz w:val="24"/>
                <w:szCs w:val="24"/>
              </w:rPr>
              <w:t>rétegeinek</w:t>
            </w:r>
            <w:proofErr w:type="spellEnd"/>
            <w:r w:rsidRPr="002332B1">
              <w:rPr>
                <w:rFonts w:ascii="Times New Roman" w:eastAsia="Calibri" w:hAnsi="Times New Roman" w:cs="Times New Roman"/>
                <w:color w:val="000000"/>
                <w:sz w:val="24"/>
                <w:szCs w:val="24"/>
              </w:rPr>
              <w:t xml:space="preserve"> készítése</w:t>
            </w:r>
          </w:p>
        </w:tc>
        <w:tc>
          <w:tcPr>
            <w:tcW w:w="970" w:type="dxa"/>
            <w:noWrap/>
            <w:hideMark/>
          </w:tcPr>
          <w:p w14:paraId="6FE372A8"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03B29A6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75D9651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008D64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E10A22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F2A906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5EF1D8F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7F1E567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9E428D7" w14:textId="77777777" w:rsidTr="00386398">
        <w:trPr>
          <w:trHeight w:val="480"/>
        </w:trPr>
        <w:tc>
          <w:tcPr>
            <w:tcW w:w="1295" w:type="dxa"/>
            <w:hideMark/>
          </w:tcPr>
          <w:p w14:paraId="131FE1AB"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xml:space="preserve">Aljzatokrendszerek hőszigetelő és úsztató </w:t>
            </w:r>
            <w:proofErr w:type="spellStart"/>
            <w:r w:rsidRPr="002332B1">
              <w:rPr>
                <w:rFonts w:ascii="Times New Roman" w:eastAsia="Calibri" w:hAnsi="Times New Roman" w:cs="Times New Roman"/>
                <w:color w:val="000000"/>
                <w:sz w:val="24"/>
                <w:szCs w:val="24"/>
              </w:rPr>
              <w:t>rétegeinek</w:t>
            </w:r>
            <w:proofErr w:type="spellEnd"/>
            <w:r w:rsidRPr="002332B1">
              <w:rPr>
                <w:rFonts w:ascii="Times New Roman" w:eastAsia="Calibri" w:hAnsi="Times New Roman" w:cs="Times New Roman"/>
                <w:color w:val="000000"/>
                <w:sz w:val="24"/>
                <w:szCs w:val="24"/>
              </w:rPr>
              <w:t xml:space="preserve"> készítése</w:t>
            </w:r>
          </w:p>
        </w:tc>
        <w:tc>
          <w:tcPr>
            <w:tcW w:w="970" w:type="dxa"/>
            <w:noWrap/>
            <w:hideMark/>
          </w:tcPr>
          <w:p w14:paraId="49211E9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w:t>
            </w:r>
          </w:p>
        </w:tc>
        <w:tc>
          <w:tcPr>
            <w:tcW w:w="970" w:type="dxa"/>
            <w:hideMark/>
          </w:tcPr>
          <w:p w14:paraId="16A0171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16A1E38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BA3AC8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11DBC9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CD98E2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212F541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71" w:type="dxa"/>
            <w:noWrap/>
            <w:hideMark/>
          </w:tcPr>
          <w:p w14:paraId="2FB91194"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67B66972" w14:textId="77777777" w:rsidTr="00386398">
        <w:trPr>
          <w:trHeight w:val="480"/>
        </w:trPr>
        <w:tc>
          <w:tcPr>
            <w:tcW w:w="1295" w:type="dxa"/>
            <w:hideMark/>
          </w:tcPr>
          <w:p w14:paraId="70FFA448"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Szerkezetek hőszigetelő borítása</w:t>
            </w:r>
          </w:p>
        </w:tc>
        <w:tc>
          <w:tcPr>
            <w:tcW w:w="970" w:type="dxa"/>
            <w:noWrap/>
            <w:hideMark/>
          </w:tcPr>
          <w:p w14:paraId="1A4E58BE"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w:t>
            </w:r>
          </w:p>
        </w:tc>
        <w:tc>
          <w:tcPr>
            <w:tcW w:w="970" w:type="dxa"/>
            <w:hideMark/>
          </w:tcPr>
          <w:p w14:paraId="4AAF2AC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3D09894F"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31E5743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AA7432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DC74632"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30DCB3A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71" w:type="dxa"/>
            <w:noWrap/>
            <w:hideMark/>
          </w:tcPr>
          <w:p w14:paraId="1DE4A5B9"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44C26A94" w14:textId="77777777" w:rsidTr="00386398">
        <w:trPr>
          <w:trHeight w:val="450"/>
        </w:trPr>
        <w:tc>
          <w:tcPr>
            <w:tcW w:w="1295" w:type="dxa"/>
            <w:hideMark/>
          </w:tcPr>
          <w:p w14:paraId="5BF81FF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Szerkezet elemei (Gépészeti és berendezés hőszigetelések)</w:t>
            </w:r>
          </w:p>
        </w:tc>
        <w:tc>
          <w:tcPr>
            <w:tcW w:w="970" w:type="dxa"/>
            <w:noWrap/>
            <w:hideMark/>
          </w:tcPr>
          <w:p w14:paraId="58EE3F1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w:t>
            </w:r>
          </w:p>
        </w:tc>
        <w:tc>
          <w:tcPr>
            <w:tcW w:w="970" w:type="dxa"/>
            <w:hideMark/>
          </w:tcPr>
          <w:p w14:paraId="46F7F7D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31EC488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0A63C5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465369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9EBEAB1"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c>
          <w:tcPr>
            <w:tcW w:w="971" w:type="dxa"/>
            <w:noWrap/>
            <w:hideMark/>
          </w:tcPr>
          <w:p w14:paraId="3A9745BE"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w:t>
            </w:r>
          </w:p>
        </w:tc>
        <w:tc>
          <w:tcPr>
            <w:tcW w:w="971" w:type="dxa"/>
            <w:noWrap/>
            <w:hideMark/>
          </w:tcPr>
          <w:p w14:paraId="585B61C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2B5CE41D" w14:textId="77777777" w:rsidTr="00386398">
        <w:trPr>
          <w:trHeight w:val="420"/>
        </w:trPr>
        <w:tc>
          <w:tcPr>
            <w:tcW w:w="1295" w:type="dxa"/>
            <w:hideMark/>
          </w:tcPr>
          <w:p w14:paraId="717F8974"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Gépészeti vezetékrendszerek hőszigetelése</w:t>
            </w:r>
          </w:p>
        </w:tc>
        <w:tc>
          <w:tcPr>
            <w:tcW w:w="970" w:type="dxa"/>
            <w:noWrap/>
            <w:hideMark/>
          </w:tcPr>
          <w:p w14:paraId="44C9113D"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3</w:t>
            </w:r>
          </w:p>
        </w:tc>
        <w:tc>
          <w:tcPr>
            <w:tcW w:w="970" w:type="dxa"/>
            <w:hideMark/>
          </w:tcPr>
          <w:p w14:paraId="70A732CA"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5954633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56F54A8"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B0F676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48FFBBD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15D692C2"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18</w:t>
            </w:r>
          </w:p>
        </w:tc>
        <w:tc>
          <w:tcPr>
            <w:tcW w:w="971" w:type="dxa"/>
            <w:noWrap/>
            <w:hideMark/>
          </w:tcPr>
          <w:p w14:paraId="63C8D9EA"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58018D17" w14:textId="77777777" w:rsidTr="00386398">
        <w:trPr>
          <w:trHeight w:val="300"/>
        </w:trPr>
        <w:tc>
          <w:tcPr>
            <w:tcW w:w="1295" w:type="dxa"/>
            <w:hideMark/>
          </w:tcPr>
          <w:p w14:paraId="25A7FAE9"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lastRenderedPageBreak/>
              <w:t>Gépészeti berendezések hőszigetelése</w:t>
            </w:r>
          </w:p>
        </w:tc>
        <w:tc>
          <w:tcPr>
            <w:tcW w:w="970" w:type="dxa"/>
            <w:noWrap/>
            <w:hideMark/>
          </w:tcPr>
          <w:p w14:paraId="3851965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w:t>
            </w:r>
          </w:p>
        </w:tc>
        <w:tc>
          <w:tcPr>
            <w:tcW w:w="970" w:type="dxa"/>
            <w:hideMark/>
          </w:tcPr>
          <w:p w14:paraId="2D0124FB"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1FF46C74"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7EF16B9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EBA5F33"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1EE2D011"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7E54D9E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8</w:t>
            </w:r>
          </w:p>
        </w:tc>
        <w:tc>
          <w:tcPr>
            <w:tcW w:w="971" w:type="dxa"/>
            <w:noWrap/>
            <w:hideMark/>
          </w:tcPr>
          <w:p w14:paraId="1838D9A0"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75BEB702" w14:textId="77777777" w:rsidTr="00386398">
        <w:trPr>
          <w:trHeight w:val="600"/>
        </w:trPr>
        <w:tc>
          <w:tcPr>
            <w:tcW w:w="1295" w:type="dxa"/>
            <w:hideMark/>
          </w:tcPr>
          <w:p w14:paraId="4E8E8D83"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Gépészeti vezetékrendszerek tűzvédelmi borítása hőszigeteléssel</w:t>
            </w:r>
          </w:p>
        </w:tc>
        <w:tc>
          <w:tcPr>
            <w:tcW w:w="970" w:type="dxa"/>
            <w:noWrap/>
            <w:hideMark/>
          </w:tcPr>
          <w:p w14:paraId="4DD7B27B"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w:t>
            </w:r>
          </w:p>
        </w:tc>
        <w:tc>
          <w:tcPr>
            <w:tcW w:w="970" w:type="dxa"/>
            <w:hideMark/>
          </w:tcPr>
          <w:p w14:paraId="66E6F4FE"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0" w:type="dxa"/>
            <w:hideMark/>
          </w:tcPr>
          <w:p w14:paraId="4551AC15"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69438C79"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5F70FEE8"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hideMark/>
          </w:tcPr>
          <w:p w14:paraId="0CEFFB47"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w:t>
            </w:r>
          </w:p>
        </w:tc>
        <w:tc>
          <w:tcPr>
            <w:tcW w:w="971" w:type="dxa"/>
            <w:noWrap/>
            <w:hideMark/>
          </w:tcPr>
          <w:p w14:paraId="6D8782F8"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24</w:t>
            </w:r>
          </w:p>
        </w:tc>
        <w:tc>
          <w:tcPr>
            <w:tcW w:w="971" w:type="dxa"/>
            <w:noWrap/>
            <w:hideMark/>
          </w:tcPr>
          <w:p w14:paraId="02B85C6F" w14:textId="77777777" w:rsidR="002332B1" w:rsidRPr="002332B1" w:rsidRDefault="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 </w:t>
            </w:r>
          </w:p>
        </w:tc>
      </w:tr>
      <w:tr w:rsidR="002332B1" w:rsidRPr="002332B1" w14:paraId="0B0661BC" w14:textId="77777777" w:rsidTr="00386398">
        <w:trPr>
          <w:trHeight w:val="315"/>
        </w:trPr>
        <w:tc>
          <w:tcPr>
            <w:tcW w:w="1295" w:type="dxa"/>
            <w:hideMark/>
          </w:tcPr>
          <w:p w14:paraId="307FB9C5" w14:textId="77777777" w:rsidR="002332B1" w:rsidRPr="002332B1" w:rsidRDefault="002332B1">
            <w:pPr>
              <w:rPr>
                <w:rFonts w:ascii="Times New Roman" w:eastAsia="Calibri" w:hAnsi="Times New Roman" w:cs="Times New Roman"/>
                <w:i/>
                <w:iCs/>
                <w:color w:val="000000"/>
                <w:sz w:val="24"/>
                <w:szCs w:val="24"/>
              </w:rPr>
            </w:pPr>
            <w:proofErr w:type="spellStart"/>
            <w:r w:rsidRPr="002332B1">
              <w:rPr>
                <w:rFonts w:ascii="Times New Roman" w:eastAsia="Calibri" w:hAnsi="Times New Roman" w:cs="Times New Roman"/>
                <w:i/>
                <w:iCs/>
                <w:color w:val="000000"/>
                <w:sz w:val="24"/>
                <w:szCs w:val="24"/>
              </w:rPr>
              <w:t>Egybefűggő</w:t>
            </w:r>
            <w:proofErr w:type="spellEnd"/>
            <w:r w:rsidRPr="002332B1">
              <w:rPr>
                <w:rFonts w:ascii="Times New Roman" w:eastAsia="Calibri" w:hAnsi="Times New Roman" w:cs="Times New Roman"/>
                <w:i/>
                <w:iCs/>
                <w:color w:val="000000"/>
                <w:sz w:val="24"/>
                <w:szCs w:val="24"/>
              </w:rPr>
              <w:t xml:space="preserve"> szakmai gyakorlat</w:t>
            </w:r>
          </w:p>
        </w:tc>
        <w:tc>
          <w:tcPr>
            <w:tcW w:w="970" w:type="dxa"/>
            <w:noWrap/>
            <w:hideMark/>
          </w:tcPr>
          <w:p w14:paraId="2F0696A8" w14:textId="77777777" w:rsidR="002332B1" w:rsidRPr="002332B1" w:rsidRDefault="002332B1">
            <w:pPr>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 </w:t>
            </w:r>
          </w:p>
        </w:tc>
        <w:tc>
          <w:tcPr>
            <w:tcW w:w="970" w:type="dxa"/>
            <w:hideMark/>
          </w:tcPr>
          <w:p w14:paraId="2ACE6793" w14:textId="77777777" w:rsidR="002332B1" w:rsidRPr="002332B1" w:rsidRDefault="002332B1">
            <w:pPr>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70" w:type="dxa"/>
            <w:hideMark/>
          </w:tcPr>
          <w:p w14:paraId="4B684340" w14:textId="77777777" w:rsidR="002332B1" w:rsidRPr="002332B1" w:rsidRDefault="002332B1">
            <w:pPr>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71" w:type="dxa"/>
            <w:hideMark/>
          </w:tcPr>
          <w:p w14:paraId="79E8C7B6" w14:textId="77777777" w:rsidR="002332B1" w:rsidRPr="002332B1" w:rsidRDefault="002332B1">
            <w:pPr>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71" w:type="dxa"/>
            <w:hideMark/>
          </w:tcPr>
          <w:p w14:paraId="72428CAC" w14:textId="77777777" w:rsidR="002332B1" w:rsidRPr="002332B1" w:rsidRDefault="002332B1">
            <w:pPr>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71" w:type="dxa"/>
            <w:hideMark/>
          </w:tcPr>
          <w:p w14:paraId="7E1B908D" w14:textId="77777777" w:rsidR="002332B1" w:rsidRPr="002332B1" w:rsidRDefault="002332B1">
            <w:pPr>
              <w:rPr>
                <w:rFonts w:ascii="Times New Roman" w:eastAsia="Calibri" w:hAnsi="Times New Roman" w:cs="Times New Roman"/>
                <w:b/>
                <w:bCs/>
                <w:i/>
                <w:iCs/>
                <w:color w:val="000000"/>
                <w:sz w:val="24"/>
                <w:szCs w:val="24"/>
              </w:rPr>
            </w:pPr>
            <w:r w:rsidRPr="002332B1">
              <w:rPr>
                <w:rFonts w:ascii="Times New Roman" w:eastAsia="Calibri" w:hAnsi="Times New Roman" w:cs="Times New Roman"/>
                <w:b/>
                <w:bCs/>
                <w:i/>
                <w:iCs/>
                <w:color w:val="000000"/>
                <w:sz w:val="24"/>
                <w:szCs w:val="24"/>
              </w:rPr>
              <w:t> </w:t>
            </w:r>
          </w:p>
        </w:tc>
        <w:tc>
          <w:tcPr>
            <w:tcW w:w="971" w:type="dxa"/>
            <w:hideMark/>
          </w:tcPr>
          <w:p w14:paraId="02856AFC" w14:textId="77777777" w:rsidR="002332B1" w:rsidRPr="002332B1" w:rsidRDefault="002332B1" w:rsidP="002332B1">
            <w:pPr>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100</w:t>
            </w:r>
          </w:p>
        </w:tc>
        <w:tc>
          <w:tcPr>
            <w:tcW w:w="971" w:type="dxa"/>
            <w:noWrap/>
            <w:hideMark/>
          </w:tcPr>
          <w:p w14:paraId="5365FF77" w14:textId="77777777" w:rsidR="002332B1" w:rsidRPr="002332B1" w:rsidRDefault="002332B1">
            <w:pPr>
              <w:rPr>
                <w:rFonts w:ascii="Times New Roman" w:eastAsia="Calibri" w:hAnsi="Times New Roman" w:cs="Times New Roman"/>
                <w:i/>
                <w:iCs/>
                <w:color w:val="000000"/>
                <w:sz w:val="24"/>
                <w:szCs w:val="24"/>
              </w:rPr>
            </w:pPr>
            <w:r w:rsidRPr="002332B1">
              <w:rPr>
                <w:rFonts w:ascii="Times New Roman" w:eastAsia="Calibri" w:hAnsi="Times New Roman" w:cs="Times New Roman"/>
                <w:i/>
                <w:iCs/>
                <w:color w:val="000000"/>
                <w:sz w:val="24"/>
                <w:szCs w:val="24"/>
              </w:rPr>
              <w:t> </w:t>
            </w:r>
          </w:p>
        </w:tc>
      </w:tr>
      <w:tr w:rsidR="002332B1" w:rsidRPr="002332B1" w14:paraId="7C53F5EA" w14:textId="77777777" w:rsidTr="00386398">
        <w:trPr>
          <w:trHeight w:val="315"/>
        </w:trPr>
        <w:tc>
          <w:tcPr>
            <w:tcW w:w="1295" w:type="dxa"/>
            <w:noWrap/>
            <w:hideMark/>
          </w:tcPr>
          <w:p w14:paraId="0EE02A30"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Összes</w:t>
            </w:r>
          </w:p>
        </w:tc>
        <w:tc>
          <w:tcPr>
            <w:tcW w:w="970" w:type="dxa"/>
            <w:noWrap/>
            <w:hideMark/>
          </w:tcPr>
          <w:p w14:paraId="48BF3274"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236</w:t>
            </w:r>
          </w:p>
        </w:tc>
        <w:tc>
          <w:tcPr>
            <w:tcW w:w="970" w:type="dxa"/>
            <w:noWrap/>
            <w:hideMark/>
          </w:tcPr>
          <w:p w14:paraId="69FF5CC3"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70" w:type="dxa"/>
            <w:noWrap/>
            <w:hideMark/>
          </w:tcPr>
          <w:p w14:paraId="04968FC4"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71" w:type="dxa"/>
            <w:noWrap/>
            <w:hideMark/>
          </w:tcPr>
          <w:p w14:paraId="1F160D66"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71" w:type="dxa"/>
            <w:noWrap/>
            <w:hideMark/>
          </w:tcPr>
          <w:p w14:paraId="2C0CC890"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971" w:type="dxa"/>
            <w:noWrap/>
            <w:hideMark/>
          </w:tcPr>
          <w:p w14:paraId="0177133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971" w:type="dxa"/>
            <w:noWrap/>
            <w:hideMark/>
          </w:tcPr>
          <w:p w14:paraId="50298CE2"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604</w:t>
            </w:r>
          </w:p>
        </w:tc>
        <w:tc>
          <w:tcPr>
            <w:tcW w:w="971" w:type="dxa"/>
            <w:noWrap/>
            <w:hideMark/>
          </w:tcPr>
          <w:p w14:paraId="650E9AC2"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r>
      <w:tr w:rsidR="002332B1" w:rsidRPr="002332B1" w14:paraId="7D564E79" w14:textId="77777777" w:rsidTr="00386398">
        <w:trPr>
          <w:trHeight w:val="315"/>
        </w:trPr>
        <w:tc>
          <w:tcPr>
            <w:tcW w:w="1295" w:type="dxa"/>
            <w:noWrap/>
            <w:hideMark/>
          </w:tcPr>
          <w:p w14:paraId="3C0E125C"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Összes</w:t>
            </w:r>
          </w:p>
        </w:tc>
        <w:tc>
          <w:tcPr>
            <w:tcW w:w="1940" w:type="dxa"/>
            <w:gridSpan w:val="2"/>
            <w:noWrap/>
            <w:hideMark/>
          </w:tcPr>
          <w:p w14:paraId="02E3331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236</w:t>
            </w:r>
          </w:p>
        </w:tc>
        <w:tc>
          <w:tcPr>
            <w:tcW w:w="1941" w:type="dxa"/>
            <w:gridSpan w:val="2"/>
            <w:noWrap/>
            <w:hideMark/>
          </w:tcPr>
          <w:p w14:paraId="612C6AEC"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0</w:t>
            </w:r>
          </w:p>
        </w:tc>
        <w:tc>
          <w:tcPr>
            <w:tcW w:w="1942" w:type="dxa"/>
            <w:gridSpan w:val="2"/>
            <w:noWrap/>
            <w:hideMark/>
          </w:tcPr>
          <w:p w14:paraId="000ED0F5"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100</w:t>
            </w:r>
          </w:p>
        </w:tc>
        <w:tc>
          <w:tcPr>
            <w:tcW w:w="1942" w:type="dxa"/>
            <w:gridSpan w:val="2"/>
            <w:noWrap/>
            <w:hideMark/>
          </w:tcPr>
          <w:p w14:paraId="5372FCBA"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604</w:t>
            </w:r>
          </w:p>
        </w:tc>
      </w:tr>
      <w:tr w:rsidR="002332B1" w:rsidRPr="002332B1" w14:paraId="45C5AF3B" w14:textId="77777777" w:rsidTr="00386398">
        <w:trPr>
          <w:trHeight w:val="315"/>
        </w:trPr>
        <w:tc>
          <w:tcPr>
            <w:tcW w:w="1295" w:type="dxa"/>
            <w:noWrap/>
            <w:hideMark/>
          </w:tcPr>
          <w:p w14:paraId="730D7CCD" w14:textId="77777777" w:rsidR="002332B1" w:rsidRPr="002332B1" w:rsidRDefault="002332B1">
            <w:pPr>
              <w:rPr>
                <w:rFonts w:ascii="Times New Roman" w:eastAsia="Calibri" w:hAnsi="Times New Roman" w:cs="Times New Roman"/>
                <w:b/>
                <w:bCs/>
                <w:color w:val="000000"/>
                <w:sz w:val="24"/>
                <w:szCs w:val="24"/>
              </w:rPr>
            </w:pPr>
            <w:r w:rsidRPr="002332B1">
              <w:rPr>
                <w:rFonts w:ascii="Times New Roman" w:eastAsia="Calibri" w:hAnsi="Times New Roman" w:cs="Times New Roman"/>
                <w:b/>
                <w:bCs/>
                <w:color w:val="000000"/>
                <w:sz w:val="24"/>
                <w:szCs w:val="24"/>
              </w:rPr>
              <w:t xml:space="preserve">A képzés teljes </w:t>
            </w:r>
            <w:proofErr w:type="spellStart"/>
            <w:r w:rsidRPr="002332B1">
              <w:rPr>
                <w:rFonts w:ascii="Times New Roman" w:eastAsia="Calibri" w:hAnsi="Times New Roman" w:cs="Times New Roman"/>
                <w:b/>
                <w:bCs/>
                <w:color w:val="000000"/>
                <w:sz w:val="24"/>
                <w:szCs w:val="24"/>
              </w:rPr>
              <w:t>összóraszáma</w:t>
            </w:r>
            <w:proofErr w:type="spellEnd"/>
          </w:p>
        </w:tc>
        <w:tc>
          <w:tcPr>
            <w:tcW w:w="7765" w:type="dxa"/>
            <w:gridSpan w:val="8"/>
            <w:noWrap/>
            <w:hideMark/>
          </w:tcPr>
          <w:p w14:paraId="6779C69F" w14:textId="77777777" w:rsidR="002332B1" w:rsidRPr="002332B1" w:rsidRDefault="002332B1" w:rsidP="002332B1">
            <w:pPr>
              <w:rPr>
                <w:rFonts w:ascii="Times New Roman" w:eastAsia="Calibri" w:hAnsi="Times New Roman" w:cs="Times New Roman"/>
                <w:color w:val="000000"/>
                <w:sz w:val="24"/>
                <w:szCs w:val="24"/>
              </w:rPr>
            </w:pPr>
            <w:r w:rsidRPr="002332B1">
              <w:rPr>
                <w:rFonts w:ascii="Times New Roman" w:eastAsia="Calibri" w:hAnsi="Times New Roman" w:cs="Times New Roman"/>
                <w:color w:val="000000"/>
                <w:sz w:val="24"/>
                <w:szCs w:val="24"/>
              </w:rPr>
              <w:t>940</w:t>
            </w:r>
          </w:p>
        </w:tc>
      </w:tr>
    </w:tbl>
    <w:p w14:paraId="4EF9CD9A" w14:textId="77777777" w:rsidR="001B7674" w:rsidRPr="00F2073C" w:rsidRDefault="001B7674" w:rsidP="001B7674">
      <w:pPr>
        <w:rPr>
          <w:rFonts w:ascii="Times New Roman" w:eastAsia="Calibri" w:hAnsi="Times New Roman" w:cs="Times New Roman"/>
          <w:color w:val="000000"/>
          <w:sz w:val="24"/>
          <w:szCs w:val="24"/>
        </w:rPr>
      </w:pPr>
    </w:p>
    <w:p w14:paraId="60515A0B"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p>
    <w:p w14:paraId="2BF854AE"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Az előzetes tanulmányok és a foglalkoztatásra irányuló jogviszonyban eltöltött szakirányú gyakorlat alapján alakítjuk ki a képzési időt.</w:t>
      </w:r>
    </w:p>
    <w:p w14:paraId="70D55446" w14:textId="77777777" w:rsidR="001B7674" w:rsidRPr="00F2073C" w:rsidRDefault="001B7674" w:rsidP="001B7674">
      <w:pPr>
        <w:autoSpaceDE w:val="0"/>
        <w:autoSpaceDN w:val="0"/>
        <w:adjustRightInd w:val="0"/>
        <w:jc w:val="both"/>
        <w:rPr>
          <w:rFonts w:ascii="Times New Roman" w:eastAsia="Calibri" w:hAnsi="Times New Roman" w:cs="Times New Roman"/>
          <w:color w:val="000000"/>
          <w:sz w:val="24"/>
          <w:szCs w:val="24"/>
        </w:rPr>
      </w:pPr>
      <w:r w:rsidRPr="00F2073C">
        <w:rPr>
          <w:rFonts w:ascii="Times New Roman" w:eastAsia="Calibri" w:hAnsi="Times New Roman" w:cs="Times New Roman"/>
          <w:color w:val="000000"/>
          <w:sz w:val="24"/>
          <w:szCs w:val="24"/>
        </w:rPr>
        <w:t>A gyakorlat megvalósítása elsősorban duális képzőhelyek bevonásával történik. A duális képzőhelyekkel folyamatosan alakítjuk ki a partneri kapcsolatot. Amennyiben a képzésben részt vevő duális képzőhelyen való részvétele nem biztosítható, a gyakorlati képzés iskolai tanműhelyben vagy tanteremben valósul meg.</w:t>
      </w:r>
    </w:p>
    <w:bookmarkEnd w:id="869"/>
    <w:p w14:paraId="430F030E" w14:textId="77777777" w:rsidR="001B7674" w:rsidRPr="00F2073C" w:rsidRDefault="001B7674" w:rsidP="001B7674">
      <w:pPr>
        <w:rPr>
          <w:rFonts w:ascii="Times New Roman" w:eastAsia="Calibri" w:hAnsi="Times New Roman" w:cs="Times New Roman"/>
          <w:smallCaps/>
        </w:rPr>
      </w:pPr>
      <w:r w:rsidRPr="00F2073C">
        <w:rPr>
          <w:rFonts w:ascii="Times New Roman" w:eastAsia="Calibri" w:hAnsi="Times New Roman" w:cs="Times New Roman"/>
          <w:smallCaps/>
        </w:rPr>
        <w:br w:type="page"/>
      </w:r>
    </w:p>
    <w:p w14:paraId="31F51338" w14:textId="77777777" w:rsidR="001B7674" w:rsidRPr="00C17F7C" w:rsidRDefault="001B7674" w:rsidP="00C00F9E">
      <w:pPr>
        <w:keepNext/>
        <w:keepLines/>
        <w:numPr>
          <w:ilvl w:val="1"/>
          <w:numId w:val="87"/>
        </w:numPr>
        <w:spacing w:before="40" w:after="0"/>
        <w:outlineLvl w:val="2"/>
        <w:rPr>
          <w:rFonts w:ascii="Times New Roman" w:eastAsia="Times New Roman" w:hAnsi="Times New Roman" w:cs="Times New Roman"/>
          <w:b/>
          <w:color w:val="000000"/>
          <w:sz w:val="24"/>
          <w:szCs w:val="24"/>
        </w:rPr>
      </w:pPr>
      <w:bookmarkStart w:id="876" w:name="_Toc64534576"/>
      <w:bookmarkStart w:id="877" w:name="_Toc182387413"/>
      <w:r w:rsidRPr="00C17F7C">
        <w:rPr>
          <w:rFonts w:ascii="Times New Roman" w:eastAsia="Times New Roman" w:hAnsi="Times New Roman" w:cs="Times New Roman"/>
          <w:b/>
          <w:color w:val="000000"/>
          <w:sz w:val="24"/>
          <w:szCs w:val="24"/>
        </w:rPr>
        <w:lastRenderedPageBreak/>
        <w:t>Intézményünkben elsajátítható részszakmák 2023/24-től felmenő rendszerben:</w:t>
      </w:r>
      <w:bookmarkEnd w:id="876"/>
      <w:bookmarkEnd w:id="877"/>
    </w:p>
    <w:p w14:paraId="21EF0ABC" w14:textId="6B774322" w:rsidR="001B7674" w:rsidRPr="00C17F7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r w:rsidRPr="00C17F7C">
        <w:rPr>
          <w:rFonts w:ascii="Times New Roman" w:eastAsia="Times New Roman" w:hAnsi="Times New Roman" w:cs="Times New Roman"/>
          <w:smallCaps/>
          <w:sz w:val="24"/>
          <w:szCs w:val="24"/>
        </w:rPr>
        <w:t xml:space="preserve"> </w:t>
      </w:r>
      <w:bookmarkStart w:id="878" w:name="_Toc182387414"/>
      <w:r w:rsidRPr="00C17F7C">
        <w:rPr>
          <w:rFonts w:ascii="Times New Roman" w:eastAsia="Times New Roman" w:hAnsi="Times New Roman" w:cs="Times New Roman"/>
          <w:smallCaps/>
          <w:sz w:val="24"/>
          <w:szCs w:val="24"/>
        </w:rPr>
        <w:t>Fémipari gyártás előkészítő</w:t>
      </w:r>
      <w:bookmarkEnd w:id="878"/>
    </w:p>
    <w:p w14:paraId="6A7B9B65"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A részszakma órakerete: 200 – 250 óra</w:t>
      </w:r>
    </w:p>
    <w:p w14:paraId="23056E60"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szakma Európai Képesítési Keretrendszer szerinti szintje: </w:t>
      </w:r>
      <w:r w:rsidRPr="00F2073C">
        <w:rPr>
          <w:rFonts w:ascii="Times New Roman" w:eastAsia="Times New Roman" w:hAnsi="Times New Roman" w:cs="Times New Roman"/>
          <w:b/>
          <w:sz w:val="24"/>
          <w:szCs w:val="24"/>
          <w:lang w:eastAsia="hu-HU"/>
        </w:rPr>
        <w:t>3</w:t>
      </w:r>
    </w:p>
    <w:p w14:paraId="226815F2"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A szakma Magyar Képesítési Keretrendszer szerinti szintje: </w:t>
      </w:r>
      <w:r w:rsidRPr="00F2073C">
        <w:rPr>
          <w:rFonts w:ascii="Times New Roman" w:eastAsia="Times New Roman" w:hAnsi="Times New Roman" w:cs="Times New Roman"/>
          <w:b/>
          <w:sz w:val="24"/>
          <w:szCs w:val="24"/>
          <w:lang w:eastAsia="hu-HU"/>
        </w:rPr>
        <w:t>3</w:t>
      </w:r>
    </w:p>
    <w:p w14:paraId="0E1E99D1"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Iskolai előképzettség: alapfokú iskolai végzettség vagy a Dobbantó program elvégzése</w:t>
      </w:r>
    </w:p>
    <w:p w14:paraId="46FFA38B"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Foglalkozásegészségügyi alkalmassági vizsgálat: </w:t>
      </w:r>
      <w:r w:rsidRPr="00F2073C">
        <w:rPr>
          <w:rFonts w:ascii="Times New Roman" w:eastAsia="Times New Roman" w:hAnsi="Times New Roman" w:cs="Times New Roman"/>
          <w:b/>
          <w:sz w:val="24"/>
          <w:szCs w:val="24"/>
          <w:lang w:eastAsia="hu-HU"/>
        </w:rPr>
        <w:t>szükséges</w:t>
      </w:r>
    </w:p>
    <w:p w14:paraId="5831E350" w14:textId="77777777" w:rsidR="001B7674" w:rsidRPr="00F2073C" w:rsidRDefault="001B7674" w:rsidP="001B7674">
      <w:pPr>
        <w:spacing w:after="60" w:line="240" w:lineRule="auto"/>
        <w:ind w:left="709"/>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Pályaalkalmassági vizsgálat: </w:t>
      </w:r>
      <w:r w:rsidRPr="00F2073C">
        <w:rPr>
          <w:rFonts w:ascii="Times New Roman" w:eastAsia="Times New Roman" w:hAnsi="Times New Roman" w:cs="Times New Roman"/>
          <w:b/>
          <w:sz w:val="24"/>
          <w:szCs w:val="24"/>
          <w:lang w:eastAsia="hu-HU"/>
        </w:rPr>
        <w:t>nem szükséges</w:t>
      </w:r>
    </w:p>
    <w:p w14:paraId="0CEA4969" w14:textId="77777777" w:rsidR="001B7674" w:rsidRPr="00F2073C" w:rsidRDefault="001B7674" w:rsidP="001B7674">
      <w:pPr>
        <w:spacing w:after="60" w:line="240" w:lineRule="auto"/>
        <w:ind w:left="709"/>
        <w:rPr>
          <w:rFonts w:ascii="Times New Roman" w:eastAsia="Times New Roman" w:hAnsi="Times New Roman" w:cs="Times New Roman"/>
          <w:sz w:val="24"/>
          <w:szCs w:val="24"/>
          <w:lang w:eastAsia="hu-HU"/>
        </w:rPr>
      </w:pPr>
    </w:p>
    <w:p w14:paraId="130EF05A"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Munkaterület leírása:</w:t>
      </w:r>
    </w:p>
    <w:p w14:paraId="3F2770CE" w14:textId="77777777" w:rsidR="001B7674" w:rsidRPr="00F2073C" w:rsidRDefault="001B7674" w:rsidP="001B7674">
      <w:pPr>
        <w:ind w:left="930"/>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fémipari gyártás előkészítő egyszerű alkatrészről készült műszaki rajzot olvas. Gyártási dokumentáció alapján kiválasztja a gyártáshoz szükséges eszközöket, szerszámokat. Kiválasztja és előkészíti a gyártáshoz az alapanyagokat. Kézi és kisgépes megmunkálással fémből készített alkatrészt gyárt. Alkatrész gyártó gépeket (sajtológép, marógép, csiszológép, darabológép, hegesztőgép) kezel. Munkadarabokat gépasztalra helyez és rögzít, szerszámcserét és beállítást végez. A műveletsor befejezése után a kész munkadarabot eltávolítja a gyártógépről. Fém munkadarabok felületkezelését végző berendezéseket, kezel és felügyel. A gyártási és felületkezelési folyamatokat megelőző tisztítást végző berendezéseket kezel és felügyel. Fémbevonó </w:t>
      </w:r>
      <w:proofErr w:type="spellStart"/>
      <w:r w:rsidRPr="00F2073C">
        <w:rPr>
          <w:rFonts w:ascii="Times New Roman" w:eastAsia="Times New Roman" w:hAnsi="Times New Roman" w:cs="Times New Roman"/>
          <w:sz w:val="24"/>
          <w:szCs w:val="24"/>
          <w:lang w:eastAsia="hu-HU"/>
        </w:rPr>
        <w:t>oldatokat</w:t>
      </w:r>
      <w:proofErr w:type="spellEnd"/>
      <w:r w:rsidRPr="00F2073C">
        <w:rPr>
          <w:rFonts w:ascii="Times New Roman" w:eastAsia="Times New Roman" w:hAnsi="Times New Roman" w:cs="Times New Roman"/>
          <w:sz w:val="24"/>
          <w:szCs w:val="24"/>
          <w:lang w:eastAsia="hu-HU"/>
        </w:rPr>
        <w:t xml:space="preserve"> készít a műszaki leírásnak megfelelően. Az elkészült alkatrészek méretét mérőeszközzel ellenőrzi. Az elvégzett munkát szakszerűen dokumentálja.</w:t>
      </w:r>
    </w:p>
    <w:p w14:paraId="671F6CF2"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A részszakma ajánlott szakmai tartalma</w:t>
      </w:r>
    </w:p>
    <w:p w14:paraId="3BA35F26"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Munkavállalói ismeretek tantárgy </w:t>
      </w:r>
    </w:p>
    <w:p w14:paraId="0586097A"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Villamos alapismeretek tantárgy </w:t>
      </w:r>
    </w:p>
    <w:p w14:paraId="02264A8A"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Gépészeti alapismeretek tantárgy </w:t>
      </w:r>
    </w:p>
    <w:p w14:paraId="120652F9"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Műszaki dokumentáció tantárgy </w:t>
      </w:r>
    </w:p>
    <w:p w14:paraId="17A9CED6"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Gépészeti alapmérések tantárgy </w:t>
      </w:r>
    </w:p>
    <w:p w14:paraId="6870B0F2"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Anyagismeret, anyagvizsgálat tantárgy </w:t>
      </w:r>
    </w:p>
    <w:p w14:paraId="46411F83"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Hegesztés alapismeretei tantárgy </w:t>
      </w:r>
    </w:p>
    <w:tbl>
      <w:tblPr>
        <w:tblStyle w:val="Rcsostblzat"/>
        <w:tblW w:w="0" w:type="auto"/>
        <w:tblInd w:w="709" w:type="dxa"/>
        <w:tblLook w:val="04A0" w:firstRow="1" w:lastRow="0" w:firstColumn="1" w:lastColumn="0" w:noHBand="0" w:noVBand="1"/>
      </w:tblPr>
      <w:tblGrid>
        <w:gridCol w:w="1222"/>
        <w:gridCol w:w="4300"/>
        <w:gridCol w:w="1524"/>
        <w:gridCol w:w="1285"/>
      </w:tblGrid>
      <w:tr w:rsidR="00006DBA" w:rsidRPr="00F2073C" w14:paraId="253EDE80" w14:textId="12BC2DEA" w:rsidTr="00006DBA">
        <w:tc>
          <w:tcPr>
            <w:tcW w:w="7046" w:type="dxa"/>
            <w:gridSpan w:val="3"/>
            <w:tcBorders>
              <w:top w:val="double" w:sz="4" w:space="0" w:color="auto"/>
              <w:left w:val="double" w:sz="4" w:space="0" w:color="auto"/>
              <w:bottom w:val="single" w:sz="12" w:space="0" w:color="auto"/>
              <w:right w:val="double" w:sz="4" w:space="0" w:color="auto"/>
            </w:tcBorders>
            <w:shd w:val="clear" w:color="auto" w:fill="C00000"/>
          </w:tcPr>
          <w:p w14:paraId="4B62B822" w14:textId="5C547A5E" w:rsidR="00006DBA" w:rsidRPr="00F2073C" w:rsidRDefault="00006DBA" w:rsidP="00D6165C">
            <w:pPr>
              <w:autoSpaceDE w:val="0"/>
              <w:autoSpaceDN w:val="0"/>
              <w:adjustRightInd w:val="0"/>
              <w:ind w:left="360"/>
              <w:jc w:val="center"/>
              <w:rPr>
                <w:rFonts w:ascii="Times New Roman" w:hAnsi="Times New Roman" w:cs="Times New Roman"/>
                <w:b/>
                <w:color w:val="000000"/>
                <w:sz w:val="24"/>
                <w:szCs w:val="24"/>
              </w:rPr>
            </w:pPr>
            <w:r w:rsidRPr="00F2073C">
              <w:rPr>
                <w:rFonts w:ascii="Times New Roman" w:hAnsi="Times New Roman" w:cs="Times New Roman"/>
                <w:b/>
                <w:sz w:val="24"/>
                <w:szCs w:val="24"/>
              </w:rPr>
              <w:t>Fémipari gyártáselőkészítő</w:t>
            </w:r>
          </w:p>
        </w:tc>
        <w:tc>
          <w:tcPr>
            <w:tcW w:w="1285" w:type="dxa"/>
            <w:tcBorders>
              <w:top w:val="double" w:sz="4" w:space="0" w:color="auto"/>
              <w:left w:val="double" w:sz="4" w:space="0" w:color="auto"/>
              <w:bottom w:val="single" w:sz="12" w:space="0" w:color="auto"/>
              <w:right w:val="double" w:sz="4" w:space="0" w:color="auto"/>
            </w:tcBorders>
            <w:shd w:val="clear" w:color="auto" w:fill="C00000"/>
          </w:tcPr>
          <w:p w14:paraId="583A29EC" w14:textId="77777777" w:rsidR="00006DBA" w:rsidRPr="00F2073C" w:rsidRDefault="00006DBA" w:rsidP="00D6165C">
            <w:pPr>
              <w:autoSpaceDE w:val="0"/>
              <w:autoSpaceDN w:val="0"/>
              <w:adjustRightInd w:val="0"/>
              <w:ind w:left="360"/>
              <w:jc w:val="center"/>
              <w:rPr>
                <w:rFonts w:ascii="Times New Roman" w:hAnsi="Times New Roman" w:cs="Times New Roman"/>
                <w:b/>
                <w:sz w:val="24"/>
                <w:szCs w:val="24"/>
              </w:rPr>
            </w:pPr>
          </w:p>
        </w:tc>
      </w:tr>
      <w:tr w:rsidR="00006DBA" w:rsidRPr="00F2073C" w14:paraId="46D514C6" w14:textId="4A671A40" w:rsidTr="00006DBA">
        <w:tc>
          <w:tcPr>
            <w:tcW w:w="1222" w:type="dxa"/>
            <w:tcBorders>
              <w:top w:val="single" w:sz="12" w:space="0" w:color="auto"/>
              <w:left w:val="double" w:sz="4" w:space="0" w:color="auto"/>
              <w:right w:val="single" w:sz="12" w:space="0" w:color="auto"/>
            </w:tcBorders>
          </w:tcPr>
          <w:p w14:paraId="77EA886C"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Sorszám</w:t>
            </w:r>
          </w:p>
        </w:tc>
        <w:tc>
          <w:tcPr>
            <w:tcW w:w="4300" w:type="dxa"/>
            <w:tcBorders>
              <w:top w:val="single" w:sz="12" w:space="0" w:color="auto"/>
              <w:left w:val="single" w:sz="12" w:space="0" w:color="auto"/>
              <w:right w:val="single" w:sz="12" w:space="0" w:color="auto"/>
            </w:tcBorders>
          </w:tcPr>
          <w:p w14:paraId="7B8092B6"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Tantárgy</w:t>
            </w:r>
          </w:p>
        </w:tc>
        <w:tc>
          <w:tcPr>
            <w:tcW w:w="1524" w:type="dxa"/>
            <w:tcBorders>
              <w:top w:val="single" w:sz="12" w:space="0" w:color="auto"/>
              <w:left w:val="single" w:sz="12" w:space="0" w:color="auto"/>
              <w:right w:val="double" w:sz="4" w:space="0" w:color="auto"/>
            </w:tcBorders>
          </w:tcPr>
          <w:p w14:paraId="0E895D83" w14:textId="32014CA6"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Heti óraszám</w:t>
            </w:r>
            <w:r>
              <w:rPr>
                <w:rFonts w:ascii="Times New Roman" w:hAnsi="Times New Roman" w:cs="Times New Roman"/>
                <w:b/>
                <w:sz w:val="24"/>
                <w:szCs w:val="24"/>
              </w:rPr>
              <w:t xml:space="preserve"> nappali</w:t>
            </w:r>
          </w:p>
        </w:tc>
        <w:tc>
          <w:tcPr>
            <w:tcW w:w="1285" w:type="dxa"/>
            <w:tcBorders>
              <w:top w:val="single" w:sz="12" w:space="0" w:color="auto"/>
              <w:left w:val="single" w:sz="12" w:space="0" w:color="auto"/>
              <w:right w:val="double" w:sz="4" w:space="0" w:color="auto"/>
            </w:tcBorders>
          </w:tcPr>
          <w:p w14:paraId="7066E915" w14:textId="30CCFB7F" w:rsidR="00006DBA" w:rsidRPr="00F2073C" w:rsidRDefault="00006DBA" w:rsidP="00D6165C">
            <w:pPr>
              <w:spacing w:after="60"/>
              <w:jc w:val="both"/>
              <w:rPr>
                <w:rFonts w:ascii="Times New Roman" w:hAnsi="Times New Roman" w:cs="Times New Roman"/>
                <w:b/>
                <w:sz w:val="24"/>
                <w:szCs w:val="24"/>
              </w:rPr>
            </w:pPr>
            <w:r>
              <w:rPr>
                <w:rFonts w:ascii="Times New Roman" w:hAnsi="Times New Roman" w:cs="Times New Roman"/>
                <w:b/>
                <w:sz w:val="24"/>
                <w:szCs w:val="24"/>
              </w:rPr>
              <w:t>Heti óraszám felnőtt</w:t>
            </w:r>
          </w:p>
        </w:tc>
      </w:tr>
      <w:tr w:rsidR="00006DBA" w:rsidRPr="00F2073C" w14:paraId="60253FB1" w14:textId="3708B0AF" w:rsidTr="00006DBA">
        <w:tc>
          <w:tcPr>
            <w:tcW w:w="1222" w:type="dxa"/>
            <w:tcBorders>
              <w:left w:val="double" w:sz="4" w:space="0" w:color="auto"/>
              <w:right w:val="single" w:sz="12" w:space="0" w:color="auto"/>
            </w:tcBorders>
          </w:tcPr>
          <w:p w14:paraId="778AD3E2"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23EF6AC8"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Munkavállalói ismeretek</w:t>
            </w:r>
          </w:p>
        </w:tc>
        <w:tc>
          <w:tcPr>
            <w:tcW w:w="1524" w:type="dxa"/>
            <w:tcBorders>
              <w:top w:val="nil"/>
              <w:left w:val="nil"/>
              <w:bottom w:val="single" w:sz="8" w:space="0" w:color="auto"/>
              <w:right w:val="double" w:sz="4" w:space="0" w:color="auto"/>
            </w:tcBorders>
            <w:shd w:val="clear" w:color="auto" w:fill="auto"/>
            <w:vAlign w:val="center"/>
          </w:tcPr>
          <w:p w14:paraId="32E040DD" w14:textId="1CAC55A6"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85" w:type="dxa"/>
            <w:tcBorders>
              <w:top w:val="nil"/>
              <w:left w:val="nil"/>
              <w:bottom w:val="single" w:sz="8" w:space="0" w:color="auto"/>
              <w:right w:val="double" w:sz="4" w:space="0" w:color="auto"/>
            </w:tcBorders>
          </w:tcPr>
          <w:p w14:paraId="636EEC55" w14:textId="1A5E8CC3"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6DBA" w:rsidRPr="00F2073C" w14:paraId="49C0F917" w14:textId="316D7303" w:rsidTr="00006DBA">
        <w:tc>
          <w:tcPr>
            <w:tcW w:w="1222" w:type="dxa"/>
            <w:tcBorders>
              <w:left w:val="double" w:sz="4" w:space="0" w:color="auto"/>
              <w:right w:val="single" w:sz="12" w:space="0" w:color="auto"/>
            </w:tcBorders>
          </w:tcPr>
          <w:p w14:paraId="1009483D"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4F2504F5"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Villamos alapismeretek</w:t>
            </w:r>
          </w:p>
        </w:tc>
        <w:tc>
          <w:tcPr>
            <w:tcW w:w="1524" w:type="dxa"/>
            <w:tcBorders>
              <w:top w:val="nil"/>
              <w:left w:val="nil"/>
              <w:bottom w:val="single" w:sz="8" w:space="0" w:color="auto"/>
              <w:right w:val="double" w:sz="4" w:space="0" w:color="auto"/>
            </w:tcBorders>
            <w:shd w:val="clear" w:color="auto" w:fill="auto"/>
            <w:vAlign w:val="center"/>
          </w:tcPr>
          <w:p w14:paraId="5A3BF8B4" w14:textId="2E7B540F"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285" w:type="dxa"/>
            <w:tcBorders>
              <w:top w:val="nil"/>
              <w:left w:val="nil"/>
              <w:bottom w:val="single" w:sz="8" w:space="0" w:color="auto"/>
              <w:right w:val="double" w:sz="4" w:space="0" w:color="auto"/>
            </w:tcBorders>
          </w:tcPr>
          <w:p w14:paraId="4EE216C7" w14:textId="4C549439"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6DBA" w:rsidRPr="00F2073C" w14:paraId="4C94BA21" w14:textId="52909E38" w:rsidTr="00006DBA">
        <w:tc>
          <w:tcPr>
            <w:tcW w:w="1222" w:type="dxa"/>
            <w:tcBorders>
              <w:left w:val="double" w:sz="4" w:space="0" w:color="auto"/>
              <w:right w:val="single" w:sz="12" w:space="0" w:color="auto"/>
            </w:tcBorders>
          </w:tcPr>
          <w:p w14:paraId="0B20D02F"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04DF52FA"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Gépészeti alapismeretek</w:t>
            </w:r>
          </w:p>
        </w:tc>
        <w:tc>
          <w:tcPr>
            <w:tcW w:w="1524" w:type="dxa"/>
            <w:tcBorders>
              <w:top w:val="nil"/>
              <w:left w:val="nil"/>
              <w:bottom w:val="single" w:sz="8" w:space="0" w:color="auto"/>
              <w:right w:val="double" w:sz="4" w:space="0" w:color="auto"/>
            </w:tcBorders>
            <w:shd w:val="clear" w:color="auto" w:fill="auto"/>
            <w:vAlign w:val="center"/>
          </w:tcPr>
          <w:p w14:paraId="067EE145" w14:textId="6951A134"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85" w:type="dxa"/>
            <w:tcBorders>
              <w:top w:val="nil"/>
              <w:left w:val="nil"/>
              <w:bottom w:val="single" w:sz="8" w:space="0" w:color="auto"/>
              <w:right w:val="double" w:sz="4" w:space="0" w:color="auto"/>
            </w:tcBorders>
          </w:tcPr>
          <w:p w14:paraId="1112A097" w14:textId="7BA23582"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6DBA" w:rsidRPr="00F2073C" w14:paraId="1E7D9898" w14:textId="12A776F5" w:rsidTr="00006DBA">
        <w:tc>
          <w:tcPr>
            <w:tcW w:w="1222" w:type="dxa"/>
            <w:tcBorders>
              <w:left w:val="double" w:sz="4" w:space="0" w:color="auto"/>
              <w:right w:val="single" w:sz="12" w:space="0" w:color="auto"/>
            </w:tcBorders>
          </w:tcPr>
          <w:p w14:paraId="00B56852"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4A6FCD95"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Műszaki dokumentáció</w:t>
            </w:r>
          </w:p>
        </w:tc>
        <w:tc>
          <w:tcPr>
            <w:tcW w:w="1524" w:type="dxa"/>
            <w:tcBorders>
              <w:top w:val="nil"/>
              <w:left w:val="single" w:sz="12" w:space="0" w:color="auto"/>
              <w:bottom w:val="single" w:sz="8" w:space="0" w:color="auto"/>
              <w:right w:val="double" w:sz="4" w:space="0" w:color="auto"/>
            </w:tcBorders>
            <w:shd w:val="clear" w:color="auto" w:fill="auto"/>
            <w:vAlign w:val="center"/>
          </w:tcPr>
          <w:p w14:paraId="3E2EA505" w14:textId="77777777" w:rsidR="00006DBA" w:rsidRPr="00F2073C" w:rsidRDefault="00006DBA" w:rsidP="00D6165C">
            <w:pPr>
              <w:jc w:val="center"/>
              <w:rPr>
                <w:rFonts w:ascii="Times New Roman" w:hAnsi="Times New Roman" w:cs="Times New Roman"/>
                <w:color w:val="000000"/>
                <w:sz w:val="24"/>
                <w:szCs w:val="24"/>
              </w:rPr>
            </w:pPr>
            <w:r w:rsidRPr="00F2073C">
              <w:rPr>
                <w:rFonts w:ascii="Times New Roman" w:hAnsi="Times New Roman" w:cs="Times New Roman"/>
                <w:color w:val="000000"/>
                <w:sz w:val="24"/>
                <w:szCs w:val="24"/>
              </w:rPr>
              <w:t>3</w:t>
            </w:r>
          </w:p>
        </w:tc>
        <w:tc>
          <w:tcPr>
            <w:tcW w:w="1285" w:type="dxa"/>
            <w:tcBorders>
              <w:top w:val="nil"/>
              <w:left w:val="single" w:sz="12" w:space="0" w:color="auto"/>
              <w:bottom w:val="single" w:sz="8" w:space="0" w:color="auto"/>
              <w:right w:val="double" w:sz="4" w:space="0" w:color="auto"/>
            </w:tcBorders>
          </w:tcPr>
          <w:p w14:paraId="3D8B4E06" w14:textId="18EBB277"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6DBA" w:rsidRPr="00F2073C" w14:paraId="4178947D" w14:textId="243D1ECA" w:rsidTr="00006DBA">
        <w:tc>
          <w:tcPr>
            <w:tcW w:w="1222" w:type="dxa"/>
            <w:tcBorders>
              <w:left w:val="double" w:sz="4" w:space="0" w:color="auto"/>
              <w:right w:val="single" w:sz="12" w:space="0" w:color="auto"/>
            </w:tcBorders>
          </w:tcPr>
          <w:p w14:paraId="5353C8A6"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50456271"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Gépészeti alapmérések</w:t>
            </w:r>
          </w:p>
        </w:tc>
        <w:tc>
          <w:tcPr>
            <w:tcW w:w="1524" w:type="dxa"/>
            <w:tcBorders>
              <w:top w:val="nil"/>
              <w:left w:val="single" w:sz="12" w:space="0" w:color="auto"/>
              <w:bottom w:val="single" w:sz="8" w:space="0" w:color="auto"/>
              <w:right w:val="double" w:sz="4" w:space="0" w:color="auto"/>
            </w:tcBorders>
            <w:shd w:val="clear" w:color="auto" w:fill="auto"/>
            <w:vAlign w:val="center"/>
          </w:tcPr>
          <w:p w14:paraId="10DE7699" w14:textId="628B7186"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85" w:type="dxa"/>
            <w:tcBorders>
              <w:top w:val="nil"/>
              <w:left w:val="single" w:sz="12" w:space="0" w:color="auto"/>
              <w:bottom w:val="single" w:sz="8" w:space="0" w:color="auto"/>
              <w:right w:val="double" w:sz="4" w:space="0" w:color="auto"/>
            </w:tcBorders>
          </w:tcPr>
          <w:p w14:paraId="57D2E05B" w14:textId="1A8F0291"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6DBA" w:rsidRPr="00F2073C" w14:paraId="47E3AEA0" w14:textId="4FF5ED02" w:rsidTr="00006DBA">
        <w:tc>
          <w:tcPr>
            <w:tcW w:w="1222" w:type="dxa"/>
            <w:tcBorders>
              <w:left w:val="double" w:sz="4" w:space="0" w:color="auto"/>
              <w:right w:val="single" w:sz="12" w:space="0" w:color="auto"/>
            </w:tcBorders>
          </w:tcPr>
          <w:p w14:paraId="49E54F22"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4" w:space="0" w:color="auto"/>
              <w:right w:val="single" w:sz="12" w:space="0" w:color="auto"/>
            </w:tcBorders>
            <w:shd w:val="clear" w:color="auto" w:fill="auto"/>
            <w:vAlign w:val="center"/>
          </w:tcPr>
          <w:p w14:paraId="7D19AF61"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Anyagismeret, anyagvizsgálat</w:t>
            </w:r>
          </w:p>
        </w:tc>
        <w:tc>
          <w:tcPr>
            <w:tcW w:w="1524" w:type="dxa"/>
            <w:tcBorders>
              <w:top w:val="nil"/>
              <w:left w:val="single" w:sz="12" w:space="0" w:color="auto"/>
              <w:bottom w:val="single" w:sz="8" w:space="0" w:color="auto"/>
              <w:right w:val="double" w:sz="4" w:space="0" w:color="auto"/>
            </w:tcBorders>
            <w:shd w:val="clear" w:color="auto" w:fill="auto"/>
            <w:vAlign w:val="center"/>
          </w:tcPr>
          <w:p w14:paraId="5D6A08E2" w14:textId="7EDF1B05"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85" w:type="dxa"/>
            <w:tcBorders>
              <w:top w:val="nil"/>
              <w:left w:val="single" w:sz="12" w:space="0" w:color="auto"/>
              <w:bottom w:val="single" w:sz="8" w:space="0" w:color="auto"/>
              <w:right w:val="double" w:sz="4" w:space="0" w:color="auto"/>
            </w:tcBorders>
          </w:tcPr>
          <w:p w14:paraId="2892396C" w14:textId="501C8055"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6DBA" w:rsidRPr="00F2073C" w14:paraId="0848BDC7" w14:textId="0CB1B9F5" w:rsidTr="00006DBA">
        <w:tc>
          <w:tcPr>
            <w:tcW w:w="1222" w:type="dxa"/>
            <w:tcBorders>
              <w:left w:val="double" w:sz="4" w:space="0" w:color="auto"/>
              <w:bottom w:val="single" w:sz="12" w:space="0" w:color="auto"/>
              <w:right w:val="single" w:sz="12" w:space="0" w:color="auto"/>
            </w:tcBorders>
          </w:tcPr>
          <w:p w14:paraId="04AF18E1"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12" w:space="0" w:color="auto"/>
              <w:right w:val="single" w:sz="12" w:space="0" w:color="auto"/>
            </w:tcBorders>
            <w:shd w:val="clear" w:color="auto" w:fill="auto"/>
            <w:vAlign w:val="center"/>
          </w:tcPr>
          <w:p w14:paraId="4C5A20AB"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Hegesztés alapismeretei</w:t>
            </w:r>
          </w:p>
        </w:tc>
        <w:tc>
          <w:tcPr>
            <w:tcW w:w="1524" w:type="dxa"/>
            <w:tcBorders>
              <w:top w:val="nil"/>
              <w:left w:val="single" w:sz="12" w:space="0" w:color="auto"/>
              <w:bottom w:val="single" w:sz="12" w:space="0" w:color="auto"/>
              <w:right w:val="double" w:sz="4" w:space="0" w:color="auto"/>
            </w:tcBorders>
            <w:shd w:val="clear" w:color="auto" w:fill="auto"/>
            <w:vAlign w:val="center"/>
          </w:tcPr>
          <w:p w14:paraId="38A40B0D" w14:textId="31AC561A"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85" w:type="dxa"/>
            <w:tcBorders>
              <w:top w:val="nil"/>
              <w:left w:val="single" w:sz="12" w:space="0" w:color="auto"/>
              <w:bottom w:val="single" w:sz="12" w:space="0" w:color="auto"/>
              <w:right w:val="double" w:sz="4" w:space="0" w:color="auto"/>
            </w:tcBorders>
          </w:tcPr>
          <w:p w14:paraId="193797B1" w14:textId="3B6FF0FF"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6DBA" w:rsidRPr="00F2073C" w14:paraId="418AC53E" w14:textId="77777777" w:rsidTr="00006DBA">
        <w:tc>
          <w:tcPr>
            <w:tcW w:w="1222" w:type="dxa"/>
            <w:tcBorders>
              <w:left w:val="double" w:sz="4" w:space="0" w:color="auto"/>
              <w:bottom w:val="single" w:sz="12" w:space="0" w:color="auto"/>
              <w:right w:val="single" w:sz="12" w:space="0" w:color="auto"/>
            </w:tcBorders>
          </w:tcPr>
          <w:p w14:paraId="712630ED" w14:textId="77777777" w:rsidR="00006DBA" w:rsidRPr="00F2073C" w:rsidRDefault="00006DBA" w:rsidP="00C00F9E">
            <w:pPr>
              <w:numPr>
                <w:ilvl w:val="0"/>
                <w:numId w:val="115"/>
              </w:numPr>
              <w:spacing w:after="60" w:line="240" w:lineRule="auto"/>
              <w:contextualSpacing/>
              <w:jc w:val="both"/>
              <w:rPr>
                <w:rFonts w:ascii="Times New Roman" w:hAnsi="Times New Roman" w:cs="Times New Roman"/>
                <w:i/>
                <w:sz w:val="24"/>
                <w:szCs w:val="24"/>
              </w:rPr>
            </w:pPr>
          </w:p>
        </w:tc>
        <w:tc>
          <w:tcPr>
            <w:tcW w:w="4300" w:type="dxa"/>
            <w:tcBorders>
              <w:top w:val="single" w:sz="4" w:space="0" w:color="auto"/>
              <w:left w:val="single" w:sz="12" w:space="0" w:color="auto"/>
              <w:bottom w:val="single" w:sz="12" w:space="0" w:color="auto"/>
              <w:right w:val="single" w:sz="12" w:space="0" w:color="auto"/>
            </w:tcBorders>
            <w:shd w:val="clear" w:color="auto" w:fill="auto"/>
            <w:vAlign w:val="center"/>
          </w:tcPr>
          <w:p w14:paraId="612FFB0B" w14:textId="4AA1F611" w:rsidR="00006DBA" w:rsidRPr="00F2073C" w:rsidRDefault="00006DBA" w:rsidP="00D6165C">
            <w:pPr>
              <w:rPr>
                <w:rFonts w:ascii="Times New Roman" w:hAnsi="Times New Roman" w:cs="Times New Roman"/>
                <w:color w:val="000000"/>
              </w:rPr>
            </w:pPr>
            <w:r>
              <w:rPr>
                <w:rFonts w:ascii="Times New Roman" w:hAnsi="Times New Roman" w:cs="Times New Roman"/>
                <w:color w:val="000000"/>
              </w:rPr>
              <w:t>Mentorálás</w:t>
            </w:r>
          </w:p>
        </w:tc>
        <w:tc>
          <w:tcPr>
            <w:tcW w:w="1524" w:type="dxa"/>
            <w:tcBorders>
              <w:top w:val="nil"/>
              <w:left w:val="single" w:sz="12" w:space="0" w:color="auto"/>
              <w:bottom w:val="single" w:sz="12" w:space="0" w:color="auto"/>
              <w:right w:val="double" w:sz="4" w:space="0" w:color="auto"/>
            </w:tcBorders>
            <w:shd w:val="clear" w:color="auto" w:fill="auto"/>
            <w:vAlign w:val="center"/>
          </w:tcPr>
          <w:p w14:paraId="08BEB415" w14:textId="2E65A5B0" w:rsidR="00006DBA"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85" w:type="dxa"/>
            <w:tcBorders>
              <w:top w:val="nil"/>
              <w:left w:val="single" w:sz="12" w:space="0" w:color="auto"/>
              <w:bottom w:val="single" w:sz="12" w:space="0" w:color="auto"/>
              <w:right w:val="double" w:sz="4" w:space="0" w:color="auto"/>
            </w:tcBorders>
          </w:tcPr>
          <w:p w14:paraId="170F505D" w14:textId="0C92204A" w:rsidR="00006DBA"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6DBA" w:rsidRPr="00F2073C" w14:paraId="0778101B" w14:textId="04C310CF" w:rsidTr="00006DBA">
        <w:tc>
          <w:tcPr>
            <w:tcW w:w="5522" w:type="dxa"/>
            <w:gridSpan w:val="2"/>
            <w:tcBorders>
              <w:top w:val="single" w:sz="12" w:space="0" w:color="auto"/>
              <w:left w:val="double" w:sz="4" w:space="0" w:color="auto"/>
              <w:bottom w:val="double" w:sz="4" w:space="0" w:color="auto"/>
              <w:right w:val="single" w:sz="12" w:space="0" w:color="auto"/>
            </w:tcBorders>
            <w:shd w:val="clear" w:color="auto" w:fill="B8CCE4" w:themeFill="accent1" w:themeFillTint="66"/>
          </w:tcPr>
          <w:p w14:paraId="69A53CC7"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Összes szakmai óraszám</w:t>
            </w:r>
          </w:p>
        </w:tc>
        <w:tc>
          <w:tcPr>
            <w:tcW w:w="1524" w:type="dxa"/>
            <w:tcBorders>
              <w:top w:val="single" w:sz="12" w:space="0" w:color="auto"/>
              <w:left w:val="single" w:sz="12" w:space="0" w:color="auto"/>
              <w:bottom w:val="double" w:sz="4" w:space="0" w:color="auto"/>
              <w:right w:val="double" w:sz="4" w:space="0" w:color="auto"/>
            </w:tcBorders>
            <w:shd w:val="clear" w:color="auto" w:fill="B8CCE4" w:themeFill="accent1" w:themeFillTint="66"/>
          </w:tcPr>
          <w:p w14:paraId="0319950F" w14:textId="77498480" w:rsidR="00006DBA" w:rsidRPr="00F2073C" w:rsidRDefault="00006DB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30</w:t>
            </w:r>
          </w:p>
        </w:tc>
        <w:tc>
          <w:tcPr>
            <w:tcW w:w="1285" w:type="dxa"/>
            <w:tcBorders>
              <w:top w:val="single" w:sz="12" w:space="0" w:color="auto"/>
              <w:left w:val="single" w:sz="12" w:space="0" w:color="auto"/>
              <w:bottom w:val="double" w:sz="4" w:space="0" w:color="auto"/>
              <w:right w:val="double" w:sz="4" w:space="0" w:color="auto"/>
            </w:tcBorders>
            <w:shd w:val="clear" w:color="auto" w:fill="B8CCE4" w:themeFill="accent1" w:themeFillTint="66"/>
          </w:tcPr>
          <w:p w14:paraId="4A688ED2" w14:textId="26E4D035" w:rsidR="00006DBA" w:rsidRPr="00F2073C" w:rsidRDefault="00006DB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12</w:t>
            </w:r>
          </w:p>
        </w:tc>
      </w:tr>
    </w:tbl>
    <w:p w14:paraId="240EA35F" w14:textId="62E3E753" w:rsidR="001B7674" w:rsidRPr="00C17F7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r w:rsidRPr="00C17F7C">
        <w:rPr>
          <w:rFonts w:ascii="Times New Roman" w:eastAsia="Times New Roman" w:hAnsi="Times New Roman" w:cs="Times New Roman"/>
          <w:smallCaps/>
          <w:sz w:val="24"/>
          <w:szCs w:val="24"/>
        </w:rPr>
        <w:t xml:space="preserve"> </w:t>
      </w:r>
      <w:bookmarkStart w:id="879" w:name="_Toc182387415"/>
      <w:r w:rsidRPr="00C17F7C">
        <w:rPr>
          <w:rFonts w:ascii="Times New Roman" w:eastAsia="Times New Roman" w:hAnsi="Times New Roman" w:cs="Times New Roman"/>
          <w:smallCaps/>
          <w:sz w:val="24"/>
          <w:szCs w:val="24"/>
        </w:rPr>
        <w:t>Bolti előkészítő</w:t>
      </w:r>
      <w:bookmarkEnd w:id="879"/>
    </w:p>
    <w:p w14:paraId="609E2986"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A részszakma órakerete: 150 óra</w:t>
      </w:r>
    </w:p>
    <w:p w14:paraId="2EABE936"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szakma Európai Képesítési Keretrendszer szerinti szintje: </w:t>
      </w:r>
      <w:r w:rsidRPr="00F2073C">
        <w:rPr>
          <w:rFonts w:ascii="Times New Roman" w:eastAsia="Times New Roman" w:hAnsi="Times New Roman" w:cs="Times New Roman"/>
          <w:b/>
          <w:sz w:val="24"/>
          <w:szCs w:val="24"/>
          <w:lang w:eastAsia="hu-HU"/>
        </w:rPr>
        <w:t>3</w:t>
      </w:r>
    </w:p>
    <w:p w14:paraId="141E9197"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A szakma Magyar Képesítési Keretrendszer szerinti szintje: </w:t>
      </w:r>
      <w:r w:rsidRPr="00F2073C">
        <w:rPr>
          <w:rFonts w:ascii="Times New Roman" w:eastAsia="Times New Roman" w:hAnsi="Times New Roman" w:cs="Times New Roman"/>
          <w:b/>
          <w:sz w:val="24"/>
          <w:szCs w:val="24"/>
          <w:lang w:eastAsia="hu-HU"/>
        </w:rPr>
        <w:t>3</w:t>
      </w:r>
    </w:p>
    <w:p w14:paraId="73C40094"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Iskolai előképzettség: alapfokú iskolai végzettség vagy a Dobbantó program elvégzése</w:t>
      </w:r>
    </w:p>
    <w:p w14:paraId="41572CD8"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Foglalkozásegészségügyi alkalmassági vizsgálat: </w:t>
      </w:r>
      <w:r w:rsidRPr="00F2073C">
        <w:rPr>
          <w:rFonts w:ascii="Times New Roman" w:eastAsia="Times New Roman" w:hAnsi="Times New Roman" w:cs="Times New Roman"/>
          <w:b/>
          <w:sz w:val="24"/>
          <w:szCs w:val="24"/>
          <w:lang w:eastAsia="hu-HU"/>
        </w:rPr>
        <w:t>szükséges</w:t>
      </w:r>
    </w:p>
    <w:p w14:paraId="486036B5" w14:textId="77777777" w:rsidR="001B7674" w:rsidRPr="00F2073C" w:rsidRDefault="001B7674" w:rsidP="001B7674">
      <w:pPr>
        <w:spacing w:after="60" w:line="240" w:lineRule="auto"/>
        <w:ind w:left="709"/>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Pályaalkalmassági vizsgálat: </w:t>
      </w:r>
      <w:r w:rsidRPr="00F2073C">
        <w:rPr>
          <w:rFonts w:ascii="Times New Roman" w:eastAsia="Times New Roman" w:hAnsi="Times New Roman" w:cs="Times New Roman"/>
          <w:b/>
          <w:sz w:val="24"/>
          <w:szCs w:val="24"/>
          <w:lang w:eastAsia="hu-HU"/>
        </w:rPr>
        <w:t>nem szükséges</w:t>
      </w:r>
    </w:p>
    <w:p w14:paraId="2E1F883C"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p>
    <w:p w14:paraId="0ABA2E68"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Munkaterület leírása:</w:t>
      </w:r>
    </w:p>
    <w:p w14:paraId="2392FFA2" w14:textId="77777777" w:rsidR="001B7674" w:rsidRPr="00F2073C" w:rsidRDefault="001B7674" w:rsidP="001B7674">
      <w:pPr>
        <w:ind w:left="930"/>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Kereskedelmi egységekben az áruk raktárból való kijuttatását, a polcok és rakodóterületek feltöltését, az áruk és a raktár, illetve a rakodóterületek tisztán és rendben tartását végzi. A raklapon, konténerben vagy egyéb módon tárolt árut átveszi, a szállítói csomagolásból kicsomagolja. Ellenőrzi az árut és a csomagolás sérüléseit jelzi a vezetőjének. A megadott szempontok szerint csoportosítja és rendezi a termékeket. Az árut kijuttatja a raktárból, az árut rekeszekbe és polcokra rendezi, a polcokat feltölti. Címkézést végez, illetve a megfelelő tájékoztató táblákat, feliratokat kihelyezi a polcokra. Figyeli az áru fogyását és szükség esetén pótolja a fogyóban lévő termékeket, gondoskodik az időbeni feltöltésről. Másodlagos kihelyezéseket (például bejárat, kínálópult) épít és lebont. Szétválogatja és a helyére viszi a visszárut (a vevők által a pénztárnál, vagy a boltban nem az eredeti helyén hagyott árut) és kezeli a szállítói visszárut. Kezeli az árumozgató eszközöket, a raktár </w:t>
      </w:r>
      <w:proofErr w:type="spellStart"/>
      <w:r w:rsidRPr="00F2073C">
        <w:rPr>
          <w:rFonts w:ascii="Times New Roman" w:eastAsia="Times New Roman" w:hAnsi="Times New Roman" w:cs="Times New Roman"/>
          <w:sz w:val="24"/>
          <w:szCs w:val="24"/>
          <w:lang w:eastAsia="hu-HU"/>
        </w:rPr>
        <w:t>számítógépeit</w:t>
      </w:r>
      <w:proofErr w:type="spellEnd"/>
      <w:r w:rsidRPr="00F2073C">
        <w:rPr>
          <w:rFonts w:ascii="Times New Roman" w:eastAsia="Times New Roman" w:hAnsi="Times New Roman" w:cs="Times New Roman"/>
          <w:sz w:val="24"/>
          <w:szCs w:val="24"/>
          <w:lang w:eastAsia="hu-HU"/>
        </w:rPr>
        <w:t xml:space="preserve"> és kapcsolódó egységeit, vonalkódleolvasót használ.</w:t>
      </w:r>
    </w:p>
    <w:p w14:paraId="5965B800"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A részszakma ajánlott szakmai tartalma</w:t>
      </w:r>
    </w:p>
    <w:p w14:paraId="2E50C326"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eastAsia="Times New Roman" w:hAnsi="Times New Roman" w:cs="Times New Roman"/>
          <w:color w:val="000000"/>
          <w:lang w:eastAsia="hu-HU"/>
        </w:rPr>
        <w:t>Kereskedelmi ismeretek</w:t>
      </w:r>
    </w:p>
    <w:p w14:paraId="6B5B58E7"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Áruforgalmi ismeretek </w:t>
      </w:r>
    </w:p>
    <w:p w14:paraId="2A6E766D"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eastAsia="Times New Roman" w:hAnsi="Times New Roman" w:cs="Times New Roman"/>
          <w:bCs/>
          <w:sz w:val="23"/>
          <w:szCs w:val="23"/>
          <w:lang w:eastAsia="hu-HU"/>
        </w:rPr>
        <w:t>Üzlet működtetése</w:t>
      </w:r>
    </w:p>
    <w:p w14:paraId="6AC20BA3"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A kereskedelemben előforduló kockázatok és kockázatértékelés témakör </w:t>
      </w:r>
    </w:p>
    <w:p w14:paraId="31455677"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Munka-, tűz- és balesetvédelem témakör </w:t>
      </w:r>
    </w:p>
    <w:p w14:paraId="4C12DC6F"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Környezetvédelem témakör </w:t>
      </w:r>
    </w:p>
    <w:p w14:paraId="0A9F79ED"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Áru- és vagyonvédelem témakör </w:t>
      </w:r>
    </w:p>
    <w:p w14:paraId="23152648"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Termékismeret és -forgalmazás </w:t>
      </w:r>
    </w:p>
    <w:p w14:paraId="7D6A5FEF"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Termékkihelyezés témakör</w:t>
      </w:r>
    </w:p>
    <w:p w14:paraId="74EF5479" w14:textId="77777777" w:rsidR="001B7674" w:rsidRPr="00F2073C" w:rsidRDefault="001B7674" w:rsidP="00C00F9E">
      <w:pPr>
        <w:numPr>
          <w:ilvl w:val="1"/>
          <w:numId w:val="89"/>
        </w:numPr>
        <w:autoSpaceDE w:val="0"/>
        <w:autoSpaceDN w:val="0"/>
        <w:adjustRightInd w:val="0"/>
        <w:spacing w:after="0" w:line="240" w:lineRule="auto"/>
        <w:contextualSpacing/>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Csomagolás témakör </w:t>
      </w:r>
    </w:p>
    <w:p w14:paraId="1C88A184" w14:textId="3A561B03" w:rsidR="007B21B5"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 </w:t>
      </w:r>
    </w:p>
    <w:p w14:paraId="145705D4" w14:textId="77777777" w:rsidR="007B21B5" w:rsidRDefault="007B21B5">
      <w:pPr>
        <w:spacing w:after="160" w:line="259" w:lineRule="auto"/>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2D914D7A"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tbl>
      <w:tblPr>
        <w:tblStyle w:val="Rcsostblzat"/>
        <w:tblW w:w="0" w:type="auto"/>
        <w:tblInd w:w="709" w:type="dxa"/>
        <w:tblLook w:val="04A0" w:firstRow="1" w:lastRow="0" w:firstColumn="1" w:lastColumn="0" w:noHBand="0" w:noVBand="1"/>
      </w:tblPr>
      <w:tblGrid>
        <w:gridCol w:w="1222"/>
        <w:gridCol w:w="4309"/>
        <w:gridCol w:w="1521"/>
        <w:gridCol w:w="1279"/>
      </w:tblGrid>
      <w:tr w:rsidR="00006DBA" w:rsidRPr="00F2073C" w14:paraId="305782B7" w14:textId="571A6482" w:rsidTr="00006DBA">
        <w:tc>
          <w:tcPr>
            <w:tcW w:w="7052" w:type="dxa"/>
            <w:gridSpan w:val="3"/>
            <w:tcBorders>
              <w:top w:val="double" w:sz="4" w:space="0" w:color="auto"/>
              <w:left w:val="double" w:sz="4" w:space="0" w:color="auto"/>
              <w:bottom w:val="single" w:sz="12" w:space="0" w:color="auto"/>
              <w:right w:val="double" w:sz="4" w:space="0" w:color="auto"/>
            </w:tcBorders>
            <w:shd w:val="clear" w:color="auto" w:fill="C00000"/>
          </w:tcPr>
          <w:p w14:paraId="40A90CA9" w14:textId="77777777" w:rsidR="00006DBA" w:rsidRPr="00F2073C" w:rsidRDefault="00006DBA" w:rsidP="00D6165C">
            <w:pPr>
              <w:autoSpaceDE w:val="0"/>
              <w:autoSpaceDN w:val="0"/>
              <w:adjustRightInd w:val="0"/>
              <w:jc w:val="center"/>
              <w:rPr>
                <w:rFonts w:ascii="Times New Roman" w:hAnsi="Times New Roman" w:cs="Times New Roman"/>
                <w:b/>
                <w:color w:val="000000"/>
                <w:sz w:val="24"/>
                <w:szCs w:val="24"/>
              </w:rPr>
            </w:pPr>
            <w:r w:rsidRPr="00F2073C">
              <w:rPr>
                <w:rFonts w:ascii="Times New Roman" w:hAnsi="Times New Roman" w:cs="Times New Roman"/>
                <w:b/>
                <w:sz w:val="24"/>
                <w:szCs w:val="24"/>
              </w:rPr>
              <w:t>Bolti előkészítő</w:t>
            </w:r>
          </w:p>
        </w:tc>
        <w:tc>
          <w:tcPr>
            <w:tcW w:w="1279" w:type="dxa"/>
            <w:tcBorders>
              <w:top w:val="double" w:sz="4" w:space="0" w:color="auto"/>
              <w:left w:val="double" w:sz="4" w:space="0" w:color="auto"/>
              <w:bottom w:val="single" w:sz="12" w:space="0" w:color="auto"/>
              <w:right w:val="double" w:sz="4" w:space="0" w:color="auto"/>
            </w:tcBorders>
            <w:shd w:val="clear" w:color="auto" w:fill="C00000"/>
          </w:tcPr>
          <w:p w14:paraId="2A8EA805" w14:textId="77777777" w:rsidR="00006DBA" w:rsidRPr="00F2073C" w:rsidRDefault="00006DBA" w:rsidP="00D6165C">
            <w:pPr>
              <w:autoSpaceDE w:val="0"/>
              <w:autoSpaceDN w:val="0"/>
              <w:adjustRightInd w:val="0"/>
              <w:jc w:val="center"/>
              <w:rPr>
                <w:rFonts w:ascii="Times New Roman" w:hAnsi="Times New Roman" w:cs="Times New Roman"/>
                <w:b/>
                <w:sz w:val="24"/>
                <w:szCs w:val="24"/>
              </w:rPr>
            </w:pPr>
          </w:p>
        </w:tc>
      </w:tr>
      <w:tr w:rsidR="00006DBA" w:rsidRPr="00F2073C" w14:paraId="74D94B94" w14:textId="3DD084A9" w:rsidTr="00006DBA">
        <w:tc>
          <w:tcPr>
            <w:tcW w:w="1222" w:type="dxa"/>
            <w:tcBorders>
              <w:top w:val="single" w:sz="12" w:space="0" w:color="auto"/>
              <w:left w:val="double" w:sz="4" w:space="0" w:color="auto"/>
              <w:right w:val="single" w:sz="12" w:space="0" w:color="auto"/>
            </w:tcBorders>
          </w:tcPr>
          <w:p w14:paraId="283E7FB9"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Sorszám</w:t>
            </w:r>
          </w:p>
        </w:tc>
        <w:tc>
          <w:tcPr>
            <w:tcW w:w="4309" w:type="dxa"/>
            <w:tcBorders>
              <w:top w:val="single" w:sz="12" w:space="0" w:color="auto"/>
              <w:left w:val="single" w:sz="12" w:space="0" w:color="auto"/>
              <w:right w:val="single" w:sz="12" w:space="0" w:color="auto"/>
            </w:tcBorders>
          </w:tcPr>
          <w:p w14:paraId="00B69C80"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Tantárgy</w:t>
            </w:r>
          </w:p>
        </w:tc>
        <w:tc>
          <w:tcPr>
            <w:tcW w:w="1521" w:type="dxa"/>
            <w:tcBorders>
              <w:top w:val="single" w:sz="12" w:space="0" w:color="auto"/>
              <w:left w:val="single" w:sz="12" w:space="0" w:color="auto"/>
              <w:right w:val="double" w:sz="4" w:space="0" w:color="auto"/>
            </w:tcBorders>
          </w:tcPr>
          <w:p w14:paraId="789E8821" w14:textId="71A12DEE"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Heti óraszám</w:t>
            </w:r>
            <w:r>
              <w:rPr>
                <w:rFonts w:ascii="Times New Roman" w:hAnsi="Times New Roman" w:cs="Times New Roman"/>
                <w:b/>
                <w:sz w:val="24"/>
                <w:szCs w:val="24"/>
              </w:rPr>
              <w:t xml:space="preserve"> nappali</w:t>
            </w:r>
          </w:p>
        </w:tc>
        <w:tc>
          <w:tcPr>
            <w:tcW w:w="1279" w:type="dxa"/>
            <w:tcBorders>
              <w:top w:val="single" w:sz="12" w:space="0" w:color="auto"/>
              <w:left w:val="single" w:sz="12" w:space="0" w:color="auto"/>
              <w:right w:val="double" w:sz="4" w:space="0" w:color="auto"/>
            </w:tcBorders>
          </w:tcPr>
          <w:p w14:paraId="037E0DC2" w14:textId="09F2CF27" w:rsidR="00006DBA" w:rsidRPr="00F2073C" w:rsidRDefault="00006DBA" w:rsidP="00D6165C">
            <w:pPr>
              <w:spacing w:after="60"/>
              <w:jc w:val="both"/>
              <w:rPr>
                <w:rFonts w:ascii="Times New Roman" w:hAnsi="Times New Roman" w:cs="Times New Roman"/>
                <w:b/>
                <w:sz w:val="24"/>
                <w:szCs w:val="24"/>
              </w:rPr>
            </w:pPr>
            <w:r>
              <w:rPr>
                <w:rFonts w:ascii="Times New Roman" w:hAnsi="Times New Roman" w:cs="Times New Roman"/>
                <w:b/>
                <w:sz w:val="24"/>
                <w:szCs w:val="24"/>
              </w:rPr>
              <w:t>Heti óraszám felnőtt</w:t>
            </w:r>
          </w:p>
        </w:tc>
      </w:tr>
      <w:tr w:rsidR="00006DBA" w:rsidRPr="00F2073C" w14:paraId="4D5B43DD" w14:textId="15E26E19" w:rsidTr="00006DBA">
        <w:tc>
          <w:tcPr>
            <w:tcW w:w="1222" w:type="dxa"/>
            <w:tcBorders>
              <w:left w:val="double" w:sz="4" w:space="0" w:color="auto"/>
              <w:right w:val="single" w:sz="12" w:space="0" w:color="auto"/>
            </w:tcBorders>
          </w:tcPr>
          <w:p w14:paraId="4F35603B" w14:textId="77777777" w:rsidR="00006DBA" w:rsidRPr="00F2073C" w:rsidRDefault="00006DBA" w:rsidP="00C00F9E">
            <w:pPr>
              <w:numPr>
                <w:ilvl w:val="0"/>
                <w:numId w:val="91"/>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4DB98DD3"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rPr>
              <w:t>Kereskedelmi ismeretek</w:t>
            </w:r>
          </w:p>
        </w:tc>
        <w:tc>
          <w:tcPr>
            <w:tcW w:w="1521" w:type="dxa"/>
            <w:tcBorders>
              <w:top w:val="nil"/>
              <w:left w:val="nil"/>
              <w:bottom w:val="single" w:sz="8" w:space="0" w:color="auto"/>
              <w:right w:val="double" w:sz="4" w:space="0" w:color="auto"/>
            </w:tcBorders>
            <w:shd w:val="clear" w:color="auto" w:fill="auto"/>
            <w:vAlign w:val="center"/>
          </w:tcPr>
          <w:p w14:paraId="6282C20C" w14:textId="340FDC38"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9" w:type="dxa"/>
            <w:tcBorders>
              <w:top w:val="nil"/>
              <w:left w:val="nil"/>
              <w:bottom w:val="single" w:sz="8" w:space="0" w:color="auto"/>
              <w:right w:val="double" w:sz="4" w:space="0" w:color="auto"/>
            </w:tcBorders>
          </w:tcPr>
          <w:p w14:paraId="2AA6656A" w14:textId="5F802263"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6DBA" w:rsidRPr="00F2073C" w14:paraId="2C9E90FA" w14:textId="4C8D4D0D" w:rsidTr="00006DBA">
        <w:tc>
          <w:tcPr>
            <w:tcW w:w="1222" w:type="dxa"/>
            <w:tcBorders>
              <w:left w:val="double" w:sz="4" w:space="0" w:color="auto"/>
              <w:right w:val="single" w:sz="12" w:space="0" w:color="auto"/>
            </w:tcBorders>
          </w:tcPr>
          <w:p w14:paraId="414758A4" w14:textId="77777777" w:rsidR="00006DBA" w:rsidRPr="00F2073C" w:rsidRDefault="00006DBA" w:rsidP="00C00F9E">
            <w:pPr>
              <w:numPr>
                <w:ilvl w:val="0"/>
                <w:numId w:val="91"/>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69205FDF"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bCs/>
                <w:sz w:val="23"/>
                <w:szCs w:val="23"/>
              </w:rPr>
              <w:t>Üzlet működtetése</w:t>
            </w:r>
          </w:p>
        </w:tc>
        <w:tc>
          <w:tcPr>
            <w:tcW w:w="1521" w:type="dxa"/>
            <w:tcBorders>
              <w:top w:val="nil"/>
              <w:left w:val="nil"/>
              <w:bottom w:val="single" w:sz="8" w:space="0" w:color="auto"/>
              <w:right w:val="double" w:sz="4" w:space="0" w:color="auto"/>
            </w:tcBorders>
            <w:shd w:val="clear" w:color="auto" w:fill="auto"/>
            <w:vAlign w:val="center"/>
          </w:tcPr>
          <w:p w14:paraId="1A0AD51E" w14:textId="17645853"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9" w:type="dxa"/>
            <w:tcBorders>
              <w:top w:val="nil"/>
              <w:left w:val="nil"/>
              <w:bottom w:val="single" w:sz="8" w:space="0" w:color="auto"/>
              <w:right w:val="double" w:sz="4" w:space="0" w:color="auto"/>
            </w:tcBorders>
          </w:tcPr>
          <w:p w14:paraId="63D1D8BE" w14:textId="7F9D26A4"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6DBA" w:rsidRPr="00F2073C" w14:paraId="22FB5444" w14:textId="0474D5E2" w:rsidTr="00006DBA">
        <w:tc>
          <w:tcPr>
            <w:tcW w:w="1222" w:type="dxa"/>
            <w:tcBorders>
              <w:left w:val="double" w:sz="4" w:space="0" w:color="auto"/>
              <w:right w:val="single" w:sz="12" w:space="0" w:color="auto"/>
            </w:tcBorders>
          </w:tcPr>
          <w:p w14:paraId="5A2C9FAF" w14:textId="77777777" w:rsidR="00006DBA" w:rsidRPr="00F2073C" w:rsidRDefault="00006DBA" w:rsidP="00C00F9E">
            <w:pPr>
              <w:numPr>
                <w:ilvl w:val="0"/>
                <w:numId w:val="91"/>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7CF6E6BF" w14:textId="77777777" w:rsidR="00006DBA" w:rsidRPr="00F2073C" w:rsidRDefault="00006DBA" w:rsidP="00D6165C">
            <w:pPr>
              <w:rPr>
                <w:rFonts w:ascii="Times New Roman" w:hAnsi="Times New Roman" w:cs="Times New Roman"/>
                <w:color w:val="000000"/>
              </w:rPr>
            </w:pPr>
            <w:r w:rsidRPr="00F2073C">
              <w:rPr>
                <w:rFonts w:ascii="Times New Roman" w:hAnsi="Times New Roman" w:cs="Times New Roman"/>
                <w:color w:val="000000"/>
                <w:sz w:val="23"/>
                <w:szCs w:val="23"/>
              </w:rPr>
              <w:t>Termékismeret és -forgalmazás</w:t>
            </w:r>
          </w:p>
        </w:tc>
        <w:tc>
          <w:tcPr>
            <w:tcW w:w="1521" w:type="dxa"/>
            <w:tcBorders>
              <w:top w:val="nil"/>
              <w:left w:val="nil"/>
              <w:bottom w:val="single" w:sz="8" w:space="0" w:color="auto"/>
              <w:right w:val="double" w:sz="4" w:space="0" w:color="auto"/>
            </w:tcBorders>
            <w:shd w:val="clear" w:color="auto" w:fill="auto"/>
            <w:vAlign w:val="center"/>
          </w:tcPr>
          <w:p w14:paraId="26FF15FD" w14:textId="485C7B6C"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79" w:type="dxa"/>
            <w:tcBorders>
              <w:top w:val="nil"/>
              <w:left w:val="nil"/>
              <w:bottom w:val="single" w:sz="8" w:space="0" w:color="auto"/>
              <w:right w:val="double" w:sz="4" w:space="0" w:color="auto"/>
            </w:tcBorders>
          </w:tcPr>
          <w:p w14:paraId="113DDEF3" w14:textId="1EF7B946" w:rsidR="00006DBA" w:rsidRPr="00F2073C"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6DBA" w:rsidRPr="00F2073C" w14:paraId="522C458F" w14:textId="77777777" w:rsidTr="00006DBA">
        <w:tc>
          <w:tcPr>
            <w:tcW w:w="1222" w:type="dxa"/>
            <w:tcBorders>
              <w:left w:val="double" w:sz="4" w:space="0" w:color="auto"/>
              <w:right w:val="single" w:sz="12" w:space="0" w:color="auto"/>
            </w:tcBorders>
          </w:tcPr>
          <w:p w14:paraId="6A2D8118" w14:textId="77777777" w:rsidR="00006DBA" w:rsidRPr="00F2073C" w:rsidRDefault="00006DBA" w:rsidP="00C00F9E">
            <w:pPr>
              <w:numPr>
                <w:ilvl w:val="0"/>
                <w:numId w:val="91"/>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6EBE7492" w14:textId="54AB3CB8" w:rsidR="00006DBA" w:rsidRPr="00F2073C" w:rsidRDefault="00006DBA" w:rsidP="00D6165C">
            <w:pPr>
              <w:rPr>
                <w:rFonts w:ascii="Times New Roman" w:hAnsi="Times New Roman" w:cs="Times New Roman"/>
                <w:color w:val="000000"/>
                <w:sz w:val="23"/>
                <w:szCs w:val="23"/>
              </w:rPr>
            </w:pPr>
            <w:r>
              <w:rPr>
                <w:rFonts w:ascii="Times New Roman" w:hAnsi="Times New Roman" w:cs="Times New Roman"/>
                <w:color w:val="000000"/>
                <w:sz w:val="23"/>
                <w:szCs w:val="23"/>
              </w:rPr>
              <w:t>Mentorálás</w:t>
            </w:r>
          </w:p>
        </w:tc>
        <w:tc>
          <w:tcPr>
            <w:tcW w:w="1521" w:type="dxa"/>
            <w:tcBorders>
              <w:top w:val="nil"/>
              <w:left w:val="nil"/>
              <w:bottom w:val="single" w:sz="8" w:space="0" w:color="auto"/>
              <w:right w:val="double" w:sz="4" w:space="0" w:color="auto"/>
            </w:tcBorders>
            <w:shd w:val="clear" w:color="auto" w:fill="auto"/>
            <w:vAlign w:val="center"/>
          </w:tcPr>
          <w:p w14:paraId="1B8AF2BD" w14:textId="54E4AC56" w:rsidR="00006DBA"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79" w:type="dxa"/>
            <w:tcBorders>
              <w:top w:val="nil"/>
              <w:left w:val="nil"/>
              <w:bottom w:val="single" w:sz="8" w:space="0" w:color="auto"/>
              <w:right w:val="double" w:sz="4" w:space="0" w:color="auto"/>
            </w:tcBorders>
          </w:tcPr>
          <w:p w14:paraId="3C8EED24" w14:textId="63B44957" w:rsidR="00006DBA" w:rsidRDefault="00006DB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6DBA" w:rsidRPr="00F2073C" w14:paraId="207746BE" w14:textId="0D9ECB53" w:rsidTr="00006DBA">
        <w:tc>
          <w:tcPr>
            <w:tcW w:w="5531" w:type="dxa"/>
            <w:gridSpan w:val="2"/>
            <w:tcBorders>
              <w:top w:val="single" w:sz="12" w:space="0" w:color="auto"/>
              <w:left w:val="double" w:sz="4" w:space="0" w:color="auto"/>
              <w:bottom w:val="double" w:sz="4" w:space="0" w:color="auto"/>
            </w:tcBorders>
          </w:tcPr>
          <w:p w14:paraId="1EDC87E0" w14:textId="77777777" w:rsidR="00006DBA" w:rsidRPr="00F2073C" w:rsidRDefault="00006DB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Összes szakmai óraszám</w:t>
            </w:r>
          </w:p>
        </w:tc>
        <w:tc>
          <w:tcPr>
            <w:tcW w:w="1521" w:type="dxa"/>
            <w:tcBorders>
              <w:top w:val="single" w:sz="12" w:space="0" w:color="auto"/>
              <w:bottom w:val="double" w:sz="4" w:space="0" w:color="auto"/>
              <w:right w:val="double" w:sz="4" w:space="0" w:color="auto"/>
            </w:tcBorders>
          </w:tcPr>
          <w:p w14:paraId="0D5567AE" w14:textId="4CE4EAEA" w:rsidR="00006DBA" w:rsidRPr="00F2073C" w:rsidRDefault="00006DB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30</w:t>
            </w:r>
          </w:p>
        </w:tc>
        <w:tc>
          <w:tcPr>
            <w:tcW w:w="1279" w:type="dxa"/>
            <w:tcBorders>
              <w:top w:val="single" w:sz="12" w:space="0" w:color="auto"/>
              <w:bottom w:val="double" w:sz="4" w:space="0" w:color="auto"/>
              <w:right w:val="double" w:sz="4" w:space="0" w:color="auto"/>
            </w:tcBorders>
          </w:tcPr>
          <w:p w14:paraId="1FEAE7BA" w14:textId="0F4D8CD1" w:rsidR="00006DBA" w:rsidRPr="00F2073C" w:rsidRDefault="00006DB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12</w:t>
            </w:r>
          </w:p>
        </w:tc>
      </w:tr>
    </w:tbl>
    <w:p w14:paraId="1AE1BA45"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p w14:paraId="60B3BB56" w14:textId="77777777" w:rsidR="001B7674" w:rsidRPr="00F2073C" w:rsidRDefault="001B7674" w:rsidP="001B7674">
      <w:pPr>
        <w:rPr>
          <w:rFonts w:ascii="Times New Roman" w:hAnsi="Times New Roman" w:cs="Times New Roman"/>
          <w:color w:val="000000"/>
          <w:sz w:val="23"/>
          <w:szCs w:val="23"/>
        </w:rPr>
      </w:pPr>
      <w:r w:rsidRPr="00F2073C">
        <w:rPr>
          <w:rFonts w:ascii="Times New Roman" w:hAnsi="Times New Roman" w:cs="Times New Roman"/>
          <w:color w:val="000000"/>
          <w:sz w:val="23"/>
          <w:szCs w:val="23"/>
        </w:rPr>
        <w:br w:type="page"/>
      </w:r>
    </w:p>
    <w:p w14:paraId="1B0D2273" w14:textId="6214D9BA" w:rsidR="001B7674" w:rsidRPr="00C17F7C" w:rsidRDefault="001B7674" w:rsidP="004331CA">
      <w:pPr>
        <w:keepNext/>
        <w:keepLines/>
        <w:numPr>
          <w:ilvl w:val="2"/>
          <w:numId w:val="87"/>
        </w:numPr>
        <w:spacing w:before="40" w:after="0"/>
        <w:outlineLvl w:val="2"/>
        <w:rPr>
          <w:rFonts w:ascii="Times New Roman" w:eastAsia="Times New Roman" w:hAnsi="Times New Roman" w:cs="Times New Roman"/>
          <w:smallCaps/>
          <w:sz w:val="24"/>
          <w:szCs w:val="24"/>
        </w:rPr>
      </w:pPr>
      <w:r w:rsidRPr="00F2073C">
        <w:rPr>
          <w:rFonts w:ascii="Times New Roman" w:eastAsia="Arial Unicode MS" w:hAnsi="Times New Roman" w:cs="Times New Roman"/>
          <w:b/>
          <w:bCs/>
          <w:i/>
          <w:kern w:val="36"/>
          <w:sz w:val="24"/>
          <w:szCs w:val="40"/>
          <w:lang w:eastAsia="hu-HU"/>
        </w:rPr>
        <w:lastRenderedPageBreak/>
        <w:br w:type="page"/>
      </w:r>
      <w:r w:rsidRPr="00C17F7C">
        <w:rPr>
          <w:rFonts w:ascii="Times New Roman" w:eastAsia="Times New Roman" w:hAnsi="Times New Roman" w:cs="Times New Roman"/>
          <w:smallCaps/>
          <w:sz w:val="24"/>
          <w:szCs w:val="24"/>
        </w:rPr>
        <w:lastRenderedPageBreak/>
        <w:t xml:space="preserve"> </w:t>
      </w:r>
      <w:bookmarkStart w:id="880" w:name="_Toc182387418"/>
      <w:r w:rsidRPr="00C17F7C">
        <w:rPr>
          <w:rFonts w:ascii="Times New Roman" w:eastAsia="Times New Roman" w:hAnsi="Times New Roman" w:cs="Times New Roman"/>
          <w:smallCaps/>
          <w:sz w:val="24"/>
          <w:szCs w:val="24"/>
        </w:rPr>
        <w:t>Csőhálózat-szerelő</w:t>
      </w:r>
      <w:bookmarkEnd w:id="880"/>
    </w:p>
    <w:p w14:paraId="61EF52D8"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részszakma órakerete: </w:t>
      </w:r>
      <w:r w:rsidRPr="00F2073C">
        <w:rPr>
          <w:rFonts w:ascii="Times New Roman" w:eastAsia="Times New Roman" w:hAnsi="Times New Roman" w:cs="Times New Roman"/>
          <w:b/>
          <w:sz w:val="24"/>
          <w:szCs w:val="24"/>
          <w:lang w:eastAsia="hu-HU"/>
        </w:rPr>
        <w:t>240-360</w:t>
      </w:r>
      <w:r w:rsidRPr="00F2073C">
        <w:rPr>
          <w:rFonts w:ascii="Times New Roman" w:eastAsia="Times New Roman" w:hAnsi="Times New Roman" w:cs="Times New Roman"/>
          <w:sz w:val="24"/>
          <w:szCs w:val="24"/>
          <w:lang w:eastAsia="hu-HU"/>
        </w:rPr>
        <w:t xml:space="preserve"> </w:t>
      </w:r>
      <w:r w:rsidRPr="00F2073C">
        <w:rPr>
          <w:rFonts w:ascii="Times New Roman" w:eastAsia="Times New Roman" w:hAnsi="Times New Roman" w:cs="Times New Roman"/>
          <w:b/>
          <w:sz w:val="24"/>
          <w:szCs w:val="24"/>
          <w:lang w:eastAsia="hu-HU"/>
        </w:rPr>
        <w:t>óra</w:t>
      </w:r>
    </w:p>
    <w:p w14:paraId="354A03BB"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szakma Európai Képesítési Keretrendszer szerinti szintje: </w:t>
      </w:r>
      <w:r w:rsidRPr="00F2073C">
        <w:rPr>
          <w:rFonts w:ascii="Times New Roman" w:eastAsia="Times New Roman" w:hAnsi="Times New Roman" w:cs="Times New Roman"/>
          <w:b/>
          <w:sz w:val="24"/>
          <w:szCs w:val="24"/>
          <w:lang w:eastAsia="hu-HU"/>
        </w:rPr>
        <w:t>3</w:t>
      </w:r>
    </w:p>
    <w:p w14:paraId="737DFFE9"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A szakma Magyar Képesítési Keretrendszer szerinti szintje: </w:t>
      </w:r>
      <w:r w:rsidRPr="00F2073C">
        <w:rPr>
          <w:rFonts w:ascii="Times New Roman" w:eastAsia="Times New Roman" w:hAnsi="Times New Roman" w:cs="Times New Roman"/>
          <w:b/>
          <w:sz w:val="24"/>
          <w:szCs w:val="24"/>
          <w:lang w:eastAsia="hu-HU"/>
        </w:rPr>
        <w:t>3</w:t>
      </w:r>
    </w:p>
    <w:p w14:paraId="43CF8BD3"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Iskolai előképzettség: alapfokú iskolai végzettség vagy a Dobbantó program elvégzése</w:t>
      </w:r>
    </w:p>
    <w:p w14:paraId="0C33F300"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Foglalkozásegészségügyi alkalmassági vizsgálat: </w:t>
      </w:r>
      <w:r w:rsidRPr="00F2073C">
        <w:rPr>
          <w:rFonts w:ascii="Times New Roman" w:eastAsia="Times New Roman" w:hAnsi="Times New Roman" w:cs="Times New Roman"/>
          <w:b/>
          <w:sz w:val="24"/>
          <w:szCs w:val="24"/>
          <w:lang w:eastAsia="hu-HU"/>
        </w:rPr>
        <w:t>szükséges</w:t>
      </w:r>
    </w:p>
    <w:p w14:paraId="3FFDF635" w14:textId="77777777" w:rsidR="001B7674" w:rsidRPr="00F2073C" w:rsidRDefault="001B7674" w:rsidP="001B7674">
      <w:pPr>
        <w:spacing w:after="60" w:line="240" w:lineRule="auto"/>
        <w:ind w:left="709"/>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Pályaalkalmassági vizsgálat: </w:t>
      </w:r>
      <w:r w:rsidRPr="00F2073C">
        <w:rPr>
          <w:rFonts w:ascii="Times New Roman" w:eastAsia="Times New Roman" w:hAnsi="Times New Roman" w:cs="Times New Roman"/>
          <w:b/>
          <w:sz w:val="24"/>
          <w:szCs w:val="24"/>
          <w:lang w:eastAsia="hu-HU"/>
        </w:rPr>
        <w:t>nem szükséges</w:t>
      </w:r>
    </w:p>
    <w:p w14:paraId="0CDB135E"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p>
    <w:p w14:paraId="4B82B4E5"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Munkaterület leírása:</w:t>
      </w:r>
    </w:p>
    <w:p w14:paraId="7062946C"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Tervrajz alapján önállóan kivitelezi az ivóvíz- és csatorna vezetékhálózatot; szakmai irányítás mellett elvégzi a fűtési-, hűtési- vagy gáz vezetékhálózat kivitelezési munkáit. Kivitelezi a csőkötéseket, szereli a csövek rögzítését, kialakítja a vezetékek hőszigetelését. Beköti a vízfogyasztó- és szennyvíz kibocsátó szerelvényeket; csatlakoztatja a csőhálózatra a különböző szerelvényeket.</w:t>
      </w:r>
    </w:p>
    <w:p w14:paraId="10E4EE45"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p>
    <w:p w14:paraId="39958A6F"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A részszakma ajánlott szakmai tartalma</w:t>
      </w:r>
    </w:p>
    <w:p w14:paraId="38EC9519"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Hegesztési alapismeretek </w:t>
      </w:r>
    </w:p>
    <w:p w14:paraId="6720B293"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Épületgépészeti alapozás II.</w:t>
      </w:r>
    </w:p>
    <w:p w14:paraId="6C6FB114"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Csatornázás II.</w:t>
      </w:r>
    </w:p>
    <w:p w14:paraId="13E939E4"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Duguláselhárítás</w:t>
      </w:r>
    </w:p>
    <w:p w14:paraId="755E8969"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p w14:paraId="46CA7A14"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tbl>
      <w:tblPr>
        <w:tblStyle w:val="Rcsostblzat"/>
        <w:tblW w:w="0" w:type="auto"/>
        <w:tblInd w:w="709" w:type="dxa"/>
        <w:tblLook w:val="04A0" w:firstRow="1" w:lastRow="0" w:firstColumn="1" w:lastColumn="0" w:noHBand="0" w:noVBand="1"/>
      </w:tblPr>
      <w:tblGrid>
        <w:gridCol w:w="1222"/>
        <w:gridCol w:w="4309"/>
        <w:gridCol w:w="1521"/>
        <w:gridCol w:w="1279"/>
      </w:tblGrid>
      <w:tr w:rsidR="004331CA" w:rsidRPr="00F2073C" w14:paraId="62117119" w14:textId="55C4944C" w:rsidTr="004331CA">
        <w:tc>
          <w:tcPr>
            <w:tcW w:w="7052" w:type="dxa"/>
            <w:gridSpan w:val="3"/>
            <w:tcBorders>
              <w:top w:val="double" w:sz="4" w:space="0" w:color="auto"/>
              <w:left w:val="double" w:sz="4" w:space="0" w:color="auto"/>
              <w:bottom w:val="single" w:sz="12" w:space="0" w:color="auto"/>
              <w:right w:val="double" w:sz="4" w:space="0" w:color="auto"/>
            </w:tcBorders>
            <w:shd w:val="clear" w:color="auto" w:fill="C00000"/>
          </w:tcPr>
          <w:p w14:paraId="60BA31B2" w14:textId="77777777" w:rsidR="004331CA" w:rsidRPr="00F2073C" w:rsidRDefault="004331CA" w:rsidP="00D6165C">
            <w:pPr>
              <w:autoSpaceDE w:val="0"/>
              <w:autoSpaceDN w:val="0"/>
              <w:adjustRightInd w:val="0"/>
              <w:ind w:left="360"/>
              <w:jc w:val="center"/>
              <w:rPr>
                <w:rFonts w:ascii="Times New Roman" w:hAnsi="Times New Roman" w:cs="Times New Roman"/>
                <w:b/>
                <w:color w:val="000000"/>
                <w:sz w:val="24"/>
                <w:szCs w:val="24"/>
              </w:rPr>
            </w:pPr>
            <w:r w:rsidRPr="00F2073C">
              <w:rPr>
                <w:rFonts w:ascii="Times New Roman" w:hAnsi="Times New Roman" w:cs="Times New Roman"/>
                <w:b/>
                <w:sz w:val="24"/>
                <w:szCs w:val="24"/>
              </w:rPr>
              <w:t>Csőhálózat-szerelő</w:t>
            </w:r>
          </w:p>
        </w:tc>
        <w:tc>
          <w:tcPr>
            <w:tcW w:w="1279" w:type="dxa"/>
            <w:tcBorders>
              <w:top w:val="double" w:sz="4" w:space="0" w:color="auto"/>
              <w:left w:val="double" w:sz="4" w:space="0" w:color="auto"/>
              <w:bottom w:val="single" w:sz="12" w:space="0" w:color="auto"/>
              <w:right w:val="double" w:sz="4" w:space="0" w:color="auto"/>
            </w:tcBorders>
            <w:shd w:val="clear" w:color="auto" w:fill="C00000"/>
          </w:tcPr>
          <w:p w14:paraId="717A1693" w14:textId="77777777" w:rsidR="004331CA" w:rsidRPr="00F2073C" w:rsidRDefault="004331CA" w:rsidP="00D6165C">
            <w:pPr>
              <w:autoSpaceDE w:val="0"/>
              <w:autoSpaceDN w:val="0"/>
              <w:adjustRightInd w:val="0"/>
              <w:ind w:left="360"/>
              <w:jc w:val="center"/>
              <w:rPr>
                <w:rFonts w:ascii="Times New Roman" w:hAnsi="Times New Roman" w:cs="Times New Roman"/>
                <w:b/>
                <w:sz w:val="24"/>
                <w:szCs w:val="24"/>
              </w:rPr>
            </w:pPr>
          </w:p>
        </w:tc>
      </w:tr>
      <w:tr w:rsidR="004331CA" w:rsidRPr="00F2073C" w14:paraId="2BDEB0C5" w14:textId="73C105FA" w:rsidTr="004331CA">
        <w:tc>
          <w:tcPr>
            <w:tcW w:w="1222" w:type="dxa"/>
            <w:tcBorders>
              <w:top w:val="single" w:sz="12" w:space="0" w:color="auto"/>
              <w:left w:val="double" w:sz="4" w:space="0" w:color="auto"/>
              <w:right w:val="single" w:sz="12" w:space="0" w:color="auto"/>
            </w:tcBorders>
          </w:tcPr>
          <w:p w14:paraId="522CBA73"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Sorszám</w:t>
            </w:r>
          </w:p>
        </w:tc>
        <w:tc>
          <w:tcPr>
            <w:tcW w:w="4309" w:type="dxa"/>
            <w:tcBorders>
              <w:top w:val="single" w:sz="12" w:space="0" w:color="auto"/>
              <w:left w:val="single" w:sz="12" w:space="0" w:color="auto"/>
              <w:right w:val="single" w:sz="12" w:space="0" w:color="auto"/>
            </w:tcBorders>
          </w:tcPr>
          <w:p w14:paraId="18F9BCF9"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Tantárgy</w:t>
            </w:r>
          </w:p>
        </w:tc>
        <w:tc>
          <w:tcPr>
            <w:tcW w:w="1521" w:type="dxa"/>
            <w:tcBorders>
              <w:top w:val="single" w:sz="12" w:space="0" w:color="auto"/>
              <w:left w:val="single" w:sz="12" w:space="0" w:color="auto"/>
              <w:right w:val="double" w:sz="4" w:space="0" w:color="auto"/>
            </w:tcBorders>
          </w:tcPr>
          <w:p w14:paraId="3FD36536" w14:textId="0C580B60"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Heti óraszám</w:t>
            </w:r>
            <w:r>
              <w:rPr>
                <w:rFonts w:ascii="Times New Roman" w:hAnsi="Times New Roman" w:cs="Times New Roman"/>
                <w:b/>
                <w:sz w:val="24"/>
                <w:szCs w:val="24"/>
              </w:rPr>
              <w:t xml:space="preserve"> nappali</w:t>
            </w:r>
          </w:p>
        </w:tc>
        <w:tc>
          <w:tcPr>
            <w:tcW w:w="1279" w:type="dxa"/>
            <w:tcBorders>
              <w:top w:val="single" w:sz="12" w:space="0" w:color="auto"/>
              <w:left w:val="single" w:sz="12" w:space="0" w:color="auto"/>
              <w:right w:val="double" w:sz="4" w:space="0" w:color="auto"/>
            </w:tcBorders>
          </w:tcPr>
          <w:p w14:paraId="4F0F3C55" w14:textId="0B1DFA21" w:rsidR="004331CA" w:rsidRPr="00F2073C" w:rsidRDefault="004331CA" w:rsidP="00D6165C">
            <w:pPr>
              <w:spacing w:after="60"/>
              <w:jc w:val="both"/>
              <w:rPr>
                <w:rFonts w:ascii="Times New Roman" w:hAnsi="Times New Roman" w:cs="Times New Roman"/>
                <w:b/>
                <w:sz w:val="24"/>
                <w:szCs w:val="24"/>
              </w:rPr>
            </w:pPr>
            <w:r>
              <w:rPr>
                <w:rFonts w:ascii="Times New Roman" w:hAnsi="Times New Roman" w:cs="Times New Roman"/>
                <w:b/>
                <w:sz w:val="24"/>
                <w:szCs w:val="24"/>
              </w:rPr>
              <w:t>Heti óraszám felnőtt</w:t>
            </w:r>
          </w:p>
        </w:tc>
      </w:tr>
      <w:tr w:rsidR="004331CA" w:rsidRPr="00F2073C" w14:paraId="7794B2B1" w14:textId="168A741B" w:rsidTr="004331CA">
        <w:tc>
          <w:tcPr>
            <w:tcW w:w="1222" w:type="dxa"/>
            <w:tcBorders>
              <w:left w:val="double" w:sz="4" w:space="0" w:color="auto"/>
              <w:right w:val="single" w:sz="12" w:space="0" w:color="auto"/>
            </w:tcBorders>
          </w:tcPr>
          <w:p w14:paraId="19303B7A"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6A667CDA" w14:textId="77777777" w:rsidR="004331CA" w:rsidRPr="00F2073C" w:rsidRDefault="004331CA" w:rsidP="00D6165C">
            <w:pPr>
              <w:rPr>
                <w:rFonts w:ascii="Times New Roman" w:hAnsi="Times New Roman" w:cs="Times New Roman"/>
                <w:color w:val="000000"/>
              </w:rPr>
            </w:pPr>
            <w:r w:rsidRPr="00F2073C">
              <w:rPr>
                <w:rFonts w:ascii="Times New Roman" w:hAnsi="Times New Roman" w:cs="Times New Roman"/>
                <w:color w:val="000000"/>
              </w:rPr>
              <w:t>Hegesztési alapismeretek</w:t>
            </w:r>
          </w:p>
        </w:tc>
        <w:tc>
          <w:tcPr>
            <w:tcW w:w="1521" w:type="dxa"/>
            <w:tcBorders>
              <w:top w:val="nil"/>
              <w:left w:val="nil"/>
              <w:bottom w:val="single" w:sz="8" w:space="0" w:color="auto"/>
              <w:right w:val="double" w:sz="4" w:space="0" w:color="auto"/>
            </w:tcBorders>
            <w:shd w:val="clear" w:color="auto" w:fill="auto"/>
            <w:vAlign w:val="center"/>
          </w:tcPr>
          <w:p w14:paraId="78D0A69C" w14:textId="568F55EB"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79" w:type="dxa"/>
            <w:tcBorders>
              <w:top w:val="nil"/>
              <w:left w:val="nil"/>
              <w:bottom w:val="single" w:sz="8" w:space="0" w:color="auto"/>
              <w:right w:val="double" w:sz="4" w:space="0" w:color="auto"/>
            </w:tcBorders>
          </w:tcPr>
          <w:p w14:paraId="5894E083" w14:textId="53E0059E"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4331CA" w:rsidRPr="00F2073C" w14:paraId="25FD25B1" w14:textId="6275DDFA" w:rsidTr="004331CA">
        <w:tc>
          <w:tcPr>
            <w:tcW w:w="1222" w:type="dxa"/>
            <w:tcBorders>
              <w:left w:val="double" w:sz="4" w:space="0" w:color="auto"/>
              <w:right w:val="single" w:sz="12" w:space="0" w:color="auto"/>
            </w:tcBorders>
          </w:tcPr>
          <w:p w14:paraId="1E98329A"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4FDA12FD" w14:textId="77777777" w:rsidR="004331CA" w:rsidRPr="00F2073C" w:rsidRDefault="004331CA" w:rsidP="00D6165C">
            <w:pPr>
              <w:rPr>
                <w:rFonts w:ascii="Times New Roman" w:hAnsi="Times New Roman" w:cs="Times New Roman"/>
                <w:color w:val="000000"/>
              </w:rPr>
            </w:pPr>
            <w:r w:rsidRPr="00F2073C">
              <w:rPr>
                <w:rFonts w:ascii="Times New Roman" w:hAnsi="Times New Roman" w:cs="Times New Roman"/>
                <w:color w:val="000000"/>
              </w:rPr>
              <w:t>Épületgépészeti alapozás II.</w:t>
            </w:r>
          </w:p>
        </w:tc>
        <w:tc>
          <w:tcPr>
            <w:tcW w:w="1521" w:type="dxa"/>
            <w:tcBorders>
              <w:top w:val="nil"/>
              <w:left w:val="nil"/>
              <w:bottom w:val="single" w:sz="8" w:space="0" w:color="auto"/>
              <w:right w:val="double" w:sz="4" w:space="0" w:color="auto"/>
            </w:tcBorders>
            <w:shd w:val="clear" w:color="auto" w:fill="auto"/>
            <w:vAlign w:val="center"/>
          </w:tcPr>
          <w:p w14:paraId="7C1753F7" w14:textId="5C02B8F4"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9" w:type="dxa"/>
            <w:tcBorders>
              <w:top w:val="nil"/>
              <w:left w:val="nil"/>
              <w:bottom w:val="single" w:sz="8" w:space="0" w:color="auto"/>
              <w:right w:val="double" w:sz="4" w:space="0" w:color="auto"/>
            </w:tcBorders>
          </w:tcPr>
          <w:p w14:paraId="5ED1983C" w14:textId="6F7E4B2B"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4331CA" w:rsidRPr="00F2073C" w14:paraId="70FBF130" w14:textId="29CA1C86" w:rsidTr="004331CA">
        <w:tc>
          <w:tcPr>
            <w:tcW w:w="1222" w:type="dxa"/>
            <w:tcBorders>
              <w:left w:val="double" w:sz="4" w:space="0" w:color="auto"/>
              <w:right w:val="single" w:sz="12" w:space="0" w:color="auto"/>
            </w:tcBorders>
          </w:tcPr>
          <w:p w14:paraId="7B9BAD9F"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1E60A10E" w14:textId="0D37AF4D" w:rsidR="004331CA" w:rsidRPr="00F2073C" w:rsidRDefault="004331CA" w:rsidP="00D6165C">
            <w:pPr>
              <w:rPr>
                <w:rFonts w:ascii="Times New Roman" w:hAnsi="Times New Roman" w:cs="Times New Roman"/>
                <w:color w:val="000000"/>
              </w:rPr>
            </w:pPr>
            <w:r>
              <w:rPr>
                <w:rFonts w:ascii="Times New Roman" w:hAnsi="Times New Roman" w:cs="Times New Roman"/>
                <w:color w:val="000000"/>
              </w:rPr>
              <w:t>Duguláselhárítás</w:t>
            </w:r>
          </w:p>
        </w:tc>
        <w:tc>
          <w:tcPr>
            <w:tcW w:w="1521" w:type="dxa"/>
            <w:tcBorders>
              <w:top w:val="nil"/>
              <w:left w:val="nil"/>
              <w:bottom w:val="single" w:sz="8" w:space="0" w:color="auto"/>
              <w:right w:val="double" w:sz="4" w:space="0" w:color="auto"/>
            </w:tcBorders>
            <w:shd w:val="clear" w:color="auto" w:fill="auto"/>
            <w:vAlign w:val="center"/>
          </w:tcPr>
          <w:p w14:paraId="7C0F45F6" w14:textId="51AA9B97"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9" w:type="dxa"/>
            <w:tcBorders>
              <w:top w:val="nil"/>
              <w:left w:val="nil"/>
              <w:bottom w:val="single" w:sz="8" w:space="0" w:color="auto"/>
              <w:right w:val="double" w:sz="4" w:space="0" w:color="auto"/>
            </w:tcBorders>
          </w:tcPr>
          <w:p w14:paraId="49B51BA4" w14:textId="191FDAEE"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331CA" w:rsidRPr="00F2073C" w14:paraId="00614EA3" w14:textId="77777777" w:rsidTr="004331CA">
        <w:tc>
          <w:tcPr>
            <w:tcW w:w="1222" w:type="dxa"/>
            <w:tcBorders>
              <w:left w:val="double" w:sz="4" w:space="0" w:color="auto"/>
              <w:right w:val="single" w:sz="12" w:space="0" w:color="auto"/>
            </w:tcBorders>
          </w:tcPr>
          <w:p w14:paraId="4D89A0EE"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33EFB815" w14:textId="1C724A35" w:rsidR="004331CA" w:rsidRDefault="004331CA" w:rsidP="00D6165C">
            <w:pPr>
              <w:rPr>
                <w:rFonts w:ascii="Times New Roman" w:hAnsi="Times New Roman" w:cs="Times New Roman"/>
                <w:color w:val="000000"/>
              </w:rPr>
            </w:pPr>
            <w:r>
              <w:rPr>
                <w:rFonts w:ascii="Times New Roman" w:hAnsi="Times New Roman" w:cs="Times New Roman"/>
                <w:color w:val="000000"/>
              </w:rPr>
              <w:t>Anyagismeret</w:t>
            </w:r>
          </w:p>
        </w:tc>
        <w:tc>
          <w:tcPr>
            <w:tcW w:w="1521" w:type="dxa"/>
            <w:tcBorders>
              <w:top w:val="nil"/>
              <w:left w:val="nil"/>
              <w:bottom w:val="single" w:sz="8" w:space="0" w:color="auto"/>
              <w:right w:val="double" w:sz="4" w:space="0" w:color="auto"/>
            </w:tcBorders>
            <w:shd w:val="clear" w:color="auto" w:fill="auto"/>
            <w:vAlign w:val="center"/>
          </w:tcPr>
          <w:p w14:paraId="0E75CD81" w14:textId="66DFB9AA"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9" w:type="dxa"/>
            <w:tcBorders>
              <w:top w:val="nil"/>
              <w:left w:val="nil"/>
              <w:bottom w:val="single" w:sz="8" w:space="0" w:color="auto"/>
              <w:right w:val="double" w:sz="4" w:space="0" w:color="auto"/>
            </w:tcBorders>
          </w:tcPr>
          <w:p w14:paraId="58599977" w14:textId="2FE29F74"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4331CA" w:rsidRPr="00F2073C" w14:paraId="486F8B16" w14:textId="77777777" w:rsidTr="004331CA">
        <w:tc>
          <w:tcPr>
            <w:tcW w:w="1222" w:type="dxa"/>
            <w:tcBorders>
              <w:left w:val="double" w:sz="4" w:space="0" w:color="auto"/>
              <w:right w:val="single" w:sz="12" w:space="0" w:color="auto"/>
            </w:tcBorders>
          </w:tcPr>
          <w:p w14:paraId="0FB025C3"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73A55359" w14:textId="18632637" w:rsidR="004331CA" w:rsidRDefault="004331CA" w:rsidP="00D6165C">
            <w:pPr>
              <w:rPr>
                <w:rFonts w:ascii="Times New Roman" w:hAnsi="Times New Roman" w:cs="Times New Roman"/>
                <w:color w:val="000000"/>
              </w:rPr>
            </w:pPr>
            <w:r>
              <w:rPr>
                <w:rFonts w:ascii="Times New Roman" w:hAnsi="Times New Roman" w:cs="Times New Roman"/>
                <w:color w:val="000000"/>
              </w:rPr>
              <w:t>Épületgépészeti csővezetékek</w:t>
            </w:r>
          </w:p>
        </w:tc>
        <w:tc>
          <w:tcPr>
            <w:tcW w:w="1521" w:type="dxa"/>
            <w:tcBorders>
              <w:top w:val="nil"/>
              <w:left w:val="nil"/>
              <w:bottom w:val="single" w:sz="8" w:space="0" w:color="auto"/>
              <w:right w:val="double" w:sz="4" w:space="0" w:color="auto"/>
            </w:tcBorders>
            <w:shd w:val="clear" w:color="auto" w:fill="auto"/>
            <w:vAlign w:val="center"/>
          </w:tcPr>
          <w:p w14:paraId="287B6F4D" w14:textId="137A3B01"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9" w:type="dxa"/>
            <w:tcBorders>
              <w:top w:val="nil"/>
              <w:left w:val="nil"/>
              <w:bottom w:val="single" w:sz="8" w:space="0" w:color="auto"/>
              <w:right w:val="double" w:sz="4" w:space="0" w:color="auto"/>
            </w:tcBorders>
          </w:tcPr>
          <w:p w14:paraId="22699B17" w14:textId="53365880"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331CA" w:rsidRPr="00F2073C" w14:paraId="693B40EC" w14:textId="77777777" w:rsidTr="004331CA">
        <w:tc>
          <w:tcPr>
            <w:tcW w:w="1222" w:type="dxa"/>
            <w:tcBorders>
              <w:left w:val="double" w:sz="4" w:space="0" w:color="auto"/>
              <w:right w:val="single" w:sz="12" w:space="0" w:color="auto"/>
            </w:tcBorders>
          </w:tcPr>
          <w:p w14:paraId="1F4DFD58"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0DFCCF12" w14:textId="0D9FA0C2" w:rsidR="004331CA" w:rsidRDefault="004331CA" w:rsidP="00D6165C">
            <w:pPr>
              <w:rPr>
                <w:rFonts w:ascii="Times New Roman" w:hAnsi="Times New Roman" w:cs="Times New Roman"/>
                <w:color w:val="000000"/>
              </w:rPr>
            </w:pPr>
            <w:r>
              <w:rPr>
                <w:rFonts w:ascii="Times New Roman" w:hAnsi="Times New Roman" w:cs="Times New Roman"/>
                <w:color w:val="000000"/>
              </w:rPr>
              <w:t>Épületgépészeti mérések I.</w:t>
            </w:r>
          </w:p>
        </w:tc>
        <w:tc>
          <w:tcPr>
            <w:tcW w:w="1521" w:type="dxa"/>
            <w:tcBorders>
              <w:top w:val="nil"/>
              <w:left w:val="nil"/>
              <w:bottom w:val="single" w:sz="8" w:space="0" w:color="auto"/>
              <w:right w:val="double" w:sz="4" w:space="0" w:color="auto"/>
            </w:tcBorders>
            <w:shd w:val="clear" w:color="auto" w:fill="auto"/>
            <w:vAlign w:val="center"/>
          </w:tcPr>
          <w:p w14:paraId="36A09E8F" w14:textId="66EDF6BF"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9" w:type="dxa"/>
            <w:tcBorders>
              <w:top w:val="nil"/>
              <w:left w:val="nil"/>
              <w:bottom w:val="single" w:sz="8" w:space="0" w:color="auto"/>
              <w:right w:val="double" w:sz="4" w:space="0" w:color="auto"/>
            </w:tcBorders>
          </w:tcPr>
          <w:p w14:paraId="4AEFB68E" w14:textId="0EF2B59A"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331CA" w:rsidRPr="00F2073C" w14:paraId="1B4FFE69" w14:textId="77777777" w:rsidTr="004331CA">
        <w:tc>
          <w:tcPr>
            <w:tcW w:w="1222" w:type="dxa"/>
            <w:tcBorders>
              <w:left w:val="double" w:sz="4" w:space="0" w:color="auto"/>
              <w:right w:val="single" w:sz="12" w:space="0" w:color="auto"/>
            </w:tcBorders>
          </w:tcPr>
          <w:p w14:paraId="3CDCF30B"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0364CCFC" w14:textId="0C22F946" w:rsidR="004331CA" w:rsidRDefault="004331CA" w:rsidP="00D6165C">
            <w:pPr>
              <w:rPr>
                <w:rFonts w:ascii="Times New Roman" w:hAnsi="Times New Roman" w:cs="Times New Roman"/>
                <w:color w:val="000000"/>
              </w:rPr>
            </w:pPr>
            <w:r>
              <w:rPr>
                <w:rFonts w:ascii="Times New Roman" w:hAnsi="Times New Roman" w:cs="Times New Roman"/>
                <w:color w:val="000000"/>
              </w:rPr>
              <w:t>Műszaki rajzismeret</w:t>
            </w:r>
          </w:p>
        </w:tc>
        <w:tc>
          <w:tcPr>
            <w:tcW w:w="1521" w:type="dxa"/>
            <w:tcBorders>
              <w:top w:val="nil"/>
              <w:left w:val="nil"/>
              <w:bottom w:val="single" w:sz="8" w:space="0" w:color="auto"/>
              <w:right w:val="double" w:sz="4" w:space="0" w:color="auto"/>
            </w:tcBorders>
            <w:shd w:val="clear" w:color="auto" w:fill="auto"/>
            <w:vAlign w:val="center"/>
          </w:tcPr>
          <w:p w14:paraId="4D1886CF" w14:textId="521FEBD5"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9" w:type="dxa"/>
            <w:tcBorders>
              <w:top w:val="nil"/>
              <w:left w:val="nil"/>
              <w:bottom w:val="single" w:sz="8" w:space="0" w:color="auto"/>
              <w:right w:val="double" w:sz="4" w:space="0" w:color="auto"/>
            </w:tcBorders>
          </w:tcPr>
          <w:p w14:paraId="40F893EF" w14:textId="102D8CEC"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331CA" w:rsidRPr="00F2073C" w14:paraId="0012B314" w14:textId="77777777" w:rsidTr="004331CA">
        <w:tc>
          <w:tcPr>
            <w:tcW w:w="1222" w:type="dxa"/>
            <w:tcBorders>
              <w:left w:val="double" w:sz="4" w:space="0" w:color="auto"/>
              <w:right w:val="single" w:sz="12" w:space="0" w:color="auto"/>
            </w:tcBorders>
          </w:tcPr>
          <w:p w14:paraId="013B5D10" w14:textId="77777777" w:rsidR="004331CA" w:rsidRPr="00F2073C" w:rsidRDefault="004331CA" w:rsidP="00C00F9E">
            <w:pPr>
              <w:numPr>
                <w:ilvl w:val="0"/>
                <w:numId w:val="120"/>
              </w:numPr>
              <w:spacing w:after="60" w:line="240" w:lineRule="auto"/>
              <w:contextualSpacing/>
              <w:jc w:val="both"/>
              <w:rPr>
                <w:rFonts w:ascii="Times New Roman" w:hAnsi="Times New Roman" w:cs="Times New Roman"/>
                <w:i/>
                <w:sz w:val="24"/>
                <w:szCs w:val="24"/>
              </w:rPr>
            </w:pPr>
          </w:p>
        </w:tc>
        <w:tc>
          <w:tcPr>
            <w:tcW w:w="4309" w:type="dxa"/>
            <w:tcBorders>
              <w:top w:val="single" w:sz="4" w:space="0" w:color="auto"/>
              <w:left w:val="single" w:sz="12" w:space="0" w:color="auto"/>
              <w:bottom w:val="single" w:sz="4" w:space="0" w:color="auto"/>
              <w:right w:val="single" w:sz="12" w:space="0" w:color="auto"/>
            </w:tcBorders>
            <w:shd w:val="clear" w:color="auto" w:fill="auto"/>
            <w:vAlign w:val="center"/>
          </w:tcPr>
          <w:p w14:paraId="5D6DE822" w14:textId="0BB0AA19" w:rsidR="004331CA" w:rsidRDefault="004331CA" w:rsidP="00D6165C">
            <w:pPr>
              <w:rPr>
                <w:rFonts w:ascii="Times New Roman" w:hAnsi="Times New Roman" w:cs="Times New Roman"/>
                <w:color w:val="000000"/>
              </w:rPr>
            </w:pPr>
            <w:r>
              <w:rPr>
                <w:rFonts w:ascii="Times New Roman" w:hAnsi="Times New Roman" w:cs="Times New Roman"/>
                <w:color w:val="000000"/>
              </w:rPr>
              <w:t>Mentorálás</w:t>
            </w:r>
          </w:p>
        </w:tc>
        <w:tc>
          <w:tcPr>
            <w:tcW w:w="1521" w:type="dxa"/>
            <w:tcBorders>
              <w:top w:val="nil"/>
              <w:left w:val="nil"/>
              <w:bottom w:val="single" w:sz="8" w:space="0" w:color="auto"/>
              <w:right w:val="double" w:sz="4" w:space="0" w:color="auto"/>
            </w:tcBorders>
            <w:shd w:val="clear" w:color="auto" w:fill="auto"/>
            <w:vAlign w:val="center"/>
          </w:tcPr>
          <w:p w14:paraId="5C6F3878" w14:textId="78B9E77E"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79" w:type="dxa"/>
            <w:tcBorders>
              <w:top w:val="nil"/>
              <w:left w:val="nil"/>
              <w:bottom w:val="single" w:sz="8" w:space="0" w:color="auto"/>
              <w:right w:val="double" w:sz="4" w:space="0" w:color="auto"/>
            </w:tcBorders>
          </w:tcPr>
          <w:p w14:paraId="31D629EA" w14:textId="3E83E126" w:rsidR="004331CA" w:rsidRPr="00F2073C" w:rsidRDefault="004331CA"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331CA" w:rsidRPr="00F2073C" w14:paraId="27CF9F34" w14:textId="43F2500C" w:rsidTr="004331CA">
        <w:tc>
          <w:tcPr>
            <w:tcW w:w="5531" w:type="dxa"/>
            <w:gridSpan w:val="2"/>
            <w:tcBorders>
              <w:top w:val="single" w:sz="12" w:space="0" w:color="auto"/>
              <w:left w:val="double" w:sz="4" w:space="0" w:color="auto"/>
              <w:bottom w:val="double" w:sz="4" w:space="0" w:color="auto"/>
            </w:tcBorders>
          </w:tcPr>
          <w:p w14:paraId="0C60C456"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Összes szakmai óraszám</w:t>
            </w:r>
          </w:p>
        </w:tc>
        <w:tc>
          <w:tcPr>
            <w:tcW w:w="1521" w:type="dxa"/>
            <w:tcBorders>
              <w:top w:val="single" w:sz="12" w:space="0" w:color="auto"/>
              <w:bottom w:val="double" w:sz="4" w:space="0" w:color="auto"/>
              <w:right w:val="double" w:sz="4" w:space="0" w:color="auto"/>
            </w:tcBorders>
          </w:tcPr>
          <w:p w14:paraId="7758E17E" w14:textId="562B75D6" w:rsidR="004331CA" w:rsidRPr="00F2073C" w:rsidRDefault="004331C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30</w:t>
            </w:r>
          </w:p>
        </w:tc>
        <w:tc>
          <w:tcPr>
            <w:tcW w:w="1279" w:type="dxa"/>
            <w:tcBorders>
              <w:top w:val="single" w:sz="12" w:space="0" w:color="auto"/>
              <w:bottom w:val="double" w:sz="4" w:space="0" w:color="auto"/>
              <w:right w:val="double" w:sz="4" w:space="0" w:color="auto"/>
            </w:tcBorders>
          </w:tcPr>
          <w:p w14:paraId="41F5C4A9" w14:textId="008C11E1" w:rsidR="004331CA" w:rsidRPr="00F2073C" w:rsidRDefault="004331CA"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12</w:t>
            </w:r>
          </w:p>
        </w:tc>
      </w:tr>
    </w:tbl>
    <w:p w14:paraId="631B4E41" w14:textId="77777777" w:rsidR="001B7674" w:rsidRPr="00F2073C" w:rsidRDefault="001B7674" w:rsidP="001B7674">
      <w:pPr>
        <w:spacing w:after="0" w:line="240" w:lineRule="auto"/>
        <w:rPr>
          <w:rFonts w:ascii="Times New Roman" w:eastAsia="Times New Roman" w:hAnsi="Times New Roman" w:cs="Times New Roman"/>
          <w:sz w:val="24"/>
          <w:szCs w:val="24"/>
          <w:lang w:eastAsia="hu-HU"/>
        </w:rPr>
      </w:pPr>
    </w:p>
    <w:p w14:paraId="2995EE94" w14:textId="77777777" w:rsidR="001B7674" w:rsidRPr="00F2073C" w:rsidRDefault="001B7674" w:rsidP="001B7674">
      <w:pPr>
        <w:spacing w:after="0" w:line="240" w:lineRule="auto"/>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br w:type="page"/>
      </w:r>
    </w:p>
    <w:p w14:paraId="77EE6ADF" w14:textId="2A60135F" w:rsidR="001B7674" w:rsidRPr="00C17F7C" w:rsidRDefault="001B7674" w:rsidP="00C00F9E">
      <w:pPr>
        <w:keepNext/>
        <w:keepLines/>
        <w:numPr>
          <w:ilvl w:val="2"/>
          <w:numId w:val="87"/>
        </w:numPr>
        <w:spacing w:before="40" w:after="0"/>
        <w:outlineLvl w:val="2"/>
        <w:rPr>
          <w:rFonts w:ascii="Times New Roman" w:eastAsia="Times New Roman" w:hAnsi="Times New Roman" w:cs="Times New Roman"/>
          <w:smallCaps/>
          <w:sz w:val="24"/>
          <w:szCs w:val="24"/>
        </w:rPr>
      </w:pPr>
      <w:r w:rsidRPr="00C17F7C">
        <w:rPr>
          <w:rFonts w:ascii="Times New Roman" w:eastAsia="Times New Roman" w:hAnsi="Times New Roman" w:cs="Times New Roman"/>
          <w:smallCaps/>
          <w:sz w:val="24"/>
          <w:szCs w:val="24"/>
        </w:rPr>
        <w:lastRenderedPageBreak/>
        <w:t xml:space="preserve"> </w:t>
      </w:r>
      <w:bookmarkStart w:id="881" w:name="_Toc182387419"/>
      <w:r w:rsidRPr="00C17F7C">
        <w:rPr>
          <w:rFonts w:ascii="Times New Roman" w:eastAsia="Times New Roman" w:hAnsi="Times New Roman" w:cs="Times New Roman"/>
          <w:smallCaps/>
          <w:sz w:val="24"/>
          <w:szCs w:val="24"/>
        </w:rPr>
        <w:t>Textiltermék-összeállító</w:t>
      </w:r>
      <w:bookmarkEnd w:id="881"/>
    </w:p>
    <w:p w14:paraId="1086D551"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A részszakma órakerete: 2</w:t>
      </w:r>
      <w:r w:rsidRPr="00F2073C">
        <w:rPr>
          <w:rFonts w:ascii="Times New Roman" w:eastAsia="Times New Roman" w:hAnsi="Times New Roman" w:cs="Times New Roman"/>
          <w:b/>
          <w:sz w:val="24"/>
          <w:szCs w:val="24"/>
          <w:lang w:eastAsia="hu-HU"/>
        </w:rPr>
        <w:t>00-250</w:t>
      </w:r>
      <w:r w:rsidRPr="00F2073C">
        <w:rPr>
          <w:rFonts w:ascii="Times New Roman" w:eastAsia="Times New Roman" w:hAnsi="Times New Roman" w:cs="Times New Roman"/>
          <w:sz w:val="24"/>
          <w:szCs w:val="24"/>
          <w:lang w:eastAsia="hu-HU"/>
        </w:rPr>
        <w:t xml:space="preserve"> </w:t>
      </w:r>
      <w:r w:rsidRPr="00F2073C">
        <w:rPr>
          <w:rFonts w:ascii="Times New Roman" w:eastAsia="Times New Roman" w:hAnsi="Times New Roman" w:cs="Times New Roman"/>
          <w:b/>
          <w:sz w:val="24"/>
          <w:szCs w:val="24"/>
          <w:lang w:eastAsia="hu-HU"/>
        </w:rPr>
        <w:t>óra</w:t>
      </w:r>
    </w:p>
    <w:p w14:paraId="1FB231E9" w14:textId="77777777" w:rsidR="001B7674" w:rsidRPr="00F2073C" w:rsidRDefault="001B7674" w:rsidP="001B7674">
      <w:pPr>
        <w:spacing w:after="60" w:line="240" w:lineRule="auto"/>
        <w:ind w:left="709"/>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szakma Európai Képesítési Keretrendszer szerinti szintje: </w:t>
      </w:r>
      <w:r w:rsidRPr="00F2073C">
        <w:rPr>
          <w:rFonts w:ascii="Times New Roman" w:eastAsia="Times New Roman" w:hAnsi="Times New Roman" w:cs="Times New Roman"/>
          <w:b/>
          <w:sz w:val="24"/>
          <w:szCs w:val="24"/>
          <w:lang w:eastAsia="hu-HU"/>
        </w:rPr>
        <w:t>3</w:t>
      </w:r>
    </w:p>
    <w:p w14:paraId="123174F0"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A szakma Magyar Képesítési Keretrendszer szerinti szintje: </w:t>
      </w:r>
      <w:r w:rsidRPr="00F2073C">
        <w:rPr>
          <w:rFonts w:ascii="Times New Roman" w:eastAsia="Times New Roman" w:hAnsi="Times New Roman" w:cs="Times New Roman"/>
          <w:b/>
          <w:sz w:val="24"/>
          <w:szCs w:val="24"/>
          <w:lang w:eastAsia="hu-HU"/>
        </w:rPr>
        <w:t>3</w:t>
      </w:r>
    </w:p>
    <w:p w14:paraId="0E5FE4FF"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Iskolai előképzettség: alapfokú iskolai végzettség vagy a Dobbantó program elvégzése</w:t>
      </w:r>
    </w:p>
    <w:p w14:paraId="0FE0BAE5" w14:textId="77777777" w:rsidR="001B7674" w:rsidRPr="00F2073C" w:rsidRDefault="001B7674" w:rsidP="001B7674">
      <w:pPr>
        <w:spacing w:after="60" w:line="240" w:lineRule="auto"/>
        <w:ind w:left="709"/>
        <w:rPr>
          <w:rFonts w:ascii="Times New Roman" w:eastAsia="Times New Roman" w:hAnsi="Times New Roman" w:cs="Times New Roman"/>
          <w:b/>
          <w:sz w:val="24"/>
          <w:szCs w:val="24"/>
          <w:lang w:eastAsia="hu-HU"/>
        </w:rPr>
      </w:pPr>
      <w:r w:rsidRPr="00F2073C">
        <w:rPr>
          <w:rFonts w:ascii="Times New Roman" w:eastAsia="Times New Roman" w:hAnsi="Times New Roman" w:cs="Times New Roman"/>
          <w:sz w:val="24"/>
          <w:szCs w:val="24"/>
          <w:lang w:eastAsia="hu-HU"/>
        </w:rPr>
        <w:t xml:space="preserve">Foglalkozásegészségügyi alkalmassági vizsgálat: </w:t>
      </w:r>
      <w:r w:rsidRPr="00F2073C">
        <w:rPr>
          <w:rFonts w:ascii="Times New Roman" w:eastAsia="Times New Roman" w:hAnsi="Times New Roman" w:cs="Times New Roman"/>
          <w:b/>
          <w:sz w:val="24"/>
          <w:szCs w:val="24"/>
          <w:lang w:eastAsia="hu-HU"/>
        </w:rPr>
        <w:t>szükséges</w:t>
      </w:r>
    </w:p>
    <w:p w14:paraId="3B6E95C5" w14:textId="77777777" w:rsidR="001B7674" w:rsidRPr="00F2073C" w:rsidRDefault="001B7674" w:rsidP="001B7674">
      <w:pPr>
        <w:spacing w:after="60" w:line="240" w:lineRule="auto"/>
        <w:ind w:left="709"/>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Pályaalkalmassági vizsgálat: </w:t>
      </w:r>
      <w:r w:rsidRPr="00F2073C">
        <w:rPr>
          <w:rFonts w:ascii="Times New Roman" w:eastAsia="Times New Roman" w:hAnsi="Times New Roman" w:cs="Times New Roman"/>
          <w:b/>
          <w:sz w:val="24"/>
          <w:szCs w:val="24"/>
          <w:lang w:eastAsia="hu-HU"/>
        </w:rPr>
        <w:t>nem szükséges</w:t>
      </w:r>
    </w:p>
    <w:p w14:paraId="1C747159"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p>
    <w:p w14:paraId="3A2D2173"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Munkaterület leírása:</w:t>
      </w:r>
    </w:p>
    <w:p w14:paraId="70690281" w14:textId="77777777" w:rsidR="001B7674" w:rsidRPr="00F2073C" w:rsidRDefault="001B7674" w:rsidP="001B7674">
      <w:pPr>
        <w:ind w:left="930"/>
        <w:jc w:val="both"/>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t xml:space="preserve">A textiltermék-összeállító feladata az egyszerűbb textiltermékek divatlap mellékletből történő másolásával, méretarányos konfekcióipari szabásminta készítése. Elvégzi a ruhaipari termékeken használatos alkatrésztechnológiák rajzi ábrázolását, értelmezi a műszaki leírásokat, vasalás- és ragasztástechnológiát alkalmaz. Felismeri az alkatrészeket és az egyszerűbb textiltermékek készítéséhez kiválasztja a varrógépeket, kiegészítő </w:t>
      </w:r>
      <w:proofErr w:type="spellStart"/>
      <w:r w:rsidRPr="00F2073C">
        <w:rPr>
          <w:rFonts w:ascii="Times New Roman" w:eastAsia="Times New Roman" w:hAnsi="Times New Roman" w:cs="Times New Roman"/>
          <w:sz w:val="24"/>
          <w:szCs w:val="24"/>
          <w:lang w:eastAsia="hu-HU"/>
        </w:rPr>
        <w:t>apparátokat</w:t>
      </w:r>
      <w:proofErr w:type="spellEnd"/>
      <w:r w:rsidRPr="00F2073C">
        <w:rPr>
          <w:rFonts w:ascii="Times New Roman" w:eastAsia="Times New Roman" w:hAnsi="Times New Roman" w:cs="Times New Roman"/>
          <w:sz w:val="24"/>
          <w:szCs w:val="24"/>
          <w:lang w:eastAsia="hu-HU"/>
        </w:rPr>
        <w:t>, berendezéseket, azokat biztonságosan üzemelteti. Alkalmazza a műszaki leírások gyártási utasításait a textiltermékek sorozatgyártásában. Képes az üzemi textiltermékek sorozatgyártására műveletbeosztásban.</w:t>
      </w:r>
    </w:p>
    <w:p w14:paraId="079204E1"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r w:rsidRPr="00F2073C">
        <w:rPr>
          <w:rFonts w:ascii="Times New Roman" w:eastAsia="Times New Roman" w:hAnsi="Times New Roman" w:cs="Times New Roman"/>
          <w:i/>
          <w:sz w:val="24"/>
          <w:szCs w:val="24"/>
          <w:lang w:eastAsia="hu-HU"/>
        </w:rPr>
        <w:t>A részszakma ajánlott szakmai tartalma</w:t>
      </w:r>
    </w:p>
    <w:p w14:paraId="07D1E284"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Textiltermékek szabásminta-készítése </w:t>
      </w:r>
    </w:p>
    <w:p w14:paraId="19EB8CF7"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Textiltermékek gyártástechnológiája </w:t>
      </w:r>
    </w:p>
    <w:p w14:paraId="7C8B9D3E" w14:textId="77777777" w:rsidR="001B7674" w:rsidRPr="00F2073C" w:rsidRDefault="001B7674" w:rsidP="00C00F9E">
      <w:pPr>
        <w:numPr>
          <w:ilvl w:val="0"/>
          <w:numId w:val="8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F2073C">
        <w:rPr>
          <w:rFonts w:ascii="Times New Roman" w:hAnsi="Times New Roman" w:cs="Times New Roman"/>
          <w:color w:val="000000"/>
          <w:sz w:val="23"/>
          <w:szCs w:val="23"/>
        </w:rPr>
        <w:t xml:space="preserve">Textiltermékek készítése gyakorlat </w:t>
      </w:r>
    </w:p>
    <w:p w14:paraId="131C5899"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p w14:paraId="417FAFD6" w14:textId="77777777" w:rsidR="001B7674" w:rsidRPr="00F2073C" w:rsidRDefault="001B7674" w:rsidP="001B7674">
      <w:pPr>
        <w:autoSpaceDE w:val="0"/>
        <w:autoSpaceDN w:val="0"/>
        <w:adjustRightInd w:val="0"/>
        <w:spacing w:after="0" w:line="240" w:lineRule="auto"/>
        <w:ind w:left="1429"/>
        <w:contextualSpacing/>
        <w:jc w:val="both"/>
        <w:rPr>
          <w:rFonts w:ascii="Times New Roman" w:hAnsi="Times New Roman" w:cs="Times New Roman"/>
          <w:color w:val="000000"/>
          <w:sz w:val="23"/>
          <w:szCs w:val="23"/>
        </w:rPr>
      </w:pPr>
    </w:p>
    <w:tbl>
      <w:tblPr>
        <w:tblStyle w:val="Rcsostblzat"/>
        <w:tblW w:w="0" w:type="auto"/>
        <w:tblInd w:w="709" w:type="dxa"/>
        <w:tblLook w:val="04A0" w:firstRow="1" w:lastRow="0" w:firstColumn="1" w:lastColumn="0" w:noHBand="0" w:noVBand="1"/>
      </w:tblPr>
      <w:tblGrid>
        <w:gridCol w:w="1218"/>
        <w:gridCol w:w="4368"/>
        <w:gridCol w:w="1505"/>
        <w:gridCol w:w="1240"/>
      </w:tblGrid>
      <w:tr w:rsidR="004331CA" w:rsidRPr="00F2073C" w14:paraId="67D28B69" w14:textId="0307FDCF" w:rsidTr="004331CA">
        <w:tc>
          <w:tcPr>
            <w:tcW w:w="7091" w:type="dxa"/>
            <w:gridSpan w:val="3"/>
            <w:tcBorders>
              <w:top w:val="double" w:sz="4" w:space="0" w:color="auto"/>
              <w:left w:val="double" w:sz="4" w:space="0" w:color="auto"/>
              <w:bottom w:val="single" w:sz="12" w:space="0" w:color="auto"/>
              <w:right w:val="double" w:sz="4" w:space="0" w:color="auto"/>
            </w:tcBorders>
            <w:shd w:val="clear" w:color="auto" w:fill="C00000"/>
          </w:tcPr>
          <w:p w14:paraId="5A897ECE" w14:textId="77777777" w:rsidR="004331CA" w:rsidRPr="00F2073C" w:rsidRDefault="004331CA" w:rsidP="00D6165C">
            <w:pPr>
              <w:autoSpaceDE w:val="0"/>
              <w:autoSpaceDN w:val="0"/>
              <w:adjustRightInd w:val="0"/>
              <w:ind w:left="360"/>
              <w:jc w:val="center"/>
              <w:rPr>
                <w:rFonts w:ascii="Times New Roman" w:hAnsi="Times New Roman" w:cs="Times New Roman"/>
                <w:b/>
                <w:color w:val="000000"/>
                <w:sz w:val="24"/>
                <w:szCs w:val="24"/>
              </w:rPr>
            </w:pPr>
            <w:r w:rsidRPr="00F2073C">
              <w:rPr>
                <w:rFonts w:ascii="Times New Roman" w:hAnsi="Times New Roman" w:cs="Times New Roman"/>
                <w:b/>
                <w:sz w:val="24"/>
                <w:szCs w:val="24"/>
              </w:rPr>
              <w:t>Textiltermék-összeállító</w:t>
            </w:r>
          </w:p>
        </w:tc>
        <w:tc>
          <w:tcPr>
            <w:tcW w:w="1240" w:type="dxa"/>
            <w:tcBorders>
              <w:top w:val="double" w:sz="4" w:space="0" w:color="auto"/>
              <w:left w:val="double" w:sz="4" w:space="0" w:color="auto"/>
              <w:bottom w:val="single" w:sz="12" w:space="0" w:color="auto"/>
              <w:right w:val="double" w:sz="4" w:space="0" w:color="auto"/>
            </w:tcBorders>
            <w:shd w:val="clear" w:color="auto" w:fill="C00000"/>
          </w:tcPr>
          <w:p w14:paraId="64A0AF16" w14:textId="77777777" w:rsidR="004331CA" w:rsidRPr="00F2073C" w:rsidRDefault="004331CA" w:rsidP="00D6165C">
            <w:pPr>
              <w:autoSpaceDE w:val="0"/>
              <w:autoSpaceDN w:val="0"/>
              <w:adjustRightInd w:val="0"/>
              <w:ind w:left="360"/>
              <w:jc w:val="center"/>
              <w:rPr>
                <w:rFonts w:ascii="Times New Roman" w:hAnsi="Times New Roman" w:cs="Times New Roman"/>
                <w:b/>
                <w:sz w:val="24"/>
                <w:szCs w:val="24"/>
              </w:rPr>
            </w:pPr>
          </w:p>
        </w:tc>
      </w:tr>
      <w:tr w:rsidR="004331CA" w:rsidRPr="00F2073C" w14:paraId="5F1459AA" w14:textId="0369C460" w:rsidTr="004331CA">
        <w:tc>
          <w:tcPr>
            <w:tcW w:w="1218" w:type="dxa"/>
            <w:tcBorders>
              <w:top w:val="single" w:sz="12" w:space="0" w:color="auto"/>
              <w:left w:val="double" w:sz="4" w:space="0" w:color="auto"/>
              <w:right w:val="single" w:sz="12" w:space="0" w:color="auto"/>
            </w:tcBorders>
          </w:tcPr>
          <w:p w14:paraId="133B2E8A"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Sorszám</w:t>
            </w:r>
          </w:p>
        </w:tc>
        <w:tc>
          <w:tcPr>
            <w:tcW w:w="4368" w:type="dxa"/>
            <w:tcBorders>
              <w:top w:val="single" w:sz="12" w:space="0" w:color="auto"/>
              <w:left w:val="single" w:sz="12" w:space="0" w:color="auto"/>
              <w:right w:val="single" w:sz="12" w:space="0" w:color="auto"/>
            </w:tcBorders>
          </w:tcPr>
          <w:p w14:paraId="60750D1E"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Tantárgy</w:t>
            </w:r>
          </w:p>
        </w:tc>
        <w:tc>
          <w:tcPr>
            <w:tcW w:w="1505" w:type="dxa"/>
            <w:tcBorders>
              <w:top w:val="single" w:sz="12" w:space="0" w:color="auto"/>
              <w:left w:val="single" w:sz="12" w:space="0" w:color="auto"/>
              <w:right w:val="double" w:sz="4" w:space="0" w:color="auto"/>
            </w:tcBorders>
          </w:tcPr>
          <w:p w14:paraId="05851F74" w14:textId="0E75F41F"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Heti óraszám</w:t>
            </w:r>
            <w:r w:rsidR="00D17267">
              <w:rPr>
                <w:rFonts w:ascii="Times New Roman" w:hAnsi="Times New Roman" w:cs="Times New Roman"/>
                <w:b/>
                <w:sz w:val="24"/>
                <w:szCs w:val="24"/>
              </w:rPr>
              <w:t xml:space="preserve"> nappali</w:t>
            </w:r>
          </w:p>
        </w:tc>
        <w:tc>
          <w:tcPr>
            <w:tcW w:w="1240" w:type="dxa"/>
            <w:tcBorders>
              <w:top w:val="single" w:sz="12" w:space="0" w:color="auto"/>
              <w:left w:val="single" w:sz="12" w:space="0" w:color="auto"/>
              <w:right w:val="double" w:sz="4" w:space="0" w:color="auto"/>
            </w:tcBorders>
          </w:tcPr>
          <w:p w14:paraId="0B9F5824" w14:textId="5FE40B04" w:rsidR="004331CA" w:rsidRPr="00F2073C" w:rsidRDefault="00D17267" w:rsidP="00D6165C">
            <w:pPr>
              <w:spacing w:after="60"/>
              <w:jc w:val="both"/>
              <w:rPr>
                <w:rFonts w:ascii="Times New Roman" w:hAnsi="Times New Roman" w:cs="Times New Roman"/>
                <w:b/>
                <w:sz w:val="24"/>
                <w:szCs w:val="24"/>
              </w:rPr>
            </w:pPr>
            <w:r>
              <w:rPr>
                <w:rFonts w:ascii="Times New Roman" w:hAnsi="Times New Roman" w:cs="Times New Roman"/>
                <w:b/>
                <w:sz w:val="24"/>
                <w:szCs w:val="24"/>
              </w:rPr>
              <w:t>Heti óraszám felnőtt</w:t>
            </w:r>
          </w:p>
        </w:tc>
      </w:tr>
      <w:tr w:rsidR="004331CA" w:rsidRPr="00F2073C" w14:paraId="7F2400DA" w14:textId="7B051891" w:rsidTr="004331CA">
        <w:tc>
          <w:tcPr>
            <w:tcW w:w="1218" w:type="dxa"/>
            <w:tcBorders>
              <w:left w:val="double" w:sz="4" w:space="0" w:color="auto"/>
              <w:right w:val="single" w:sz="12" w:space="0" w:color="auto"/>
            </w:tcBorders>
          </w:tcPr>
          <w:p w14:paraId="2AC0B543" w14:textId="77777777" w:rsidR="004331CA" w:rsidRPr="00F2073C" w:rsidRDefault="004331CA" w:rsidP="00C00F9E">
            <w:pPr>
              <w:numPr>
                <w:ilvl w:val="0"/>
                <w:numId w:val="121"/>
              </w:numPr>
              <w:spacing w:after="60" w:line="240" w:lineRule="auto"/>
              <w:contextualSpacing/>
              <w:jc w:val="both"/>
              <w:rPr>
                <w:rFonts w:ascii="Times New Roman" w:hAnsi="Times New Roman" w:cs="Times New Roman"/>
                <w:i/>
                <w:sz w:val="24"/>
                <w:szCs w:val="24"/>
              </w:rPr>
            </w:pPr>
          </w:p>
        </w:tc>
        <w:tc>
          <w:tcPr>
            <w:tcW w:w="4368" w:type="dxa"/>
            <w:tcBorders>
              <w:top w:val="single" w:sz="4" w:space="0" w:color="auto"/>
              <w:left w:val="single" w:sz="12" w:space="0" w:color="auto"/>
              <w:bottom w:val="single" w:sz="4" w:space="0" w:color="auto"/>
              <w:right w:val="single" w:sz="12" w:space="0" w:color="auto"/>
            </w:tcBorders>
            <w:shd w:val="clear" w:color="auto" w:fill="auto"/>
            <w:vAlign w:val="center"/>
          </w:tcPr>
          <w:p w14:paraId="3DF69166" w14:textId="77777777" w:rsidR="004331CA" w:rsidRPr="00F2073C" w:rsidRDefault="004331CA" w:rsidP="00D6165C">
            <w:pPr>
              <w:rPr>
                <w:rFonts w:ascii="Times New Roman" w:hAnsi="Times New Roman" w:cs="Times New Roman"/>
                <w:color w:val="000000"/>
              </w:rPr>
            </w:pPr>
            <w:r w:rsidRPr="00F2073C">
              <w:rPr>
                <w:rFonts w:ascii="Times New Roman" w:hAnsi="Times New Roman" w:cs="Times New Roman"/>
                <w:color w:val="000000"/>
                <w:sz w:val="23"/>
                <w:szCs w:val="23"/>
              </w:rPr>
              <w:t>Textiltermékek szabásminta-készítése</w:t>
            </w:r>
          </w:p>
        </w:tc>
        <w:tc>
          <w:tcPr>
            <w:tcW w:w="1505" w:type="dxa"/>
            <w:tcBorders>
              <w:top w:val="nil"/>
              <w:left w:val="nil"/>
              <w:bottom w:val="single" w:sz="8" w:space="0" w:color="auto"/>
              <w:right w:val="double" w:sz="4" w:space="0" w:color="auto"/>
            </w:tcBorders>
            <w:shd w:val="clear" w:color="auto" w:fill="auto"/>
            <w:vAlign w:val="center"/>
          </w:tcPr>
          <w:p w14:paraId="3734C987" w14:textId="4AFEA47C"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0" w:type="dxa"/>
            <w:tcBorders>
              <w:top w:val="nil"/>
              <w:left w:val="nil"/>
              <w:bottom w:val="single" w:sz="8" w:space="0" w:color="auto"/>
              <w:right w:val="double" w:sz="4" w:space="0" w:color="auto"/>
            </w:tcBorders>
          </w:tcPr>
          <w:p w14:paraId="0D8C7B6C" w14:textId="25F9037D"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4331CA" w:rsidRPr="00F2073C" w14:paraId="2A9E60F6" w14:textId="6167A4BD" w:rsidTr="004331CA">
        <w:tc>
          <w:tcPr>
            <w:tcW w:w="1218" w:type="dxa"/>
            <w:tcBorders>
              <w:left w:val="double" w:sz="4" w:space="0" w:color="auto"/>
              <w:right w:val="single" w:sz="12" w:space="0" w:color="auto"/>
            </w:tcBorders>
          </w:tcPr>
          <w:p w14:paraId="2341AFF8" w14:textId="77777777" w:rsidR="004331CA" w:rsidRPr="00F2073C" w:rsidRDefault="004331CA" w:rsidP="00C00F9E">
            <w:pPr>
              <w:numPr>
                <w:ilvl w:val="0"/>
                <w:numId w:val="121"/>
              </w:numPr>
              <w:spacing w:after="60" w:line="240" w:lineRule="auto"/>
              <w:contextualSpacing/>
              <w:jc w:val="both"/>
              <w:rPr>
                <w:rFonts w:ascii="Times New Roman" w:hAnsi="Times New Roman" w:cs="Times New Roman"/>
                <w:i/>
                <w:sz w:val="24"/>
                <w:szCs w:val="24"/>
              </w:rPr>
            </w:pPr>
          </w:p>
        </w:tc>
        <w:tc>
          <w:tcPr>
            <w:tcW w:w="4368" w:type="dxa"/>
            <w:tcBorders>
              <w:top w:val="single" w:sz="4" w:space="0" w:color="auto"/>
              <w:left w:val="single" w:sz="12" w:space="0" w:color="auto"/>
              <w:bottom w:val="single" w:sz="4" w:space="0" w:color="auto"/>
              <w:right w:val="single" w:sz="12" w:space="0" w:color="auto"/>
            </w:tcBorders>
            <w:shd w:val="clear" w:color="auto" w:fill="auto"/>
            <w:vAlign w:val="center"/>
          </w:tcPr>
          <w:p w14:paraId="2A0891D7" w14:textId="77777777" w:rsidR="004331CA" w:rsidRPr="00F2073C" w:rsidRDefault="004331CA" w:rsidP="00D6165C">
            <w:pPr>
              <w:rPr>
                <w:rFonts w:ascii="Times New Roman" w:hAnsi="Times New Roman" w:cs="Times New Roman"/>
                <w:color w:val="000000"/>
              </w:rPr>
            </w:pPr>
            <w:r w:rsidRPr="00F2073C">
              <w:rPr>
                <w:rFonts w:ascii="Times New Roman" w:hAnsi="Times New Roman" w:cs="Times New Roman"/>
                <w:color w:val="000000"/>
                <w:sz w:val="23"/>
                <w:szCs w:val="23"/>
              </w:rPr>
              <w:t>Textiltermékek gyártástechnológiája</w:t>
            </w:r>
          </w:p>
        </w:tc>
        <w:tc>
          <w:tcPr>
            <w:tcW w:w="1505" w:type="dxa"/>
            <w:tcBorders>
              <w:top w:val="nil"/>
              <w:left w:val="nil"/>
              <w:bottom w:val="single" w:sz="8" w:space="0" w:color="auto"/>
              <w:right w:val="double" w:sz="4" w:space="0" w:color="auto"/>
            </w:tcBorders>
            <w:shd w:val="clear" w:color="auto" w:fill="auto"/>
            <w:vAlign w:val="center"/>
          </w:tcPr>
          <w:p w14:paraId="25CFA94B" w14:textId="0609B73C"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0" w:type="dxa"/>
            <w:tcBorders>
              <w:top w:val="nil"/>
              <w:left w:val="nil"/>
              <w:bottom w:val="single" w:sz="8" w:space="0" w:color="auto"/>
              <w:right w:val="double" w:sz="4" w:space="0" w:color="auto"/>
            </w:tcBorders>
          </w:tcPr>
          <w:p w14:paraId="6027E3F0" w14:textId="3DC723A8"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4331CA" w:rsidRPr="00F2073C" w14:paraId="6DF3EB14" w14:textId="756062FF" w:rsidTr="004331CA">
        <w:tc>
          <w:tcPr>
            <w:tcW w:w="1218" w:type="dxa"/>
            <w:tcBorders>
              <w:left w:val="double" w:sz="4" w:space="0" w:color="auto"/>
              <w:right w:val="single" w:sz="12" w:space="0" w:color="auto"/>
            </w:tcBorders>
          </w:tcPr>
          <w:p w14:paraId="18FA987C" w14:textId="77777777" w:rsidR="004331CA" w:rsidRPr="00F2073C" w:rsidRDefault="004331CA" w:rsidP="00C00F9E">
            <w:pPr>
              <w:numPr>
                <w:ilvl w:val="0"/>
                <w:numId w:val="121"/>
              </w:numPr>
              <w:spacing w:after="60" w:line="240" w:lineRule="auto"/>
              <w:contextualSpacing/>
              <w:jc w:val="both"/>
              <w:rPr>
                <w:rFonts w:ascii="Times New Roman" w:hAnsi="Times New Roman" w:cs="Times New Roman"/>
                <w:i/>
                <w:sz w:val="24"/>
                <w:szCs w:val="24"/>
              </w:rPr>
            </w:pPr>
          </w:p>
        </w:tc>
        <w:tc>
          <w:tcPr>
            <w:tcW w:w="4368" w:type="dxa"/>
            <w:tcBorders>
              <w:top w:val="single" w:sz="4" w:space="0" w:color="auto"/>
              <w:left w:val="single" w:sz="12" w:space="0" w:color="auto"/>
              <w:bottom w:val="single" w:sz="4" w:space="0" w:color="auto"/>
              <w:right w:val="single" w:sz="12" w:space="0" w:color="auto"/>
            </w:tcBorders>
            <w:shd w:val="clear" w:color="auto" w:fill="auto"/>
            <w:vAlign w:val="center"/>
          </w:tcPr>
          <w:p w14:paraId="60B87BBA" w14:textId="77777777" w:rsidR="004331CA" w:rsidRPr="00F2073C" w:rsidRDefault="004331CA" w:rsidP="00D6165C">
            <w:pPr>
              <w:rPr>
                <w:rFonts w:ascii="Times New Roman" w:hAnsi="Times New Roman" w:cs="Times New Roman"/>
                <w:color w:val="000000"/>
              </w:rPr>
            </w:pPr>
            <w:r w:rsidRPr="00F2073C">
              <w:rPr>
                <w:rFonts w:ascii="Times New Roman" w:hAnsi="Times New Roman" w:cs="Times New Roman"/>
                <w:color w:val="000000"/>
                <w:sz w:val="23"/>
                <w:szCs w:val="23"/>
              </w:rPr>
              <w:t>Textiltermékek készítése gyakorlat</w:t>
            </w:r>
          </w:p>
        </w:tc>
        <w:tc>
          <w:tcPr>
            <w:tcW w:w="1505" w:type="dxa"/>
            <w:tcBorders>
              <w:top w:val="nil"/>
              <w:left w:val="nil"/>
              <w:bottom w:val="single" w:sz="8" w:space="0" w:color="auto"/>
              <w:right w:val="double" w:sz="4" w:space="0" w:color="auto"/>
            </w:tcBorders>
            <w:shd w:val="clear" w:color="auto" w:fill="auto"/>
            <w:vAlign w:val="center"/>
          </w:tcPr>
          <w:p w14:paraId="206F6EA1" w14:textId="2AE74B92"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240" w:type="dxa"/>
            <w:tcBorders>
              <w:top w:val="nil"/>
              <w:left w:val="nil"/>
              <w:bottom w:val="single" w:sz="8" w:space="0" w:color="auto"/>
              <w:right w:val="double" w:sz="4" w:space="0" w:color="auto"/>
            </w:tcBorders>
          </w:tcPr>
          <w:p w14:paraId="0DC2D7A9" w14:textId="064AE966" w:rsidR="004331CA" w:rsidRPr="00F2073C"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D17267" w:rsidRPr="00F2073C" w14:paraId="1D9670C9" w14:textId="77777777" w:rsidTr="004331CA">
        <w:tc>
          <w:tcPr>
            <w:tcW w:w="1218" w:type="dxa"/>
            <w:tcBorders>
              <w:left w:val="double" w:sz="4" w:space="0" w:color="auto"/>
              <w:right w:val="single" w:sz="12" w:space="0" w:color="auto"/>
            </w:tcBorders>
          </w:tcPr>
          <w:p w14:paraId="03C57F30" w14:textId="77777777" w:rsidR="00D17267" w:rsidRPr="00F2073C" w:rsidRDefault="00D17267" w:rsidP="00C00F9E">
            <w:pPr>
              <w:numPr>
                <w:ilvl w:val="0"/>
                <w:numId w:val="121"/>
              </w:numPr>
              <w:spacing w:after="60" w:line="240" w:lineRule="auto"/>
              <w:contextualSpacing/>
              <w:jc w:val="both"/>
              <w:rPr>
                <w:rFonts w:ascii="Times New Roman" w:hAnsi="Times New Roman" w:cs="Times New Roman"/>
                <w:i/>
                <w:sz w:val="24"/>
                <w:szCs w:val="24"/>
              </w:rPr>
            </w:pPr>
          </w:p>
        </w:tc>
        <w:tc>
          <w:tcPr>
            <w:tcW w:w="4368" w:type="dxa"/>
            <w:tcBorders>
              <w:top w:val="single" w:sz="4" w:space="0" w:color="auto"/>
              <w:left w:val="single" w:sz="12" w:space="0" w:color="auto"/>
              <w:bottom w:val="single" w:sz="4" w:space="0" w:color="auto"/>
              <w:right w:val="single" w:sz="12" w:space="0" w:color="auto"/>
            </w:tcBorders>
            <w:shd w:val="clear" w:color="auto" w:fill="auto"/>
            <w:vAlign w:val="center"/>
          </w:tcPr>
          <w:p w14:paraId="4AAD19AC" w14:textId="634F2660" w:rsidR="00D17267" w:rsidRPr="00F2073C" w:rsidRDefault="00D17267" w:rsidP="00D6165C">
            <w:pPr>
              <w:rPr>
                <w:rFonts w:ascii="Times New Roman" w:hAnsi="Times New Roman" w:cs="Times New Roman"/>
                <w:color w:val="000000"/>
                <w:sz w:val="23"/>
                <w:szCs w:val="23"/>
              </w:rPr>
            </w:pPr>
            <w:r>
              <w:rPr>
                <w:rFonts w:ascii="Times New Roman" w:hAnsi="Times New Roman" w:cs="Times New Roman"/>
                <w:color w:val="000000"/>
                <w:sz w:val="23"/>
                <w:szCs w:val="23"/>
              </w:rPr>
              <w:t>Mentorálás</w:t>
            </w:r>
          </w:p>
        </w:tc>
        <w:tc>
          <w:tcPr>
            <w:tcW w:w="1505" w:type="dxa"/>
            <w:tcBorders>
              <w:top w:val="nil"/>
              <w:left w:val="nil"/>
              <w:bottom w:val="single" w:sz="8" w:space="0" w:color="auto"/>
              <w:right w:val="double" w:sz="4" w:space="0" w:color="auto"/>
            </w:tcBorders>
            <w:shd w:val="clear" w:color="auto" w:fill="auto"/>
            <w:vAlign w:val="center"/>
          </w:tcPr>
          <w:p w14:paraId="6DBEBA86" w14:textId="7E4AF927" w:rsidR="00D17267"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40" w:type="dxa"/>
            <w:tcBorders>
              <w:top w:val="nil"/>
              <w:left w:val="nil"/>
              <w:bottom w:val="single" w:sz="8" w:space="0" w:color="auto"/>
              <w:right w:val="double" w:sz="4" w:space="0" w:color="auto"/>
            </w:tcBorders>
          </w:tcPr>
          <w:p w14:paraId="49069BDE" w14:textId="1D453B51" w:rsidR="00D17267" w:rsidRDefault="00D17267" w:rsidP="00D6165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331CA" w:rsidRPr="00F2073C" w14:paraId="2E109F0C" w14:textId="06D82E2A" w:rsidTr="004331CA">
        <w:tc>
          <w:tcPr>
            <w:tcW w:w="5586" w:type="dxa"/>
            <w:gridSpan w:val="2"/>
            <w:tcBorders>
              <w:top w:val="single" w:sz="12" w:space="0" w:color="auto"/>
              <w:left w:val="double" w:sz="4" w:space="0" w:color="auto"/>
              <w:bottom w:val="double" w:sz="4" w:space="0" w:color="auto"/>
            </w:tcBorders>
          </w:tcPr>
          <w:p w14:paraId="418E613E" w14:textId="77777777" w:rsidR="004331CA" w:rsidRPr="00F2073C" w:rsidRDefault="004331CA" w:rsidP="00D6165C">
            <w:pPr>
              <w:spacing w:after="60"/>
              <w:jc w:val="both"/>
              <w:rPr>
                <w:rFonts w:ascii="Times New Roman" w:hAnsi="Times New Roman" w:cs="Times New Roman"/>
                <w:b/>
                <w:sz w:val="24"/>
                <w:szCs w:val="24"/>
              </w:rPr>
            </w:pPr>
            <w:r w:rsidRPr="00F2073C">
              <w:rPr>
                <w:rFonts w:ascii="Times New Roman" w:hAnsi="Times New Roman" w:cs="Times New Roman"/>
                <w:b/>
                <w:sz w:val="24"/>
                <w:szCs w:val="24"/>
              </w:rPr>
              <w:t>Összes szakmai óraszám</w:t>
            </w:r>
          </w:p>
        </w:tc>
        <w:tc>
          <w:tcPr>
            <w:tcW w:w="1505" w:type="dxa"/>
            <w:tcBorders>
              <w:top w:val="single" w:sz="12" w:space="0" w:color="auto"/>
              <w:bottom w:val="double" w:sz="4" w:space="0" w:color="auto"/>
              <w:right w:val="double" w:sz="4" w:space="0" w:color="auto"/>
            </w:tcBorders>
          </w:tcPr>
          <w:p w14:paraId="0E354E7C" w14:textId="749792BB" w:rsidR="004331CA" w:rsidRPr="00F2073C" w:rsidRDefault="00D17267"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30</w:t>
            </w:r>
          </w:p>
        </w:tc>
        <w:tc>
          <w:tcPr>
            <w:tcW w:w="1240" w:type="dxa"/>
            <w:tcBorders>
              <w:top w:val="single" w:sz="12" w:space="0" w:color="auto"/>
              <w:bottom w:val="double" w:sz="4" w:space="0" w:color="auto"/>
              <w:right w:val="double" w:sz="4" w:space="0" w:color="auto"/>
            </w:tcBorders>
          </w:tcPr>
          <w:p w14:paraId="2E6FA47A" w14:textId="6F13672F" w:rsidR="004331CA" w:rsidRPr="00F2073C" w:rsidRDefault="00D17267" w:rsidP="00D6165C">
            <w:pPr>
              <w:spacing w:after="60"/>
              <w:jc w:val="center"/>
              <w:rPr>
                <w:rFonts w:ascii="Times New Roman" w:hAnsi="Times New Roman" w:cs="Times New Roman"/>
                <w:b/>
                <w:sz w:val="24"/>
                <w:szCs w:val="24"/>
              </w:rPr>
            </w:pPr>
            <w:r>
              <w:rPr>
                <w:rFonts w:ascii="Times New Roman" w:hAnsi="Times New Roman" w:cs="Times New Roman"/>
                <w:b/>
                <w:sz w:val="24"/>
                <w:szCs w:val="24"/>
              </w:rPr>
              <w:t>12</w:t>
            </w:r>
          </w:p>
        </w:tc>
      </w:tr>
    </w:tbl>
    <w:p w14:paraId="4EB26B72" w14:textId="77777777" w:rsidR="001B7674" w:rsidRPr="00F2073C" w:rsidRDefault="001B7674" w:rsidP="001B7674">
      <w:pPr>
        <w:spacing w:after="0" w:line="240" w:lineRule="auto"/>
        <w:rPr>
          <w:rFonts w:ascii="Times New Roman" w:eastAsia="Times New Roman" w:hAnsi="Times New Roman" w:cs="Times New Roman"/>
          <w:sz w:val="24"/>
          <w:szCs w:val="24"/>
          <w:lang w:eastAsia="hu-HU"/>
        </w:rPr>
      </w:pPr>
    </w:p>
    <w:p w14:paraId="16DE860F" w14:textId="1E3D2E8F" w:rsidR="001B7674" w:rsidRPr="00F2073C" w:rsidRDefault="001B7674" w:rsidP="00D17267">
      <w:pPr>
        <w:rPr>
          <w:rFonts w:ascii="Times New Roman" w:eastAsia="Times New Roman" w:hAnsi="Times New Roman" w:cs="Times New Roman"/>
          <w:sz w:val="24"/>
          <w:szCs w:val="24"/>
          <w:lang w:eastAsia="hu-HU"/>
        </w:rPr>
      </w:pPr>
      <w:r w:rsidRPr="00F2073C">
        <w:rPr>
          <w:rFonts w:ascii="Times New Roman" w:eastAsia="Times New Roman" w:hAnsi="Times New Roman" w:cs="Times New Roman"/>
          <w:sz w:val="24"/>
          <w:szCs w:val="24"/>
          <w:lang w:eastAsia="hu-HU"/>
        </w:rPr>
        <w:br w:type="page"/>
      </w:r>
    </w:p>
    <w:p w14:paraId="71C9B899" w14:textId="2C2FEDFB" w:rsidR="001B7674" w:rsidRPr="00F2073C" w:rsidRDefault="001B7674" w:rsidP="001B7674">
      <w:pPr>
        <w:rPr>
          <w:rFonts w:ascii="Times New Roman" w:eastAsia="Times New Roman" w:hAnsi="Times New Roman" w:cs="Times New Roman"/>
          <w:sz w:val="24"/>
          <w:szCs w:val="24"/>
          <w:lang w:eastAsia="hu-HU"/>
        </w:rPr>
      </w:pPr>
    </w:p>
    <w:p w14:paraId="4BDB19E6" w14:textId="77777777" w:rsidR="001B7674" w:rsidRPr="00F2073C" w:rsidRDefault="001B7674" w:rsidP="001B7674">
      <w:pPr>
        <w:spacing w:after="60" w:line="240" w:lineRule="auto"/>
        <w:ind w:left="709"/>
        <w:jc w:val="both"/>
        <w:rPr>
          <w:rFonts w:ascii="Times New Roman" w:eastAsia="Times New Roman" w:hAnsi="Times New Roman" w:cs="Times New Roman"/>
          <w:i/>
          <w:sz w:val="24"/>
          <w:szCs w:val="24"/>
          <w:lang w:eastAsia="hu-HU"/>
        </w:rPr>
      </w:pPr>
    </w:p>
    <w:p w14:paraId="1EC828EB" w14:textId="5A3919C0" w:rsidR="001B7674" w:rsidRPr="00F2073C" w:rsidRDefault="001B7674" w:rsidP="001B7674">
      <w:pPr>
        <w:rPr>
          <w:rFonts w:ascii="Times New Roman" w:hAnsi="Times New Roman" w:cs="Times New Roman"/>
          <w:color w:val="000000"/>
          <w:sz w:val="23"/>
          <w:szCs w:val="23"/>
        </w:rPr>
      </w:pPr>
    </w:p>
    <w:bookmarkEnd w:id="89"/>
    <w:p w14:paraId="2EDC3606" w14:textId="77777777" w:rsidR="001B7674" w:rsidRPr="00894463" w:rsidRDefault="001B7674" w:rsidP="004A0D79">
      <w:pPr>
        <w:rPr>
          <w:rFonts w:ascii="Times New Roman" w:hAnsi="Times New Roman" w:cs="Times New Roman"/>
        </w:rPr>
      </w:pPr>
    </w:p>
    <w:p w14:paraId="2D3D89CA" w14:textId="77777777" w:rsidR="00886BD7" w:rsidRDefault="00886BD7">
      <w:pPr>
        <w:spacing w:after="160" w:line="259" w:lineRule="auto"/>
        <w:rPr>
          <w:rFonts w:ascii="Times New Roman" w:eastAsiaTheme="majorEastAsia" w:hAnsi="Times New Roman" w:cs="Times New Roman"/>
          <w:smallCaps/>
          <w:color w:val="365F91" w:themeColor="accent1" w:themeShade="BF"/>
          <w:sz w:val="32"/>
          <w:szCs w:val="32"/>
        </w:rPr>
      </w:pPr>
      <w:r>
        <w:br w:type="page"/>
      </w:r>
    </w:p>
    <w:p w14:paraId="030FF014" w14:textId="6D22132B" w:rsidR="008C0D4A" w:rsidRPr="00894463" w:rsidRDefault="008C0D4A" w:rsidP="00A0054E">
      <w:pPr>
        <w:pStyle w:val="Cmsor1"/>
      </w:pPr>
      <w:bookmarkStart w:id="882" w:name="_Toc182387422"/>
      <w:r w:rsidRPr="00894463">
        <w:lastRenderedPageBreak/>
        <w:t>felnőttek szakmai képzése</w:t>
      </w:r>
      <w:bookmarkEnd w:id="882"/>
      <w:r w:rsidRPr="00894463">
        <w:t xml:space="preserve"> </w:t>
      </w:r>
    </w:p>
    <w:p w14:paraId="1579E358" w14:textId="77777777" w:rsidR="008C0D4A" w:rsidRPr="00894463" w:rsidRDefault="008C0D4A" w:rsidP="008C0D4A">
      <w:pPr>
        <w:rPr>
          <w:rFonts w:ascii="Times New Roman" w:hAnsi="Times New Roman" w:cs="Times New Roman"/>
        </w:rPr>
      </w:pPr>
    </w:p>
    <w:p w14:paraId="001363AB" w14:textId="77777777" w:rsidR="00444246" w:rsidRPr="00894463" w:rsidRDefault="00444246" w:rsidP="008C0D4A">
      <w:pPr>
        <w:rPr>
          <w:rFonts w:ascii="Times New Roman" w:hAnsi="Times New Roman" w:cs="Times New Roman"/>
          <w:sz w:val="20"/>
          <w:szCs w:val="20"/>
        </w:rPr>
      </w:pPr>
      <w:r w:rsidRPr="00894463">
        <w:rPr>
          <w:rFonts w:ascii="Times New Roman" w:hAnsi="Times New Roman" w:cs="Times New Roman"/>
        </w:rPr>
        <w:t xml:space="preserve">Felnőttképzési bejelentés nyilvántartási száma: </w:t>
      </w:r>
      <w:r w:rsidRPr="00894463">
        <w:rPr>
          <w:rFonts w:ascii="Times New Roman" w:hAnsi="Times New Roman" w:cs="Times New Roman"/>
          <w:sz w:val="20"/>
          <w:szCs w:val="20"/>
        </w:rPr>
        <w:t>B/2021/</w:t>
      </w:r>
      <w:r w:rsidR="009A0D35" w:rsidRPr="00894463">
        <w:rPr>
          <w:rFonts w:ascii="Times New Roman" w:hAnsi="Times New Roman" w:cs="Times New Roman"/>
          <w:sz w:val="20"/>
          <w:szCs w:val="20"/>
        </w:rPr>
        <w:t>002467</w:t>
      </w:r>
    </w:p>
    <w:p w14:paraId="02E34030" w14:textId="77777777" w:rsidR="00444246" w:rsidRPr="00894463" w:rsidRDefault="009A64B5" w:rsidP="00C00F9E">
      <w:pPr>
        <w:pStyle w:val="Cmsor2"/>
        <w:numPr>
          <w:ilvl w:val="0"/>
          <w:numId w:val="11"/>
        </w:numPr>
        <w:spacing w:after="120"/>
        <w:jc w:val="both"/>
        <w:rPr>
          <w:rFonts w:ascii="Times New Roman" w:hAnsi="Times New Roman" w:cs="Times New Roman"/>
          <w:b/>
          <w:color w:val="000000" w:themeColor="text1"/>
          <w:sz w:val="28"/>
          <w:szCs w:val="28"/>
        </w:rPr>
      </w:pPr>
      <w:bookmarkStart w:id="883" w:name="_Toc182387423"/>
      <w:r w:rsidRPr="00894463">
        <w:rPr>
          <w:rFonts w:ascii="Times New Roman" w:hAnsi="Times New Roman" w:cs="Times New Roman"/>
          <w:b/>
          <w:color w:val="000000" w:themeColor="text1"/>
          <w:sz w:val="28"/>
          <w:szCs w:val="28"/>
        </w:rPr>
        <w:t>A programkövetelmény alapján szervezhető szakmai képzések:</w:t>
      </w:r>
      <w:bookmarkEnd w:id="883"/>
    </w:p>
    <w:tbl>
      <w:tblPr>
        <w:tblStyle w:val="Rcsostblzat"/>
        <w:tblW w:w="0" w:type="auto"/>
        <w:tblLook w:val="04A0" w:firstRow="1" w:lastRow="0" w:firstColumn="1" w:lastColumn="0" w:noHBand="0" w:noVBand="1"/>
      </w:tblPr>
      <w:tblGrid>
        <w:gridCol w:w="1129"/>
        <w:gridCol w:w="3685"/>
        <w:gridCol w:w="4246"/>
      </w:tblGrid>
      <w:tr w:rsidR="009A64B5" w:rsidRPr="00894463" w14:paraId="4ED2FEEC" w14:textId="77777777" w:rsidTr="009A64B5">
        <w:tc>
          <w:tcPr>
            <w:tcW w:w="1129" w:type="dxa"/>
            <w:shd w:val="clear" w:color="auto" w:fill="FFC000"/>
          </w:tcPr>
          <w:p w14:paraId="6322133B" w14:textId="77777777" w:rsidR="009A64B5" w:rsidRPr="00894463" w:rsidRDefault="009A64B5" w:rsidP="009A64B5">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Sorszám</w:t>
            </w:r>
          </w:p>
        </w:tc>
        <w:tc>
          <w:tcPr>
            <w:tcW w:w="3686" w:type="dxa"/>
            <w:shd w:val="clear" w:color="auto" w:fill="FFC000"/>
          </w:tcPr>
          <w:p w14:paraId="2D48A2DC" w14:textId="77777777" w:rsidR="009A64B5" w:rsidRPr="00894463" w:rsidRDefault="009A64B5" w:rsidP="009A64B5">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Ágazat</w:t>
            </w:r>
          </w:p>
        </w:tc>
        <w:tc>
          <w:tcPr>
            <w:tcW w:w="4247" w:type="dxa"/>
            <w:shd w:val="clear" w:color="auto" w:fill="FFC000"/>
          </w:tcPr>
          <w:p w14:paraId="569C8CD1" w14:textId="77777777" w:rsidR="009A64B5" w:rsidRPr="00894463" w:rsidRDefault="009A64B5" w:rsidP="009A64B5">
            <w:pPr>
              <w:spacing w:after="0"/>
              <w:jc w:val="center"/>
              <w:rPr>
                <w:rFonts w:ascii="Times New Roman" w:hAnsi="Times New Roman" w:cs="Times New Roman"/>
                <w:b/>
                <w:sz w:val="24"/>
                <w:szCs w:val="24"/>
              </w:rPr>
            </w:pPr>
            <w:r w:rsidRPr="00894463">
              <w:rPr>
                <w:rFonts w:ascii="Times New Roman" w:hAnsi="Times New Roman" w:cs="Times New Roman"/>
                <w:b/>
                <w:sz w:val="24"/>
                <w:szCs w:val="24"/>
              </w:rPr>
              <w:t>Szakképesítés megnevezése</w:t>
            </w:r>
          </w:p>
        </w:tc>
      </w:tr>
      <w:tr w:rsidR="009A64B5" w:rsidRPr="00894463" w14:paraId="0F1A3C2D" w14:textId="77777777" w:rsidTr="009A64B5">
        <w:tc>
          <w:tcPr>
            <w:tcW w:w="1129" w:type="dxa"/>
          </w:tcPr>
          <w:p w14:paraId="0F8A8B24" w14:textId="77777777" w:rsidR="009A64B5" w:rsidRPr="00894463" w:rsidRDefault="00FB0475" w:rsidP="00FB0475">
            <w:pPr>
              <w:spacing w:after="0"/>
              <w:jc w:val="center"/>
              <w:rPr>
                <w:rFonts w:ascii="Times New Roman" w:hAnsi="Times New Roman" w:cs="Times New Roman"/>
                <w:sz w:val="24"/>
                <w:szCs w:val="24"/>
              </w:rPr>
            </w:pPr>
            <w:r w:rsidRPr="00894463">
              <w:rPr>
                <w:rFonts w:ascii="Times New Roman" w:hAnsi="Times New Roman" w:cs="Times New Roman"/>
                <w:sz w:val="24"/>
                <w:szCs w:val="24"/>
              </w:rPr>
              <w:t>1.</w:t>
            </w:r>
          </w:p>
        </w:tc>
        <w:tc>
          <w:tcPr>
            <w:tcW w:w="3686" w:type="dxa"/>
          </w:tcPr>
          <w:p w14:paraId="51088AAA" w14:textId="77777777" w:rsidR="009A64B5" w:rsidRPr="00894463" w:rsidRDefault="00446744" w:rsidP="009A64B5">
            <w:pPr>
              <w:spacing w:after="0"/>
              <w:rPr>
                <w:rFonts w:ascii="Times New Roman" w:hAnsi="Times New Roman" w:cs="Times New Roman"/>
                <w:sz w:val="24"/>
                <w:szCs w:val="24"/>
              </w:rPr>
            </w:pPr>
            <w:r w:rsidRPr="00894463">
              <w:rPr>
                <w:rFonts w:ascii="Times New Roman" w:hAnsi="Times New Roman" w:cs="Times New Roman"/>
                <w:sz w:val="24"/>
                <w:szCs w:val="24"/>
              </w:rPr>
              <w:t>Kereskedelem</w:t>
            </w:r>
          </w:p>
        </w:tc>
        <w:tc>
          <w:tcPr>
            <w:tcW w:w="4247" w:type="dxa"/>
          </w:tcPr>
          <w:p w14:paraId="4FBC8A80" w14:textId="77777777" w:rsidR="009A64B5" w:rsidRPr="00894463" w:rsidRDefault="00446744" w:rsidP="009A64B5">
            <w:pPr>
              <w:spacing w:after="0"/>
              <w:rPr>
                <w:rFonts w:ascii="Times New Roman" w:hAnsi="Times New Roman" w:cs="Times New Roman"/>
                <w:sz w:val="24"/>
                <w:szCs w:val="24"/>
              </w:rPr>
            </w:pPr>
            <w:r w:rsidRPr="00894463">
              <w:rPr>
                <w:rFonts w:ascii="Times New Roman" w:hAnsi="Times New Roman" w:cs="Times New Roman"/>
                <w:sz w:val="24"/>
                <w:szCs w:val="24"/>
              </w:rPr>
              <w:t>Élelmiszer-eladó</w:t>
            </w:r>
          </w:p>
        </w:tc>
      </w:tr>
      <w:tr w:rsidR="009A64B5" w:rsidRPr="00894463" w14:paraId="43A4FA6B" w14:textId="77777777" w:rsidTr="009A64B5">
        <w:tc>
          <w:tcPr>
            <w:tcW w:w="1129" w:type="dxa"/>
          </w:tcPr>
          <w:p w14:paraId="7C833E7F" w14:textId="77777777" w:rsidR="009A64B5" w:rsidRPr="00894463" w:rsidRDefault="00FB0475" w:rsidP="00FB0475">
            <w:pPr>
              <w:spacing w:after="0"/>
              <w:jc w:val="center"/>
              <w:rPr>
                <w:rFonts w:ascii="Times New Roman" w:hAnsi="Times New Roman" w:cs="Times New Roman"/>
                <w:sz w:val="24"/>
                <w:szCs w:val="24"/>
              </w:rPr>
            </w:pPr>
            <w:r w:rsidRPr="00894463">
              <w:rPr>
                <w:rFonts w:ascii="Times New Roman" w:hAnsi="Times New Roman" w:cs="Times New Roman"/>
                <w:sz w:val="24"/>
                <w:szCs w:val="24"/>
              </w:rPr>
              <w:t>2.</w:t>
            </w:r>
          </w:p>
        </w:tc>
        <w:tc>
          <w:tcPr>
            <w:tcW w:w="3686" w:type="dxa"/>
          </w:tcPr>
          <w:p w14:paraId="52017829" w14:textId="77777777" w:rsidR="009A64B5" w:rsidRPr="00894463" w:rsidRDefault="00EF3030" w:rsidP="009A64B5">
            <w:pPr>
              <w:spacing w:after="0"/>
              <w:rPr>
                <w:rFonts w:ascii="Times New Roman" w:hAnsi="Times New Roman" w:cs="Times New Roman"/>
                <w:sz w:val="24"/>
                <w:szCs w:val="24"/>
              </w:rPr>
            </w:pPr>
            <w:r w:rsidRPr="00894463">
              <w:rPr>
                <w:rFonts w:ascii="Times New Roman" w:hAnsi="Times New Roman" w:cs="Times New Roman"/>
                <w:sz w:val="24"/>
                <w:szCs w:val="24"/>
              </w:rPr>
              <w:t>Építőipar</w:t>
            </w:r>
          </w:p>
        </w:tc>
        <w:tc>
          <w:tcPr>
            <w:tcW w:w="4247" w:type="dxa"/>
          </w:tcPr>
          <w:p w14:paraId="1D6B97A3" w14:textId="77777777" w:rsidR="009A64B5" w:rsidRPr="00894463" w:rsidRDefault="00EF3030" w:rsidP="009A64B5">
            <w:pPr>
              <w:spacing w:after="0"/>
              <w:rPr>
                <w:rFonts w:ascii="Times New Roman" w:hAnsi="Times New Roman" w:cs="Times New Roman"/>
                <w:sz w:val="24"/>
                <w:szCs w:val="24"/>
              </w:rPr>
            </w:pPr>
            <w:r w:rsidRPr="00894463">
              <w:rPr>
                <w:rFonts w:ascii="Times New Roman" w:hAnsi="Times New Roman" w:cs="Times New Roman"/>
                <w:sz w:val="24"/>
                <w:szCs w:val="24"/>
              </w:rPr>
              <w:t>Nyílászáró és árnyékolástechnikai szerelő, beépítő</w:t>
            </w:r>
          </w:p>
        </w:tc>
      </w:tr>
      <w:tr w:rsidR="00657FF6" w:rsidRPr="00894463" w14:paraId="349C2A7C" w14:textId="77777777" w:rsidTr="009A64B5">
        <w:tc>
          <w:tcPr>
            <w:tcW w:w="1129" w:type="dxa"/>
          </w:tcPr>
          <w:p w14:paraId="663EA34A" w14:textId="0EDD6E07" w:rsidR="00657FF6" w:rsidRPr="00894463" w:rsidRDefault="00657FF6" w:rsidP="00FB0475">
            <w:pPr>
              <w:spacing w:after="0"/>
              <w:jc w:val="center"/>
              <w:rPr>
                <w:rFonts w:ascii="Times New Roman" w:hAnsi="Times New Roman" w:cs="Times New Roman"/>
                <w:sz w:val="24"/>
                <w:szCs w:val="24"/>
              </w:rPr>
            </w:pPr>
            <w:r w:rsidRPr="00894463">
              <w:rPr>
                <w:rFonts w:ascii="Times New Roman" w:hAnsi="Times New Roman" w:cs="Times New Roman"/>
                <w:sz w:val="24"/>
                <w:szCs w:val="24"/>
              </w:rPr>
              <w:t>3.</w:t>
            </w:r>
          </w:p>
        </w:tc>
        <w:tc>
          <w:tcPr>
            <w:tcW w:w="3686" w:type="dxa"/>
          </w:tcPr>
          <w:p w14:paraId="0C0B4027" w14:textId="6CCDC8D1" w:rsidR="00657FF6" w:rsidRPr="00894463" w:rsidRDefault="0089609F" w:rsidP="009A64B5">
            <w:pPr>
              <w:spacing w:after="0"/>
              <w:rPr>
                <w:rFonts w:ascii="Times New Roman" w:hAnsi="Times New Roman" w:cs="Times New Roman"/>
                <w:sz w:val="24"/>
                <w:szCs w:val="24"/>
              </w:rPr>
            </w:pPr>
            <w:r w:rsidRPr="00894463">
              <w:rPr>
                <w:rFonts w:ascii="Times New Roman" w:eastAsia="Calibri" w:hAnsi="Times New Roman" w:cs="Times New Roman"/>
                <w:sz w:val="24"/>
                <w:szCs w:val="24"/>
              </w:rPr>
              <w:t>Rendészet és közszolgálat</w:t>
            </w:r>
          </w:p>
        </w:tc>
        <w:tc>
          <w:tcPr>
            <w:tcW w:w="4247" w:type="dxa"/>
          </w:tcPr>
          <w:p w14:paraId="26A8CBB8" w14:textId="21DE015F" w:rsidR="00657FF6" w:rsidRPr="00894463" w:rsidRDefault="00657FF6" w:rsidP="009A64B5">
            <w:pPr>
              <w:spacing w:after="0"/>
              <w:rPr>
                <w:rFonts w:ascii="Times New Roman" w:hAnsi="Times New Roman" w:cs="Times New Roman"/>
                <w:sz w:val="24"/>
                <w:szCs w:val="24"/>
              </w:rPr>
            </w:pPr>
            <w:r w:rsidRPr="00894463">
              <w:rPr>
                <w:rFonts w:ascii="Times New Roman" w:hAnsi="Times New Roman" w:cs="Times New Roman"/>
                <w:sz w:val="24"/>
                <w:szCs w:val="24"/>
              </w:rPr>
              <w:t>Személy és vagyonőr</w:t>
            </w:r>
          </w:p>
        </w:tc>
      </w:tr>
      <w:tr w:rsidR="0007649F" w:rsidRPr="00894463" w14:paraId="443D7938" w14:textId="77777777" w:rsidTr="001F48A3">
        <w:tc>
          <w:tcPr>
            <w:tcW w:w="1129" w:type="dxa"/>
          </w:tcPr>
          <w:p w14:paraId="06EBB9A7" w14:textId="4353E2D0" w:rsidR="0007649F" w:rsidRPr="00894463" w:rsidRDefault="0026310F" w:rsidP="0007649F">
            <w:pPr>
              <w:spacing w:after="0"/>
              <w:jc w:val="center"/>
              <w:rPr>
                <w:rFonts w:ascii="Times New Roman" w:hAnsi="Times New Roman" w:cs="Times New Roman"/>
                <w:sz w:val="24"/>
                <w:szCs w:val="24"/>
              </w:rPr>
            </w:pPr>
            <w:r w:rsidRPr="00894463">
              <w:rPr>
                <w:rFonts w:ascii="Times New Roman" w:hAnsi="Times New Roman" w:cs="Times New Roman"/>
                <w:sz w:val="24"/>
                <w:szCs w:val="24"/>
              </w:rPr>
              <w:t>4,</w:t>
            </w:r>
          </w:p>
        </w:tc>
        <w:tc>
          <w:tcPr>
            <w:tcW w:w="3686" w:type="dxa"/>
          </w:tcPr>
          <w:p w14:paraId="1C3DE8C7" w14:textId="5C50083C" w:rsidR="0007649F" w:rsidRPr="00894463" w:rsidRDefault="0099525F" w:rsidP="0007649F">
            <w:pPr>
              <w:spacing w:after="0"/>
              <w:rPr>
                <w:rFonts w:ascii="Times New Roman" w:hAnsi="Times New Roman" w:cs="Times New Roman"/>
                <w:sz w:val="24"/>
                <w:szCs w:val="24"/>
              </w:rPr>
            </w:pPr>
            <w:r w:rsidRPr="00894463">
              <w:rPr>
                <w:rFonts w:ascii="Times New Roman" w:hAnsi="Times New Roman" w:cs="Times New Roman"/>
              </w:rPr>
              <w:t>Építőipar ágazat</w:t>
            </w:r>
          </w:p>
        </w:tc>
        <w:tc>
          <w:tcPr>
            <w:tcW w:w="4247" w:type="dxa"/>
            <w:vAlign w:val="center"/>
          </w:tcPr>
          <w:p w14:paraId="0E17DB1C" w14:textId="7BB57592" w:rsidR="0007649F" w:rsidRPr="00894463" w:rsidRDefault="0007649F" w:rsidP="0007649F">
            <w:pPr>
              <w:rPr>
                <w:rFonts w:ascii="Times New Roman" w:hAnsi="Times New Roman" w:cs="Times New Roman"/>
                <w:bCs/>
                <w:sz w:val="24"/>
                <w:szCs w:val="24"/>
              </w:rPr>
            </w:pPr>
            <w:r w:rsidRPr="00894463">
              <w:rPr>
                <w:rFonts w:ascii="Times New Roman" w:hAnsi="Times New Roman" w:cs="Times New Roman"/>
                <w:bCs/>
                <w:szCs w:val="28"/>
              </w:rPr>
              <w:t>Égéstermék-elvezető építő, szerelő, karbantar</w:t>
            </w:r>
            <w:r w:rsidR="00E876F3" w:rsidRPr="00894463">
              <w:rPr>
                <w:rFonts w:ascii="Times New Roman" w:hAnsi="Times New Roman" w:cs="Times New Roman"/>
                <w:bCs/>
                <w:szCs w:val="28"/>
              </w:rPr>
              <w:t>tó</w:t>
            </w:r>
          </w:p>
        </w:tc>
      </w:tr>
      <w:tr w:rsidR="0007649F" w:rsidRPr="00894463" w14:paraId="35B62D55" w14:textId="77777777" w:rsidTr="009A64B5">
        <w:tc>
          <w:tcPr>
            <w:tcW w:w="1129" w:type="dxa"/>
          </w:tcPr>
          <w:p w14:paraId="1C82A5BC" w14:textId="68BA24AE" w:rsidR="0007649F" w:rsidRPr="00894463" w:rsidRDefault="0026310F" w:rsidP="0007649F">
            <w:pPr>
              <w:spacing w:after="0"/>
              <w:jc w:val="center"/>
              <w:rPr>
                <w:rFonts w:ascii="Times New Roman" w:hAnsi="Times New Roman" w:cs="Times New Roman"/>
                <w:sz w:val="24"/>
                <w:szCs w:val="24"/>
              </w:rPr>
            </w:pPr>
            <w:r w:rsidRPr="00894463">
              <w:rPr>
                <w:rFonts w:ascii="Times New Roman" w:hAnsi="Times New Roman" w:cs="Times New Roman"/>
                <w:sz w:val="24"/>
                <w:szCs w:val="24"/>
              </w:rPr>
              <w:t>5.</w:t>
            </w:r>
          </w:p>
        </w:tc>
        <w:tc>
          <w:tcPr>
            <w:tcW w:w="3686" w:type="dxa"/>
          </w:tcPr>
          <w:p w14:paraId="5B1CCBFA" w14:textId="3F04F7A3" w:rsidR="0007649F" w:rsidRPr="00894463" w:rsidRDefault="0099525F" w:rsidP="0007649F">
            <w:pPr>
              <w:spacing w:after="0"/>
              <w:rPr>
                <w:rFonts w:ascii="Times New Roman" w:hAnsi="Times New Roman" w:cs="Times New Roman"/>
                <w:sz w:val="24"/>
                <w:szCs w:val="24"/>
              </w:rPr>
            </w:pPr>
            <w:r w:rsidRPr="00894463">
              <w:rPr>
                <w:rFonts w:ascii="Times New Roman" w:hAnsi="Times New Roman" w:cs="Times New Roman"/>
              </w:rPr>
              <w:t>Specializált gép- és járműgyártás</w:t>
            </w:r>
          </w:p>
        </w:tc>
        <w:tc>
          <w:tcPr>
            <w:tcW w:w="4247" w:type="dxa"/>
          </w:tcPr>
          <w:p w14:paraId="7ACA15E0" w14:textId="09D9FE96" w:rsidR="0007649F" w:rsidRPr="00894463" w:rsidRDefault="0026310F" w:rsidP="0007649F">
            <w:pPr>
              <w:spacing w:after="0"/>
              <w:rPr>
                <w:rFonts w:ascii="Times New Roman" w:hAnsi="Times New Roman" w:cs="Times New Roman"/>
                <w:sz w:val="24"/>
                <w:szCs w:val="24"/>
              </w:rPr>
            </w:pPr>
            <w:r w:rsidRPr="00894463">
              <w:rPr>
                <w:rFonts w:ascii="Times New Roman" w:hAnsi="Times New Roman" w:cs="Times New Roman"/>
                <w:sz w:val="24"/>
                <w:szCs w:val="24"/>
              </w:rPr>
              <w:t>Kerékpár szerelő</w:t>
            </w:r>
          </w:p>
        </w:tc>
      </w:tr>
      <w:tr w:rsidR="0007649F" w:rsidRPr="00894463" w14:paraId="719B8706" w14:textId="77777777" w:rsidTr="009A64B5">
        <w:tc>
          <w:tcPr>
            <w:tcW w:w="1129" w:type="dxa"/>
          </w:tcPr>
          <w:p w14:paraId="783E91F9" w14:textId="42715D84" w:rsidR="0007649F" w:rsidRPr="00894463" w:rsidRDefault="0026310F" w:rsidP="0007649F">
            <w:pPr>
              <w:spacing w:after="0"/>
              <w:jc w:val="center"/>
              <w:rPr>
                <w:rFonts w:ascii="Times New Roman" w:hAnsi="Times New Roman" w:cs="Times New Roman"/>
                <w:sz w:val="24"/>
                <w:szCs w:val="24"/>
              </w:rPr>
            </w:pPr>
            <w:r w:rsidRPr="00894463">
              <w:rPr>
                <w:rFonts w:ascii="Times New Roman" w:hAnsi="Times New Roman" w:cs="Times New Roman"/>
                <w:sz w:val="24"/>
                <w:szCs w:val="24"/>
              </w:rPr>
              <w:t>6.</w:t>
            </w:r>
          </w:p>
        </w:tc>
        <w:tc>
          <w:tcPr>
            <w:tcW w:w="3686" w:type="dxa"/>
          </w:tcPr>
          <w:p w14:paraId="1372E3D0" w14:textId="2C9764EC" w:rsidR="0007649F" w:rsidRPr="00894463" w:rsidRDefault="0099525F" w:rsidP="0007649F">
            <w:pPr>
              <w:spacing w:after="0"/>
              <w:rPr>
                <w:rFonts w:ascii="Times New Roman" w:hAnsi="Times New Roman" w:cs="Times New Roman"/>
                <w:sz w:val="24"/>
                <w:szCs w:val="24"/>
              </w:rPr>
            </w:pPr>
            <w:r w:rsidRPr="00894463">
              <w:rPr>
                <w:rFonts w:ascii="Times New Roman" w:hAnsi="Times New Roman" w:cs="Times New Roman"/>
              </w:rPr>
              <w:t>Turizmus-vendéglátás ágazat</w:t>
            </w:r>
          </w:p>
        </w:tc>
        <w:tc>
          <w:tcPr>
            <w:tcW w:w="4247" w:type="dxa"/>
          </w:tcPr>
          <w:p w14:paraId="399A5AD6" w14:textId="64EC6690" w:rsidR="0007649F" w:rsidRPr="00894463" w:rsidRDefault="0099525F" w:rsidP="0007649F">
            <w:pPr>
              <w:spacing w:after="0"/>
              <w:rPr>
                <w:rFonts w:ascii="Times New Roman" w:hAnsi="Times New Roman" w:cs="Times New Roman"/>
                <w:sz w:val="24"/>
                <w:szCs w:val="24"/>
              </w:rPr>
            </w:pPr>
            <w:r w:rsidRPr="00894463">
              <w:rPr>
                <w:rFonts w:ascii="Times New Roman" w:hAnsi="Times New Roman" w:cs="Times New Roman"/>
              </w:rPr>
              <w:t>Tisztítás-technológiai szakmunkás</w:t>
            </w:r>
          </w:p>
        </w:tc>
      </w:tr>
    </w:tbl>
    <w:p w14:paraId="2B27A92C" w14:textId="77777777" w:rsidR="009A64B5" w:rsidRPr="00894463" w:rsidRDefault="009A64B5" w:rsidP="008C0D4A">
      <w:pPr>
        <w:rPr>
          <w:rFonts w:ascii="Times New Roman" w:hAnsi="Times New Roman" w:cs="Times New Roman"/>
        </w:rPr>
      </w:pPr>
    </w:p>
    <w:p w14:paraId="2B91CFB5" w14:textId="77777777" w:rsidR="009A0D35" w:rsidRPr="00894463" w:rsidRDefault="002260BF" w:rsidP="00C00F9E">
      <w:pPr>
        <w:pStyle w:val="Cmsor2"/>
        <w:numPr>
          <w:ilvl w:val="0"/>
          <w:numId w:val="11"/>
        </w:numPr>
        <w:spacing w:after="120"/>
        <w:jc w:val="both"/>
        <w:rPr>
          <w:rFonts w:ascii="Times New Roman" w:hAnsi="Times New Roman" w:cs="Times New Roman"/>
          <w:b/>
          <w:color w:val="000000" w:themeColor="text1"/>
          <w:sz w:val="28"/>
          <w:szCs w:val="28"/>
        </w:rPr>
      </w:pPr>
      <w:bookmarkStart w:id="884" w:name="_Toc182387424"/>
      <w:r w:rsidRPr="00894463">
        <w:rPr>
          <w:rFonts w:ascii="Times New Roman" w:hAnsi="Times New Roman" w:cs="Times New Roman"/>
          <w:b/>
          <w:color w:val="000000" w:themeColor="text1"/>
          <w:sz w:val="28"/>
          <w:szCs w:val="28"/>
        </w:rPr>
        <w:t>Előzetes tanulmányok beszámítása</w:t>
      </w:r>
      <w:r w:rsidR="00446744" w:rsidRPr="00894463">
        <w:rPr>
          <w:rFonts w:ascii="Times New Roman" w:hAnsi="Times New Roman" w:cs="Times New Roman"/>
          <w:b/>
          <w:color w:val="000000" w:themeColor="text1"/>
          <w:sz w:val="28"/>
          <w:szCs w:val="28"/>
        </w:rPr>
        <w:t>:</w:t>
      </w:r>
      <w:bookmarkEnd w:id="884"/>
      <w:r w:rsidR="00446744" w:rsidRPr="00894463">
        <w:rPr>
          <w:rFonts w:ascii="Times New Roman" w:hAnsi="Times New Roman" w:cs="Times New Roman"/>
          <w:b/>
          <w:color w:val="000000" w:themeColor="text1"/>
          <w:sz w:val="28"/>
          <w:szCs w:val="28"/>
        </w:rPr>
        <w:t xml:space="preserve"> </w:t>
      </w:r>
    </w:p>
    <w:p w14:paraId="13DA1A9D" w14:textId="427C3727" w:rsidR="002260BF" w:rsidRPr="00894463" w:rsidRDefault="00446744" w:rsidP="00E27A3C">
      <w:pPr>
        <w:rPr>
          <w:rFonts w:ascii="Times New Roman" w:hAnsi="Times New Roman" w:cs="Times New Roman"/>
        </w:rPr>
      </w:pPr>
      <w:r w:rsidRPr="00894463">
        <w:rPr>
          <w:rFonts w:ascii="Times New Roman" w:hAnsi="Times New Roman" w:cs="Times New Roman"/>
        </w:rPr>
        <w:t>Előzetes tanulmányok beszámítására</w:t>
      </w:r>
      <w:r w:rsidR="009A0D35" w:rsidRPr="00894463">
        <w:rPr>
          <w:rFonts w:ascii="Times New Roman" w:hAnsi="Times New Roman" w:cs="Times New Roman"/>
        </w:rPr>
        <w:t xml:space="preserve"> a PK esetén nincs lehetőség.</w:t>
      </w:r>
    </w:p>
    <w:p w14:paraId="313BB3EE" w14:textId="77777777" w:rsidR="009A64B5" w:rsidRPr="00894463" w:rsidRDefault="009A64B5" w:rsidP="00C00F9E">
      <w:pPr>
        <w:pStyle w:val="Cmsor2"/>
        <w:numPr>
          <w:ilvl w:val="0"/>
          <w:numId w:val="11"/>
        </w:numPr>
        <w:spacing w:after="120"/>
        <w:jc w:val="both"/>
        <w:rPr>
          <w:rFonts w:ascii="Times New Roman" w:hAnsi="Times New Roman" w:cs="Times New Roman"/>
          <w:b/>
          <w:color w:val="000000" w:themeColor="text1"/>
          <w:sz w:val="28"/>
          <w:szCs w:val="28"/>
        </w:rPr>
      </w:pPr>
      <w:bookmarkStart w:id="885" w:name="_Toc182387425"/>
      <w:r w:rsidRPr="00894463">
        <w:rPr>
          <w:rFonts w:ascii="Times New Roman" w:hAnsi="Times New Roman" w:cs="Times New Roman"/>
          <w:b/>
          <w:color w:val="000000" w:themeColor="text1"/>
          <w:sz w:val="28"/>
          <w:szCs w:val="28"/>
        </w:rPr>
        <w:t>Követelmények szakmai bontásban</w:t>
      </w:r>
      <w:bookmarkEnd w:id="885"/>
    </w:p>
    <w:p w14:paraId="5A728275" w14:textId="584D6827" w:rsidR="009A64B5" w:rsidRPr="00894463" w:rsidRDefault="005D7493" w:rsidP="00C00F9E">
      <w:pPr>
        <w:pStyle w:val="Cmsor3"/>
        <w:numPr>
          <w:ilvl w:val="1"/>
          <w:numId w:val="11"/>
        </w:numPr>
        <w:rPr>
          <w:rFonts w:ascii="Times New Roman" w:hAnsi="Times New Roman" w:cs="Times New Roman"/>
          <w:b/>
          <w:smallCaps/>
          <w:color w:val="auto"/>
        </w:rPr>
      </w:pPr>
      <w:r w:rsidRPr="00894463">
        <w:rPr>
          <w:rFonts w:ascii="Times New Roman" w:hAnsi="Times New Roman" w:cs="Times New Roman"/>
          <w:b/>
          <w:smallCaps/>
          <w:color w:val="auto"/>
        </w:rPr>
        <w:t xml:space="preserve"> </w:t>
      </w:r>
      <w:bookmarkStart w:id="886" w:name="_Toc182387426"/>
      <w:r w:rsidR="009A0D35" w:rsidRPr="00894463">
        <w:rPr>
          <w:rFonts w:ascii="Times New Roman" w:hAnsi="Times New Roman" w:cs="Times New Roman"/>
          <w:b/>
          <w:smallCaps/>
          <w:color w:val="auto"/>
        </w:rPr>
        <w:t>04163011 Élelmiszer-eladó</w:t>
      </w:r>
      <w:bookmarkEnd w:id="886"/>
    </w:p>
    <w:p w14:paraId="7603A9E7"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1. Alapadatok</w:t>
      </w:r>
    </w:p>
    <w:tbl>
      <w:tblPr>
        <w:tblStyle w:val="Rcsostblzat"/>
        <w:tblW w:w="9211" w:type="dxa"/>
        <w:tblLook w:val="04A0" w:firstRow="1" w:lastRow="0" w:firstColumn="1" w:lastColumn="0" w:noHBand="0" w:noVBand="1"/>
      </w:tblPr>
      <w:tblGrid>
        <w:gridCol w:w="704"/>
        <w:gridCol w:w="4111"/>
        <w:gridCol w:w="4396"/>
      </w:tblGrid>
      <w:tr w:rsidR="009A0D35" w:rsidRPr="00894463" w14:paraId="7E882440" w14:textId="77777777" w:rsidTr="00C55AE1">
        <w:trPr>
          <w:trHeight w:val="519"/>
        </w:trPr>
        <w:tc>
          <w:tcPr>
            <w:tcW w:w="9211" w:type="dxa"/>
            <w:gridSpan w:val="3"/>
            <w:shd w:val="clear" w:color="auto" w:fill="auto"/>
            <w:vAlign w:val="center"/>
          </w:tcPr>
          <w:p w14:paraId="0599F63D"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A programkövetelmény alapján szervezhető szakmai képzés:</w:t>
            </w:r>
          </w:p>
        </w:tc>
      </w:tr>
      <w:tr w:rsidR="009A0D35" w:rsidRPr="00894463" w14:paraId="63C653F2" w14:textId="77777777" w:rsidTr="00C55AE1">
        <w:trPr>
          <w:trHeight w:val="537"/>
        </w:trPr>
        <w:tc>
          <w:tcPr>
            <w:tcW w:w="704" w:type="dxa"/>
            <w:shd w:val="clear" w:color="auto" w:fill="auto"/>
            <w:vAlign w:val="center"/>
          </w:tcPr>
          <w:p w14:paraId="47E39DE4"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1.1.</w:t>
            </w:r>
          </w:p>
        </w:tc>
        <w:tc>
          <w:tcPr>
            <w:tcW w:w="4111" w:type="dxa"/>
            <w:shd w:val="clear" w:color="auto" w:fill="auto"/>
            <w:vAlign w:val="center"/>
          </w:tcPr>
          <w:p w14:paraId="022D0A6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Megnevezése:</w:t>
            </w:r>
          </w:p>
        </w:tc>
        <w:tc>
          <w:tcPr>
            <w:tcW w:w="4396" w:type="dxa"/>
            <w:shd w:val="clear" w:color="auto" w:fill="auto"/>
            <w:vAlign w:val="center"/>
          </w:tcPr>
          <w:p w14:paraId="14F3B07C"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Élelmiszer-eladó</w:t>
            </w:r>
          </w:p>
        </w:tc>
      </w:tr>
      <w:tr w:rsidR="009A0D35" w:rsidRPr="00894463" w14:paraId="281E757A" w14:textId="77777777" w:rsidTr="00C55AE1">
        <w:trPr>
          <w:trHeight w:val="572"/>
        </w:trPr>
        <w:tc>
          <w:tcPr>
            <w:tcW w:w="704" w:type="dxa"/>
            <w:shd w:val="clear" w:color="auto" w:fill="auto"/>
            <w:vAlign w:val="center"/>
          </w:tcPr>
          <w:p w14:paraId="4A8F6605"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1.2.</w:t>
            </w:r>
          </w:p>
        </w:tc>
        <w:tc>
          <w:tcPr>
            <w:tcW w:w="4111" w:type="dxa"/>
            <w:shd w:val="clear" w:color="auto" w:fill="auto"/>
            <w:vAlign w:val="center"/>
          </w:tcPr>
          <w:p w14:paraId="7A49B85C"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Programkövetelmény azonosító száma:</w:t>
            </w:r>
          </w:p>
        </w:tc>
        <w:tc>
          <w:tcPr>
            <w:tcW w:w="4396" w:type="dxa"/>
            <w:shd w:val="clear" w:color="auto" w:fill="auto"/>
            <w:vAlign w:val="center"/>
          </w:tcPr>
          <w:p w14:paraId="7932ACDC"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smallCaps/>
                <w:sz w:val="28"/>
                <w:szCs w:val="28"/>
              </w:rPr>
              <w:t>04163011</w:t>
            </w:r>
          </w:p>
        </w:tc>
      </w:tr>
      <w:tr w:rsidR="009A0D35" w:rsidRPr="00894463" w14:paraId="308571AB" w14:textId="77777777" w:rsidTr="00C55AE1">
        <w:trPr>
          <w:trHeight w:val="552"/>
        </w:trPr>
        <w:tc>
          <w:tcPr>
            <w:tcW w:w="704" w:type="dxa"/>
            <w:shd w:val="clear" w:color="auto" w:fill="auto"/>
            <w:vAlign w:val="center"/>
          </w:tcPr>
          <w:p w14:paraId="338D7F0C"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1.3.</w:t>
            </w:r>
          </w:p>
        </w:tc>
        <w:tc>
          <w:tcPr>
            <w:tcW w:w="4111" w:type="dxa"/>
            <w:shd w:val="clear" w:color="auto" w:fill="auto"/>
            <w:vAlign w:val="center"/>
          </w:tcPr>
          <w:p w14:paraId="564FABE7"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Ágazat megnevezése:</w:t>
            </w:r>
          </w:p>
        </w:tc>
        <w:tc>
          <w:tcPr>
            <w:tcW w:w="4396" w:type="dxa"/>
            <w:shd w:val="clear" w:color="auto" w:fill="auto"/>
            <w:vAlign w:val="center"/>
          </w:tcPr>
          <w:p w14:paraId="49828DC4"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Kereskedelem</w:t>
            </w:r>
          </w:p>
        </w:tc>
      </w:tr>
      <w:tr w:rsidR="009A0D35" w:rsidRPr="00894463" w14:paraId="1BE4A1D6" w14:textId="77777777" w:rsidTr="00C55AE1">
        <w:tc>
          <w:tcPr>
            <w:tcW w:w="704" w:type="dxa"/>
            <w:shd w:val="clear" w:color="auto" w:fill="auto"/>
            <w:vAlign w:val="center"/>
          </w:tcPr>
          <w:p w14:paraId="0A668251"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1.4.</w:t>
            </w:r>
          </w:p>
        </w:tc>
        <w:tc>
          <w:tcPr>
            <w:tcW w:w="4111" w:type="dxa"/>
            <w:shd w:val="clear" w:color="auto" w:fill="auto"/>
            <w:vAlign w:val="center"/>
          </w:tcPr>
          <w:p w14:paraId="19A2250F"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Besorolása a képzési területek egységes osztályozási rendszere (KEOR) szerinti kód alapján:</w:t>
            </w:r>
          </w:p>
        </w:tc>
        <w:tc>
          <w:tcPr>
            <w:tcW w:w="4396" w:type="dxa"/>
            <w:shd w:val="clear" w:color="auto" w:fill="auto"/>
            <w:vAlign w:val="center"/>
          </w:tcPr>
          <w:p w14:paraId="7C747CCC"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0416 Nagy és kiskereskedelem</w:t>
            </w:r>
          </w:p>
        </w:tc>
      </w:tr>
      <w:tr w:rsidR="009A0D35" w:rsidRPr="00894463" w14:paraId="71D91A49" w14:textId="77777777" w:rsidTr="00C55AE1">
        <w:trPr>
          <w:trHeight w:val="372"/>
        </w:trPr>
        <w:tc>
          <w:tcPr>
            <w:tcW w:w="9211" w:type="dxa"/>
            <w:gridSpan w:val="3"/>
            <w:shd w:val="clear" w:color="auto" w:fill="auto"/>
            <w:vAlign w:val="center"/>
          </w:tcPr>
          <w:p w14:paraId="2D214ECF"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A programkövetelmény alapján szervezhető szakmai képzéssel megszerezhető szakképesítés:</w:t>
            </w:r>
          </w:p>
        </w:tc>
      </w:tr>
      <w:tr w:rsidR="009A0D35" w:rsidRPr="00894463" w14:paraId="3D39B506" w14:textId="77777777" w:rsidTr="00C55AE1">
        <w:trPr>
          <w:trHeight w:val="490"/>
        </w:trPr>
        <w:tc>
          <w:tcPr>
            <w:tcW w:w="704" w:type="dxa"/>
            <w:shd w:val="clear" w:color="auto" w:fill="auto"/>
            <w:vAlign w:val="center"/>
          </w:tcPr>
          <w:p w14:paraId="30D2607A"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1.5.</w:t>
            </w:r>
          </w:p>
        </w:tc>
        <w:tc>
          <w:tcPr>
            <w:tcW w:w="4111" w:type="dxa"/>
            <w:shd w:val="clear" w:color="auto" w:fill="auto"/>
            <w:vAlign w:val="center"/>
          </w:tcPr>
          <w:p w14:paraId="11CBE8D6"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Megnevezése:</w:t>
            </w:r>
          </w:p>
        </w:tc>
        <w:tc>
          <w:tcPr>
            <w:tcW w:w="4396" w:type="dxa"/>
            <w:shd w:val="clear" w:color="auto" w:fill="auto"/>
            <w:vAlign w:val="center"/>
          </w:tcPr>
          <w:p w14:paraId="56B01C47"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Élelmiszer-eladó</w:t>
            </w:r>
          </w:p>
        </w:tc>
      </w:tr>
      <w:tr w:rsidR="009A0D35" w:rsidRPr="00894463" w14:paraId="7467DA0A" w14:textId="77777777" w:rsidTr="00C55AE1">
        <w:tc>
          <w:tcPr>
            <w:tcW w:w="704" w:type="dxa"/>
            <w:shd w:val="clear" w:color="auto" w:fill="auto"/>
            <w:vAlign w:val="center"/>
          </w:tcPr>
          <w:p w14:paraId="69E269D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1.6.</w:t>
            </w:r>
          </w:p>
        </w:tc>
        <w:tc>
          <w:tcPr>
            <w:tcW w:w="4111" w:type="dxa"/>
            <w:shd w:val="clear" w:color="auto" w:fill="auto"/>
            <w:vAlign w:val="center"/>
          </w:tcPr>
          <w:p w14:paraId="2E043674"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Az Európai Képesítési Keretrendszer (EKKR) szerinti szint:</w:t>
            </w:r>
          </w:p>
        </w:tc>
        <w:tc>
          <w:tcPr>
            <w:tcW w:w="4396" w:type="dxa"/>
            <w:shd w:val="clear" w:color="auto" w:fill="auto"/>
            <w:vAlign w:val="center"/>
          </w:tcPr>
          <w:p w14:paraId="72A9BA95"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3</w:t>
            </w:r>
          </w:p>
        </w:tc>
      </w:tr>
      <w:tr w:rsidR="009A0D35" w:rsidRPr="00894463" w14:paraId="167C4EAC" w14:textId="77777777" w:rsidTr="00C55AE1">
        <w:tc>
          <w:tcPr>
            <w:tcW w:w="704" w:type="dxa"/>
            <w:shd w:val="clear" w:color="auto" w:fill="auto"/>
            <w:vAlign w:val="center"/>
          </w:tcPr>
          <w:p w14:paraId="4F24B1D6"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1.7.</w:t>
            </w:r>
          </w:p>
        </w:tc>
        <w:tc>
          <w:tcPr>
            <w:tcW w:w="4111" w:type="dxa"/>
            <w:shd w:val="clear" w:color="auto" w:fill="auto"/>
            <w:vAlign w:val="center"/>
          </w:tcPr>
          <w:p w14:paraId="4DC7307D"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Magyar Képesítési Keretrendszer (MKKR) szerint szint:</w:t>
            </w:r>
          </w:p>
        </w:tc>
        <w:tc>
          <w:tcPr>
            <w:tcW w:w="4396" w:type="dxa"/>
            <w:shd w:val="clear" w:color="auto" w:fill="auto"/>
            <w:vAlign w:val="center"/>
          </w:tcPr>
          <w:p w14:paraId="6D9C0BC4"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3</w:t>
            </w:r>
          </w:p>
        </w:tc>
      </w:tr>
      <w:tr w:rsidR="009A0D35" w:rsidRPr="00894463" w14:paraId="5A34DE51" w14:textId="77777777" w:rsidTr="00C55AE1">
        <w:tc>
          <w:tcPr>
            <w:tcW w:w="704" w:type="dxa"/>
            <w:shd w:val="clear" w:color="auto" w:fill="auto"/>
            <w:vAlign w:val="center"/>
          </w:tcPr>
          <w:p w14:paraId="39E2E8B0"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1.8.</w:t>
            </w:r>
          </w:p>
        </w:tc>
        <w:tc>
          <w:tcPr>
            <w:tcW w:w="4111" w:type="dxa"/>
            <w:shd w:val="clear" w:color="auto" w:fill="auto"/>
            <w:vAlign w:val="center"/>
          </w:tcPr>
          <w:p w14:paraId="5105775C"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Digitális Kompetencia Keretrendszer szerinti szint:</w:t>
            </w:r>
          </w:p>
        </w:tc>
        <w:tc>
          <w:tcPr>
            <w:tcW w:w="4396" w:type="dxa"/>
            <w:shd w:val="clear" w:color="auto" w:fill="auto"/>
            <w:vAlign w:val="center"/>
          </w:tcPr>
          <w:p w14:paraId="59C0F2F1"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3</w:t>
            </w:r>
          </w:p>
        </w:tc>
      </w:tr>
      <w:tr w:rsidR="009A0D35" w:rsidRPr="00894463" w14:paraId="577EEA3D" w14:textId="77777777" w:rsidTr="00C55AE1">
        <w:tc>
          <w:tcPr>
            <w:tcW w:w="704" w:type="dxa"/>
            <w:vMerge w:val="restart"/>
            <w:shd w:val="clear" w:color="auto" w:fill="auto"/>
            <w:vAlign w:val="center"/>
          </w:tcPr>
          <w:p w14:paraId="3941B04E"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1.9.</w:t>
            </w:r>
          </w:p>
        </w:tc>
        <w:tc>
          <w:tcPr>
            <w:tcW w:w="8507" w:type="dxa"/>
            <w:gridSpan w:val="2"/>
            <w:shd w:val="clear" w:color="auto" w:fill="auto"/>
            <w:vAlign w:val="center"/>
          </w:tcPr>
          <w:p w14:paraId="281562E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programkövetelmény alapján szervezhető szakmai képzéssel megszerezhető szakképesítés és az azzal betölthető munkakör vagy végezhető tevékenység kapcsolata, összefüggése:</w:t>
            </w:r>
          </w:p>
        </w:tc>
      </w:tr>
      <w:tr w:rsidR="009A0D35" w:rsidRPr="00894463" w14:paraId="166C679A" w14:textId="77777777" w:rsidTr="00C55AE1">
        <w:trPr>
          <w:trHeight w:val="792"/>
        </w:trPr>
        <w:tc>
          <w:tcPr>
            <w:tcW w:w="704" w:type="dxa"/>
            <w:vMerge/>
            <w:shd w:val="clear" w:color="auto" w:fill="auto"/>
            <w:vAlign w:val="center"/>
          </w:tcPr>
          <w:p w14:paraId="3AED0F36" w14:textId="77777777" w:rsidR="009A0D35" w:rsidRPr="00894463" w:rsidRDefault="009A0D35" w:rsidP="00C55AE1">
            <w:pPr>
              <w:rPr>
                <w:rFonts w:ascii="Times New Roman" w:hAnsi="Times New Roman" w:cs="Times New Roman"/>
                <w:sz w:val="20"/>
                <w:szCs w:val="20"/>
              </w:rPr>
            </w:pPr>
          </w:p>
        </w:tc>
        <w:tc>
          <w:tcPr>
            <w:tcW w:w="8507" w:type="dxa"/>
            <w:gridSpan w:val="2"/>
            <w:shd w:val="clear" w:color="auto" w:fill="auto"/>
            <w:vAlign w:val="center"/>
          </w:tcPr>
          <w:p w14:paraId="336D576B" w14:textId="77777777" w:rsidR="009A0D35" w:rsidRPr="00894463" w:rsidRDefault="009A0D35" w:rsidP="009A0D35">
            <w:pPr>
              <w:spacing w:line="240" w:lineRule="auto"/>
              <w:rPr>
                <w:rFonts w:ascii="Times New Roman" w:hAnsi="Times New Roman" w:cs="Times New Roman"/>
                <w:sz w:val="20"/>
                <w:szCs w:val="20"/>
              </w:rPr>
            </w:pPr>
            <w:r w:rsidRPr="00894463">
              <w:rPr>
                <w:rFonts w:ascii="Times New Roman" w:hAnsi="Times New Roman" w:cs="Times New Roman"/>
                <w:sz w:val="20"/>
                <w:szCs w:val="20"/>
              </w:rPr>
              <w:t>A szakmai képzéshez kapcsolódóan megszerezhető szakképesítés jogszabályban</w:t>
            </w:r>
          </w:p>
          <w:p w14:paraId="04BF84AF" w14:textId="77777777" w:rsidR="009A0D35" w:rsidRPr="00894463" w:rsidRDefault="009A0D35" w:rsidP="009A0D35">
            <w:pPr>
              <w:spacing w:line="240" w:lineRule="auto"/>
              <w:rPr>
                <w:rFonts w:ascii="Times New Roman" w:hAnsi="Times New Roman" w:cs="Times New Roman"/>
                <w:sz w:val="20"/>
                <w:szCs w:val="20"/>
              </w:rPr>
            </w:pPr>
            <w:r w:rsidRPr="00894463">
              <w:rPr>
                <w:rFonts w:ascii="Times New Roman" w:hAnsi="Times New Roman" w:cs="Times New Roman"/>
                <w:sz w:val="20"/>
                <w:szCs w:val="20"/>
              </w:rPr>
              <w:t>meghatározott képesítési követelmény munkakör betöltéséhez vagy tevékenység</w:t>
            </w:r>
          </w:p>
          <w:p w14:paraId="4251D4C3" w14:textId="77777777" w:rsidR="009A0D35" w:rsidRPr="00894463" w:rsidRDefault="009A0D35" w:rsidP="009A0D35">
            <w:pPr>
              <w:spacing w:line="240" w:lineRule="auto"/>
              <w:rPr>
                <w:rFonts w:ascii="Times New Roman" w:hAnsi="Times New Roman" w:cs="Times New Roman"/>
                <w:sz w:val="20"/>
                <w:szCs w:val="20"/>
              </w:rPr>
            </w:pPr>
            <w:r w:rsidRPr="00894463">
              <w:rPr>
                <w:rFonts w:ascii="Times New Roman" w:hAnsi="Times New Roman" w:cs="Times New Roman"/>
                <w:sz w:val="20"/>
                <w:szCs w:val="20"/>
              </w:rPr>
              <w:t>folytatáshoz.</w:t>
            </w:r>
          </w:p>
          <w:p w14:paraId="585C169A" w14:textId="77777777" w:rsidR="009A0D35" w:rsidRPr="00894463" w:rsidRDefault="009A0D35" w:rsidP="009A0D35">
            <w:pPr>
              <w:spacing w:line="240" w:lineRule="auto"/>
              <w:rPr>
                <w:rFonts w:ascii="Times New Roman" w:hAnsi="Times New Roman" w:cs="Times New Roman"/>
                <w:sz w:val="20"/>
                <w:szCs w:val="20"/>
              </w:rPr>
            </w:pPr>
            <w:r w:rsidRPr="00894463">
              <w:rPr>
                <w:rFonts w:ascii="Times New Roman" w:hAnsi="Times New Roman" w:cs="Times New Roman"/>
                <w:sz w:val="20"/>
                <w:szCs w:val="20"/>
              </w:rPr>
              <w:t>A képesítési követelményt előíró jogszabály: 21/2010. (V. 14.) NFGM rendelet az egyes</w:t>
            </w:r>
          </w:p>
          <w:p w14:paraId="5FDC0303" w14:textId="77777777" w:rsidR="009A0D35" w:rsidRPr="00894463" w:rsidRDefault="009A0D35" w:rsidP="009A0D35">
            <w:pPr>
              <w:spacing w:line="240" w:lineRule="auto"/>
              <w:rPr>
                <w:rFonts w:ascii="Times New Roman" w:hAnsi="Times New Roman" w:cs="Times New Roman"/>
                <w:sz w:val="20"/>
                <w:szCs w:val="20"/>
              </w:rPr>
            </w:pPr>
            <w:r w:rsidRPr="00894463">
              <w:rPr>
                <w:rFonts w:ascii="Times New Roman" w:hAnsi="Times New Roman" w:cs="Times New Roman"/>
                <w:sz w:val="20"/>
                <w:szCs w:val="20"/>
              </w:rPr>
              <w:t>ipari és kereskedelmi tevékenységek gyakorlásához szükséges képesítésekről.</w:t>
            </w:r>
          </w:p>
        </w:tc>
      </w:tr>
      <w:tr w:rsidR="009A0D35" w:rsidRPr="00894463" w14:paraId="1B227930" w14:textId="77777777" w:rsidTr="00C55AE1">
        <w:tc>
          <w:tcPr>
            <w:tcW w:w="704" w:type="dxa"/>
            <w:vMerge w:val="restart"/>
            <w:shd w:val="clear" w:color="auto" w:fill="auto"/>
            <w:vAlign w:val="center"/>
          </w:tcPr>
          <w:p w14:paraId="57CF4CCB"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1.10.</w:t>
            </w:r>
          </w:p>
        </w:tc>
        <w:tc>
          <w:tcPr>
            <w:tcW w:w="8507" w:type="dxa"/>
            <w:gridSpan w:val="2"/>
            <w:shd w:val="clear" w:color="auto" w:fill="auto"/>
            <w:vAlign w:val="center"/>
          </w:tcPr>
          <w:p w14:paraId="46C1FD6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célja:</w:t>
            </w:r>
          </w:p>
        </w:tc>
      </w:tr>
      <w:tr w:rsidR="009A0D35" w:rsidRPr="00894463" w14:paraId="361228F1" w14:textId="77777777" w:rsidTr="00C55AE1">
        <w:trPr>
          <w:trHeight w:val="735"/>
        </w:trPr>
        <w:tc>
          <w:tcPr>
            <w:tcW w:w="704" w:type="dxa"/>
            <w:vMerge/>
            <w:shd w:val="clear" w:color="auto" w:fill="auto"/>
            <w:vAlign w:val="center"/>
          </w:tcPr>
          <w:p w14:paraId="148FDF16" w14:textId="77777777" w:rsidR="009A0D35" w:rsidRPr="00894463" w:rsidRDefault="009A0D35" w:rsidP="00C55AE1">
            <w:pPr>
              <w:rPr>
                <w:rFonts w:ascii="Times New Roman" w:hAnsi="Times New Roman" w:cs="Times New Roman"/>
                <w:sz w:val="20"/>
                <w:szCs w:val="20"/>
              </w:rPr>
            </w:pPr>
          </w:p>
        </w:tc>
        <w:tc>
          <w:tcPr>
            <w:tcW w:w="8507" w:type="dxa"/>
            <w:gridSpan w:val="2"/>
            <w:shd w:val="clear" w:color="auto" w:fill="auto"/>
            <w:vAlign w:val="center"/>
          </w:tcPr>
          <w:p w14:paraId="6E6E0EC1"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Az Élelmiszer-eladó képzés célja, hogy a képzésben résztvevő a képzés eredményes elvégzésével</w:t>
            </w:r>
          </w:p>
          <w:p w14:paraId="0F38F20F"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képessé váljon élelmiszer-eladói feladatok ellátására, tevékenységek szakszerű</w:t>
            </w:r>
          </w:p>
          <w:p w14:paraId="16AAEB50"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ellátására.</w:t>
            </w:r>
          </w:p>
        </w:tc>
      </w:tr>
      <w:tr w:rsidR="009A0D35" w:rsidRPr="00894463" w14:paraId="25778E09" w14:textId="77777777" w:rsidTr="00C55AE1">
        <w:tc>
          <w:tcPr>
            <w:tcW w:w="704" w:type="dxa"/>
            <w:vMerge w:val="restart"/>
            <w:shd w:val="clear" w:color="auto" w:fill="auto"/>
            <w:vAlign w:val="center"/>
          </w:tcPr>
          <w:p w14:paraId="71B966F6"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1.11.</w:t>
            </w:r>
          </w:p>
        </w:tc>
        <w:tc>
          <w:tcPr>
            <w:tcW w:w="8507" w:type="dxa"/>
            <w:gridSpan w:val="2"/>
            <w:shd w:val="clear" w:color="auto" w:fill="auto"/>
            <w:vAlign w:val="center"/>
          </w:tcPr>
          <w:p w14:paraId="70AFDB2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célcsoportja:</w:t>
            </w:r>
          </w:p>
        </w:tc>
      </w:tr>
      <w:tr w:rsidR="009A0D35" w:rsidRPr="00894463" w14:paraId="244B169B" w14:textId="77777777" w:rsidTr="00C55AE1">
        <w:trPr>
          <w:trHeight w:val="721"/>
        </w:trPr>
        <w:tc>
          <w:tcPr>
            <w:tcW w:w="704" w:type="dxa"/>
            <w:vMerge/>
            <w:shd w:val="clear" w:color="auto" w:fill="BFBFBF" w:themeFill="background1" w:themeFillShade="BF"/>
          </w:tcPr>
          <w:p w14:paraId="7690B686" w14:textId="77777777" w:rsidR="009A0D35" w:rsidRPr="00894463" w:rsidRDefault="009A0D35" w:rsidP="00C55AE1">
            <w:pPr>
              <w:rPr>
                <w:rFonts w:ascii="Times New Roman" w:hAnsi="Times New Roman" w:cs="Times New Roman"/>
                <w:sz w:val="20"/>
                <w:szCs w:val="20"/>
              </w:rPr>
            </w:pPr>
          </w:p>
        </w:tc>
        <w:tc>
          <w:tcPr>
            <w:tcW w:w="8507" w:type="dxa"/>
            <w:gridSpan w:val="2"/>
            <w:shd w:val="clear" w:color="auto" w:fill="auto"/>
            <w:vAlign w:val="center"/>
          </w:tcPr>
          <w:p w14:paraId="28B728EB"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Alapfokú iskolai végzettséggel rendelkező, az Élelmiszer-eladó szakképesítés iránt érdeklődő</w:t>
            </w:r>
          </w:p>
          <w:p w14:paraId="15A98B20"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felnőttek.</w:t>
            </w:r>
          </w:p>
        </w:tc>
      </w:tr>
      <w:tr w:rsidR="009A0D35" w:rsidRPr="00894463" w14:paraId="0010F46B" w14:textId="77777777" w:rsidTr="00C55AE1">
        <w:tc>
          <w:tcPr>
            <w:tcW w:w="704" w:type="dxa"/>
            <w:vMerge w:val="restart"/>
            <w:shd w:val="clear" w:color="auto" w:fill="auto"/>
            <w:vAlign w:val="center"/>
          </w:tcPr>
          <w:p w14:paraId="6FAEF2D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1.12.</w:t>
            </w:r>
          </w:p>
        </w:tc>
        <w:tc>
          <w:tcPr>
            <w:tcW w:w="8507" w:type="dxa"/>
            <w:gridSpan w:val="2"/>
            <w:shd w:val="clear" w:color="auto" w:fill="auto"/>
          </w:tcPr>
          <w:p w14:paraId="25A68389"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során megszerezhető kompetenciák:</w:t>
            </w:r>
          </w:p>
        </w:tc>
      </w:tr>
      <w:tr w:rsidR="009A0D35" w:rsidRPr="00894463" w14:paraId="1F613DBF" w14:textId="77777777" w:rsidTr="007B21B5">
        <w:trPr>
          <w:trHeight w:val="1787"/>
        </w:trPr>
        <w:tc>
          <w:tcPr>
            <w:tcW w:w="704" w:type="dxa"/>
            <w:vMerge/>
            <w:shd w:val="clear" w:color="auto" w:fill="auto"/>
          </w:tcPr>
          <w:p w14:paraId="257D5197" w14:textId="77777777" w:rsidR="009A0D35" w:rsidRPr="00894463" w:rsidRDefault="009A0D35" w:rsidP="00C55AE1">
            <w:pPr>
              <w:jc w:val="center"/>
              <w:rPr>
                <w:rFonts w:ascii="Times New Roman" w:hAnsi="Times New Roman" w:cs="Times New Roman"/>
                <w:sz w:val="20"/>
                <w:szCs w:val="20"/>
              </w:rPr>
            </w:pPr>
          </w:p>
        </w:tc>
        <w:tc>
          <w:tcPr>
            <w:tcW w:w="8507" w:type="dxa"/>
            <w:gridSpan w:val="2"/>
          </w:tcPr>
          <w:p w14:paraId="53AFC17B"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A szakmai képzésben résztvevő a képzés eredményes elvégzésével képes lesz:</w:t>
            </w:r>
          </w:p>
          <w:p w14:paraId="189E78EF"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közreműködni az áruátvétel folyamatában,</w:t>
            </w:r>
          </w:p>
          <w:p w14:paraId="129215DC"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részt venni az élelmiszerek raktározásában, eladásra történő előkészítésében,</w:t>
            </w:r>
          </w:p>
          <w:p w14:paraId="095D52C5"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részt venni a készletgazdálkodásban, az optimális készletnagyság fenntartásában,</w:t>
            </w:r>
          </w:p>
          <w:p w14:paraId="5C3D0BBC"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áruajánlással segíteni a vevőt a vásárlási döntésben,</w:t>
            </w:r>
          </w:p>
          <w:p w14:paraId="2CF7FFAB"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az árut jellegének megfelelően előkészíteni, szeletelni, darabolni, kimérni, majd</w:t>
            </w:r>
          </w:p>
          <w:p w14:paraId="41180AD4"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becsomagolni a vevő részére,</w:t>
            </w:r>
          </w:p>
          <w:p w14:paraId="52643A56"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kialakítani az üzlet polcképét, árufeltöltést végezni,</w:t>
            </w:r>
          </w:p>
          <w:p w14:paraId="6A1ECE7B"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elhelyezni a termékeket a pultban,</w:t>
            </w:r>
          </w:p>
          <w:p w14:paraId="3AE42B56"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vezetni az élelmiszerkereskedelemben használt dokumentumokat,</w:t>
            </w:r>
          </w:p>
          <w:p w14:paraId="5E5F563C"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alkalmazni az élelmiszer biztonsági, higiéniai, munkabiztonsági, környezetvédelmi</w:t>
            </w:r>
          </w:p>
          <w:p w14:paraId="0A7C2D64"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szabályokat,</w:t>
            </w:r>
          </w:p>
          <w:p w14:paraId="58E616E4" w14:textId="77777777" w:rsidR="009A0D35" w:rsidRPr="00894463" w:rsidRDefault="009A0D35" w:rsidP="00C55AE1">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összeállítani az ár címkéket, feliratokat a kihelyezéshez, fogyasztói árat számolni,</w:t>
            </w:r>
          </w:p>
          <w:p w14:paraId="0E090033" w14:textId="77777777" w:rsidR="009A0D35" w:rsidRPr="00894463" w:rsidRDefault="009A0D35" w:rsidP="009A0D35">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t>- kezelni a vásárlói észrevételeket, panaszokat.</w:t>
            </w:r>
          </w:p>
          <w:p w14:paraId="0A595010" w14:textId="77777777" w:rsidR="009A0D35" w:rsidRPr="00894463" w:rsidRDefault="009A0D35" w:rsidP="009A0D35">
            <w:pPr>
              <w:rPr>
                <w:rFonts w:ascii="Times New Roman" w:hAnsi="Times New Roman" w:cs="Times New Roman"/>
                <w:sz w:val="20"/>
                <w:szCs w:val="20"/>
                <w:lang w:eastAsia="hu-HU"/>
              </w:rPr>
            </w:pPr>
            <w:r w:rsidRPr="00894463">
              <w:rPr>
                <w:rFonts w:ascii="Times New Roman" w:hAnsi="Times New Roman" w:cs="Times New Roman"/>
                <w:sz w:val="20"/>
                <w:szCs w:val="20"/>
                <w:lang w:eastAsia="hu-HU"/>
              </w:rPr>
              <w:lastRenderedPageBreak/>
              <w:t>- Akciós fogyasztói árat számolni</w:t>
            </w:r>
          </w:p>
        </w:tc>
      </w:tr>
    </w:tbl>
    <w:p w14:paraId="708A8A3F" w14:textId="77777777" w:rsidR="009A0D35" w:rsidRPr="00894463" w:rsidRDefault="009A0D35" w:rsidP="009A0D35">
      <w:pPr>
        <w:rPr>
          <w:rFonts w:ascii="Times New Roman" w:eastAsia="Calibri" w:hAnsi="Times New Roman" w:cs="Times New Roman"/>
          <w:b/>
          <w:bCs/>
          <w:sz w:val="24"/>
          <w:szCs w:val="24"/>
        </w:rPr>
      </w:pPr>
    </w:p>
    <w:p w14:paraId="0DE68621" w14:textId="77777777" w:rsidR="009A0D35" w:rsidRPr="00894463" w:rsidRDefault="009A0D35" w:rsidP="009A0D35">
      <w:pPr>
        <w:pStyle w:val="Listaszerbekezds"/>
        <w:ind w:left="0"/>
        <w:jc w:val="center"/>
        <w:rPr>
          <w:rFonts w:ascii="Times New Roman" w:hAnsi="Times New Roman" w:cs="Times New Roman"/>
          <w:b/>
          <w:bCs/>
          <w:sz w:val="24"/>
          <w:szCs w:val="24"/>
        </w:rPr>
      </w:pPr>
      <w:r w:rsidRPr="00894463">
        <w:rPr>
          <w:rFonts w:ascii="Times New Roman" w:hAnsi="Times New Roman" w:cs="Times New Roman"/>
          <w:b/>
          <w:bCs/>
          <w:sz w:val="24"/>
          <w:szCs w:val="24"/>
        </w:rPr>
        <w:t>2. A képzésbe való bekapcsolódás és részvétel feltételei</w:t>
      </w:r>
    </w:p>
    <w:tbl>
      <w:tblPr>
        <w:tblStyle w:val="Rcsostblzat"/>
        <w:tblW w:w="9209" w:type="dxa"/>
        <w:tblLook w:val="04A0" w:firstRow="1" w:lastRow="0" w:firstColumn="1" w:lastColumn="0" w:noHBand="0" w:noVBand="1"/>
      </w:tblPr>
      <w:tblGrid>
        <w:gridCol w:w="704"/>
        <w:gridCol w:w="3021"/>
        <w:gridCol w:w="5484"/>
      </w:tblGrid>
      <w:tr w:rsidR="009A0D35" w:rsidRPr="00894463" w14:paraId="6107BB0B" w14:textId="77777777" w:rsidTr="00C55AE1">
        <w:trPr>
          <w:trHeight w:val="394"/>
        </w:trPr>
        <w:tc>
          <w:tcPr>
            <w:tcW w:w="704" w:type="dxa"/>
            <w:shd w:val="clear" w:color="auto" w:fill="auto"/>
            <w:vAlign w:val="center"/>
          </w:tcPr>
          <w:p w14:paraId="5FB4618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2.1.</w:t>
            </w:r>
          </w:p>
        </w:tc>
        <w:tc>
          <w:tcPr>
            <w:tcW w:w="3021" w:type="dxa"/>
            <w:shd w:val="clear" w:color="auto" w:fill="auto"/>
            <w:vAlign w:val="center"/>
          </w:tcPr>
          <w:p w14:paraId="260F3597"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Iskolai előképzettség:</w:t>
            </w:r>
          </w:p>
        </w:tc>
        <w:tc>
          <w:tcPr>
            <w:tcW w:w="5484" w:type="dxa"/>
            <w:vAlign w:val="center"/>
          </w:tcPr>
          <w:p w14:paraId="3087B3C1"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Alapfokú iskolai végzettség</w:t>
            </w:r>
          </w:p>
        </w:tc>
      </w:tr>
      <w:tr w:rsidR="009A0D35" w:rsidRPr="00894463" w14:paraId="437FC836" w14:textId="77777777" w:rsidTr="00C55AE1">
        <w:trPr>
          <w:trHeight w:val="414"/>
        </w:trPr>
        <w:tc>
          <w:tcPr>
            <w:tcW w:w="704" w:type="dxa"/>
            <w:shd w:val="clear" w:color="auto" w:fill="auto"/>
            <w:vAlign w:val="center"/>
          </w:tcPr>
          <w:p w14:paraId="009F7D3A"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2.2.</w:t>
            </w:r>
          </w:p>
        </w:tc>
        <w:tc>
          <w:tcPr>
            <w:tcW w:w="3021" w:type="dxa"/>
            <w:shd w:val="clear" w:color="auto" w:fill="auto"/>
            <w:vAlign w:val="center"/>
          </w:tcPr>
          <w:p w14:paraId="0193C096"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előképzettség:</w:t>
            </w:r>
          </w:p>
        </w:tc>
        <w:tc>
          <w:tcPr>
            <w:tcW w:w="5484" w:type="dxa"/>
            <w:vAlign w:val="center"/>
          </w:tcPr>
          <w:p w14:paraId="1C4FFBE9"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p>
        </w:tc>
      </w:tr>
      <w:tr w:rsidR="009A0D35" w:rsidRPr="00894463" w14:paraId="64C3C024" w14:textId="77777777" w:rsidTr="00C55AE1">
        <w:trPr>
          <w:trHeight w:val="420"/>
        </w:trPr>
        <w:tc>
          <w:tcPr>
            <w:tcW w:w="704" w:type="dxa"/>
            <w:shd w:val="clear" w:color="auto" w:fill="auto"/>
            <w:vAlign w:val="center"/>
          </w:tcPr>
          <w:p w14:paraId="18309167" w14:textId="77777777" w:rsidR="009A0D35" w:rsidRPr="00894463" w:rsidRDefault="009A0D35" w:rsidP="00C55AE1">
            <w:pPr>
              <w:jc w:val="center"/>
              <w:rPr>
                <w:rFonts w:ascii="Times New Roman" w:hAnsi="Times New Roman" w:cs="Times New Roman"/>
                <w:color w:val="FF0000"/>
                <w:sz w:val="20"/>
                <w:szCs w:val="20"/>
              </w:rPr>
            </w:pPr>
            <w:r w:rsidRPr="00894463">
              <w:rPr>
                <w:rFonts w:ascii="Times New Roman" w:hAnsi="Times New Roman" w:cs="Times New Roman"/>
                <w:sz w:val="20"/>
                <w:szCs w:val="20"/>
              </w:rPr>
              <w:t>2.3.</w:t>
            </w:r>
          </w:p>
        </w:tc>
        <w:tc>
          <w:tcPr>
            <w:tcW w:w="3021" w:type="dxa"/>
            <w:shd w:val="clear" w:color="auto" w:fill="auto"/>
            <w:vAlign w:val="center"/>
          </w:tcPr>
          <w:p w14:paraId="1A46ED0B" w14:textId="77777777" w:rsidR="009A0D35" w:rsidRPr="00894463" w:rsidRDefault="009A0D35" w:rsidP="00C55AE1">
            <w:pPr>
              <w:rPr>
                <w:rFonts w:ascii="Times New Roman" w:eastAsia="Times New Roman" w:hAnsi="Times New Roman" w:cs="Times New Roman"/>
                <w:color w:val="FF0000"/>
                <w:spacing w:val="-6"/>
                <w:sz w:val="20"/>
                <w:szCs w:val="20"/>
                <w:lang w:eastAsia="nl-NL"/>
              </w:rPr>
            </w:pPr>
            <w:r w:rsidRPr="00894463">
              <w:rPr>
                <w:rFonts w:ascii="Times New Roman" w:eastAsia="Times New Roman" w:hAnsi="Times New Roman" w:cs="Times New Roman"/>
                <w:spacing w:val="-6"/>
                <w:sz w:val="20"/>
                <w:szCs w:val="20"/>
                <w:lang w:eastAsia="nl-NL"/>
              </w:rPr>
              <w:t>Egészségügyi alkalmassági követelmény:</w:t>
            </w:r>
          </w:p>
        </w:tc>
        <w:tc>
          <w:tcPr>
            <w:tcW w:w="5484" w:type="dxa"/>
            <w:vAlign w:val="center"/>
          </w:tcPr>
          <w:p w14:paraId="2E00838F"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xml:space="preserve"> szükséges</w:t>
            </w:r>
          </w:p>
        </w:tc>
      </w:tr>
      <w:tr w:rsidR="009A0D35" w:rsidRPr="00894463" w14:paraId="4A2861B1" w14:textId="77777777" w:rsidTr="00C55AE1">
        <w:trPr>
          <w:trHeight w:val="412"/>
        </w:trPr>
        <w:tc>
          <w:tcPr>
            <w:tcW w:w="704" w:type="dxa"/>
            <w:shd w:val="clear" w:color="auto" w:fill="auto"/>
            <w:vAlign w:val="center"/>
          </w:tcPr>
          <w:p w14:paraId="44AF11F3"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2.4.</w:t>
            </w:r>
          </w:p>
        </w:tc>
        <w:tc>
          <w:tcPr>
            <w:tcW w:w="3021" w:type="dxa"/>
            <w:shd w:val="clear" w:color="auto" w:fill="auto"/>
            <w:vAlign w:val="center"/>
          </w:tcPr>
          <w:p w14:paraId="0B506E33"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gyakorlat területe és időtartama:</w:t>
            </w:r>
          </w:p>
        </w:tc>
        <w:tc>
          <w:tcPr>
            <w:tcW w:w="5484" w:type="dxa"/>
            <w:vAlign w:val="center"/>
          </w:tcPr>
          <w:p w14:paraId="27A0429E"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p>
        </w:tc>
      </w:tr>
      <w:tr w:rsidR="009A0D35" w:rsidRPr="00894463" w14:paraId="0F032E28" w14:textId="77777777" w:rsidTr="00C55AE1">
        <w:trPr>
          <w:trHeight w:val="412"/>
        </w:trPr>
        <w:tc>
          <w:tcPr>
            <w:tcW w:w="704" w:type="dxa"/>
            <w:shd w:val="clear" w:color="auto" w:fill="auto"/>
            <w:vAlign w:val="center"/>
          </w:tcPr>
          <w:p w14:paraId="0A38A948"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2.5.</w:t>
            </w:r>
          </w:p>
        </w:tc>
        <w:tc>
          <w:tcPr>
            <w:tcW w:w="3021" w:type="dxa"/>
            <w:shd w:val="clear" w:color="auto" w:fill="auto"/>
            <w:vAlign w:val="center"/>
          </w:tcPr>
          <w:p w14:paraId="3AC2EACD"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adottságok, készségek felmérése:</w:t>
            </w:r>
          </w:p>
        </w:tc>
        <w:tc>
          <w:tcPr>
            <w:tcW w:w="5484" w:type="dxa"/>
            <w:shd w:val="clear" w:color="auto" w:fill="auto"/>
            <w:vAlign w:val="center"/>
          </w:tcPr>
          <w:p w14:paraId="62B6846D"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w:t>
            </w:r>
          </w:p>
        </w:tc>
      </w:tr>
      <w:tr w:rsidR="009A0D35" w:rsidRPr="00894463" w14:paraId="7EFE9AE6" w14:textId="77777777" w:rsidTr="00C55AE1">
        <w:trPr>
          <w:trHeight w:val="412"/>
        </w:trPr>
        <w:tc>
          <w:tcPr>
            <w:tcW w:w="704" w:type="dxa"/>
            <w:shd w:val="clear" w:color="auto" w:fill="auto"/>
            <w:vAlign w:val="center"/>
          </w:tcPr>
          <w:p w14:paraId="080E5EDF"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2.6.</w:t>
            </w:r>
          </w:p>
        </w:tc>
        <w:tc>
          <w:tcPr>
            <w:tcW w:w="3021" w:type="dxa"/>
            <w:shd w:val="clear" w:color="auto" w:fill="auto"/>
            <w:vAlign w:val="center"/>
          </w:tcPr>
          <w:p w14:paraId="2A5A362E"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Pályaalkalmassági követelmény:</w:t>
            </w:r>
          </w:p>
        </w:tc>
        <w:tc>
          <w:tcPr>
            <w:tcW w:w="5484" w:type="dxa"/>
            <w:shd w:val="clear" w:color="auto" w:fill="auto"/>
            <w:vAlign w:val="center"/>
          </w:tcPr>
          <w:p w14:paraId="61DD39C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w:t>
            </w:r>
          </w:p>
        </w:tc>
      </w:tr>
      <w:tr w:rsidR="009A0D35" w:rsidRPr="00894463" w14:paraId="710554D7" w14:textId="77777777" w:rsidTr="00C55AE1">
        <w:trPr>
          <w:trHeight w:val="412"/>
        </w:trPr>
        <w:tc>
          <w:tcPr>
            <w:tcW w:w="704" w:type="dxa"/>
            <w:shd w:val="clear" w:color="auto" w:fill="auto"/>
            <w:vAlign w:val="center"/>
          </w:tcPr>
          <w:p w14:paraId="08896351"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2.7.</w:t>
            </w:r>
          </w:p>
        </w:tc>
        <w:tc>
          <w:tcPr>
            <w:tcW w:w="3021" w:type="dxa"/>
            <w:shd w:val="clear" w:color="auto" w:fill="auto"/>
            <w:vAlign w:val="center"/>
          </w:tcPr>
          <w:p w14:paraId="19B3D459"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Egyéb feltételek:</w:t>
            </w:r>
          </w:p>
        </w:tc>
        <w:tc>
          <w:tcPr>
            <w:tcW w:w="5484" w:type="dxa"/>
            <w:vAlign w:val="center"/>
          </w:tcPr>
          <w:p w14:paraId="22E61D78" w14:textId="0A8DD334" w:rsidR="009A0D35" w:rsidRPr="00894463" w:rsidRDefault="009A0D35" w:rsidP="000636FC">
            <w:pPr>
              <w:jc w:val="both"/>
              <w:rPr>
                <w:rFonts w:ascii="Times New Roman" w:hAnsi="Times New Roman" w:cs="Times New Roman"/>
                <w:sz w:val="20"/>
                <w:szCs w:val="20"/>
              </w:rPr>
            </w:pPr>
            <w:r w:rsidRPr="00894463">
              <w:rPr>
                <w:rFonts w:ascii="Times New Roman" w:hAnsi="Times New Roman" w:cs="Times New Roman"/>
                <w:sz w:val="20"/>
                <w:szCs w:val="20"/>
              </w:rPr>
              <w:t>A résztvevővel a 2013. évi LXXV</w:t>
            </w:r>
            <w:r w:rsidR="007B3C0B" w:rsidRPr="00894463">
              <w:rPr>
                <w:rFonts w:ascii="Times New Roman" w:hAnsi="Times New Roman" w:cs="Times New Roman"/>
                <w:sz w:val="20"/>
                <w:szCs w:val="20"/>
              </w:rPr>
              <w:t>II</w:t>
            </w:r>
            <w:r w:rsidRPr="00894463">
              <w:rPr>
                <w:rFonts w:ascii="Times New Roman" w:hAnsi="Times New Roman" w:cs="Times New Roman"/>
                <w:sz w:val="20"/>
                <w:szCs w:val="20"/>
              </w:rPr>
              <w:t xml:space="preserve">. törvény (a továbbiakban: </w:t>
            </w:r>
            <w:proofErr w:type="spellStart"/>
            <w:r w:rsidRPr="00894463">
              <w:rPr>
                <w:rFonts w:ascii="Times New Roman" w:hAnsi="Times New Roman" w:cs="Times New Roman"/>
                <w:sz w:val="20"/>
                <w:szCs w:val="20"/>
              </w:rPr>
              <w:t>Fktv</w:t>
            </w:r>
            <w:proofErr w:type="spellEnd"/>
            <w:r w:rsidRPr="00894463">
              <w:rPr>
                <w:rFonts w:ascii="Times New Roman" w:hAnsi="Times New Roman" w:cs="Times New Roman"/>
                <w:sz w:val="20"/>
                <w:szCs w:val="20"/>
              </w:rPr>
              <w:t xml:space="preserve">.) 13.§ (1)-(2) bekezdései, a felnőttképzésről szóló törvény végrehajtásáról szóló 11/2020. (ll.7.) Korm.rendelet (a továbbiakban: </w:t>
            </w:r>
            <w:proofErr w:type="spellStart"/>
            <w:r w:rsidRPr="00894463">
              <w:rPr>
                <w:rFonts w:ascii="Times New Roman" w:hAnsi="Times New Roman" w:cs="Times New Roman"/>
                <w:sz w:val="20"/>
                <w:szCs w:val="20"/>
              </w:rPr>
              <w:t>Fkr</w:t>
            </w:r>
            <w:proofErr w:type="spellEnd"/>
            <w:r w:rsidRPr="00894463">
              <w:rPr>
                <w:rFonts w:ascii="Times New Roman" w:hAnsi="Times New Roman" w:cs="Times New Roman"/>
                <w:sz w:val="20"/>
                <w:szCs w:val="20"/>
              </w:rPr>
              <w:t xml:space="preserve">) 21.§-a, valamint a szakképzésről szóló 2019. évi LXXX. törvény (a továbbiakban: </w:t>
            </w:r>
            <w:proofErr w:type="spellStart"/>
            <w:r w:rsidRPr="00894463">
              <w:rPr>
                <w:rFonts w:ascii="Times New Roman" w:hAnsi="Times New Roman" w:cs="Times New Roman"/>
                <w:sz w:val="20"/>
                <w:szCs w:val="20"/>
              </w:rPr>
              <w:t>Szkt</w:t>
            </w:r>
            <w:proofErr w:type="spellEnd"/>
            <w:r w:rsidR="007B3C0B" w:rsidRPr="00894463">
              <w:rPr>
                <w:rFonts w:ascii="Times New Roman" w:hAnsi="Times New Roman" w:cs="Times New Roman"/>
                <w:sz w:val="20"/>
                <w:szCs w:val="20"/>
              </w:rPr>
              <w:t>.</w:t>
            </w:r>
            <w:r w:rsidRPr="00894463">
              <w:rPr>
                <w:rFonts w:ascii="Times New Roman" w:hAnsi="Times New Roman" w:cs="Times New Roman"/>
                <w:sz w:val="20"/>
                <w:szCs w:val="20"/>
              </w:rPr>
              <w:t>) 53.§ (3) bekezdésének rendelkezései alapján felnőttképzési szerződést kell kötni.</w:t>
            </w:r>
          </w:p>
        </w:tc>
      </w:tr>
    </w:tbl>
    <w:p w14:paraId="7494AA8C" w14:textId="77777777" w:rsidR="009A0D35" w:rsidRPr="00894463" w:rsidRDefault="009A0D35" w:rsidP="009A0D35">
      <w:pPr>
        <w:rPr>
          <w:rFonts w:ascii="Times New Roman" w:hAnsi="Times New Roman" w:cs="Times New Roman"/>
          <w:sz w:val="20"/>
          <w:szCs w:val="20"/>
        </w:rPr>
      </w:pPr>
    </w:p>
    <w:p w14:paraId="065FB32D"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3. Tervezett képzési idő</w:t>
      </w:r>
    </w:p>
    <w:tbl>
      <w:tblPr>
        <w:tblStyle w:val="Rcsostblzat"/>
        <w:tblW w:w="9209" w:type="dxa"/>
        <w:tblLook w:val="04A0" w:firstRow="1" w:lastRow="0" w:firstColumn="1" w:lastColumn="0" w:noHBand="0" w:noVBand="1"/>
      </w:tblPr>
      <w:tblGrid>
        <w:gridCol w:w="704"/>
        <w:gridCol w:w="3021"/>
        <w:gridCol w:w="5484"/>
      </w:tblGrid>
      <w:tr w:rsidR="009A0D35" w:rsidRPr="00894463" w14:paraId="1BEC5C42" w14:textId="77777777" w:rsidTr="00C55AE1">
        <w:trPr>
          <w:trHeight w:val="553"/>
        </w:trPr>
        <w:tc>
          <w:tcPr>
            <w:tcW w:w="704" w:type="dxa"/>
            <w:shd w:val="clear" w:color="auto" w:fill="auto"/>
            <w:vAlign w:val="center"/>
          </w:tcPr>
          <w:p w14:paraId="206971A2"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3.1.</w:t>
            </w:r>
          </w:p>
        </w:tc>
        <w:tc>
          <w:tcPr>
            <w:tcW w:w="3021" w:type="dxa"/>
            <w:shd w:val="clear" w:color="auto" w:fill="auto"/>
            <w:vAlign w:val="center"/>
          </w:tcPr>
          <w:p w14:paraId="083914BE"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képzés óraszáma:</w:t>
            </w:r>
          </w:p>
        </w:tc>
        <w:tc>
          <w:tcPr>
            <w:tcW w:w="5484" w:type="dxa"/>
            <w:vAlign w:val="center"/>
          </w:tcPr>
          <w:p w14:paraId="10DD7C0B"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80 óra</w:t>
            </w:r>
          </w:p>
        </w:tc>
      </w:tr>
      <w:tr w:rsidR="009A0D35" w:rsidRPr="00894463" w14:paraId="1D7F5B19" w14:textId="77777777" w:rsidTr="00C55AE1">
        <w:trPr>
          <w:trHeight w:val="561"/>
        </w:trPr>
        <w:tc>
          <w:tcPr>
            <w:tcW w:w="704" w:type="dxa"/>
            <w:shd w:val="clear" w:color="auto" w:fill="auto"/>
            <w:vAlign w:val="center"/>
          </w:tcPr>
          <w:p w14:paraId="559C1489"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3.2.</w:t>
            </w:r>
          </w:p>
        </w:tc>
        <w:tc>
          <w:tcPr>
            <w:tcW w:w="3021" w:type="dxa"/>
            <w:shd w:val="clear" w:color="auto" w:fill="auto"/>
            <w:vAlign w:val="center"/>
          </w:tcPr>
          <w:p w14:paraId="5FCCAD5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Megengedett hiányzás mértéke:</w:t>
            </w:r>
          </w:p>
        </w:tc>
        <w:tc>
          <w:tcPr>
            <w:tcW w:w="5484" w:type="dxa"/>
            <w:shd w:val="clear" w:color="auto" w:fill="auto"/>
            <w:vAlign w:val="center"/>
          </w:tcPr>
          <w:p w14:paraId="4A223606" w14:textId="77777777" w:rsidR="009A0D35" w:rsidRPr="00894463" w:rsidRDefault="009A0D35" w:rsidP="00C55AE1">
            <w:pPr>
              <w:tabs>
                <w:tab w:val="left" w:pos="1576"/>
              </w:tabs>
              <w:rPr>
                <w:rFonts w:ascii="Times New Roman" w:eastAsia="Times New Roman" w:hAnsi="Times New Roman" w:cs="Times New Roman"/>
                <w:i/>
                <w:iCs/>
                <w:spacing w:val="-6"/>
                <w:sz w:val="20"/>
                <w:szCs w:val="20"/>
                <w:lang w:eastAsia="nl-NL"/>
              </w:rPr>
            </w:pPr>
            <w:r w:rsidRPr="00894463">
              <w:rPr>
                <w:rFonts w:ascii="Times New Roman" w:eastAsia="Times New Roman" w:hAnsi="Times New Roman" w:cs="Times New Roman"/>
                <w:i/>
                <w:iCs/>
                <w:spacing w:val="-6"/>
                <w:sz w:val="20"/>
                <w:szCs w:val="20"/>
                <w:lang w:eastAsia="nl-NL"/>
              </w:rPr>
              <w:t>10 %, azaz 8 óra</w:t>
            </w:r>
          </w:p>
        </w:tc>
      </w:tr>
    </w:tbl>
    <w:p w14:paraId="39D69C88" w14:textId="77777777" w:rsidR="009A0D35" w:rsidRPr="00894463" w:rsidRDefault="009A0D35" w:rsidP="009A0D35">
      <w:pPr>
        <w:jc w:val="center"/>
        <w:rPr>
          <w:rFonts w:ascii="Times New Roman" w:hAnsi="Times New Roman" w:cs="Times New Roman"/>
          <w:b/>
          <w:bCs/>
          <w:sz w:val="24"/>
          <w:szCs w:val="24"/>
        </w:rPr>
      </w:pPr>
    </w:p>
    <w:p w14:paraId="793FEE10"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4. Tananyagegységek</w:t>
      </w:r>
    </w:p>
    <w:tbl>
      <w:tblPr>
        <w:tblStyle w:val="Rcsostblzat"/>
        <w:tblW w:w="9209" w:type="dxa"/>
        <w:tblLook w:val="04A0" w:firstRow="1" w:lastRow="0" w:firstColumn="1" w:lastColumn="0" w:noHBand="0" w:noVBand="1"/>
      </w:tblPr>
      <w:tblGrid>
        <w:gridCol w:w="704"/>
        <w:gridCol w:w="6946"/>
        <w:gridCol w:w="1559"/>
      </w:tblGrid>
      <w:tr w:rsidR="009A0D35" w:rsidRPr="00894463" w14:paraId="5A265A27" w14:textId="77777777" w:rsidTr="00C55AE1">
        <w:tc>
          <w:tcPr>
            <w:tcW w:w="7650" w:type="dxa"/>
            <w:gridSpan w:val="2"/>
            <w:shd w:val="clear" w:color="auto" w:fill="auto"/>
          </w:tcPr>
          <w:p w14:paraId="249CC1CB"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A képzés tananyagegységeinek megnevezése:</w:t>
            </w:r>
          </w:p>
        </w:tc>
        <w:tc>
          <w:tcPr>
            <w:tcW w:w="1559" w:type="dxa"/>
            <w:shd w:val="clear" w:color="auto" w:fill="auto"/>
          </w:tcPr>
          <w:p w14:paraId="2CC34477"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Óraszáma:</w:t>
            </w:r>
          </w:p>
        </w:tc>
      </w:tr>
      <w:tr w:rsidR="009A0D35" w:rsidRPr="00894463" w14:paraId="445CAAAC" w14:textId="77777777" w:rsidTr="00C55AE1">
        <w:trPr>
          <w:trHeight w:val="473"/>
        </w:trPr>
        <w:tc>
          <w:tcPr>
            <w:tcW w:w="704" w:type="dxa"/>
            <w:shd w:val="clear" w:color="auto" w:fill="auto"/>
            <w:vAlign w:val="center"/>
          </w:tcPr>
          <w:p w14:paraId="0C5D6A9B"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w:t>
            </w:r>
          </w:p>
        </w:tc>
        <w:tc>
          <w:tcPr>
            <w:tcW w:w="6946" w:type="dxa"/>
            <w:vAlign w:val="center"/>
          </w:tcPr>
          <w:p w14:paraId="76CF6704"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Áruforgalom lebonyolítása</w:t>
            </w:r>
          </w:p>
          <w:p w14:paraId="0DAFF2D3" w14:textId="77777777" w:rsidR="009A0D35" w:rsidRPr="00894463" w:rsidRDefault="009A0D35" w:rsidP="00C55AE1">
            <w:pPr>
              <w:rPr>
                <w:rFonts w:ascii="Times New Roman" w:hAnsi="Times New Roman" w:cs="Times New Roman"/>
                <w:bCs/>
                <w:sz w:val="20"/>
                <w:szCs w:val="20"/>
              </w:rPr>
            </w:pPr>
          </w:p>
        </w:tc>
        <w:tc>
          <w:tcPr>
            <w:tcW w:w="1559" w:type="dxa"/>
            <w:vAlign w:val="center"/>
          </w:tcPr>
          <w:p w14:paraId="3203518F" w14:textId="77777777" w:rsidR="009A0D35" w:rsidRPr="00894463" w:rsidRDefault="009A0D35" w:rsidP="00C55AE1">
            <w:pPr>
              <w:jc w:val="center"/>
              <w:rPr>
                <w:rFonts w:ascii="Times New Roman" w:hAnsi="Times New Roman" w:cs="Times New Roman"/>
                <w:bCs/>
                <w:sz w:val="20"/>
                <w:szCs w:val="20"/>
              </w:rPr>
            </w:pPr>
            <w:r w:rsidRPr="00894463">
              <w:rPr>
                <w:rFonts w:ascii="Times New Roman" w:hAnsi="Times New Roman" w:cs="Times New Roman"/>
                <w:bCs/>
                <w:sz w:val="20"/>
                <w:szCs w:val="20"/>
              </w:rPr>
              <w:t>48</w:t>
            </w:r>
          </w:p>
        </w:tc>
      </w:tr>
      <w:tr w:rsidR="009A0D35" w:rsidRPr="00894463" w14:paraId="2C2F9ACD" w14:textId="77777777" w:rsidTr="00C55AE1">
        <w:trPr>
          <w:trHeight w:val="423"/>
        </w:trPr>
        <w:tc>
          <w:tcPr>
            <w:tcW w:w="704" w:type="dxa"/>
            <w:shd w:val="clear" w:color="auto" w:fill="auto"/>
            <w:vAlign w:val="center"/>
          </w:tcPr>
          <w:p w14:paraId="320C6C84"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w:t>
            </w:r>
          </w:p>
        </w:tc>
        <w:tc>
          <w:tcPr>
            <w:tcW w:w="6946" w:type="dxa"/>
            <w:vAlign w:val="center"/>
          </w:tcPr>
          <w:p w14:paraId="21ABCA3D"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Kereskedelmi helyzetgyakorlat</w:t>
            </w:r>
          </w:p>
        </w:tc>
        <w:tc>
          <w:tcPr>
            <w:tcW w:w="1559" w:type="dxa"/>
            <w:vAlign w:val="center"/>
          </w:tcPr>
          <w:p w14:paraId="567A482C" w14:textId="77777777" w:rsidR="009A0D35" w:rsidRPr="00894463" w:rsidRDefault="009A0D35" w:rsidP="00C55AE1">
            <w:pPr>
              <w:jc w:val="center"/>
              <w:rPr>
                <w:rFonts w:ascii="Times New Roman" w:hAnsi="Times New Roman" w:cs="Times New Roman"/>
                <w:bCs/>
                <w:sz w:val="20"/>
                <w:szCs w:val="20"/>
              </w:rPr>
            </w:pPr>
            <w:r w:rsidRPr="00894463">
              <w:rPr>
                <w:rFonts w:ascii="Times New Roman" w:hAnsi="Times New Roman" w:cs="Times New Roman"/>
                <w:bCs/>
                <w:sz w:val="20"/>
                <w:szCs w:val="20"/>
              </w:rPr>
              <w:t>32</w:t>
            </w:r>
          </w:p>
        </w:tc>
      </w:tr>
    </w:tbl>
    <w:p w14:paraId="395263A5" w14:textId="77777777" w:rsidR="009A0D35" w:rsidRPr="00894463" w:rsidRDefault="009A0D35" w:rsidP="009A0D35">
      <w:pPr>
        <w:rPr>
          <w:rFonts w:ascii="Times New Roman" w:hAnsi="Times New Roman" w:cs="Times New Roman"/>
          <w:b/>
          <w:bCs/>
          <w:sz w:val="20"/>
          <w:szCs w:val="20"/>
        </w:rPr>
      </w:pPr>
    </w:p>
    <w:p w14:paraId="28C57B1F" w14:textId="77777777" w:rsidR="009A0D35" w:rsidRPr="00894463" w:rsidRDefault="009A0D35" w:rsidP="009A0D35">
      <w:pPr>
        <w:rPr>
          <w:rFonts w:ascii="Times New Roman" w:hAnsi="Times New Roman" w:cs="Times New Roman"/>
          <w:b/>
          <w:bCs/>
        </w:rPr>
      </w:pPr>
      <w:r w:rsidRPr="00894463">
        <w:rPr>
          <w:rFonts w:ascii="Times New Roman" w:hAnsi="Times New Roman" w:cs="Times New Roman"/>
          <w:b/>
          <w:bCs/>
        </w:rPr>
        <w:lastRenderedPageBreak/>
        <w:t>4.1. Tananyagegység</w:t>
      </w:r>
    </w:p>
    <w:tbl>
      <w:tblPr>
        <w:tblStyle w:val="Rcsostblzat"/>
        <w:tblW w:w="9214" w:type="dxa"/>
        <w:tblLook w:val="04A0" w:firstRow="1" w:lastRow="0" w:firstColumn="1" w:lastColumn="0" w:noHBand="0" w:noVBand="1"/>
      </w:tblPr>
      <w:tblGrid>
        <w:gridCol w:w="804"/>
        <w:gridCol w:w="2709"/>
        <w:gridCol w:w="5701"/>
      </w:tblGrid>
      <w:tr w:rsidR="009A0D35" w:rsidRPr="00894463" w14:paraId="78213FDB" w14:textId="77777777" w:rsidTr="00C55AE1">
        <w:trPr>
          <w:trHeight w:val="528"/>
        </w:trPr>
        <w:tc>
          <w:tcPr>
            <w:tcW w:w="804" w:type="dxa"/>
            <w:shd w:val="clear" w:color="auto" w:fill="auto"/>
            <w:vAlign w:val="center"/>
          </w:tcPr>
          <w:p w14:paraId="3B11275C"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4.1.1.</w:t>
            </w:r>
          </w:p>
        </w:tc>
        <w:tc>
          <w:tcPr>
            <w:tcW w:w="2709" w:type="dxa"/>
            <w:shd w:val="clear" w:color="auto" w:fill="auto"/>
            <w:vAlign w:val="center"/>
          </w:tcPr>
          <w:p w14:paraId="1C1FB8C2"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07FFB722"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Áruforgalom lebonyolítása</w:t>
            </w:r>
          </w:p>
        </w:tc>
      </w:tr>
      <w:tr w:rsidR="009A0D35" w:rsidRPr="00894463" w14:paraId="54537C1A" w14:textId="77777777" w:rsidTr="00C55AE1">
        <w:trPr>
          <w:trHeight w:val="695"/>
        </w:trPr>
        <w:tc>
          <w:tcPr>
            <w:tcW w:w="804" w:type="dxa"/>
            <w:shd w:val="clear" w:color="auto" w:fill="auto"/>
            <w:vAlign w:val="center"/>
          </w:tcPr>
          <w:p w14:paraId="2E9BB0B7"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4.1.2.</w:t>
            </w:r>
          </w:p>
        </w:tc>
        <w:tc>
          <w:tcPr>
            <w:tcW w:w="2709" w:type="dxa"/>
            <w:shd w:val="clear" w:color="auto" w:fill="auto"/>
            <w:vAlign w:val="center"/>
          </w:tcPr>
          <w:p w14:paraId="25D73592"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4C2EFAC1"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képzésben résztvevő a tananyagegység elvégzésével képes</w:t>
            </w:r>
          </w:p>
          <w:p w14:paraId="41569A5A"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legyen</w:t>
            </w:r>
          </w:p>
          <w:p w14:paraId="326C392D"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átlátni az áruforgalmi folyamat lépéseit, ezek hatását a</w:t>
            </w:r>
          </w:p>
          <w:p w14:paraId="7CDA3BF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kereskedelmi tevékenységre,</w:t>
            </w:r>
          </w:p>
          <w:p w14:paraId="5B3AD9DA"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alkalmazni a szakosított raktározás szabályait,</w:t>
            </w:r>
          </w:p>
          <w:p w14:paraId="7BC474B5"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 hatékony készletgazdálkodás megvalósításra és a</w:t>
            </w:r>
          </w:p>
          <w:p w14:paraId="3ABE2EE7"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kereskedelemben használatos bizonylatok kitöltését</w:t>
            </w:r>
          </w:p>
          <w:p w14:paraId="2D1A242B"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elvégezni,</w:t>
            </w:r>
          </w:p>
          <w:p w14:paraId="5EEA4DB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az áruk sajátosságainak figyelembevételével a speciális</w:t>
            </w:r>
          </w:p>
          <w:p w14:paraId="5DB3C23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árukezelés alkalmazására,</w:t>
            </w:r>
          </w:p>
          <w:p w14:paraId="542D966F"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alkalmazni a munka-, tűz-, környezetvédelmi, higiéniai</w:t>
            </w:r>
          </w:p>
          <w:p w14:paraId="73F108D9"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előírásokat,</w:t>
            </w:r>
          </w:p>
          <w:p w14:paraId="00ED5596"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 fogyasztói árat megállapítani, egységárat, akciós árat</w:t>
            </w:r>
          </w:p>
          <w:p w14:paraId="2BF90C9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számolni,</w:t>
            </w:r>
          </w:p>
          <w:p w14:paraId="0C6415E9"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a fogyasztói érdekvédelemre vonatkozó szabályokat,</w:t>
            </w:r>
          </w:p>
          <w:p w14:paraId="76A93497"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dokumentumokat alkalmazni.</w:t>
            </w:r>
          </w:p>
        </w:tc>
      </w:tr>
      <w:tr w:rsidR="009A0D35" w:rsidRPr="00894463" w14:paraId="6D12E066" w14:textId="77777777" w:rsidTr="00C55AE1">
        <w:trPr>
          <w:trHeight w:val="563"/>
        </w:trPr>
        <w:tc>
          <w:tcPr>
            <w:tcW w:w="804" w:type="dxa"/>
            <w:shd w:val="clear" w:color="auto" w:fill="auto"/>
            <w:vAlign w:val="center"/>
          </w:tcPr>
          <w:p w14:paraId="21CCE19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4.1.3.</w:t>
            </w:r>
          </w:p>
        </w:tc>
        <w:tc>
          <w:tcPr>
            <w:tcW w:w="2709" w:type="dxa"/>
            <w:shd w:val="clear" w:color="auto" w:fill="auto"/>
            <w:vAlign w:val="center"/>
          </w:tcPr>
          <w:p w14:paraId="4BF81AA7"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0823519D" w14:textId="77777777" w:rsidR="009A0D3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Munkaformák:</w:t>
            </w:r>
          </w:p>
          <w:p w14:paraId="4DFE987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Kontaktóra: a képzésben részt vevő személyes jelenlétét</w:t>
            </w:r>
          </w:p>
          <w:p w14:paraId="3B2B584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igénylő tanóra</w:t>
            </w:r>
          </w:p>
          <w:p w14:paraId="08E5A5B6" w14:textId="77777777" w:rsidR="009A0D35" w:rsidRPr="00894463" w:rsidRDefault="009A0D35" w:rsidP="00C55AE1">
            <w:pPr>
              <w:rPr>
                <w:rFonts w:ascii="Times New Roman" w:hAnsi="Times New Roman" w:cs="Times New Roman"/>
                <w:sz w:val="20"/>
                <w:szCs w:val="20"/>
              </w:rPr>
            </w:pPr>
          </w:p>
        </w:tc>
      </w:tr>
      <w:tr w:rsidR="009A0D35" w:rsidRPr="00894463" w14:paraId="2CCD6838" w14:textId="77777777" w:rsidTr="00C55AE1">
        <w:trPr>
          <w:trHeight w:val="682"/>
        </w:trPr>
        <w:tc>
          <w:tcPr>
            <w:tcW w:w="804" w:type="dxa"/>
            <w:shd w:val="clear" w:color="auto" w:fill="auto"/>
            <w:vAlign w:val="center"/>
          </w:tcPr>
          <w:p w14:paraId="0837AC7C"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4.1.4.</w:t>
            </w:r>
          </w:p>
        </w:tc>
        <w:tc>
          <w:tcPr>
            <w:tcW w:w="2709" w:type="dxa"/>
            <w:shd w:val="clear" w:color="auto" w:fill="auto"/>
            <w:vAlign w:val="center"/>
          </w:tcPr>
          <w:p w14:paraId="5AE0B53C"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7995B4BB" w14:textId="77777777" w:rsidR="009A0D3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Módszerek:</w:t>
            </w:r>
          </w:p>
          <w:p w14:paraId="7F43666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Előadás (személyes és online), magyarázat, megbeszélés,</w:t>
            </w:r>
          </w:p>
          <w:p w14:paraId="57BBD8ED"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xml:space="preserve">feladatmegoldás, digitális alkalmazások (Redmenta, kréta, </w:t>
            </w:r>
            <w:proofErr w:type="spellStart"/>
            <w:r w:rsidRPr="00894463">
              <w:rPr>
                <w:rFonts w:ascii="Times New Roman" w:hAnsi="Times New Roman" w:cs="Times New Roman"/>
                <w:sz w:val="20"/>
                <w:szCs w:val="20"/>
              </w:rPr>
              <w:t>google</w:t>
            </w:r>
            <w:proofErr w:type="spellEnd"/>
            <w:r w:rsidRPr="00894463">
              <w:rPr>
                <w:rFonts w:ascii="Times New Roman" w:hAnsi="Times New Roman" w:cs="Times New Roman"/>
                <w:sz w:val="20"/>
                <w:szCs w:val="20"/>
              </w:rPr>
              <w:t xml:space="preserve"> </w:t>
            </w:r>
            <w:proofErr w:type="spellStart"/>
            <w:r w:rsidRPr="00894463">
              <w:rPr>
                <w:rFonts w:ascii="Times New Roman" w:hAnsi="Times New Roman" w:cs="Times New Roman"/>
                <w:sz w:val="20"/>
                <w:szCs w:val="20"/>
              </w:rPr>
              <w:t>classroom</w:t>
            </w:r>
            <w:proofErr w:type="spellEnd"/>
            <w:r w:rsidRPr="00894463">
              <w:rPr>
                <w:rFonts w:ascii="Times New Roman" w:hAnsi="Times New Roman" w:cs="Times New Roman"/>
                <w:sz w:val="20"/>
                <w:szCs w:val="20"/>
              </w:rPr>
              <w:t>)</w:t>
            </w:r>
          </w:p>
          <w:p w14:paraId="5C7DEAC4"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 Közös feladatértelmezés, feladatmegoldás, magyarázat,</w:t>
            </w:r>
          </w:p>
          <w:p w14:paraId="65A445E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bemutatás, szemléltetés, projektmódszer, az önállóan</w:t>
            </w:r>
          </w:p>
          <w:p w14:paraId="6A1AB3EA"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szerzett ismeretek pontosítása, elmélyítése, kérdés-válasz</w:t>
            </w:r>
          </w:p>
          <w:p w14:paraId="1D7501A9"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módszer</w:t>
            </w:r>
          </w:p>
        </w:tc>
      </w:tr>
      <w:tr w:rsidR="009A0D35" w:rsidRPr="00894463" w14:paraId="2B025C29" w14:textId="77777777" w:rsidTr="00C55AE1">
        <w:trPr>
          <w:trHeight w:val="582"/>
        </w:trPr>
        <w:tc>
          <w:tcPr>
            <w:tcW w:w="804" w:type="dxa"/>
            <w:shd w:val="clear" w:color="auto" w:fill="auto"/>
            <w:vAlign w:val="center"/>
          </w:tcPr>
          <w:p w14:paraId="5F23EC2E"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4.1.5.</w:t>
            </w:r>
          </w:p>
        </w:tc>
        <w:tc>
          <w:tcPr>
            <w:tcW w:w="2709" w:type="dxa"/>
            <w:shd w:val="clear" w:color="auto" w:fill="auto"/>
            <w:vAlign w:val="center"/>
          </w:tcPr>
          <w:p w14:paraId="002897A0"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304D92B8" w14:textId="77777777" w:rsidR="009A0D35" w:rsidRPr="00894463" w:rsidRDefault="009A0D35" w:rsidP="00C55AE1">
            <w:pPr>
              <w:spacing w:before="60" w:after="60"/>
              <w:rPr>
                <w:rFonts w:ascii="Times New Roman" w:hAnsi="Times New Roman" w:cs="Times New Roman"/>
                <w:sz w:val="20"/>
                <w:szCs w:val="20"/>
              </w:rPr>
            </w:pPr>
            <w:r w:rsidRPr="00894463">
              <w:rPr>
                <w:rFonts w:ascii="Times New Roman" w:hAnsi="Times New Roman" w:cs="Times New Roman"/>
                <w:sz w:val="20"/>
                <w:szCs w:val="20"/>
              </w:rPr>
              <w:t>48 óra</w:t>
            </w:r>
          </w:p>
        </w:tc>
      </w:tr>
      <w:tr w:rsidR="009A0D35" w:rsidRPr="00894463" w14:paraId="1F49F2E1" w14:textId="77777777" w:rsidTr="00C55AE1">
        <w:trPr>
          <w:trHeight w:val="501"/>
        </w:trPr>
        <w:tc>
          <w:tcPr>
            <w:tcW w:w="804" w:type="dxa"/>
            <w:tcBorders>
              <w:bottom w:val="single" w:sz="4" w:space="0" w:color="auto"/>
            </w:tcBorders>
            <w:shd w:val="clear" w:color="auto" w:fill="auto"/>
            <w:vAlign w:val="center"/>
          </w:tcPr>
          <w:p w14:paraId="1496656B"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4.1.6.</w:t>
            </w:r>
          </w:p>
        </w:tc>
        <w:tc>
          <w:tcPr>
            <w:tcW w:w="2709" w:type="dxa"/>
            <w:tcBorders>
              <w:bottom w:val="single" w:sz="4" w:space="0" w:color="auto"/>
            </w:tcBorders>
            <w:shd w:val="clear" w:color="auto" w:fill="auto"/>
            <w:vAlign w:val="center"/>
          </w:tcPr>
          <w:p w14:paraId="68BD6926"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4577C83F" w14:textId="77777777" w:rsidR="009A0D35" w:rsidRPr="00894463" w:rsidRDefault="009A0D35" w:rsidP="00C55AE1">
            <w:pPr>
              <w:pStyle w:val="Listaszerbekezds"/>
              <w:spacing w:after="0" w:line="240" w:lineRule="auto"/>
              <w:ind w:left="0"/>
              <w:rPr>
                <w:rFonts w:ascii="Times New Roman" w:hAnsi="Times New Roman" w:cs="Times New Roman"/>
                <w:sz w:val="20"/>
                <w:szCs w:val="20"/>
              </w:rPr>
            </w:pPr>
            <w:r w:rsidRPr="00894463">
              <w:rPr>
                <w:rFonts w:ascii="Times New Roman" w:hAnsi="Times New Roman" w:cs="Times New Roman"/>
                <w:sz w:val="20"/>
                <w:szCs w:val="20"/>
              </w:rPr>
              <w:t>0 óra</w:t>
            </w:r>
          </w:p>
        </w:tc>
      </w:tr>
      <w:tr w:rsidR="009A0D35" w:rsidRPr="00894463" w14:paraId="0626E9B8" w14:textId="77777777" w:rsidTr="00C55AE1">
        <w:trPr>
          <w:trHeight w:val="584"/>
        </w:trPr>
        <w:tc>
          <w:tcPr>
            <w:tcW w:w="804" w:type="dxa"/>
            <w:shd w:val="clear" w:color="auto" w:fill="auto"/>
            <w:vAlign w:val="center"/>
          </w:tcPr>
          <w:p w14:paraId="72F75AFB"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4.1.7</w:t>
            </w:r>
          </w:p>
        </w:tc>
        <w:tc>
          <w:tcPr>
            <w:tcW w:w="8410" w:type="dxa"/>
            <w:gridSpan w:val="2"/>
            <w:shd w:val="clear" w:color="auto" w:fill="auto"/>
            <w:vAlign w:val="center"/>
          </w:tcPr>
          <w:p w14:paraId="166A46B2" w14:textId="77777777" w:rsidR="009A0D35" w:rsidRPr="00894463" w:rsidRDefault="009A0D35" w:rsidP="00C55AE1">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9A0D35" w:rsidRPr="00894463" w14:paraId="00A8ADE2" w14:textId="77777777" w:rsidTr="00C55AE1">
        <w:trPr>
          <w:trHeight w:val="615"/>
        </w:trPr>
        <w:tc>
          <w:tcPr>
            <w:tcW w:w="804" w:type="dxa"/>
            <w:shd w:val="clear" w:color="auto" w:fill="auto"/>
            <w:vAlign w:val="center"/>
          </w:tcPr>
          <w:p w14:paraId="1DE0DD29"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569132E7"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B5AACED"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Áruforgalom lebonyolítása                                                            48 óra</w:t>
            </w:r>
          </w:p>
        </w:tc>
      </w:tr>
      <w:tr w:rsidR="009A0D35" w:rsidRPr="00894463" w14:paraId="7386500B" w14:textId="77777777" w:rsidTr="00C55AE1">
        <w:trPr>
          <w:trHeight w:val="615"/>
        </w:trPr>
        <w:tc>
          <w:tcPr>
            <w:tcW w:w="804" w:type="dxa"/>
            <w:vMerge w:val="restart"/>
            <w:shd w:val="clear" w:color="auto" w:fill="auto"/>
            <w:vAlign w:val="center"/>
          </w:tcPr>
          <w:p w14:paraId="622369E7" w14:textId="77777777" w:rsidR="009A0D35" w:rsidRPr="00894463" w:rsidRDefault="009A0D35" w:rsidP="00C55AE1">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03A2A29B"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Kapcsolódó foglalkozás(ok) megnevezése, (óra)száma és tartalmi elemei:</w:t>
            </w:r>
          </w:p>
        </w:tc>
        <w:tc>
          <w:tcPr>
            <w:tcW w:w="5701" w:type="dxa"/>
            <w:vAlign w:val="center"/>
          </w:tcPr>
          <w:p w14:paraId="1144D187"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Áruforgalmi ismeretek                                                                   16 óra</w:t>
            </w:r>
          </w:p>
          <w:p w14:paraId="1826EAE2"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 xml:space="preserve">Tartalma: </w:t>
            </w:r>
          </w:p>
          <w:p w14:paraId="280D947A"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áruforgalmi folyamat elemei</w:t>
            </w:r>
          </w:p>
          <w:p w14:paraId="2C05E4E3"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Raktárak, tárolási módok</w:t>
            </w:r>
          </w:p>
          <w:p w14:paraId="792AA6C3"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Árumozgató eszközök és gépek</w:t>
            </w:r>
          </w:p>
          <w:p w14:paraId="744C7FEC"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üzlet berendezései, környezete</w:t>
            </w:r>
          </w:p>
          <w:p w14:paraId="35D46EF4"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Készletösszetétel, készletnagyság megállapítása</w:t>
            </w:r>
          </w:p>
          <w:p w14:paraId="31B167F9"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 leltározás célja, szerepe, folyamata, a leltáreredmény értelmezése</w:t>
            </w:r>
          </w:p>
          <w:p w14:paraId="7DEE936B"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áruk eladásra történő előkészítése</w:t>
            </w:r>
          </w:p>
          <w:p w14:paraId="449A7984"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Értékesítési módok</w:t>
            </w:r>
          </w:p>
          <w:p w14:paraId="75348A5A"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Bizonylatkitöltés</w:t>
            </w:r>
          </w:p>
          <w:p w14:paraId="7BAC90E2"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Csomagolás funkciói</w:t>
            </w:r>
          </w:p>
          <w:p w14:paraId="263F276A" w14:textId="77777777" w:rsidR="009A0D35" w:rsidRPr="00894463" w:rsidRDefault="009A0D35" w:rsidP="00C00F9E">
            <w:pPr>
              <w:pStyle w:val="Listaszerbekezds"/>
              <w:numPr>
                <w:ilvl w:val="0"/>
                <w:numId w:val="13"/>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Árucímkén kötelezően feltüntetendő jelölések</w:t>
            </w:r>
          </w:p>
          <w:p w14:paraId="5FD7C3FB"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 xml:space="preserve">                                                             </w:t>
            </w:r>
          </w:p>
        </w:tc>
      </w:tr>
      <w:tr w:rsidR="009A0D35" w:rsidRPr="00894463" w14:paraId="360F3379" w14:textId="77777777" w:rsidTr="00C55AE1">
        <w:trPr>
          <w:trHeight w:val="615"/>
        </w:trPr>
        <w:tc>
          <w:tcPr>
            <w:tcW w:w="804" w:type="dxa"/>
            <w:vMerge/>
            <w:shd w:val="clear" w:color="auto" w:fill="auto"/>
            <w:vAlign w:val="center"/>
          </w:tcPr>
          <w:p w14:paraId="02B9AA5D"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27C968B6"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364E2A2" w14:textId="77777777" w:rsidR="0089395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Szakmai számítások</w:t>
            </w:r>
          </w:p>
          <w:p w14:paraId="74C2C710" w14:textId="5EAB0ED5"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12 óra</w:t>
            </w:r>
          </w:p>
          <w:p w14:paraId="6F5BA373"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Tartalma:</w:t>
            </w:r>
          </w:p>
          <w:p w14:paraId="299A6FAF" w14:textId="77777777" w:rsidR="009A0D35" w:rsidRPr="00894463" w:rsidRDefault="009A0D35" w:rsidP="00C00F9E">
            <w:pPr>
              <w:pStyle w:val="Listaszerbekezds"/>
              <w:numPr>
                <w:ilvl w:val="0"/>
                <w:numId w:val="14"/>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Árak felépítése</w:t>
            </w:r>
          </w:p>
          <w:p w14:paraId="24BB5E9F" w14:textId="77777777" w:rsidR="009A0D35" w:rsidRPr="00894463" w:rsidRDefault="009A0D35" w:rsidP="00C00F9E">
            <w:pPr>
              <w:pStyle w:val="Listaszerbekezds"/>
              <w:numPr>
                <w:ilvl w:val="0"/>
                <w:numId w:val="14"/>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Leértékelés, akciós árak, árváltozás</w:t>
            </w:r>
          </w:p>
          <w:p w14:paraId="4329CFA1" w14:textId="77777777" w:rsidR="009A0D35" w:rsidRPr="00894463" w:rsidRDefault="009A0D35" w:rsidP="00C00F9E">
            <w:pPr>
              <w:pStyle w:val="Listaszerbekezds"/>
              <w:numPr>
                <w:ilvl w:val="0"/>
                <w:numId w:val="14"/>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Leltáreredmény kiszámítása</w:t>
            </w:r>
          </w:p>
        </w:tc>
      </w:tr>
      <w:tr w:rsidR="009A0D35" w:rsidRPr="00894463" w14:paraId="052703B7" w14:textId="77777777" w:rsidTr="00C55AE1">
        <w:trPr>
          <w:trHeight w:val="679"/>
        </w:trPr>
        <w:tc>
          <w:tcPr>
            <w:tcW w:w="804" w:type="dxa"/>
            <w:vMerge/>
            <w:shd w:val="clear" w:color="auto" w:fill="auto"/>
            <w:vAlign w:val="center"/>
          </w:tcPr>
          <w:p w14:paraId="00367696"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447012DD"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5E6A1E6" w14:textId="77777777" w:rsidR="0089395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 xml:space="preserve">Jogszerű működtetés  </w:t>
            </w:r>
          </w:p>
          <w:p w14:paraId="1A906EDF" w14:textId="6F9F1B49" w:rsidR="009A0D3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 xml:space="preserve">    8 óra</w:t>
            </w:r>
          </w:p>
          <w:p w14:paraId="31FA26EC" w14:textId="77777777" w:rsidR="009A0D35" w:rsidRPr="00894463" w:rsidRDefault="009A0D35" w:rsidP="00C00F9E">
            <w:pPr>
              <w:pStyle w:val="Listaszerbekezds"/>
              <w:numPr>
                <w:ilvl w:val="0"/>
                <w:numId w:val="15"/>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Élelmiszerbiztonsági rendszer HACCP</w:t>
            </w:r>
          </w:p>
          <w:p w14:paraId="64B3F144" w14:textId="77777777" w:rsidR="009A0D35" w:rsidRPr="00894463" w:rsidRDefault="009A0D35" w:rsidP="00C00F9E">
            <w:pPr>
              <w:pStyle w:val="Listaszerbekezds"/>
              <w:numPr>
                <w:ilvl w:val="0"/>
                <w:numId w:val="15"/>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Munka-, tűz és balesetvédelem</w:t>
            </w:r>
          </w:p>
          <w:p w14:paraId="663BAD1F" w14:textId="77777777" w:rsidR="009A0D35" w:rsidRPr="00894463" w:rsidRDefault="009A0D35" w:rsidP="00C00F9E">
            <w:pPr>
              <w:pStyle w:val="Listaszerbekezds"/>
              <w:numPr>
                <w:ilvl w:val="0"/>
                <w:numId w:val="15"/>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Környezetvédelem</w:t>
            </w:r>
          </w:p>
          <w:p w14:paraId="1A6D5BED" w14:textId="77777777" w:rsidR="009A0D35" w:rsidRPr="00894463" w:rsidRDefault="009A0D35" w:rsidP="00C00F9E">
            <w:pPr>
              <w:pStyle w:val="Listaszerbekezds"/>
              <w:numPr>
                <w:ilvl w:val="0"/>
                <w:numId w:val="15"/>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Áru- és vagyonvédelem</w:t>
            </w:r>
          </w:p>
          <w:p w14:paraId="706C4885" w14:textId="77777777" w:rsidR="009A0D35" w:rsidRPr="00894463" w:rsidRDefault="009A0D35" w:rsidP="00C55AE1">
            <w:pPr>
              <w:rPr>
                <w:rFonts w:ascii="Times New Roman" w:hAnsi="Times New Roman" w:cs="Times New Roman"/>
                <w:b/>
                <w:sz w:val="20"/>
                <w:szCs w:val="20"/>
              </w:rPr>
            </w:pPr>
          </w:p>
        </w:tc>
      </w:tr>
      <w:tr w:rsidR="009A0D35" w:rsidRPr="00894463" w14:paraId="141883F2" w14:textId="77777777" w:rsidTr="00C55AE1">
        <w:trPr>
          <w:trHeight w:val="679"/>
        </w:trPr>
        <w:tc>
          <w:tcPr>
            <w:tcW w:w="804" w:type="dxa"/>
            <w:vMerge/>
            <w:shd w:val="clear" w:color="auto" w:fill="auto"/>
            <w:vAlign w:val="center"/>
          </w:tcPr>
          <w:p w14:paraId="44C63E73"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045699BF"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8E2D4B5" w14:textId="77777777" w:rsidR="0089395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 xml:space="preserve">Élelmiszer áruismerete  </w:t>
            </w:r>
          </w:p>
          <w:p w14:paraId="0954F14F" w14:textId="6D3517E6" w:rsidR="009A0D35" w:rsidRPr="00894463" w:rsidRDefault="009A0D35" w:rsidP="00C55AE1">
            <w:pPr>
              <w:rPr>
                <w:rFonts w:ascii="Times New Roman" w:hAnsi="Times New Roman" w:cs="Times New Roman"/>
                <w:b/>
                <w:sz w:val="20"/>
                <w:szCs w:val="20"/>
              </w:rPr>
            </w:pPr>
            <w:r w:rsidRPr="00894463">
              <w:rPr>
                <w:rFonts w:ascii="Times New Roman" w:hAnsi="Times New Roman" w:cs="Times New Roman"/>
                <w:b/>
                <w:sz w:val="20"/>
                <w:szCs w:val="20"/>
              </w:rPr>
              <w:t xml:space="preserve">   12 óra</w:t>
            </w:r>
          </w:p>
          <w:p w14:paraId="1ABA0AAA" w14:textId="77777777" w:rsidR="009A0D35" w:rsidRPr="00894463" w:rsidRDefault="009A0D35" w:rsidP="00C00F9E">
            <w:pPr>
              <w:pStyle w:val="Listaszerbekezds"/>
              <w:numPr>
                <w:ilvl w:val="0"/>
                <w:numId w:val="16"/>
              </w:numPr>
              <w:spacing w:after="0" w:line="240" w:lineRule="auto"/>
              <w:rPr>
                <w:rFonts w:ascii="Times New Roman" w:hAnsi="Times New Roman" w:cs="Times New Roman"/>
                <w:b/>
                <w:sz w:val="20"/>
                <w:szCs w:val="20"/>
              </w:rPr>
            </w:pPr>
            <w:r w:rsidRPr="00894463">
              <w:rPr>
                <w:rFonts w:ascii="Times New Roman" w:hAnsi="Times New Roman" w:cs="Times New Roman"/>
                <w:sz w:val="20"/>
                <w:szCs w:val="20"/>
              </w:rPr>
              <w:t>Az élelmiszerek összetétele</w:t>
            </w:r>
          </w:p>
          <w:p w14:paraId="6E37E09D" w14:textId="77777777" w:rsidR="009A0D35" w:rsidRPr="00894463" w:rsidRDefault="009A0D35" w:rsidP="00C00F9E">
            <w:pPr>
              <w:pStyle w:val="Listaszerbekezds"/>
              <w:numPr>
                <w:ilvl w:val="0"/>
                <w:numId w:val="16"/>
              </w:numPr>
              <w:spacing w:after="0" w:line="240" w:lineRule="auto"/>
              <w:rPr>
                <w:rFonts w:ascii="Times New Roman" w:hAnsi="Times New Roman" w:cs="Times New Roman"/>
                <w:b/>
                <w:sz w:val="20"/>
                <w:szCs w:val="20"/>
              </w:rPr>
            </w:pPr>
            <w:r w:rsidRPr="00894463">
              <w:rPr>
                <w:rFonts w:ascii="Times New Roman" w:hAnsi="Times New Roman" w:cs="Times New Roman"/>
                <w:sz w:val="20"/>
                <w:szCs w:val="20"/>
              </w:rPr>
              <w:t>Az élelmiszere-fogyasztás jellemzői, táplálkozástani jelentősége</w:t>
            </w:r>
          </w:p>
          <w:p w14:paraId="70B0E476" w14:textId="77777777" w:rsidR="009A0D35" w:rsidRPr="00894463" w:rsidRDefault="009A0D35" w:rsidP="00C00F9E">
            <w:pPr>
              <w:pStyle w:val="Listaszerbekezds"/>
              <w:numPr>
                <w:ilvl w:val="0"/>
                <w:numId w:val="16"/>
              </w:numPr>
              <w:spacing w:after="0" w:line="240" w:lineRule="auto"/>
              <w:rPr>
                <w:rFonts w:ascii="Times New Roman" w:hAnsi="Times New Roman" w:cs="Times New Roman"/>
                <w:b/>
                <w:sz w:val="20"/>
                <w:szCs w:val="20"/>
              </w:rPr>
            </w:pPr>
            <w:r w:rsidRPr="00894463">
              <w:rPr>
                <w:rFonts w:ascii="Times New Roman" w:hAnsi="Times New Roman" w:cs="Times New Roman"/>
                <w:sz w:val="20"/>
                <w:szCs w:val="20"/>
              </w:rPr>
              <w:t>Mikroorganizmusok és jelentésük (romlás, tartósítás)</w:t>
            </w:r>
          </w:p>
          <w:p w14:paraId="4D3985C4" w14:textId="77777777" w:rsidR="009A0D35" w:rsidRPr="00894463" w:rsidRDefault="009A0D35" w:rsidP="00C00F9E">
            <w:pPr>
              <w:pStyle w:val="Listaszerbekezds"/>
              <w:numPr>
                <w:ilvl w:val="0"/>
                <w:numId w:val="16"/>
              </w:numPr>
              <w:spacing w:after="0" w:line="240" w:lineRule="auto"/>
              <w:rPr>
                <w:rFonts w:ascii="Times New Roman" w:hAnsi="Times New Roman" w:cs="Times New Roman"/>
                <w:b/>
                <w:sz w:val="20"/>
                <w:szCs w:val="20"/>
              </w:rPr>
            </w:pPr>
            <w:r w:rsidRPr="00894463">
              <w:rPr>
                <w:rFonts w:ascii="Times New Roman" w:hAnsi="Times New Roman" w:cs="Times New Roman"/>
                <w:sz w:val="20"/>
                <w:szCs w:val="20"/>
              </w:rPr>
              <w:t>Különleges diétákhoz készülő élelmiszerek</w:t>
            </w:r>
          </w:p>
          <w:p w14:paraId="32CD96A2" w14:textId="77777777" w:rsidR="009A0D35" w:rsidRPr="00894463" w:rsidRDefault="009A0D35" w:rsidP="00C00F9E">
            <w:pPr>
              <w:pStyle w:val="Listaszerbekezds"/>
              <w:numPr>
                <w:ilvl w:val="0"/>
                <w:numId w:val="16"/>
              </w:numPr>
              <w:spacing w:after="0" w:line="240" w:lineRule="auto"/>
              <w:rPr>
                <w:rFonts w:ascii="Times New Roman" w:hAnsi="Times New Roman" w:cs="Times New Roman"/>
                <w:b/>
                <w:sz w:val="20"/>
                <w:szCs w:val="20"/>
              </w:rPr>
            </w:pPr>
            <w:r w:rsidRPr="00894463">
              <w:rPr>
                <w:rFonts w:ascii="Times New Roman" w:hAnsi="Times New Roman" w:cs="Times New Roman"/>
                <w:sz w:val="20"/>
                <w:szCs w:val="20"/>
              </w:rPr>
              <w:lastRenderedPageBreak/>
              <w:t>Géntechnikai eljárásokkal előállított élelemiszerek</w:t>
            </w:r>
          </w:p>
        </w:tc>
      </w:tr>
      <w:tr w:rsidR="009A0D35" w:rsidRPr="00894463" w14:paraId="789ABD78" w14:textId="77777777" w:rsidTr="00C55AE1">
        <w:trPr>
          <w:trHeight w:val="757"/>
        </w:trPr>
        <w:tc>
          <w:tcPr>
            <w:tcW w:w="804" w:type="dxa"/>
            <w:shd w:val="clear" w:color="auto" w:fill="auto"/>
            <w:vAlign w:val="center"/>
          </w:tcPr>
          <w:p w14:paraId="0B8A8C25"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4.1.8.</w:t>
            </w:r>
          </w:p>
        </w:tc>
        <w:tc>
          <w:tcPr>
            <w:tcW w:w="2709" w:type="dxa"/>
            <w:shd w:val="clear" w:color="auto" w:fill="auto"/>
            <w:vAlign w:val="center"/>
          </w:tcPr>
          <w:p w14:paraId="5D2F27E1"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shd w:val="clear" w:color="auto" w:fill="auto"/>
            <w:vAlign w:val="center"/>
          </w:tcPr>
          <w:p w14:paraId="7519C4AB" w14:textId="77777777" w:rsidR="009A0D35" w:rsidRPr="00894463" w:rsidRDefault="009A0D35" w:rsidP="00C55AE1">
            <w:pPr>
              <w:rPr>
                <w:rFonts w:ascii="Times New Roman" w:hAnsi="Times New Roman" w:cs="Times New Roman"/>
                <w:b/>
                <w:sz w:val="20"/>
                <w:szCs w:val="20"/>
              </w:rPr>
            </w:pPr>
            <w:r w:rsidRPr="00894463">
              <w:rPr>
                <w:rFonts w:ascii="Times New Roman" w:hAnsi="Times New Roman" w:cs="Times New Roman"/>
                <w:b/>
                <w:bCs/>
                <w:sz w:val="20"/>
                <w:szCs w:val="20"/>
              </w:rPr>
              <w:t>Hiányzás megengedett mértéket nem haladja meg. A tananyagegység minimum 40 %-os teljesítése.</w:t>
            </w:r>
          </w:p>
        </w:tc>
      </w:tr>
    </w:tbl>
    <w:p w14:paraId="63638D6B" w14:textId="77777777" w:rsidR="009A0D35" w:rsidRPr="00894463" w:rsidRDefault="009A0D35" w:rsidP="009A0D35">
      <w:pPr>
        <w:rPr>
          <w:rFonts w:ascii="Times New Roman" w:hAnsi="Times New Roman" w:cs="Times New Roman"/>
          <w:b/>
          <w:bCs/>
        </w:rPr>
      </w:pPr>
    </w:p>
    <w:p w14:paraId="7D352034" w14:textId="77777777" w:rsidR="00C55AE1" w:rsidRPr="00894463" w:rsidRDefault="00C55AE1" w:rsidP="009A0D35">
      <w:pPr>
        <w:rPr>
          <w:rFonts w:ascii="Times New Roman" w:hAnsi="Times New Roman" w:cs="Times New Roman"/>
          <w:b/>
          <w:bCs/>
        </w:rPr>
      </w:pPr>
    </w:p>
    <w:p w14:paraId="7A215F07" w14:textId="77777777" w:rsidR="009A0D35" w:rsidRPr="00894463" w:rsidRDefault="009A0D35" w:rsidP="009A0D35">
      <w:pPr>
        <w:rPr>
          <w:rFonts w:ascii="Times New Roman" w:hAnsi="Times New Roman" w:cs="Times New Roman"/>
          <w:b/>
          <w:bCs/>
        </w:rPr>
      </w:pPr>
      <w:r w:rsidRPr="00894463">
        <w:rPr>
          <w:rFonts w:ascii="Times New Roman" w:hAnsi="Times New Roman" w:cs="Times New Roman"/>
          <w:b/>
          <w:bCs/>
        </w:rPr>
        <w:t xml:space="preserve">4.2. Tananyagegység </w:t>
      </w:r>
    </w:p>
    <w:tbl>
      <w:tblPr>
        <w:tblStyle w:val="Rcsostblzat"/>
        <w:tblW w:w="9214" w:type="dxa"/>
        <w:tblLook w:val="04A0" w:firstRow="1" w:lastRow="0" w:firstColumn="1" w:lastColumn="0" w:noHBand="0" w:noVBand="1"/>
      </w:tblPr>
      <w:tblGrid>
        <w:gridCol w:w="804"/>
        <w:gridCol w:w="2709"/>
        <w:gridCol w:w="5701"/>
      </w:tblGrid>
      <w:tr w:rsidR="009A0D35" w:rsidRPr="00894463" w14:paraId="406DDD20" w14:textId="77777777" w:rsidTr="00C55AE1">
        <w:trPr>
          <w:trHeight w:val="615"/>
        </w:trPr>
        <w:tc>
          <w:tcPr>
            <w:tcW w:w="804" w:type="dxa"/>
            <w:shd w:val="clear" w:color="auto" w:fill="auto"/>
            <w:vAlign w:val="center"/>
          </w:tcPr>
          <w:p w14:paraId="6D477E5C"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4.2.1.</w:t>
            </w:r>
          </w:p>
        </w:tc>
        <w:tc>
          <w:tcPr>
            <w:tcW w:w="2709" w:type="dxa"/>
            <w:shd w:val="clear" w:color="auto" w:fill="auto"/>
            <w:vAlign w:val="center"/>
          </w:tcPr>
          <w:p w14:paraId="6AC78223"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02D85628"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Kereskedelmi helyzetgyakorlat</w:t>
            </w:r>
          </w:p>
        </w:tc>
      </w:tr>
      <w:tr w:rsidR="009A0D35" w:rsidRPr="00894463" w14:paraId="7523DDF3" w14:textId="77777777" w:rsidTr="00C55AE1">
        <w:trPr>
          <w:trHeight w:val="623"/>
        </w:trPr>
        <w:tc>
          <w:tcPr>
            <w:tcW w:w="804" w:type="dxa"/>
            <w:shd w:val="clear" w:color="auto" w:fill="auto"/>
            <w:vAlign w:val="center"/>
          </w:tcPr>
          <w:p w14:paraId="51C8EEF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4.2.2.</w:t>
            </w:r>
          </w:p>
        </w:tc>
        <w:tc>
          <w:tcPr>
            <w:tcW w:w="2709" w:type="dxa"/>
            <w:shd w:val="clear" w:color="auto" w:fill="auto"/>
            <w:vAlign w:val="center"/>
          </w:tcPr>
          <w:p w14:paraId="24855301"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29CE00D7"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képzésben résztvevő a tananyagegység elvégzésével képes legyen</w:t>
            </w:r>
          </w:p>
          <w:p w14:paraId="5F0309C7"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önállóan elvégezni az áruátvételt,</w:t>
            </w:r>
          </w:p>
          <w:p w14:paraId="129AF0AF"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részt venni az élelmiszerek raktározásában,</w:t>
            </w:r>
          </w:p>
          <w:p w14:paraId="5D1037CC"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előkészíteni az árut értékesítésre,</w:t>
            </w:r>
          </w:p>
          <w:p w14:paraId="52397F39"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áruajánlással segíteni a vásárlót a döntésben,</w:t>
            </w:r>
          </w:p>
          <w:p w14:paraId="02D2A00D"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 xml:space="preserve">az árufeltöltés elvégzésére a polctérképnek megfelelően, </w:t>
            </w:r>
          </w:p>
          <w:p w14:paraId="6552CD3D"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 xml:space="preserve">feltölteni a pultot, a pultos árut szeletelni, mérni, csomagolni, </w:t>
            </w:r>
          </w:p>
          <w:p w14:paraId="3498980C"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elvégezni a fizettetést, számlát kitölteni,</w:t>
            </w:r>
          </w:p>
          <w:p w14:paraId="5D0DCAA4" w14:textId="77777777" w:rsidR="009A0D35" w:rsidRPr="00894463" w:rsidRDefault="009A0D35" w:rsidP="00C00F9E">
            <w:pPr>
              <w:pStyle w:val="Listaszerbekezds"/>
              <w:numPr>
                <w:ilvl w:val="0"/>
                <w:numId w:val="12"/>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kezelni a vásárlói panaszokat.</w:t>
            </w:r>
          </w:p>
        </w:tc>
      </w:tr>
      <w:tr w:rsidR="009A0D35" w:rsidRPr="00894463" w14:paraId="0D54ACCF" w14:textId="77777777" w:rsidTr="00C55AE1">
        <w:trPr>
          <w:trHeight w:val="756"/>
        </w:trPr>
        <w:tc>
          <w:tcPr>
            <w:tcW w:w="804" w:type="dxa"/>
            <w:shd w:val="clear" w:color="auto" w:fill="auto"/>
            <w:vAlign w:val="center"/>
          </w:tcPr>
          <w:p w14:paraId="7C06B473"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4.2.3.</w:t>
            </w:r>
          </w:p>
        </w:tc>
        <w:tc>
          <w:tcPr>
            <w:tcW w:w="2709" w:type="dxa"/>
            <w:shd w:val="clear" w:color="auto" w:fill="auto"/>
            <w:vAlign w:val="center"/>
          </w:tcPr>
          <w:p w14:paraId="2845A5AD"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12F1A81B"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Munkaformák:</w:t>
            </w:r>
          </w:p>
          <w:p w14:paraId="5BCAC782" w14:textId="77777777" w:rsidR="009A0D35" w:rsidRPr="00894463" w:rsidRDefault="009A0D35" w:rsidP="00C00F9E">
            <w:pPr>
              <w:pStyle w:val="Listaszerbekezds"/>
              <w:numPr>
                <w:ilvl w:val="0"/>
                <w:numId w:val="17"/>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 xml:space="preserve">Kontaktóra: a képzésben részt vevő személyes jelenlétét igénylő online vagy </w:t>
            </w:r>
            <w:proofErr w:type="spellStart"/>
            <w:r w:rsidRPr="00894463">
              <w:rPr>
                <w:rFonts w:ascii="Times New Roman" w:hAnsi="Times New Roman" w:cs="Times New Roman"/>
                <w:sz w:val="20"/>
                <w:szCs w:val="20"/>
              </w:rPr>
              <w:t>tantermi</w:t>
            </w:r>
            <w:proofErr w:type="spellEnd"/>
            <w:r w:rsidRPr="00894463">
              <w:rPr>
                <w:rFonts w:ascii="Times New Roman" w:hAnsi="Times New Roman" w:cs="Times New Roman"/>
                <w:sz w:val="20"/>
                <w:szCs w:val="20"/>
              </w:rPr>
              <w:t xml:space="preserve"> tanóra</w:t>
            </w:r>
          </w:p>
        </w:tc>
      </w:tr>
      <w:tr w:rsidR="009A0D35" w:rsidRPr="00894463" w14:paraId="0AB70ED7" w14:textId="77777777" w:rsidTr="00C55AE1">
        <w:trPr>
          <w:trHeight w:val="695"/>
        </w:trPr>
        <w:tc>
          <w:tcPr>
            <w:tcW w:w="804" w:type="dxa"/>
            <w:shd w:val="clear" w:color="auto" w:fill="auto"/>
            <w:vAlign w:val="center"/>
          </w:tcPr>
          <w:p w14:paraId="047627DE"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4.2.4.</w:t>
            </w:r>
          </w:p>
        </w:tc>
        <w:tc>
          <w:tcPr>
            <w:tcW w:w="2709" w:type="dxa"/>
            <w:shd w:val="clear" w:color="auto" w:fill="auto"/>
            <w:vAlign w:val="center"/>
          </w:tcPr>
          <w:p w14:paraId="43E418A2"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2091E66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Módszerek:</w:t>
            </w:r>
          </w:p>
          <w:p w14:paraId="1840D84F" w14:textId="77777777" w:rsidR="009A0D35" w:rsidRPr="00894463" w:rsidRDefault="009A0D35" w:rsidP="00C00F9E">
            <w:pPr>
              <w:pStyle w:val="Listaszerbekezds"/>
              <w:numPr>
                <w:ilvl w:val="0"/>
                <w:numId w:val="17"/>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Közös feladatértelmezés, feladatmegoldás, magyarázat, bemutatás, szemléltetés, projektmódszer, az önállóan szerzett ismeretek pontosítása, elmélyítése, kérdés-válasz módszer, gyakorlati tevékenység oktatói iránymutatással.</w:t>
            </w:r>
          </w:p>
        </w:tc>
      </w:tr>
      <w:tr w:rsidR="009A0D35" w:rsidRPr="00894463" w14:paraId="75EB5DCB" w14:textId="77777777" w:rsidTr="00C55AE1">
        <w:trPr>
          <w:trHeight w:val="582"/>
        </w:trPr>
        <w:tc>
          <w:tcPr>
            <w:tcW w:w="804" w:type="dxa"/>
            <w:shd w:val="clear" w:color="auto" w:fill="auto"/>
            <w:vAlign w:val="center"/>
          </w:tcPr>
          <w:p w14:paraId="2BC1142A"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4.2.5.</w:t>
            </w:r>
          </w:p>
        </w:tc>
        <w:tc>
          <w:tcPr>
            <w:tcW w:w="2709" w:type="dxa"/>
            <w:shd w:val="clear" w:color="auto" w:fill="auto"/>
            <w:vAlign w:val="center"/>
          </w:tcPr>
          <w:p w14:paraId="292F62BB"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19EB60C0" w14:textId="77777777" w:rsidR="009A0D35" w:rsidRPr="00894463" w:rsidRDefault="009A0D35" w:rsidP="00C55AE1">
            <w:pPr>
              <w:spacing w:before="60" w:after="60"/>
              <w:rPr>
                <w:rFonts w:ascii="Times New Roman" w:hAnsi="Times New Roman" w:cs="Times New Roman"/>
                <w:sz w:val="20"/>
                <w:szCs w:val="20"/>
              </w:rPr>
            </w:pPr>
            <w:r w:rsidRPr="00894463">
              <w:rPr>
                <w:rFonts w:ascii="Times New Roman" w:hAnsi="Times New Roman" w:cs="Times New Roman"/>
                <w:sz w:val="20"/>
                <w:szCs w:val="20"/>
              </w:rPr>
              <w:t>32 óra</w:t>
            </w:r>
          </w:p>
        </w:tc>
      </w:tr>
      <w:tr w:rsidR="009A0D35" w:rsidRPr="00894463" w14:paraId="4D383873" w14:textId="77777777" w:rsidTr="00C55AE1">
        <w:trPr>
          <w:trHeight w:val="501"/>
        </w:trPr>
        <w:tc>
          <w:tcPr>
            <w:tcW w:w="804" w:type="dxa"/>
            <w:tcBorders>
              <w:bottom w:val="single" w:sz="4" w:space="0" w:color="auto"/>
            </w:tcBorders>
            <w:shd w:val="clear" w:color="auto" w:fill="auto"/>
            <w:vAlign w:val="center"/>
          </w:tcPr>
          <w:p w14:paraId="617A2FDA"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4.2.6.</w:t>
            </w:r>
          </w:p>
        </w:tc>
        <w:tc>
          <w:tcPr>
            <w:tcW w:w="2709" w:type="dxa"/>
            <w:tcBorders>
              <w:bottom w:val="single" w:sz="4" w:space="0" w:color="auto"/>
            </w:tcBorders>
            <w:shd w:val="clear" w:color="auto" w:fill="auto"/>
            <w:vAlign w:val="center"/>
          </w:tcPr>
          <w:p w14:paraId="278AA8D2" w14:textId="77777777" w:rsidR="009A0D35" w:rsidRPr="00894463" w:rsidRDefault="009A0D35" w:rsidP="00C55AE1">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0D7B45FA"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0 óra</w:t>
            </w:r>
          </w:p>
        </w:tc>
      </w:tr>
      <w:tr w:rsidR="009A0D35" w:rsidRPr="00894463" w14:paraId="38E9DC62" w14:textId="77777777" w:rsidTr="00C55AE1">
        <w:trPr>
          <w:trHeight w:val="584"/>
        </w:trPr>
        <w:tc>
          <w:tcPr>
            <w:tcW w:w="804" w:type="dxa"/>
            <w:shd w:val="clear" w:color="auto" w:fill="auto"/>
            <w:vAlign w:val="center"/>
          </w:tcPr>
          <w:p w14:paraId="00DA6933"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4.2.7.</w:t>
            </w:r>
          </w:p>
        </w:tc>
        <w:tc>
          <w:tcPr>
            <w:tcW w:w="8410" w:type="dxa"/>
            <w:gridSpan w:val="2"/>
            <w:shd w:val="clear" w:color="auto" w:fill="auto"/>
            <w:vAlign w:val="center"/>
          </w:tcPr>
          <w:p w14:paraId="56027FB3" w14:textId="77777777" w:rsidR="009A0D35" w:rsidRPr="00894463" w:rsidRDefault="009A0D35" w:rsidP="00C55AE1">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xml:space="preserve">), kapcsolódó foglalkozás(ok) megnevezése, (óra)száma és tartalmi elemei:  </w:t>
            </w:r>
          </w:p>
        </w:tc>
      </w:tr>
      <w:tr w:rsidR="009A0D35" w:rsidRPr="00894463" w14:paraId="3024A276" w14:textId="77777777" w:rsidTr="00C55AE1">
        <w:trPr>
          <w:trHeight w:val="615"/>
        </w:trPr>
        <w:tc>
          <w:tcPr>
            <w:tcW w:w="804" w:type="dxa"/>
            <w:shd w:val="clear" w:color="auto" w:fill="auto"/>
            <w:vAlign w:val="center"/>
          </w:tcPr>
          <w:p w14:paraId="7EB85F2F"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0228882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D52F085" w14:textId="77777777" w:rsidR="001F48A3"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Kereskedelmi helyzetgyakorlat        </w:t>
            </w:r>
          </w:p>
          <w:p w14:paraId="67FB5624" w14:textId="7A91901F"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32 óra</w:t>
            </w:r>
          </w:p>
        </w:tc>
      </w:tr>
      <w:tr w:rsidR="009A0D35" w:rsidRPr="00894463" w14:paraId="6DC7E190" w14:textId="77777777" w:rsidTr="00C55AE1">
        <w:trPr>
          <w:trHeight w:val="615"/>
        </w:trPr>
        <w:tc>
          <w:tcPr>
            <w:tcW w:w="804" w:type="dxa"/>
            <w:vMerge w:val="restart"/>
            <w:shd w:val="clear" w:color="auto" w:fill="auto"/>
            <w:vAlign w:val="center"/>
          </w:tcPr>
          <w:p w14:paraId="08794B42" w14:textId="77777777" w:rsidR="009A0D35" w:rsidRPr="00894463" w:rsidRDefault="009A0D35" w:rsidP="00C55AE1">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3048D3E8" w14:textId="77777777" w:rsidR="009A0D35" w:rsidRPr="00894463" w:rsidRDefault="009A0D35" w:rsidP="00C55AE1">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Kapcsolódó foglalkozás(ok) megnevezése, (óra)száma és tartalmi elemei:</w:t>
            </w:r>
          </w:p>
        </w:tc>
        <w:tc>
          <w:tcPr>
            <w:tcW w:w="5701" w:type="dxa"/>
            <w:vAlign w:val="center"/>
          </w:tcPr>
          <w:p w14:paraId="16E832EA" w14:textId="77777777" w:rsidR="001F48A3"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Áruátvétel      </w:t>
            </w:r>
          </w:p>
          <w:p w14:paraId="74F63635" w14:textId="7F0BEEF3"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4 óra</w:t>
            </w:r>
          </w:p>
          <w:p w14:paraId="248A81AC"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Tartalma:</w:t>
            </w:r>
          </w:p>
          <w:p w14:paraId="709D650B" w14:textId="77777777" w:rsidR="009A0D35" w:rsidRPr="00894463" w:rsidRDefault="009A0D35" w:rsidP="00C00F9E">
            <w:pPr>
              <w:pStyle w:val="Listaszerbekezds"/>
              <w:numPr>
                <w:ilvl w:val="0"/>
                <w:numId w:val="17"/>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áruátvétel előkészítése</w:t>
            </w:r>
          </w:p>
          <w:p w14:paraId="613A54B9" w14:textId="77777777" w:rsidR="009A0D35" w:rsidRPr="00894463" w:rsidRDefault="009A0D35" w:rsidP="00C00F9E">
            <w:pPr>
              <w:pStyle w:val="Listaszerbekezds"/>
              <w:numPr>
                <w:ilvl w:val="0"/>
                <w:numId w:val="17"/>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áruátvételhez használatos gépek, eszközök</w:t>
            </w:r>
          </w:p>
          <w:p w14:paraId="15D1359F" w14:textId="77777777" w:rsidR="009A0D35" w:rsidRPr="00894463" w:rsidRDefault="009A0D35" w:rsidP="00C00F9E">
            <w:pPr>
              <w:pStyle w:val="Listaszerbekezds"/>
              <w:numPr>
                <w:ilvl w:val="0"/>
                <w:numId w:val="17"/>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Mennyiségi, minőségi áruátvétel</w:t>
            </w:r>
          </w:p>
          <w:p w14:paraId="1602C445" w14:textId="77777777" w:rsidR="009A0D35" w:rsidRPr="00894463" w:rsidRDefault="009A0D35" w:rsidP="00C00F9E">
            <w:pPr>
              <w:pStyle w:val="Listaszerbekezds"/>
              <w:numPr>
                <w:ilvl w:val="0"/>
                <w:numId w:val="17"/>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Teendők hibás teljesítés esetén</w:t>
            </w:r>
          </w:p>
          <w:p w14:paraId="033044B1" w14:textId="77777777" w:rsidR="009A0D35" w:rsidRPr="00894463" w:rsidRDefault="009A0D35" w:rsidP="00C00F9E">
            <w:pPr>
              <w:pStyle w:val="Listaszerbekezds"/>
              <w:numPr>
                <w:ilvl w:val="0"/>
                <w:numId w:val="17"/>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Az áruátvétel bizonylatai</w:t>
            </w:r>
          </w:p>
        </w:tc>
      </w:tr>
      <w:tr w:rsidR="009A0D35" w:rsidRPr="00894463" w14:paraId="68774D20" w14:textId="77777777" w:rsidTr="00C55AE1">
        <w:trPr>
          <w:trHeight w:val="679"/>
        </w:trPr>
        <w:tc>
          <w:tcPr>
            <w:tcW w:w="804" w:type="dxa"/>
            <w:vMerge/>
            <w:shd w:val="clear" w:color="auto" w:fill="auto"/>
            <w:vAlign w:val="center"/>
          </w:tcPr>
          <w:p w14:paraId="2825320D"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35FDD3F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DBC68FE" w14:textId="77777777" w:rsidR="001F48A3" w:rsidRPr="00894463" w:rsidRDefault="009A0D35" w:rsidP="00C55AE1">
            <w:pPr>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b/>
                <w:color w:val="000000"/>
                <w:sz w:val="20"/>
                <w:szCs w:val="20"/>
                <w:lang w:eastAsia="hu-HU"/>
              </w:rPr>
              <w:t>Raktározás előkészítés értékesítésre</w:t>
            </w:r>
          </w:p>
          <w:p w14:paraId="65B8BFBB" w14:textId="441110C0" w:rsidR="009A0D35" w:rsidRPr="00894463" w:rsidRDefault="009A0D35" w:rsidP="00C55AE1">
            <w:pPr>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b/>
                <w:color w:val="000000"/>
                <w:sz w:val="20"/>
                <w:szCs w:val="20"/>
                <w:lang w:eastAsia="hu-HU"/>
              </w:rPr>
              <w:t xml:space="preserve">  4 óra</w:t>
            </w:r>
          </w:p>
          <w:p w14:paraId="7BA05A72" w14:textId="77777777" w:rsidR="009A0D35" w:rsidRPr="00894463" w:rsidRDefault="009A0D35" w:rsidP="00C55AE1">
            <w:pPr>
              <w:rPr>
                <w:rFonts w:ascii="Times New Roman" w:eastAsia="Times New Roman" w:hAnsi="Times New Roman" w:cs="Times New Roman"/>
                <w:color w:val="000000"/>
                <w:sz w:val="20"/>
                <w:szCs w:val="20"/>
                <w:lang w:eastAsia="hu-HU"/>
              </w:rPr>
            </w:pPr>
            <w:r w:rsidRPr="00894463">
              <w:rPr>
                <w:rFonts w:ascii="Times New Roman" w:eastAsia="Times New Roman" w:hAnsi="Times New Roman" w:cs="Times New Roman"/>
                <w:color w:val="000000"/>
                <w:sz w:val="20"/>
                <w:szCs w:val="20"/>
                <w:lang w:eastAsia="hu-HU"/>
              </w:rPr>
              <w:t>Tartalma:</w:t>
            </w:r>
          </w:p>
          <w:p w14:paraId="51BACEBC" w14:textId="77777777" w:rsidR="009A0D35" w:rsidRPr="00894463" w:rsidRDefault="009A0D35" w:rsidP="00C00F9E">
            <w:pPr>
              <w:pStyle w:val="Listaszerbekezds"/>
              <w:numPr>
                <w:ilvl w:val="0"/>
                <w:numId w:val="18"/>
              </w:numPr>
              <w:spacing w:after="0" w:line="240" w:lineRule="auto"/>
              <w:rPr>
                <w:rFonts w:ascii="Times New Roman" w:eastAsia="Times New Roman" w:hAnsi="Times New Roman" w:cs="Times New Roman"/>
                <w:color w:val="000000"/>
                <w:sz w:val="20"/>
                <w:szCs w:val="20"/>
                <w:lang w:eastAsia="hu-HU"/>
              </w:rPr>
            </w:pPr>
            <w:r w:rsidRPr="00894463">
              <w:rPr>
                <w:rFonts w:ascii="Times New Roman" w:eastAsia="Times New Roman" w:hAnsi="Times New Roman" w:cs="Times New Roman"/>
                <w:color w:val="000000"/>
                <w:sz w:val="20"/>
                <w:szCs w:val="20"/>
                <w:lang w:eastAsia="hu-HU"/>
              </w:rPr>
              <w:t>Tárolási módok</w:t>
            </w:r>
          </w:p>
          <w:p w14:paraId="0699DDF0" w14:textId="77777777" w:rsidR="009A0D35" w:rsidRPr="00894463" w:rsidRDefault="009A0D35" w:rsidP="00C00F9E">
            <w:pPr>
              <w:pStyle w:val="Listaszerbekezds"/>
              <w:numPr>
                <w:ilvl w:val="0"/>
                <w:numId w:val="18"/>
              </w:numPr>
              <w:spacing w:after="0" w:line="240" w:lineRule="auto"/>
              <w:rPr>
                <w:rFonts w:ascii="Times New Roman" w:eastAsia="Times New Roman" w:hAnsi="Times New Roman" w:cs="Times New Roman"/>
                <w:color w:val="000000"/>
                <w:sz w:val="20"/>
                <w:szCs w:val="20"/>
                <w:lang w:eastAsia="hu-HU"/>
              </w:rPr>
            </w:pPr>
            <w:r w:rsidRPr="00894463">
              <w:rPr>
                <w:rFonts w:ascii="Times New Roman" w:eastAsia="Times New Roman" w:hAnsi="Times New Roman" w:cs="Times New Roman"/>
                <w:color w:val="000000"/>
                <w:sz w:val="20"/>
                <w:szCs w:val="20"/>
                <w:lang w:eastAsia="hu-HU"/>
              </w:rPr>
              <w:t>Szakosított tárolás</w:t>
            </w:r>
          </w:p>
          <w:p w14:paraId="57E3F948" w14:textId="77777777" w:rsidR="009A0D35" w:rsidRPr="00894463" w:rsidRDefault="009A0D35" w:rsidP="00C00F9E">
            <w:pPr>
              <w:pStyle w:val="Listaszerbekezds"/>
              <w:numPr>
                <w:ilvl w:val="0"/>
                <w:numId w:val="18"/>
              </w:numPr>
              <w:spacing w:after="0" w:line="240" w:lineRule="auto"/>
              <w:rPr>
                <w:rFonts w:ascii="Times New Roman" w:eastAsia="Times New Roman" w:hAnsi="Times New Roman" w:cs="Times New Roman"/>
                <w:color w:val="000000"/>
                <w:sz w:val="20"/>
                <w:szCs w:val="20"/>
                <w:lang w:eastAsia="hu-HU"/>
              </w:rPr>
            </w:pPr>
            <w:r w:rsidRPr="00894463">
              <w:rPr>
                <w:rFonts w:ascii="Times New Roman" w:eastAsia="Times New Roman" w:hAnsi="Times New Roman" w:cs="Times New Roman"/>
                <w:color w:val="000000"/>
                <w:sz w:val="20"/>
                <w:szCs w:val="20"/>
                <w:lang w:eastAsia="hu-HU"/>
              </w:rPr>
              <w:t>Tárolás és előkészítés eszközei, berendezése</w:t>
            </w:r>
          </w:p>
          <w:p w14:paraId="5FDF28BB" w14:textId="77777777" w:rsidR="009A0D35" w:rsidRPr="00894463" w:rsidRDefault="009A0D35" w:rsidP="00C00F9E">
            <w:pPr>
              <w:pStyle w:val="Listaszerbekezds"/>
              <w:numPr>
                <w:ilvl w:val="0"/>
                <w:numId w:val="18"/>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 xml:space="preserve">Az áruk jellegének megfelelően az áru kicsomagolása, a gyűjtőcsomagolásból, </w:t>
            </w:r>
            <w:proofErr w:type="spellStart"/>
            <w:r w:rsidRPr="00894463">
              <w:rPr>
                <w:rFonts w:ascii="Times New Roman" w:eastAsia="Times New Roman" w:hAnsi="Times New Roman" w:cs="Times New Roman"/>
                <w:color w:val="000000"/>
                <w:sz w:val="20"/>
                <w:szCs w:val="20"/>
                <w:lang w:eastAsia="hu-HU"/>
              </w:rPr>
              <w:t>lédig</w:t>
            </w:r>
            <w:proofErr w:type="spellEnd"/>
            <w:r w:rsidRPr="00894463">
              <w:rPr>
                <w:rFonts w:ascii="Times New Roman" w:eastAsia="Times New Roman" w:hAnsi="Times New Roman" w:cs="Times New Roman"/>
                <w:color w:val="000000"/>
                <w:sz w:val="20"/>
                <w:szCs w:val="20"/>
                <w:lang w:eastAsia="hu-HU"/>
              </w:rPr>
              <w:t xml:space="preserve"> áruk vevői becsomagolása</w:t>
            </w:r>
          </w:p>
          <w:p w14:paraId="0F2A6527" w14:textId="77777777" w:rsidR="009A0D35" w:rsidRPr="00894463" w:rsidRDefault="009A0D35" w:rsidP="00C00F9E">
            <w:pPr>
              <w:pStyle w:val="Listaszerbekezds"/>
              <w:numPr>
                <w:ilvl w:val="0"/>
                <w:numId w:val="18"/>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Árazás</w:t>
            </w:r>
          </w:p>
        </w:tc>
      </w:tr>
      <w:tr w:rsidR="009A0D35" w:rsidRPr="00894463" w14:paraId="18F54F5F" w14:textId="77777777" w:rsidTr="00C55AE1">
        <w:trPr>
          <w:trHeight w:val="679"/>
        </w:trPr>
        <w:tc>
          <w:tcPr>
            <w:tcW w:w="804" w:type="dxa"/>
            <w:vMerge/>
            <w:shd w:val="clear" w:color="auto" w:fill="auto"/>
            <w:vAlign w:val="center"/>
          </w:tcPr>
          <w:p w14:paraId="43D6BB29"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1FD6FB5F"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440E73B" w14:textId="77777777" w:rsidR="001F48A3" w:rsidRPr="00894463" w:rsidRDefault="009A0D35" w:rsidP="00C55AE1">
            <w:pPr>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b/>
                <w:color w:val="000000"/>
                <w:sz w:val="20"/>
                <w:szCs w:val="20"/>
                <w:lang w:eastAsia="hu-HU"/>
              </w:rPr>
              <w:t xml:space="preserve">Termékkihelyezés, pultrendezés </w:t>
            </w:r>
          </w:p>
          <w:p w14:paraId="15763F6F" w14:textId="755335B9" w:rsidR="009A0D35" w:rsidRPr="00894463" w:rsidRDefault="009A0D35" w:rsidP="00C55AE1">
            <w:pPr>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b/>
                <w:color w:val="000000"/>
                <w:sz w:val="20"/>
                <w:szCs w:val="20"/>
                <w:lang w:eastAsia="hu-HU"/>
              </w:rPr>
              <w:t xml:space="preserve">   5 óra</w:t>
            </w:r>
          </w:p>
          <w:p w14:paraId="746C4995" w14:textId="77777777" w:rsidR="009A0D35" w:rsidRPr="00894463" w:rsidRDefault="009A0D35" w:rsidP="00C00F9E">
            <w:pPr>
              <w:pStyle w:val="Listaszerbekezds"/>
              <w:numPr>
                <w:ilvl w:val="0"/>
                <w:numId w:val="19"/>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Tartalma: hűtőberendezések, pultok típusai</w:t>
            </w:r>
          </w:p>
          <w:p w14:paraId="794FC52C" w14:textId="77777777" w:rsidR="009A0D35" w:rsidRPr="00894463" w:rsidRDefault="009A0D35" w:rsidP="00C00F9E">
            <w:pPr>
              <w:pStyle w:val="Listaszerbekezds"/>
              <w:numPr>
                <w:ilvl w:val="0"/>
                <w:numId w:val="19"/>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Árukihelyezés pultba</w:t>
            </w:r>
          </w:p>
          <w:p w14:paraId="044C267E" w14:textId="77777777" w:rsidR="009A0D35" w:rsidRPr="00894463" w:rsidRDefault="009A0D35" w:rsidP="00C00F9E">
            <w:pPr>
              <w:pStyle w:val="Listaszerbekezds"/>
              <w:numPr>
                <w:ilvl w:val="0"/>
                <w:numId w:val="19"/>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Csomagolás nélküli áruk árazása</w:t>
            </w:r>
          </w:p>
          <w:p w14:paraId="786D6CD6" w14:textId="77777777" w:rsidR="009A0D35" w:rsidRPr="00894463" w:rsidRDefault="009A0D35" w:rsidP="00C00F9E">
            <w:pPr>
              <w:pStyle w:val="Listaszerbekezds"/>
              <w:numPr>
                <w:ilvl w:val="0"/>
                <w:numId w:val="19"/>
              </w:numPr>
              <w:spacing w:after="0" w:line="240" w:lineRule="auto"/>
              <w:rPr>
                <w:rFonts w:ascii="Times New Roman" w:eastAsia="Times New Roman" w:hAnsi="Times New Roman" w:cs="Times New Roman"/>
                <w:b/>
                <w:color w:val="000000"/>
                <w:sz w:val="20"/>
                <w:szCs w:val="20"/>
                <w:lang w:eastAsia="hu-HU"/>
              </w:rPr>
            </w:pPr>
            <w:r w:rsidRPr="00894463">
              <w:rPr>
                <w:rFonts w:ascii="Times New Roman" w:eastAsia="Times New Roman" w:hAnsi="Times New Roman" w:cs="Times New Roman"/>
                <w:color w:val="000000"/>
                <w:sz w:val="20"/>
                <w:szCs w:val="20"/>
                <w:lang w:eastAsia="hu-HU"/>
              </w:rPr>
              <w:t>Mérlegek, szeletelő-, aprító- és csomagológépek használata</w:t>
            </w:r>
          </w:p>
        </w:tc>
      </w:tr>
      <w:tr w:rsidR="009A0D35" w:rsidRPr="00894463" w14:paraId="5D533775" w14:textId="77777777" w:rsidTr="00C55AE1">
        <w:trPr>
          <w:trHeight w:val="679"/>
        </w:trPr>
        <w:tc>
          <w:tcPr>
            <w:tcW w:w="804" w:type="dxa"/>
            <w:vMerge/>
            <w:shd w:val="clear" w:color="auto" w:fill="auto"/>
            <w:vAlign w:val="center"/>
          </w:tcPr>
          <w:p w14:paraId="15F2AC48"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19C8058C"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7A4DED7" w14:textId="77777777" w:rsidR="001F48A3"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Termékkihelyezés polctérkép alapján </w:t>
            </w:r>
          </w:p>
          <w:p w14:paraId="298998F6" w14:textId="0637D9A2"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5 óra</w:t>
            </w:r>
          </w:p>
          <w:p w14:paraId="1EBDEBB0"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Tartalma:</w:t>
            </w:r>
          </w:p>
          <w:p w14:paraId="77077C00" w14:textId="77777777" w:rsidR="009A0D35" w:rsidRPr="00894463" w:rsidRDefault="009A0D35" w:rsidP="00C00F9E">
            <w:pPr>
              <w:pStyle w:val="Listaszerbekezds"/>
              <w:numPr>
                <w:ilvl w:val="0"/>
                <w:numId w:val="20"/>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Termékkihelyezés szabályai</w:t>
            </w:r>
          </w:p>
          <w:p w14:paraId="752D0D9F" w14:textId="77777777" w:rsidR="009A0D35" w:rsidRPr="00894463" w:rsidRDefault="009A0D35" w:rsidP="00C00F9E">
            <w:pPr>
              <w:pStyle w:val="Listaszerbekezds"/>
              <w:numPr>
                <w:ilvl w:val="0"/>
                <w:numId w:val="20"/>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Árubemutatóeszközök, berendezések</w:t>
            </w:r>
          </w:p>
          <w:p w14:paraId="5C709641" w14:textId="77777777" w:rsidR="009A0D35" w:rsidRPr="00894463" w:rsidRDefault="009A0D35" w:rsidP="00C00F9E">
            <w:pPr>
              <w:pStyle w:val="Listaszerbekezds"/>
              <w:numPr>
                <w:ilvl w:val="0"/>
                <w:numId w:val="20"/>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Polctérkép szerepe, alkalmazása</w:t>
            </w:r>
          </w:p>
          <w:p w14:paraId="66412170" w14:textId="77777777" w:rsidR="009A0D35" w:rsidRPr="00894463" w:rsidRDefault="009A0D35" w:rsidP="00C00F9E">
            <w:pPr>
              <w:pStyle w:val="Listaszerbekezds"/>
              <w:numPr>
                <w:ilvl w:val="0"/>
                <w:numId w:val="20"/>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Árufeltüntetés</w:t>
            </w:r>
          </w:p>
          <w:p w14:paraId="6BACC01E" w14:textId="77777777" w:rsidR="009A0D35" w:rsidRPr="00894463" w:rsidRDefault="009A0D35" w:rsidP="00C00F9E">
            <w:pPr>
              <w:pStyle w:val="Listaszerbekezds"/>
              <w:numPr>
                <w:ilvl w:val="0"/>
                <w:numId w:val="20"/>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Eladótéri vásárlásösztönzés</w:t>
            </w:r>
          </w:p>
        </w:tc>
      </w:tr>
      <w:tr w:rsidR="009A0D35" w:rsidRPr="00894463" w14:paraId="3B89F017" w14:textId="77777777" w:rsidTr="00C55AE1">
        <w:trPr>
          <w:trHeight w:val="679"/>
        </w:trPr>
        <w:tc>
          <w:tcPr>
            <w:tcW w:w="804" w:type="dxa"/>
            <w:vMerge/>
            <w:shd w:val="clear" w:color="auto" w:fill="auto"/>
            <w:vAlign w:val="center"/>
          </w:tcPr>
          <w:p w14:paraId="5C836762"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3821F95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5FE9844" w14:textId="77777777" w:rsidR="001F48A3"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Értékesítés    </w:t>
            </w:r>
          </w:p>
          <w:p w14:paraId="0A663C52" w14:textId="68C1E041"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8 óra</w:t>
            </w:r>
          </w:p>
          <w:p w14:paraId="0F24C97E"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Tartalma:</w:t>
            </w:r>
          </w:p>
          <w:p w14:paraId="1152A6FD" w14:textId="77777777" w:rsidR="009A0D35" w:rsidRPr="00894463" w:rsidRDefault="009A0D35" w:rsidP="00C00F9E">
            <w:pPr>
              <w:pStyle w:val="Listaszerbekezds"/>
              <w:numPr>
                <w:ilvl w:val="0"/>
                <w:numId w:val="21"/>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 vevő fogadása</w:t>
            </w:r>
          </w:p>
          <w:p w14:paraId="2ADD04F0" w14:textId="77777777" w:rsidR="009A0D35" w:rsidRPr="00894463" w:rsidRDefault="009A0D35" w:rsidP="00C00F9E">
            <w:pPr>
              <w:pStyle w:val="Listaszerbekezds"/>
              <w:numPr>
                <w:ilvl w:val="0"/>
                <w:numId w:val="21"/>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Árubemutatás, ajánlás, szakszerű tájékoztatás</w:t>
            </w:r>
          </w:p>
          <w:p w14:paraId="7C133A89" w14:textId="77777777" w:rsidR="009A0D35" w:rsidRPr="00894463" w:rsidRDefault="009A0D35" w:rsidP="00C00F9E">
            <w:pPr>
              <w:pStyle w:val="Listaszerbekezds"/>
              <w:numPr>
                <w:ilvl w:val="0"/>
                <w:numId w:val="21"/>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Pénztárgépkezelés, számlakitöltés</w:t>
            </w:r>
          </w:p>
          <w:p w14:paraId="08B98153" w14:textId="77777777" w:rsidR="009A0D35" w:rsidRPr="00894463" w:rsidRDefault="009A0D35" w:rsidP="00C00F9E">
            <w:pPr>
              <w:pStyle w:val="Listaszerbekezds"/>
              <w:numPr>
                <w:ilvl w:val="0"/>
                <w:numId w:val="21"/>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Fizetési módok</w:t>
            </w:r>
          </w:p>
          <w:p w14:paraId="4FA301D4" w14:textId="77777777" w:rsidR="009A0D35" w:rsidRPr="00894463" w:rsidRDefault="009A0D35" w:rsidP="00C00F9E">
            <w:pPr>
              <w:pStyle w:val="Listaszerbekezds"/>
              <w:numPr>
                <w:ilvl w:val="0"/>
                <w:numId w:val="21"/>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Pénzkezelés</w:t>
            </w:r>
          </w:p>
        </w:tc>
      </w:tr>
      <w:tr w:rsidR="009A0D35" w:rsidRPr="00894463" w14:paraId="7E05F2C0" w14:textId="77777777" w:rsidTr="00C55AE1">
        <w:trPr>
          <w:trHeight w:val="679"/>
        </w:trPr>
        <w:tc>
          <w:tcPr>
            <w:tcW w:w="804" w:type="dxa"/>
            <w:vMerge/>
            <w:shd w:val="clear" w:color="auto" w:fill="auto"/>
            <w:vAlign w:val="center"/>
          </w:tcPr>
          <w:p w14:paraId="35CC8689"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025209FE"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644E034" w14:textId="77777777" w:rsidR="001F48A3"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Panaszkezelés   </w:t>
            </w:r>
          </w:p>
          <w:p w14:paraId="20560F0C" w14:textId="728F2554"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 xml:space="preserve"> 6 óra</w:t>
            </w:r>
          </w:p>
          <w:p w14:paraId="208BF490" w14:textId="77777777" w:rsidR="009A0D35" w:rsidRPr="00894463" w:rsidRDefault="009A0D35" w:rsidP="00C55AE1">
            <w:pPr>
              <w:rPr>
                <w:rFonts w:ascii="Times New Roman" w:hAnsi="Times New Roman" w:cs="Times New Roman"/>
                <w:bCs/>
                <w:sz w:val="20"/>
                <w:szCs w:val="20"/>
              </w:rPr>
            </w:pPr>
            <w:r w:rsidRPr="00894463">
              <w:rPr>
                <w:rFonts w:ascii="Times New Roman" w:hAnsi="Times New Roman" w:cs="Times New Roman"/>
                <w:bCs/>
                <w:sz w:val="20"/>
                <w:szCs w:val="20"/>
              </w:rPr>
              <w:t>Tartalma:</w:t>
            </w:r>
          </w:p>
          <w:p w14:paraId="34320172" w14:textId="77777777" w:rsidR="009A0D35" w:rsidRPr="00894463" w:rsidRDefault="009A0D35" w:rsidP="00C00F9E">
            <w:pPr>
              <w:pStyle w:val="Listaszerbekezds"/>
              <w:numPr>
                <w:ilvl w:val="0"/>
                <w:numId w:val="22"/>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Kulturált, empatikus viselkedés</w:t>
            </w:r>
          </w:p>
          <w:p w14:paraId="7D6E30AD" w14:textId="77777777" w:rsidR="009A0D35" w:rsidRPr="00894463" w:rsidRDefault="009A0D35" w:rsidP="00C00F9E">
            <w:pPr>
              <w:pStyle w:val="Listaszerbekezds"/>
              <w:numPr>
                <w:ilvl w:val="0"/>
                <w:numId w:val="22"/>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A vásárlót megillető fogyasztóvédelmi jogok</w:t>
            </w:r>
          </w:p>
          <w:p w14:paraId="074E5AE1" w14:textId="77777777" w:rsidR="009A0D35" w:rsidRPr="00894463" w:rsidRDefault="009A0D35" w:rsidP="00C00F9E">
            <w:pPr>
              <w:pStyle w:val="Listaszerbekezds"/>
              <w:numPr>
                <w:ilvl w:val="0"/>
                <w:numId w:val="22"/>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vásárlók könyve, Békéltető testület</w:t>
            </w:r>
          </w:p>
          <w:p w14:paraId="6401314B" w14:textId="77777777" w:rsidR="009A0D35" w:rsidRPr="00894463" w:rsidRDefault="009A0D35" w:rsidP="00C00F9E">
            <w:pPr>
              <w:pStyle w:val="Listaszerbekezds"/>
              <w:numPr>
                <w:ilvl w:val="0"/>
                <w:numId w:val="22"/>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Konfliktuskezelés</w:t>
            </w:r>
          </w:p>
          <w:p w14:paraId="1CCCF5FF" w14:textId="77777777" w:rsidR="009A0D35" w:rsidRPr="00894463" w:rsidRDefault="009A0D35" w:rsidP="00C00F9E">
            <w:pPr>
              <w:pStyle w:val="Listaszerbekezds"/>
              <w:numPr>
                <w:ilvl w:val="0"/>
                <w:numId w:val="22"/>
              </w:numPr>
              <w:spacing w:after="0" w:line="240" w:lineRule="auto"/>
              <w:rPr>
                <w:rFonts w:ascii="Times New Roman" w:hAnsi="Times New Roman" w:cs="Times New Roman"/>
                <w:bCs/>
                <w:sz w:val="20"/>
                <w:szCs w:val="20"/>
              </w:rPr>
            </w:pPr>
            <w:r w:rsidRPr="00894463">
              <w:rPr>
                <w:rFonts w:ascii="Times New Roman" w:hAnsi="Times New Roman" w:cs="Times New Roman"/>
                <w:bCs/>
                <w:sz w:val="20"/>
                <w:szCs w:val="20"/>
              </w:rPr>
              <w:t>Jegyzőkönyv kitöltése</w:t>
            </w:r>
          </w:p>
        </w:tc>
      </w:tr>
      <w:tr w:rsidR="009A0D35" w:rsidRPr="00894463" w14:paraId="32F7BC03" w14:textId="77777777" w:rsidTr="00C55AE1">
        <w:trPr>
          <w:trHeight w:val="698"/>
        </w:trPr>
        <w:tc>
          <w:tcPr>
            <w:tcW w:w="804" w:type="dxa"/>
            <w:vMerge/>
            <w:shd w:val="clear" w:color="auto" w:fill="auto"/>
            <w:vAlign w:val="center"/>
          </w:tcPr>
          <w:p w14:paraId="453EBC04" w14:textId="77777777" w:rsidR="009A0D35" w:rsidRPr="00894463" w:rsidRDefault="009A0D35" w:rsidP="00C55AE1">
            <w:pPr>
              <w:jc w:val="right"/>
              <w:rPr>
                <w:rFonts w:ascii="Times New Roman" w:hAnsi="Times New Roman" w:cs="Times New Roman"/>
                <w:sz w:val="20"/>
                <w:szCs w:val="20"/>
              </w:rPr>
            </w:pPr>
          </w:p>
        </w:tc>
        <w:tc>
          <w:tcPr>
            <w:tcW w:w="2709" w:type="dxa"/>
            <w:shd w:val="clear" w:color="auto" w:fill="auto"/>
            <w:vAlign w:val="center"/>
          </w:tcPr>
          <w:p w14:paraId="12BFC07E"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61486FD9" w14:textId="77777777" w:rsidR="009A0D35" w:rsidRPr="00894463" w:rsidRDefault="009A0D35" w:rsidP="00C55AE1">
            <w:pPr>
              <w:rPr>
                <w:rFonts w:ascii="Times New Roman" w:hAnsi="Times New Roman" w:cs="Times New Roman"/>
                <w:b/>
                <w:bCs/>
                <w:sz w:val="20"/>
                <w:szCs w:val="20"/>
              </w:rPr>
            </w:pPr>
            <w:r w:rsidRPr="00894463">
              <w:rPr>
                <w:rFonts w:ascii="Times New Roman" w:hAnsi="Times New Roman" w:cs="Times New Roman"/>
                <w:b/>
                <w:bCs/>
                <w:sz w:val="20"/>
                <w:szCs w:val="20"/>
              </w:rPr>
              <w:t>Hiányzás megengedett mértéket nem haladja meg. A tananyagegység minimum 40 %-os teljesítése.</w:t>
            </w:r>
          </w:p>
        </w:tc>
      </w:tr>
    </w:tbl>
    <w:p w14:paraId="64F4934F" w14:textId="77777777" w:rsidR="009A0D35" w:rsidRPr="00894463" w:rsidRDefault="009A0D35" w:rsidP="009A0D35">
      <w:pPr>
        <w:rPr>
          <w:rFonts w:ascii="Times New Roman" w:hAnsi="Times New Roman" w:cs="Times New Roman"/>
          <w:b/>
          <w:bCs/>
        </w:rPr>
      </w:pPr>
    </w:p>
    <w:p w14:paraId="15C41DD6"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lastRenderedPageBreak/>
        <w:t>5. Csoportlétszám</w:t>
      </w:r>
    </w:p>
    <w:tbl>
      <w:tblPr>
        <w:tblStyle w:val="Rcsostblzat"/>
        <w:tblW w:w="9209" w:type="dxa"/>
        <w:tblLook w:val="04A0" w:firstRow="1" w:lastRow="0" w:firstColumn="1" w:lastColumn="0" w:noHBand="0" w:noVBand="1"/>
      </w:tblPr>
      <w:tblGrid>
        <w:gridCol w:w="704"/>
        <w:gridCol w:w="3021"/>
        <w:gridCol w:w="5484"/>
      </w:tblGrid>
      <w:tr w:rsidR="009A0D35" w:rsidRPr="00894463" w14:paraId="1DEAB75C" w14:textId="77777777" w:rsidTr="00C55AE1">
        <w:trPr>
          <w:trHeight w:val="522"/>
        </w:trPr>
        <w:tc>
          <w:tcPr>
            <w:tcW w:w="704" w:type="dxa"/>
            <w:shd w:val="clear" w:color="auto" w:fill="auto"/>
            <w:vAlign w:val="center"/>
          </w:tcPr>
          <w:p w14:paraId="1FB94FF2"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5.1.</w:t>
            </w:r>
          </w:p>
        </w:tc>
        <w:tc>
          <w:tcPr>
            <w:tcW w:w="3021" w:type="dxa"/>
            <w:shd w:val="clear" w:color="auto" w:fill="auto"/>
            <w:vAlign w:val="center"/>
          </w:tcPr>
          <w:p w14:paraId="233CA90B"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Maximális csoportlétszám:</w:t>
            </w:r>
          </w:p>
        </w:tc>
        <w:tc>
          <w:tcPr>
            <w:tcW w:w="5484" w:type="dxa"/>
            <w:vAlign w:val="center"/>
          </w:tcPr>
          <w:p w14:paraId="692DD253"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1</w:t>
            </w:r>
            <w:r w:rsidR="00C55AE1" w:rsidRPr="00894463">
              <w:rPr>
                <w:rFonts w:ascii="Times New Roman" w:hAnsi="Times New Roman" w:cs="Times New Roman"/>
                <w:sz w:val="20"/>
                <w:szCs w:val="20"/>
              </w:rPr>
              <w:t>8</w:t>
            </w:r>
            <w:r w:rsidRPr="00894463">
              <w:rPr>
                <w:rFonts w:ascii="Times New Roman" w:hAnsi="Times New Roman" w:cs="Times New Roman"/>
                <w:sz w:val="20"/>
                <w:szCs w:val="20"/>
              </w:rPr>
              <w:t xml:space="preserve"> fő</w:t>
            </w:r>
          </w:p>
        </w:tc>
      </w:tr>
    </w:tbl>
    <w:p w14:paraId="50890BE7" w14:textId="77777777" w:rsidR="009A0D35" w:rsidRPr="00894463" w:rsidRDefault="009A0D35" w:rsidP="009A0D35">
      <w:pPr>
        <w:jc w:val="center"/>
        <w:rPr>
          <w:rFonts w:ascii="Times New Roman" w:hAnsi="Times New Roman" w:cs="Times New Roman"/>
          <w:b/>
          <w:bCs/>
          <w:sz w:val="24"/>
          <w:szCs w:val="24"/>
        </w:rPr>
      </w:pPr>
    </w:p>
    <w:p w14:paraId="349A81B3"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6. A képzésben részt vevő teljesítményét értékelő rendszer leírása</w:t>
      </w:r>
    </w:p>
    <w:tbl>
      <w:tblPr>
        <w:tblStyle w:val="Rcsostblzat"/>
        <w:tblW w:w="9209" w:type="dxa"/>
        <w:tblLook w:val="04A0" w:firstRow="1" w:lastRow="0" w:firstColumn="1" w:lastColumn="0" w:noHBand="0" w:noVBand="1"/>
      </w:tblPr>
      <w:tblGrid>
        <w:gridCol w:w="704"/>
        <w:gridCol w:w="8505"/>
      </w:tblGrid>
      <w:tr w:rsidR="009A0D35" w:rsidRPr="00894463" w14:paraId="43C646B0" w14:textId="77777777" w:rsidTr="00C55AE1">
        <w:tc>
          <w:tcPr>
            <w:tcW w:w="704" w:type="dxa"/>
            <w:shd w:val="clear" w:color="auto" w:fill="auto"/>
            <w:vAlign w:val="center"/>
          </w:tcPr>
          <w:p w14:paraId="266E6F45"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6.1.</w:t>
            </w:r>
          </w:p>
        </w:tc>
        <w:tc>
          <w:tcPr>
            <w:tcW w:w="8505" w:type="dxa"/>
            <w:shd w:val="clear" w:color="auto" w:fill="auto"/>
            <w:vAlign w:val="center"/>
          </w:tcPr>
          <w:p w14:paraId="75AF693A" w14:textId="77777777" w:rsidR="00C55AE1"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Előzetes tudásmérés (diagnosztikus) értékelés:</w:t>
            </w:r>
          </w:p>
          <w:p w14:paraId="6564DAFE" w14:textId="77777777" w:rsidR="009A0D35" w:rsidRPr="00894463" w:rsidRDefault="00C55AE1" w:rsidP="00C55AE1">
            <w:pPr>
              <w:rPr>
                <w:rFonts w:ascii="Times New Roman" w:hAnsi="Times New Roman" w:cs="Times New Roman"/>
                <w:sz w:val="20"/>
                <w:szCs w:val="20"/>
              </w:rPr>
            </w:pPr>
            <w:r w:rsidRPr="00894463">
              <w:rPr>
                <w:rFonts w:ascii="Times New Roman" w:hAnsi="Times New Roman" w:cs="Times New Roman"/>
                <w:sz w:val="20"/>
                <w:szCs w:val="20"/>
              </w:rPr>
              <w:t xml:space="preserve"> A képzésre jelentkező kérésére előzetes tudásmérést kell biztosítani.</w:t>
            </w:r>
          </w:p>
          <w:p w14:paraId="6932251A" w14:textId="77777777" w:rsidR="00C55AE1" w:rsidRPr="00894463" w:rsidRDefault="00C55AE1" w:rsidP="00C55AE1">
            <w:pPr>
              <w:rPr>
                <w:rFonts w:ascii="Times New Roman" w:hAnsi="Times New Roman" w:cs="Times New Roman"/>
                <w:sz w:val="20"/>
                <w:szCs w:val="20"/>
              </w:rPr>
            </w:pPr>
          </w:p>
        </w:tc>
      </w:tr>
      <w:tr w:rsidR="009A0D35" w:rsidRPr="00894463" w14:paraId="1111E1A8" w14:textId="77777777" w:rsidTr="00C55AE1">
        <w:tc>
          <w:tcPr>
            <w:tcW w:w="704" w:type="dxa"/>
            <w:vMerge w:val="restart"/>
            <w:shd w:val="clear" w:color="auto" w:fill="auto"/>
            <w:vAlign w:val="center"/>
          </w:tcPr>
          <w:p w14:paraId="2892AB86"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6.2.</w:t>
            </w:r>
          </w:p>
        </w:tc>
        <w:tc>
          <w:tcPr>
            <w:tcW w:w="8505" w:type="dxa"/>
            <w:shd w:val="clear" w:color="auto" w:fill="auto"/>
            <w:vAlign w:val="center"/>
          </w:tcPr>
          <w:p w14:paraId="1DCB088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Képzés közbeni (fejlesztő) értékelés:</w:t>
            </w:r>
          </w:p>
        </w:tc>
      </w:tr>
      <w:tr w:rsidR="009A0D35" w:rsidRPr="00894463" w14:paraId="72B42FFB" w14:textId="77777777" w:rsidTr="00C55AE1">
        <w:trPr>
          <w:trHeight w:val="1005"/>
        </w:trPr>
        <w:tc>
          <w:tcPr>
            <w:tcW w:w="704" w:type="dxa"/>
            <w:vMerge/>
            <w:shd w:val="clear" w:color="auto" w:fill="auto"/>
            <w:vAlign w:val="center"/>
          </w:tcPr>
          <w:p w14:paraId="760AA49F" w14:textId="77777777" w:rsidR="009A0D35" w:rsidRPr="00894463" w:rsidRDefault="009A0D35" w:rsidP="00C55AE1">
            <w:pPr>
              <w:jc w:val="center"/>
              <w:rPr>
                <w:rFonts w:ascii="Times New Roman" w:hAnsi="Times New Roman" w:cs="Times New Roman"/>
                <w:sz w:val="20"/>
                <w:szCs w:val="20"/>
              </w:rPr>
            </w:pPr>
          </w:p>
        </w:tc>
        <w:tc>
          <w:tcPr>
            <w:tcW w:w="8505" w:type="dxa"/>
            <w:shd w:val="clear" w:color="auto" w:fill="auto"/>
            <w:vAlign w:val="center"/>
          </w:tcPr>
          <w:p w14:paraId="115A699E"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Célja a tanulási folyamat segítése. Információt ad az oktatónak és a képzésben résztvevő személynek a tanítás és a tanulás eredményességéről, tudáselemekre, résztudásra irányul.</w:t>
            </w:r>
          </w:p>
          <w:p w14:paraId="54927DA2"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 képzés közbeni formatív értékelés formái: az írásbeli (interaktív), szóbeli, gyakorlati beszámoltatások.</w:t>
            </w:r>
          </w:p>
          <w:p w14:paraId="12EA8247"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Az ismeretek számonkérésének módjai: visszakérdezés, gyakorlati feladatmegoldás, képzésben résztvevő visszajelzései, beszélgetés, feladatlap kitöltése, írásbeli felelet. Gyakorlati projektfeladathoz kapcsolódó tevékenységek értékelése.</w:t>
            </w:r>
          </w:p>
          <w:p w14:paraId="499489C7"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Számonkérés rendszeressége: az oktatási folyamatba építve folyamatos ellenőrzés, illetve az egyes tananyagegységek lezárásakor.</w:t>
            </w:r>
          </w:p>
          <w:p w14:paraId="627662AB"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 számonkérés tartalma: a modulok, témakörök követelményeinek teljesítését biztosító ismeretek, készségek, képességek és kompetenciák mérésére terjed ki.</w:t>
            </w:r>
          </w:p>
        </w:tc>
      </w:tr>
      <w:tr w:rsidR="009A0D35" w:rsidRPr="00894463" w14:paraId="1088FB3E" w14:textId="77777777" w:rsidTr="00C55AE1">
        <w:tc>
          <w:tcPr>
            <w:tcW w:w="704" w:type="dxa"/>
            <w:vMerge w:val="restart"/>
            <w:shd w:val="clear" w:color="auto" w:fill="auto"/>
            <w:vAlign w:val="center"/>
          </w:tcPr>
          <w:p w14:paraId="05A1A5A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6.3.</w:t>
            </w:r>
          </w:p>
        </w:tc>
        <w:tc>
          <w:tcPr>
            <w:tcW w:w="8505" w:type="dxa"/>
            <w:shd w:val="clear" w:color="auto" w:fill="auto"/>
            <w:vAlign w:val="center"/>
          </w:tcPr>
          <w:p w14:paraId="255D8A2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Résztvevő záró (</w:t>
            </w:r>
            <w:proofErr w:type="spellStart"/>
            <w:r w:rsidRPr="00894463">
              <w:rPr>
                <w:rFonts w:ascii="Times New Roman" w:hAnsi="Times New Roman" w:cs="Times New Roman"/>
                <w:sz w:val="20"/>
                <w:szCs w:val="20"/>
              </w:rPr>
              <w:t>szummatív</w:t>
            </w:r>
            <w:proofErr w:type="spellEnd"/>
            <w:r w:rsidRPr="00894463">
              <w:rPr>
                <w:rFonts w:ascii="Times New Roman" w:hAnsi="Times New Roman" w:cs="Times New Roman"/>
                <w:sz w:val="20"/>
                <w:szCs w:val="20"/>
              </w:rPr>
              <w:t>) értékelése:</w:t>
            </w:r>
          </w:p>
        </w:tc>
      </w:tr>
      <w:tr w:rsidR="009A0D35" w:rsidRPr="00894463" w14:paraId="66BF9509" w14:textId="77777777" w:rsidTr="00C55AE1">
        <w:trPr>
          <w:trHeight w:val="881"/>
        </w:trPr>
        <w:tc>
          <w:tcPr>
            <w:tcW w:w="704" w:type="dxa"/>
            <w:vMerge/>
            <w:shd w:val="clear" w:color="auto" w:fill="auto"/>
            <w:vAlign w:val="center"/>
          </w:tcPr>
          <w:p w14:paraId="721B3889" w14:textId="77777777" w:rsidR="009A0D35" w:rsidRPr="00894463" w:rsidRDefault="009A0D35" w:rsidP="00C55AE1">
            <w:pPr>
              <w:rPr>
                <w:rFonts w:ascii="Times New Roman" w:hAnsi="Times New Roman" w:cs="Times New Roman"/>
                <w:sz w:val="20"/>
                <w:szCs w:val="20"/>
              </w:rPr>
            </w:pPr>
          </w:p>
        </w:tc>
        <w:tc>
          <w:tcPr>
            <w:tcW w:w="8505" w:type="dxa"/>
            <w:shd w:val="clear" w:color="auto" w:fill="auto"/>
            <w:vAlign w:val="center"/>
          </w:tcPr>
          <w:p w14:paraId="1954D6C2"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25 kérdésből álló tesztfeladat (100 pont) megoldásával zárul, melyet az oktatók állítanak össze a témakörök követelményeiből. Sikeres teljesítéshez legalább 40 % (40 pont) eredmény elérése szükséges.</w:t>
            </w:r>
          </w:p>
        </w:tc>
      </w:tr>
    </w:tbl>
    <w:p w14:paraId="5EC55BD3" w14:textId="77777777" w:rsidR="009A0D35" w:rsidRPr="00894463" w:rsidRDefault="009A0D35" w:rsidP="009A0D35">
      <w:pPr>
        <w:rPr>
          <w:rFonts w:ascii="Times New Roman" w:hAnsi="Times New Roman" w:cs="Times New Roman"/>
          <w:sz w:val="20"/>
          <w:szCs w:val="20"/>
        </w:rPr>
      </w:pPr>
    </w:p>
    <w:p w14:paraId="54609A86"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7. A képzés elvégzéséről szóló igazolás kiadásának feltételei</w:t>
      </w:r>
    </w:p>
    <w:tbl>
      <w:tblPr>
        <w:tblStyle w:val="Rcsostblzat"/>
        <w:tblW w:w="9209" w:type="dxa"/>
        <w:tblLook w:val="04A0" w:firstRow="1" w:lastRow="0" w:firstColumn="1" w:lastColumn="0" w:noHBand="0" w:noVBand="1"/>
      </w:tblPr>
      <w:tblGrid>
        <w:gridCol w:w="704"/>
        <w:gridCol w:w="3021"/>
        <w:gridCol w:w="5484"/>
      </w:tblGrid>
      <w:tr w:rsidR="009A0D35" w:rsidRPr="00894463" w14:paraId="49544EE4" w14:textId="77777777" w:rsidTr="00C55AE1">
        <w:tc>
          <w:tcPr>
            <w:tcW w:w="704" w:type="dxa"/>
            <w:shd w:val="clear" w:color="auto" w:fill="auto"/>
            <w:vAlign w:val="center"/>
          </w:tcPr>
          <w:p w14:paraId="1914DD99"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7.1.</w:t>
            </w:r>
          </w:p>
        </w:tc>
        <w:tc>
          <w:tcPr>
            <w:tcW w:w="3021" w:type="dxa"/>
            <w:shd w:val="clear" w:color="auto" w:fill="auto"/>
            <w:vAlign w:val="center"/>
          </w:tcPr>
          <w:p w14:paraId="5086050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elvégzéséről szóló igazolás megnevezése:</w:t>
            </w:r>
          </w:p>
        </w:tc>
        <w:tc>
          <w:tcPr>
            <w:tcW w:w="5484" w:type="dxa"/>
            <w:vAlign w:val="center"/>
          </w:tcPr>
          <w:p w14:paraId="407BE490" w14:textId="77777777" w:rsidR="009A0D35" w:rsidRPr="00894463" w:rsidRDefault="009A0D35" w:rsidP="00C55AE1">
            <w:pPr>
              <w:jc w:val="both"/>
              <w:rPr>
                <w:rFonts w:ascii="Times New Roman" w:hAnsi="Times New Roman" w:cs="Times New Roman"/>
                <w:b/>
                <w:bCs/>
                <w:sz w:val="20"/>
                <w:szCs w:val="20"/>
              </w:rPr>
            </w:pPr>
            <w:r w:rsidRPr="00894463">
              <w:rPr>
                <w:rFonts w:ascii="Times New Roman" w:hAnsi="Times New Roman" w:cs="Times New Roman"/>
                <w:b/>
                <w:bCs/>
                <w:sz w:val="20"/>
                <w:szCs w:val="20"/>
              </w:rPr>
              <w:t>TANÚSÍTVÁNY</w:t>
            </w:r>
          </w:p>
          <w:p w14:paraId="6BFC4E4A" w14:textId="77777777" w:rsidR="009A0D35" w:rsidRPr="00894463" w:rsidRDefault="009A0D35" w:rsidP="00C55AE1">
            <w:pPr>
              <w:jc w:val="both"/>
              <w:rPr>
                <w:rFonts w:ascii="Times New Roman" w:hAnsi="Times New Roman" w:cs="Times New Roman"/>
                <w:i/>
                <w:iCs/>
                <w:sz w:val="20"/>
                <w:szCs w:val="20"/>
              </w:rPr>
            </w:pPr>
            <w:r w:rsidRPr="00894463">
              <w:rPr>
                <w:rFonts w:ascii="Times New Roman" w:hAnsi="Times New Roman" w:cs="Times New Roman"/>
                <w:i/>
                <w:iCs/>
                <w:sz w:val="20"/>
                <w:szCs w:val="20"/>
              </w:rPr>
              <w:t>12/2020 (II. 7.) Korm. rendelet 40.§ (2)</w:t>
            </w:r>
          </w:p>
        </w:tc>
      </w:tr>
      <w:tr w:rsidR="009A0D35" w:rsidRPr="00894463" w14:paraId="44B22E07" w14:textId="77777777" w:rsidTr="00C55AE1">
        <w:trPr>
          <w:trHeight w:val="735"/>
        </w:trPr>
        <w:tc>
          <w:tcPr>
            <w:tcW w:w="704" w:type="dxa"/>
            <w:shd w:val="clear" w:color="auto" w:fill="auto"/>
            <w:vAlign w:val="center"/>
          </w:tcPr>
          <w:p w14:paraId="42634AC8"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7.2.</w:t>
            </w:r>
          </w:p>
        </w:tc>
        <w:tc>
          <w:tcPr>
            <w:tcW w:w="3021" w:type="dxa"/>
            <w:shd w:val="clear" w:color="auto" w:fill="auto"/>
            <w:vAlign w:val="center"/>
          </w:tcPr>
          <w:p w14:paraId="7638BF35"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 elvégzéséről szóló igazolás kiadásának feltétele(i):</w:t>
            </w:r>
          </w:p>
        </w:tc>
        <w:tc>
          <w:tcPr>
            <w:tcW w:w="5484" w:type="dxa"/>
            <w:shd w:val="clear" w:color="auto" w:fill="auto"/>
            <w:vAlign w:val="center"/>
          </w:tcPr>
          <w:p w14:paraId="7A0C4B50"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A hiányzás a megengedett mértéket nem haladhatja meg. Az egyes tananyagegységek számonkérésén minimum 40 %-ot kell teljesíteni.</w:t>
            </w:r>
          </w:p>
        </w:tc>
      </w:tr>
    </w:tbl>
    <w:p w14:paraId="029CA707" w14:textId="77777777" w:rsidR="009A0D35" w:rsidRPr="00894463" w:rsidRDefault="009A0D35" w:rsidP="009A0D35">
      <w:pPr>
        <w:jc w:val="center"/>
        <w:rPr>
          <w:rFonts w:ascii="Times New Roman" w:hAnsi="Times New Roman" w:cs="Times New Roman"/>
          <w:b/>
          <w:bCs/>
          <w:sz w:val="24"/>
          <w:szCs w:val="24"/>
        </w:rPr>
      </w:pPr>
    </w:p>
    <w:p w14:paraId="4EC05AE9"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8. A képzési program végrehajtásához szükséges feltételek</w:t>
      </w:r>
    </w:p>
    <w:tbl>
      <w:tblPr>
        <w:tblStyle w:val="Rcsostblzat"/>
        <w:tblW w:w="9209" w:type="dxa"/>
        <w:tblLook w:val="04A0" w:firstRow="1" w:lastRow="0" w:firstColumn="1" w:lastColumn="0" w:noHBand="0" w:noVBand="1"/>
      </w:tblPr>
      <w:tblGrid>
        <w:gridCol w:w="704"/>
        <w:gridCol w:w="3021"/>
        <w:gridCol w:w="5484"/>
      </w:tblGrid>
      <w:tr w:rsidR="009A0D35" w:rsidRPr="00894463" w14:paraId="5EF6CCE1" w14:textId="77777777" w:rsidTr="00C55AE1">
        <w:trPr>
          <w:trHeight w:val="619"/>
        </w:trPr>
        <w:tc>
          <w:tcPr>
            <w:tcW w:w="704" w:type="dxa"/>
            <w:shd w:val="clear" w:color="auto" w:fill="auto"/>
            <w:vAlign w:val="center"/>
          </w:tcPr>
          <w:p w14:paraId="446C6C4C"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8.1.</w:t>
            </w:r>
          </w:p>
        </w:tc>
        <w:tc>
          <w:tcPr>
            <w:tcW w:w="3021" w:type="dxa"/>
            <w:shd w:val="clear" w:color="auto" w:fill="auto"/>
            <w:vAlign w:val="center"/>
          </w:tcPr>
          <w:p w14:paraId="0E836D50"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Személyi feltételek:</w:t>
            </w:r>
          </w:p>
        </w:tc>
        <w:tc>
          <w:tcPr>
            <w:tcW w:w="5484" w:type="dxa"/>
            <w:vAlign w:val="center"/>
          </w:tcPr>
          <w:p w14:paraId="63055766"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xml:space="preserve">Oktatókra meghatározott végzettségi és szakmai feltételek: A szakképzésről szóló törvény végrehajtásáról szóló 12/2020. (II. 7.) </w:t>
            </w:r>
            <w:r w:rsidRPr="00894463">
              <w:rPr>
                <w:rFonts w:ascii="Times New Roman" w:hAnsi="Times New Roman" w:cs="Times New Roman"/>
                <w:sz w:val="20"/>
                <w:szCs w:val="20"/>
              </w:rPr>
              <w:lastRenderedPageBreak/>
              <w:t>Korm. rendelet 134. § (2) bekezdésében a szakképző iskolában előírt végzettséggel kell rendelkeznie. Az ágazatnak megfelelő felsőfokú végzettséggel és szakképzettséggel vagy felsőfokú végzettséggel és az ágazatnak megfelelő szakképesítéssel kell rendelkeznie. A gyakorlati ismereteket oktató személynek a szakképzésről szóló törvény végrehajtásáról szóló 12/2020. (II. 7.) Korm. rendelet 134. § (3) bekezdése szerint legalább érettségi végzettséggel és az ágazatnak megfelelő szakképesítéssel kell rendelkeznie.</w:t>
            </w:r>
          </w:p>
        </w:tc>
      </w:tr>
      <w:tr w:rsidR="009A0D35" w:rsidRPr="00894463" w14:paraId="41C8334C" w14:textId="77777777" w:rsidTr="00C55AE1">
        <w:trPr>
          <w:trHeight w:val="571"/>
        </w:trPr>
        <w:tc>
          <w:tcPr>
            <w:tcW w:w="704" w:type="dxa"/>
            <w:shd w:val="clear" w:color="auto" w:fill="auto"/>
            <w:vAlign w:val="center"/>
          </w:tcPr>
          <w:p w14:paraId="3D1EB200"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8.2.</w:t>
            </w:r>
          </w:p>
        </w:tc>
        <w:tc>
          <w:tcPr>
            <w:tcW w:w="3021" w:type="dxa"/>
            <w:shd w:val="clear" w:color="auto" w:fill="auto"/>
            <w:vAlign w:val="center"/>
          </w:tcPr>
          <w:p w14:paraId="5D9F70CE"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Személyi feltételek biztosításának módja:</w:t>
            </w:r>
          </w:p>
        </w:tc>
        <w:tc>
          <w:tcPr>
            <w:tcW w:w="5484" w:type="dxa"/>
            <w:vAlign w:val="center"/>
          </w:tcPr>
          <w:p w14:paraId="48B781A0"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Munkaszerződéssel vagy megbízási, illetve vállalkozási szerződéssel,</w:t>
            </w:r>
          </w:p>
          <w:p w14:paraId="42F4BB74"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vagy az oktató alkalmazását bizonyító más szerződéssel.</w:t>
            </w:r>
          </w:p>
        </w:tc>
      </w:tr>
      <w:tr w:rsidR="009A0D35" w:rsidRPr="00894463" w14:paraId="44C88DB5" w14:textId="77777777" w:rsidTr="00C55AE1">
        <w:trPr>
          <w:trHeight w:val="636"/>
        </w:trPr>
        <w:tc>
          <w:tcPr>
            <w:tcW w:w="704" w:type="dxa"/>
            <w:shd w:val="clear" w:color="auto" w:fill="auto"/>
            <w:vAlign w:val="center"/>
          </w:tcPr>
          <w:p w14:paraId="3864C280"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8.3.</w:t>
            </w:r>
          </w:p>
        </w:tc>
        <w:tc>
          <w:tcPr>
            <w:tcW w:w="3021" w:type="dxa"/>
            <w:shd w:val="clear" w:color="auto" w:fill="auto"/>
            <w:vAlign w:val="center"/>
          </w:tcPr>
          <w:p w14:paraId="0C8684D1"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Tárgyi feltételek:</w:t>
            </w:r>
          </w:p>
        </w:tc>
        <w:tc>
          <w:tcPr>
            <w:tcW w:w="5484" w:type="dxa"/>
            <w:shd w:val="clear" w:color="auto" w:fill="auto"/>
            <w:vAlign w:val="center"/>
          </w:tcPr>
          <w:p w14:paraId="1FA1F103"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Eszközök:</w:t>
            </w:r>
          </w:p>
          <w:p w14:paraId="22A7C494"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hűtőberendezések, hűtőpultok</w:t>
            </w:r>
          </w:p>
          <w:p w14:paraId="192D15FE"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Magyarországon forgalomba hozható, értékesítési célt</w:t>
            </w:r>
          </w:p>
          <w:p w14:paraId="71B17BE6"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szolgáló élelmiszerek a projektfeladatnak megfelelő</w:t>
            </w:r>
          </w:p>
          <w:p w14:paraId="40EB2376"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választékban</w:t>
            </w:r>
          </w:p>
          <w:p w14:paraId="17BC37EB"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élelmiszerek fogyasztói csomagolására felhasználható</w:t>
            </w:r>
          </w:p>
          <w:p w14:paraId="2AB9E1E1"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csomagolóanyagok,</w:t>
            </w:r>
          </w:p>
          <w:p w14:paraId="381B2E5C"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 csomagoláshoz használt berendezések, eszközök</w:t>
            </w:r>
          </w:p>
          <w:p w14:paraId="05CE4D0D"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mérlegek, mérőeszközök</w:t>
            </w:r>
          </w:p>
          <w:p w14:paraId="566EA617"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vágó, szeletelő, daraboló eszközök</w:t>
            </w:r>
          </w:p>
          <w:p w14:paraId="6DE6AD4C"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árutároló és bemutató berendezések</w:t>
            </w:r>
          </w:p>
          <w:p w14:paraId="459340DC"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kódleolvasó, egyéb mobil eszközök,</w:t>
            </w:r>
          </w:p>
          <w:p w14:paraId="3D2C0253"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ár feltüntetéshez alkalmazott eszközök, nyomtatók</w:t>
            </w:r>
          </w:p>
          <w:p w14:paraId="5C621227"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egyszer használatos kötény, sapka, kesztyű</w:t>
            </w:r>
          </w:p>
          <w:p w14:paraId="395F4081"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az élelmiszerkereskedelemben szükséges</w:t>
            </w:r>
          </w:p>
          <w:p w14:paraId="163A62A4"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dokumentumok, bizonylatok</w:t>
            </w:r>
          </w:p>
          <w:p w14:paraId="58E6F5E2"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az oktatás és projektfeladat helyszínéül szolgáló tanbolt,</w:t>
            </w:r>
          </w:p>
          <w:p w14:paraId="2F73C3CE"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vagy kereskedelmi egység eladó tere, hűtő- és</w:t>
            </w:r>
          </w:p>
          <w:p w14:paraId="072B9479"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raktárhelyiségei, áruátvételi, valamint előkészítő terei</w:t>
            </w:r>
          </w:p>
          <w:p w14:paraId="2DEBA93E"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 számítógép, nyomtató</w:t>
            </w:r>
          </w:p>
        </w:tc>
      </w:tr>
      <w:tr w:rsidR="009A0D35" w:rsidRPr="00894463" w14:paraId="09E1AA07" w14:textId="77777777" w:rsidTr="00C55AE1">
        <w:trPr>
          <w:trHeight w:val="745"/>
        </w:trPr>
        <w:tc>
          <w:tcPr>
            <w:tcW w:w="704" w:type="dxa"/>
            <w:shd w:val="clear" w:color="auto" w:fill="auto"/>
            <w:vAlign w:val="center"/>
          </w:tcPr>
          <w:p w14:paraId="5CF13EF4"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8.4.</w:t>
            </w:r>
          </w:p>
        </w:tc>
        <w:tc>
          <w:tcPr>
            <w:tcW w:w="3021" w:type="dxa"/>
            <w:shd w:val="clear" w:color="auto" w:fill="auto"/>
            <w:vAlign w:val="center"/>
          </w:tcPr>
          <w:p w14:paraId="2E090D8E"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Tárgyi feltételek biztosításának módja:</w:t>
            </w:r>
          </w:p>
        </w:tc>
        <w:tc>
          <w:tcPr>
            <w:tcW w:w="5484" w:type="dxa"/>
            <w:shd w:val="clear" w:color="auto" w:fill="auto"/>
            <w:vAlign w:val="center"/>
          </w:tcPr>
          <w:p w14:paraId="2C59BE2E"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Kereskedelmi kabinet saját tulajdonban</w:t>
            </w:r>
          </w:p>
        </w:tc>
      </w:tr>
      <w:tr w:rsidR="009A0D35" w:rsidRPr="00894463" w14:paraId="6D70B02F" w14:textId="77777777" w:rsidTr="00C55AE1">
        <w:trPr>
          <w:trHeight w:val="713"/>
        </w:trPr>
        <w:tc>
          <w:tcPr>
            <w:tcW w:w="704" w:type="dxa"/>
            <w:shd w:val="clear" w:color="auto" w:fill="auto"/>
            <w:vAlign w:val="center"/>
          </w:tcPr>
          <w:p w14:paraId="314494A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8.5.</w:t>
            </w:r>
          </w:p>
        </w:tc>
        <w:tc>
          <w:tcPr>
            <w:tcW w:w="3021" w:type="dxa"/>
            <w:shd w:val="clear" w:color="auto" w:fill="auto"/>
            <w:vAlign w:val="center"/>
          </w:tcPr>
          <w:p w14:paraId="2F088B4A"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képzéshez kapcsolódó egyéb speciális feltételek:</w:t>
            </w:r>
          </w:p>
        </w:tc>
        <w:tc>
          <w:tcPr>
            <w:tcW w:w="5484" w:type="dxa"/>
            <w:shd w:val="clear" w:color="auto" w:fill="auto"/>
            <w:vAlign w:val="center"/>
          </w:tcPr>
          <w:p w14:paraId="75D45292" w14:textId="77777777" w:rsidR="009A0D35" w:rsidRPr="00894463" w:rsidRDefault="009A0D35" w:rsidP="00C00F9E">
            <w:pPr>
              <w:pStyle w:val="Listaszerbekezds"/>
              <w:numPr>
                <w:ilvl w:val="0"/>
                <w:numId w:val="12"/>
              </w:numPr>
              <w:spacing w:after="0" w:line="240" w:lineRule="auto"/>
              <w:jc w:val="both"/>
              <w:rPr>
                <w:rFonts w:ascii="Times New Roman" w:hAnsi="Times New Roman" w:cs="Times New Roman"/>
                <w:sz w:val="20"/>
                <w:szCs w:val="20"/>
              </w:rPr>
            </w:pPr>
          </w:p>
        </w:tc>
      </w:tr>
      <w:tr w:rsidR="009A0D35" w:rsidRPr="00894463" w14:paraId="4C004EC3" w14:textId="77777777" w:rsidTr="00C55AE1">
        <w:tc>
          <w:tcPr>
            <w:tcW w:w="704" w:type="dxa"/>
            <w:shd w:val="clear" w:color="auto" w:fill="auto"/>
            <w:vAlign w:val="center"/>
          </w:tcPr>
          <w:p w14:paraId="1723F2BD" w14:textId="77777777" w:rsidR="009A0D35" w:rsidRPr="00894463" w:rsidRDefault="009A0D35" w:rsidP="00C55AE1">
            <w:pPr>
              <w:jc w:val="center"/>
              <w:rPr>
                <w:rFonts w:ascii="Times New Roman" w:hAnsi="Times New Roman" w:cs="Times New Roman"/>
                <w:sz w:val="20"/>
                <w:szCs w:val="20"/>
              </w:rPr>
            </w:pPr>
            <w:r w:rsidRPr="00894463">
              <w:rPr>
                <w:rFonts w:ascii="Times New Roman" w:hAnsi="Times New Roman" w:cs="Times New Roman"/>
                <w:sz w:val="20"/>
                <w:szCs w:val="20"/>
              </w:rPr>
              <w:t>8.6.</w:t>
            </w:r>
          </w:p>
        </w:tc>
        <w:tc>
          <w:tcPr>
            <w:tcW w:w="3021" w:type="dxa"/>
            <w:shd w:val="clear" w:color="auto" w:fill="auto"/>
            <w:vAlign w:val="center"/>
          </w:tcPr>
          <w:p w14:paraId="5923F348" w14:textId="77777777" w:rsidR="009A0D35" w:rsidRPr="00894463" w:rsidRDefault="009A0D35" w:rsidP="00C55AE1">
            <w:pPr>
              <w:rPr>
                <w:rFonts w:ascii="Times New Roman" w:hAnsi="Times New Roman" w:cs="Times New Roman"/>
                <w:sz w:val="20"/>
                <w:szCs w:val="20"/>
              </w:rPr>
            </w:pPr>
            <w:r w:rsidRPr="00894463">
              <w:rPr>
                <w:rFonts w:ascii="Times New Roman" w:hAnsi="Times New Roman" w:cs="Times New Roman"/>
                <w:sz w:val="20"/>
                <w:szCs w:val="20"/>
              </w:rPr>
              <w:t>A képzéshez kapcsolódó egyéb speciális feltételek biztosításának módja:</w:t>
            </w:r>
          </w:p>
        </w:tc>
        <w:tc>
          <w:tcPr>
            <w:tcW w:w="5484" w:type="dxa"/>
            <w:shd w:val="clear" w:color="auto" w:fill="auto"/>
            <w:vAlign w:val="center"/>
          </w:tcPr>
          <w:p w14:paraId="5338FAF4" w14:textId="77777777" w:rsidR="009A0D35" w:rsidRPr="00894463" w:rsidRDefault="009A0D35" w:rsidP="00C00F9E">
            <w:pPr>
              <w:pStyle w:val="Listaszerbekezds"/>
              <w:numPr>
                <w:ilvl w:val="0"/>
                <w:numId w:val="12"/>
              </w:numPr>
              <w:spacing w:after="0" w:line="240" w:lineRule="auto"/>
              <w:jc w:val="both"/>
              <w:rPr>
                <w:rFonts w:ascii="Times New Roman" w:hAnsi="Times New Roman" w:cs="Times New Roman"/>
                <w:sz w:val="20"/>
                <w:szCs w:val="20"/>
              </w:rPr>
            </w:pPr>
          </w:p>
        </w:tc>
      </w:tr>
    </w:tbl>
    <w:p w14:paraId="42DA6CCD" w14:textId="77777777" w:rsidR="00C55AE1" w:rsidRPr="00894463" w:rsidRDefault="00C55AE1" w:rsidP="009A0D35">
      <w:pPr>
        <w:jc w:val="center"/>
        <w:rPr>
          <w:rFonts w:ascii="Times New Roman" w:hAnsi="Times New Roman" w:cs="Times New Roman"/>
          <w:b/>
          <w:bCs/>
          <w:sz w:val="24"/>
          <w:szCs w:val="24"/>
        </w:rPr>
      </w:pPr>
    </w:p>
    <w:p w14:paraId="508CC5C5" w14:textId="77777777" w:rsidR="009A0D35" w:rsidRPr="00894463" w:rsidRDefault="009A0D35" w:rsidP="009A0D35">
      <w:pPr>
        <w:jc w:val="center"/>
        <w:rPr>
          <w:rFonts w:ascii="Times New Roman" w:hAnsi="Times New Roman" w:cs="Times New Roman"/>
          <w:b/>
          <w:bCs/>
          <w:sz w:val="24"/>
          <w:szCs w:val="24"/>
        </w:rPr>
      </w:pPr>
      <w:r w:rsidRPr="00894463">
        <w:rPr>
          <w:rFonts w:ascii="Times New Roman" w:hAnsi="Times New Roman" w:cs="Times New Roman"/>
          <w:b/>
          <w:bCs/>
          <w:sz w:val="24"/>
          <w:szCs w:val="24"/>
        </w:rPr>
        <w:t>9. Képesítő vizsga</w:t>
      </w:r>
    </w:p>
    <w:tbl>
      <w:tblPr>
        <w:tblStyle w:val="Rcsostblzat"/>
        <w:tblW w:w="0" w:type="auto"/>
        <w:tblLook w:val="04A0" w:firstRow="1" w:lastRow="0" w:firstColumn="1" w:lastColumn="0" w:noHBand="0" w:noVBand="1"/>
      </w:tblPr>
      <w:tblGrid>
        <w:gridCol w:w="9060"/>
      </w:tblGrid>
      <w:tr w:rsidR="009A0D35" w:rsidRPr="00894463" w14:paraId="3E100C0C" w14:textId="77777777" w:rsidTr="00C55AE1">
        <w:tc>
          <w:tcPr>
            <w:tcW w:w="9062" w:type="dxa"/>
          </w:tcPr>
          <w:p w14:paraId="438BF37A"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b/>
                <w:bCs/>
                <w:sz w:val="20"/>
                <w:szCs w:val="20"/>
              </w:rPr>
              <w:t xml:space="preserve">A képesítő vizsgát nem a képző intézmény szervezi és bonyolítja. </w:t>
            </w:r>
            <w:r w:rsidRPr="00894463">
              <w:rPr>
                <w:rFonts w:ascii="Times New Roman" w:hAnsi="Times New Roman" w:cs="Times New Roman"/>
                <w:sz w:val="20"/>
                <w:szCs w:val="20"/>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hAnsi="Times New Roman" w:cs="Times New Roman"/>
                <w:b/>
                <w:bCs/>
                <w:sz w:val="20"/>
                <w:szCs w:val="20"/>
              </w:rPr>
              <w:t>akkreditált vizsgaközpont szervezhet</w:t>
            </w:r>
            <w:r w:rsidRPr="00894463">
              <w:rPr>
                <w:rFonts w:ascii="Times New Roman" w:hAnsi="Times New Roman" w:cs="Times New Roman"/>
                <w:sz w:val="20"/>
                <w:szCs w:val="20"/>
              </w:rPr>
              <w:t xml:space="preserve">. A képesítő vizsga megszervezéséhez szükséges feltételek és a képesítő vizsga vizsgatevékenységeinek részletes leírása a </w:t>
            </w:r>
            <w:r w:rsidRPr="00894463">
              <w:rPr>
                <w:rFonts w:ascii="Times New Roman" w:hAnsi="Times New Roman" w:cs="Times New Roman"/>
                <w:b/>
                <w:bCs/>
                <w:sz w:val="20"/>
                <w:szCs w:val="20"/>
              </w:rPr>
              <w:t>https://szakkepesites.ikk.hu/</w:t>
            </w:r>
            <w:r w:rsidRPr="00894463">
              <w:rPr>
                <w:rFonts w:ascii="Times New Roman" w:hAnsi="Times New Roman" w:cs="Times New Roman"/>
                <w:sz w:val="20"/>
                <w:szCs w:val="20"/>
              </w:rPr>
              <w:t xml:space="preserve"> weblapon érhetők el a programkövetelmények menüpontban. </w:t>
            </w:r>
          </w:p>
          <w:p w14:paraId="6B087226" w14:textId="77777777" w:rsidR="009A0D35" w:rsidRPr="00894463" w:rsidRDefault="009A0D35" w:rsidP="00C55AE1">
            <w:pPr>
              <w:jc w:val="both"/>
              <w:rPr>
                <w:rFonts w:ascii="Times New Roman" w:hAnsi="Times New Roman" w:cs="Times New Roman"/>
                <w:sz w:val="20"/>
                <w:szCs w:val="20"/>
              </w:rPr>
            </w:pPr>
            <w:r w:rsidRPr="00894463">
              <w:rPr>
                <w:rFonts w:ascii="Times New Roman" w:hAnsi="Times New Roman" w:cs="Times New Roman"/>
                <w:sz w:val="20"/>
                <w:szCs w:val="20"/>
              </w:rPr>
              <w:t>A szakmai képzéshez kapcsolódóan megszerzett képesítő bizonyítvány államilag elismert, önálló végzettségi szintet nem biztosító szakképesítést tanúsít.</w:t>
            </w:r>
          </w:p>
        </w:tc>
      </w:tr>
      <w:tr w:rsidR="009A0D35" w:rsidRPr="00894463" w14:paraId="2415A97A" w14:textId="77777777" w:rsidTr="00C55AE1">
        <w:tc>
          <w:tcPr>
            <w:tcW w:w="9062" w:type="dxa"/>
            <w:shd w:val="clear" w:color="auto" w:fill="auto"/>
          </w:tcPr>
          <w:p w14:paraId="08AB0619" w14:textId="77777777" w:rsidR="009A0D35" w:rsidRPr="00894463" w:rsidRDefault="009A0D35" w:rsidP="00C55AE1">
            <w:pPr>
              <w:jc w:val="center"/>
              <w:rPr>
                <w:rFonts w:ascii="Times New Roman" w:hAnsi="Times New Roman" w:cs="Times New Roman"/>
                <w:b/>
                <w:bCs/>
                <w:sz w:val="20"/>
                <w:szCs w:val="20"/>
              </w:rPr>
            </w:pPr>
            <w:r w:rsidRPr="00894463">
              <w:rPr>
                <w:rFonts w:ascii="Times New Roman" w:hAnsi="Times New Roman" w:cs="Times New Roman"/>
                <w:b/>
                <w:bCs/>
                <w:sz w:val="20"/>
                <w:szCs w:val="20"/>
              </w:rPr>
              <w:t>A képesítő vizsgára bocsátás feltétele:</w:t>
            </w:r>
          </w:p>
        </w:tc>
      </w:tr>
      <w:tr w:rsidR="009A0D35" w:rsidRPr="00894463" w14:paraId="025F5E87" w14:textId="77777777" w:rsidTr="00C55AE1">
        <w:trPr>
          <w:trHeight w:val="723"/>
        </w:trPr>
        <w:tc>
          <w:tcPr>
            <w:tcW w:w="9062" w:type="dxa"/>
          </w:tcPr>
          <w:p w14:paraId="6E13703B" w14:textId="77777777" w:rsidR="009A0D35" w:rsidRPr="00894463" w:rsidRDefault="009A0D35" w:rsidP="00C55AE1">
            <w:pPr>
              <w:jc w:val="both"/>
              <w:rPr>
                <w:rFonts w:ascii="Times New Roman" w:hAnsi="Times New Roman" w:cs="Times New Roman"/>
                <w:b/>
                <w:sz w:val="20"/>
                <w:szCs w:val="20"/>
              </w:rPr>
            </w:pPr>
            <w:r w:rsidRPr="00894463">
              <w:rPr>
                <w:rFonts w:ascii="Times New Roman" w:hAnsi="Times New Roman" w:cs="Times New Roman"/>
                <w:b/>
                <w:bCs/>
                <w:sz w:val="20"/>
                <w:szCs w:val="20"/>
              </w:rPr>
              <w:t xml:space="preserve">A szakmai képzés követelményeinek teljesítéséről (7.1. pont) a képző intézmény által </w:t>
            </w:r>
            <w:r w:rsidRPr="00894463">
              <w:rPr>
                <w:rFonts w:ascii="Times New Roman" w:hAnsi="Times New Roman" w:cs="Times New Roman"/>
                <w:b/>
                <w:sz w:val="20"/>
                <w:szCs w:val="20"/>
              </w:rPr>
              <w:t>a felnőttképzési adatszolgáltatási rendszerben kiállított tanúsítvány.</w:t>
            </w:r>
          </w:p>
          <w:p w14:paraId="7AC56923" w14:textId="77777777" w:rsidR="009A0D35" w:rsidRPr="00894463" w:rsidRDefault="009A0D35" w:rsidP="00C55AE1">
            <w:pPr>
              <w:jc w:val="both"/>
              <w:rPr>
                <w:rFonts w:ascii="Times New Roman" w:hAnsi="Times New Roman" w:cs="Times New Roman"/>
                <w:b/>
                <w:bCs/>
                <w:sz w:val="20"/>
                <w:szCs w:val="20"/>
              </w:rPr>
            </w:pPr>
            <w:r w:rsidRPr="00894463">
              <w:rPr>
                <w:rFonts w:ascii="Times New Roman" w:hAnsi="Times New Roman" w:cs="Times New Roman"/>
                <w:sz w:val="20"/>
                <w:szCs w:val="20"/>
              </w:rPr>
              <w:t>Egyéb feltételek:</w:t>
            </w:r>
            <w:r w:rsidRPr="00894463">
              <w:rPr>
                <w:rFonts w:ascii="Times New Roman" w:hAnsi="Times New Roman" w:cs="Times New Roman"/>
                <w:b/>
                <w:bCs/>
                <w:sz w:val="20"/>
                <w:szCs w:val="20"/>
              </w:rPr>
              <w:t xml:space="preserve"> -</w:t>
            </w:r>
          </w:p>
        </w:tc>
      </w:tr>
    </w:tbl>
    <w:p w14:paraId="1FBA096E" w14:textId="77777777" w:rsidR="009A0D35" w:rsidRPr="00894463" w:rsidRDefault="009A0D35" w:rsidP="009A0D35">
      <w:pPr>
        <w:rPr>
          <w:rFonts w:ascii="Times New Roman" w:hAnsi="Times New Roman" w:cs="Times New Roman"/>
          <w:b/>
          <w:bCs/>
          <w:sz w:val="24"/>
          <w:szCs w:val="24"/>
        </w:rPr>
      </w:pPr>
    </w:p>
    <w:p w14:paraId="3F089722" w14:textId="77777777" w:rsidR="00C55AE1" w:rsidRPr="00894463" w:rsidRDefault="00C55AE1" w:rsidP="00C00F9E">
      <w:pPr>
        <w:pStyle w:val="Cmsor3"/>
        <w:numPr>
          <w:ilvl w:val="1"/>
          <w:numId w:val="11"/>
        </w:numPr>
        <w:rPr>
          <w:rFonts w:ascii="Times New Roman" w:hAnsi="Times New Roman" w:cs="Times New Roman"/>
          <w:b/>
          <w:bCs/>
          <w:color w:val="auto"/>
        </w:rPr>
      </w:pPr>
      <w:bookmarkStart w:id="887" w:name="_Toc182387427"/>
      <w:r w:rsidRPr="00894463">
        <w:rPr>
          <w:rFonts w:ascii="Times New Roman" w:hAnsi="Times New Roman" w:cs="Times New Roman"/>
          <w:b/>
          <w:smallCaps/>
          <w:color w:val="auto"/>
        </w:rPr>
        <w:t>07323008 Nyílászáró és árnyékolástechnikai szerelő, beépítő</w:t>
      </w:r>
      <w:bookmarkEnd w:id="887"/>
      <w:r w:rsidRPr="00894463">
        <w:rPr>
          <w:rFonts w:ascii="Times New Roman" w:hAnsi="Times New Roman" w:cs="Times New Roman"/>
          <w:b/>
          <w:smallCaps/>
          <w:color w:val="auto"/>
        </w:rPr>
        <w:t xml:space="preserve"> </w:t>
      </w:r>
    </w:p>
    <w:p w14:paraId="479AB97C" w14:textId="77777777" w:rsidR="009A0D35" w:rsidRPr="00894463" w:rsidRDefault="009A0D35" w:rsidP="009A0D35">
      <w:pPr>
        <w:rPr>
          <w:rFonts w:ascii="Times New Roman" w:hAnsi="Times New Roman" w:cs="Times New Roman"/>
        </w:rPr>
      </w:pPr>
    </w:p>
    <w:p w14:paraId="15CAA47D"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1. Alapadatok</w:t>
      </w:r>
    </w:p>
    <w:tbl>
      <w:tblPr>
        <w:tblStyle w:val="Rcsostblzat1"/>
        <w:tblW w:w="9211" w:type="dxa"/>
        <w:tblLook w:val="04A0" w:firstRow="1" w:lastRow="0" w:firstColumn="1" w:lastColumn="0" w:noHBand="0" w:noVBand="1"/>
      </w:tblPr>
      <w:tblGrid>
        <w:gridCol w:w="704"/>
        <w:gridCol w:w="4111"/>
        <w:gridCol w:w="4396"/>
      </w:tblGrid>
      <w:tr w:rsidR="00EF3030" w:rsidRPr="00894463" w14:paraId="347E203B" w14:textId="77777777" w:rsidTr="00EF3030">
        <w:trPr>
          <w:trHeight w:val="519"/>
        </w:trPr>
        <w:tc>
          <w:tcPr>
            <w:tcW w:w="9211" w:type="dxa"/>
            <w:gridSpan w:val="3"/>
            <w:shd w:val="clear" w:color="auto" w:fill="auto"/>
            <w:vAlign w:val="center"/>
          </w:tcPr>
          <w:p w14:paraId="1A150C1B"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programkövetelmény alapján szervezhető szakmai képzés:</w:t>
            </w:r>
          </w:p>
        </w:tc>
      </w:tr>
      <w:tr w:rsidR="00EF3030" w:rsidRPr="00894463" w14:paraId="535A7AA6" w14:textId="77777777" w:rsidTr="00EF3030">
        <w:trPr>
          <w:trHeight w:val="537"/>
        </w:trPr>
        <w:tc>
          <w:tcPr>
            <w:tcW w:w="704" w:type="dxa"/>
            <w:shd w:val="clear" w:color="auto" w:fill="auto"/>
            <w:vAlign w:val="center"/>
          </w:tcPr>
          <w:p w14:paraId="65A748A7"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w:t>
            </w:r>
          </w:p>
        </w:tc>
        <w:tc>
          <w:tcPr>
            <w:tcW w:w="4111" w:type="dxa"/>
            <w:shd w:val="clear" w:color="auto" w:fill="auto"/>
            <w:vAlign w:val="center"/>
          </w:tcPr>
          <w:p w14:paraId="5D9B2AF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Megnevezése:</w:t>
            </w:r>
          </w:p>
        </w:tc>
        <w:tc>
          <w:tcPr>
            <w:tcW w:w="4396" w:type="dxa"/>
            <w:shd w:val="clear" w:color="auto" w:fill="auto"/>
            <w:vAlign w:val="center"/>
          </w:tcPr>
          <w:p w14:paraId="24CC796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sz w:val="20"/>
                <w:szCs w:val="20"/>
              </w:rPr>
              <w:t>Nyílászáró és árnyékolástechnikai szerelő, beépítő</w:t>
            </w:r>
          </w:p>
        </w:tc>
      </w:tr>
      <w:tr w:rsidR="00EF3030" w:rsidRPr="00894463" w14:paraId="73B3C3FD" w14:textId="77777777" w:rsidTr="00EF3030">
        <w:trPr>
          <w:trHeight w:val="572"/>
        </w:trPr>
        <w:tc>
          <w:tcPr>
            <w:tcW w:w="704" w:type="dxa"/>
            <w:shd w:val="clear" w:color="auto" w:fill="auto"/>
            <w:vAlign w:val="center"/>
          </w:tcPr>
          <w:p w14:paraId="51201369"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1.2.</w:t>
            </w:r>
          </w:p>
        </w:tc>
        <w:tc>
          <w:tcPr>
            <w:tcW w:w="4111" w:type="dxa"/>
            <w:shd w:val="clear" w:color="auto" w:fill="auto"/>
            <w:vAlign w:val="center"/>
          </w:tcPr>
          <w:p w14:paraId="56958C9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Programkövetelmény azonosító száma:</w:t>
            </w:r>
          </w:p>
        </w:tc>
        <w:tc>
          <w:tcPr>
            <w:tcW w:w="4396" w:type="dxa"/>
            <w:shd w:val="clear" w:color="auto" w:fill="auto"/>
            <w:vAlign w:val="center"/>
          </w:tcPr>
          <w:p w14:paraId="423E8652"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sz w:val="20"/>
                <w:szCs w:val="20"/>
              </w:rPr>
              <w:t>07323008</w:t>
            </w:r>
          </w:p>
        </w:tc>
      </w:tr>
      <w:tr w:rsidR="00EF3030" w:rsidRPr="00894463" w14:paraId="55C11CFB" w14:textId="77777777" w:rsidTr="00EF3030">
        <w:trPr>
          <w:trHeight w:val="552"/>
        </w:trPr>
        <w:tc>
          <w:tcPr>
            <w:tcW w:w="704" w:type="dxa"/>
            <w:shd w:val="clear" w:color="auto" w:fill="auto"/>
            <w:vAlign w:val="center"/>
          </w:tcPr>
          <w:p w14:paraId="5272B6B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1.3.</w:t>
            </w:r>
          </w:p>
        </w:tc>
        <w:tc>
          <w:tcPr>
            <w:tcW w:w="4111" w:type="dxa"/>
            <w:shd w:val="clear" w:color="auto" w:fill="auto"/>
            <w:vAlign w:val="center"/>
          </w:tcPr>
          <w:p w14:paraId="15D7B93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Ágazat megnevezése:</w:t>
            </w:r>
          </w:p>
        </w:tc>
        <w:tc>
          <w:tcPr>
            <w:tcW w:w="4396" w:type="dxa"/>
            <w:shd w:val="clear" w:color="auto" w:fill="auto"/>
            <w:vAlign w:val="center"/>
          </w:tcPr>
          <w:p w14:paraId="0FE816D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Építőipar ágazat</w:t>
            </w:r>
          </w:p>
        </w:tc>
      </w:tr>
      <w:tr w:rsidR="00EF3030" w:rsidRPr="00894463" w14:paraId="78F1F357" w14:textId="77777777" w:rsidTr="00EF3030">
        <w:tc>
          <w:tcPr>
            <w:tcW w:w="704" w:type="dxa"/>
            <w:shd w:val="clear" w:color="auto" w:fill="auto"/>
            <w:vAlign w:val="center"/>
          </w:tcPr>
          <w:p w14:paraId="6C81B21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1.4.</w:t>
            </w:r>
          </w:p>
        </w:tc>
        <w:tc>
          <w:tcPr>
            <w:tcW w:w="4111" w:type="dxa"/>
            <w:shd w:val="clear" w:color="auto" w:fill="auto"/>
            <w:vAlign w:val="center"/>
          </w:tcPr>
          <w:p w14:paraId="4699B4D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Besorolása a képzési területek egységes osztályozási rendszere (KEOR) szerinti kód alapján:</w:t>
            </w:r>
          </w:p>
        </w:tc>
        <w:tc>
          <w:tcPr>
            <w:tcW w:w="4396" w:type="dxa"/>
            <w:shd w:val="clear" w:color="auto" w:fill="auto"/>
            <w:vAlign w:val="center"/>
          </w:tcPr>
          <w:p w14:paraId="11BC1EB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0732</w:t>
            </w:r>
          </w:p>
        </w:tc>
      </w:tr>
      <w:tr w:rsidR="00EF3030" w:rsidRPr="00894463" w14:paraId="34C32208" w14:textId="77777777" w:rsidTr="00EF3030">
        <w:trPr>
          <w:trHeight w:val="372"/>
        </w:trPr>
        <w:tc>
          <w:tcPr>
            <w:tcW w:w="9211" w:type="dxa"/>
            <w:gridSpan w:val="3"/>
            <w:shd w:val="clear" w:color="auto" w:fill="auto"/>
            <w:vAlign w:val="center"/>
          </w:tcPr>
          <w:p w14:paraId="751153A7"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programkövetelmény alapján szervezhető szakmai képzéssel megszerezhető szakképesítés:</w:t>
            </w:r>
          </w:p>
        </w:tc>
      </w:tr>
      <w:tr w:rsidR="00EF3030" w:rsidRPr="00894463" w14:paraId="3A88DEA9" w14:textId="77777777" w:rsidTr="00EF3030">
        <w:trPr>
          <w:trHeight w:val="490"/>
        </w:trPr>
        <w:tc>
          <w:tcPr>
            <w:tcW w:w="704" w:type="dxa"/>
            <w:shd w:val="clear" w:color="auto" w:fill="auto"/>
            <w:vAlign w:val="center"/>
          </w:tcPr>
          <w:p w14:paraId="3CFD6A31"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1.5.</w:t>
            </w:r>
          </w:p>
        </w:tc>
        <w:tc>
          <w:tcPr>
            <w:tcW w:w="4111" w:type="dxa"/>
            <w:shd w:val="clear" w:color="auto" w:fill="auto"/>
            <w:vAlign w:val="center"/>
          </w:tcPr>
          <w:p w14:paraId="60DFB91C"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Megnevezése:</w:t>
            </w:r>
          </w:p>
        </w:tc>
        <w:tc>
          <w:tcPr>
            <w:tcW w:w="4396" w:type="dxa"/>
            <w:shd w:val="clear" w:color="auto" w:fill="auto"/>
            <w:vAlign w:val="center"/>
          </w:tcPr>
          <w:p w14:paraId="01CD42D0"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Nyílászáró és árnyékolástechnikai szerelő, beépítő</w:t>
            </w:r>
          </w:p>
        </w:tc>
      </w:tr>
      <w:tr w:rsidR="00EF3030" w:rsidRPr="00894463" w14:paraId="3F309AF8" w14:textId="77777777" w:rsidTr="00EF3030">
        <w:tc>
          <w:tcPr>
            <w:tcW w:w="704" w:type="dxa"/>
            <w:shd w:val="clear" w:color="auto" w:fill="auto"/>
            <w:vAlign w:val="center"/>
          </w:tcPr>
          <w:p w14:paraId="2FD2BC9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1.6.</w:t>
            </w:r>
          </w:p>
        </w:tc>
        <w:tc>
          <w:tcPr>
            <w:tcW w:w="4111" w:type="dxa"/>
            <w:shd w:val="clear" w:color="auto" w:fill="auto"/>
            <w:vAlign w:val="center"/>
          </w:tcPr>
          <w:p w14:paraId="429A7487"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Az Európai Képesítési Keretrendszer (EKKR) szerinti szint:</w:t>
            </w:r>
          </w:p>
        </w:tc>
        <w:tc>
          <w:tcPr>
            <w:tcW w:w="4396" w:type="dxa"/>
            <w:shd w:val="clear" w:color="auto" w:fill="auto"/>
            <w:vAlign w:val="center"/>
          </w:tcPr>
          <w:p w14:paraId="3A75404D"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r>
      <w:tr w:rsidR="00EF3030" w:rsidRPr="00894463" w14:paraId="1CCF75F9" w14:textId="77777777" w:rsidTr="00EF3030">
        <w:tc>
          <w:tcPr>
            <w:tcW w:w="704" w:type="dxa"/>
            <w:shd w:val="clear" w:color="auto" w:fill="auto"/>
            <w:vAlign w:val="center"/>
          </w:tcPr>
          <w:p w14:paraId="46B6037F"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1.7.</w:t>
            </w:r>
          </w:p>
        </w:tc>
        <w:tc>
          <w:tcPr>
            <w:tcW w:w="4111" w:type="dxa"/>
            <w:shd w:val="clear" w:color="auto" w:fill="auto"/>
            <w:vAlign w:val="center"/>
          </w:tcPr>
          <w:p w14:paraId="4FB0EC16"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Magyar Képesítési Keretrendszer (MKKR) szerint szint:</w:t>
            </w:r>
          </w:p>
        </w:tc>
        <w:tc>
          <w:tcPr>
            <w:tcW w:w="4396" w:type="dxa"/>
            <w:shd w:val="clear" w:color="auto" w:fill="auto"/>
            <w:vAlign w:val="center"/>
          </w:tcPr>
          <w:p w14:paraId="515DF6BC"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r>
      <w:tr w:rsidR="00EF3030" w:rsidRPr="00894463" w14:paraId="1E575E3F" w14:textId="77777777" w:rsidTr="00EF3030">
        <w:tc>
          <w:tcPr>
            <w:tcW w:w="704" w:type="dxa"/>
            <w:shd w:val="clear" w:color="auto" w:fill="auto"/>
            <w:vAlign w:val="center"/>
          </w:tcPr>
          <w:p w14:paraId="5DED859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1.8.</w:t>
            </w:r>
          </w:p>
        </w:tc>
        <w:tc>
          <w:tcPr>
            <w:tcW w:w="4111" w:type="dxa"/>
            <w:shd w:val="clear" w:color="auto" w:fill="auto"/>
            <w:vAlign w:val="center"/>
          </w:tcPr>
          <w:p w14:paraId="7C2B7554"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Digitális Kompetencia Keretrendszer szerinti szint:</w:t>
            </w:r>
          </w:p>
        </w:tc>
        <w:tc>
          <w:tcPr>
            <w:tcW w:w="4396" w:type="dxa"/>
            <w:shd w:val="clear" w:color="auto" w:fill="auto"/>
            <w:vAlign w:val="center"/>
          </w:tcPr>
          <w:p w14:paraId="2A41188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r>
      <w:tr w:rsidR="00EF3030" w:rsidRPr="00894463" w14:paraId="32859562" w14:textId="77777777" w:rsidTr="00EF3030">
        <w:tc>
          <w:tcPr>
            <w:tcW w:w="704" w:type="dxa"/>
            <w:vMerge w:val="restart"/>
            <w:shd w:val="clear" w:color="auto" w:fill="auto"/>
            <w:vAlign w:val="center"/>
          </w:tcPr>
          <w:p w14:paraId="18C750E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1.9.</w:t>
            </w:r>
          </w:p>
        </w:tc>
        <w:tc>
          <w:tcPr>
            <w:tcW w:w="8507" w:type="dxa"/>
            <w:gridSpan w:val="2"/>
            <w:shd w:val="clear" w:color="auto" w:fill="auto"/>
            <w:vAlign w:val="center"/>
          </w:tcPr>
          <w:p w14:paraId="3176B835"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programkövetelmény alapján szervezhető szakmai képzéssel megszerezhető szakképesítés és az azzal betölthető munkakör vagy végezhető tevékenység kapcsolata, összefüggése:</w:t>
            </w:r>
          </w:p>
        </w:tc>
      </w:tr>
      <w:tr w:rsidR="00EF3030" w:rsidRPr="00894463" w14:paraId="6B6ED5F6" w14:textId="77777777" w:rsidTr="00EF3030">
        <w:trPr>
          <w:trHeight w:val="792"/>
        </w:trPr>
        <w:tc>
          <w:tcPr>
            <w:tcW w:w="704" w:type="dxa"/>
            <w:vMerge/>
            <w:shd w:val="clear" w:color="auto" w:fill="auto"/>
            <w:vAlign w:val="center"/>
          </w:tcPr>
          <w:p w14:paraId="49C0990F"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7CBCA0B9"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szakmai képzéshez kapcsolódóan megszerezhető szakképesítéshez szükséges kompetenciákkal szakmajegyzékben szereplő szakma körébe vonható munkaterület, tevékenység vagy munkakör magasabb szinten gyakorolható, vagy a szakmai képzés szakmajegyzékben szereplő szakma képzési és kimeneti követelményeiben meg nem határozott speciális szakmai ismeretek és szakmai készségek megszerzésére irányul.</w:t>
            </w:r>
          </w:p>
        </w:tc>
      </w:tr>
      <w:tr w:rsidR="00EF3030" w:rsidRPr="00894463" w14:paraId="7D4F6315" w14:textId="77777777" w:rsidTr="00EF3030">
        <w:tc>
          <w:tcPr>
            <w:tcW w:w="704" w:type="dxa"/>
            <w:vMerge w:val="restart"/>
            <w:shd w:val="clear" w:color="auto" w:fill="auto"/>
            <w:vAlign w:val="center"/>
          </w:tcPr>
          <w:p w14:paraId="161328D8"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1.10.</w:t>
            </w:r>
          </w:p>
        </w:tc>
        <w:tc>
          <w:tcPr>
            <w:tcW w:w="8507" w:type="dxa"/>
            <w:gridSpan w:val="2"/>
            <w:shd w:val="clear" w:color="auto" w:fill="auto"/>
            <w:vAlign w:val="center"/>
          </w:tcPr>
          <w:p w14:paraId="78129E4A"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célja:</w:t>
            </w:r>
          </w:p>
        </w:tc>
      </w:tr>
      <w:tr w:rsidR="00EF3030" w:rsidRPr="00894463" w14:paraId="198FC483" w14:textId="77777777" w:rsidTr="00EF3030">
        <w:trPr>
          <w:trHeight w:val="735"/>
        </w:trPr>
        <w:tc>
          <w:tcPr>
            <w:tcW w:w="704" w:type="dxa"/>
            <w:vMerge/>
            <w:shd w:val="clear" w:color="auto" w:fill="auto"/>
            <w:vAlign w:val="center"/>
          </w:tcPr>
          <w:p w14:paraId="6999138A"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308F792A" w14:textId="77777777" w:rsidR="00EF3030" w:rsidRPr="00894463" w:rsidRDefault="00EF3030" w:rsidP="007C1D32">
            <w:pPr>
              <w:spacing w:after="8" w:line="244" w:lineRule="auto"/>
              <w:ind w:left="32" w:hanging="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célja, hogy a képzésben résztvevő sajátítsa el a Nyílászáró és árnyékolástechnikai szerelő, beépítő szakképesítés megszerzéséhez szükséges elméleti és gyakorlati ismereteket, készségeket és kompetenciákat.</w:t>
            </w:r>
          </w:p>
          <w:p w14:paraId="0B28068B" w14:textId="77777777" w:rsidR="00EF3030" w:rsidRPr="00894463" w:rsidRDefault="00EF3030" w:rsidP="007C1D32">
            <w:pPr>
              <w:spacing w:after="160" w:line="259" w:lineRule="auto"/>
              <w:ind w:left="32" w:hanging="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Olyan szakemberek képzése, akik a nyílászárókat és árnyékolókat az új építkezések, valamint a felújítások során a szerkezetek bontását, beépítését, beszabályozását a szakmai előírásoknak megfelelően tudják elvégezni. Ezzel az elvárt energiahatékonyságot, valamint a külső behatások mérséklését a legmagasabb minőségi elvárások alapján tudják teljesíteni.</w:t>
            </w:r>
          </w:p>
        </w:tc>
      </w:tr>
      <w:tr w:rsidR="00EF3030" w:rsidRPr="00894463" w14:paraId="443618CD" w14:textId="77777777" w:rsidTr="00EF3030">
        <w:tc>
          <w:tcPr>
            <w:tcW w:w="704" w:type="dxa"/>
            <w:vMerge w:val="restart"/>
            <w:shd w:val="clear" w:color="auto" w:fill="auto"/>
            <w:vAlign w:val="center"/>
          </w:tcPr>
          <w:p w14:paraId="3B728A0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1.11.</w:t>
            </w:r>
          </w:p>
        </w:tc>
        <w:tc>
          <w:tcPr>
            <w:tcW w:w="8507" w:type="dxa"/>
            <w:gridSpan w:val="2"/>
            <w:shd w:val="clear" w:color="auto" w:fill="auto"/>
            <w:vAlign w:val="center"/>
          </w:tcPr>
          <w:p w14:paraId="3426812B"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célcsoportja:</w:t>
            </w:r>
          </w:p>
        </w:tc>
      </w:tr>
      <w:tr w:rsidR="00EF3030" w:rsidRPr="00894463" w14:paraId="2ACCBB87" w14:textId="77777777" w:rsidTr="00EF3030">
        <w:trPr>
          <w:trHeight w:val="721"/>
        </w:trPr>
        <w:tc>
          <w:tcPr>
            <w:tcW w:w="704" w:type="dxa"/>
            <w:vMerge/>
            <w:shd w:val="clear" w:color="auto" w:fill="BFBFBF"/>
          </w:tcPr>
          <w:p w14:paraId="6A624391"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56C6FC5F" w14:textId="77777777" w:rsidR="00EF3030" w:rsidRPr="00894463" w:rsidRDefault="00EF3030" w:rsidP="007C1D32">
            <w:pPr>
              <w:spacing w:after="160" w:line="229" w:lineRule="auto"/>
              <w:ind w:left="29" w:hanging="10"/>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célcsoportját jelenti minden olyan személy, aki a belépési feltételeknek megfelel és a képzési programmal elérhető ismeretek, készségek és kompetenciák megszerzését tűzte ki célként maga elé és a nyílászáró és árnyékolástechnika szerelés terén szakszerűen kívánja gyakorolni szakmáját.</w:t>
            </w:r>
          </w:p>
        </w:tc>
      </w:tr>
      <w:tr w:rsidR="00EF3030" w:rsidRPr="00894463" w14:paraId="7FC73644" w14:textId="77777777" w:rsidTr="00EF3030">
        <w:tc>
          <w:tcPr>
            <w:tcW w:w="704" w:type="dxa"/>
            <w:shd w:val="clear" w:color="auto" w:fill="auto"/>
            <w:vAlign w:val="center"/>
          </w:tcPr>
          <w:p w14:paraId="0B42FCE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1.12.</w:t>
            </w:r>
          </w:p>
        </w:tc>
        <w:tc>
          <w:tcPr>
            <w:tcW w:w="8507" w:type="dxa"/>
            <w:gridSpan w:val="2"/>
            <w:shd w:val="clear" w:color="auto" w:fill="auto"/>
          </w:tcPr>
          <w:p w14:paraId="23ED72CE"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során megszerezhető kompetenciák:</w:t>
            </w:r>
          </w:p>
          <w:p w14:paraId="6759FB7C" w14:textId="77777777" w:rsidR="00EF3030" w:rsidRPr="00894463" w:rsidRDefault="00EF3030" w:rsidP="00C00F9E">
            <w:pPr>
              <w:numPr>
                <w:ilvl w:val="0"/>
                <w:numId w:val="23"/>
              </w:numPr>
              <w:spacing w:after="31" w:line="236"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Felméri a nyílászáró és árnyékolástechnikai szerkezet helyét és csatlakozó szerkezetek geometriáját.</w:t>
            </w:r>
          </w:p>
          <w:p w14:paraId="0211BC29" w14:textId="77777777" w:rsidR="00EF3030" w:rsidRPr="00894463" w:rsidRDefault="00EF3030" w:rsidP="00C00F9E">
            <w:pPr>
              <w:numPr>
                <w:ilvl w:val="0"/>
                <w:numId w:val="23"/>
              </w:numPr>
              <w:spacing w:after="16" w:line="240"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nyílászáró és árnyékolástechnikai szerkezet anyagait szakszerűen tárolja, előkészíti.</w:t>
            </w:r>
          </w:p>
          <w:p w14:paraId="7D6C2AE3" w14:textId="77777777" w:rsidR="00EF3030" w:rsidRPr="00894463" w:rsidRDefault="00EF3030" w:rsidP="00C00F9E">
            <w:pPr>
              <w:numPr>
                <w:ilvl w:val="0"/>
                <w:numId w:val="23"/>
              </w:numPr>
              <w:spacing w:after="29" w:line="22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Építészeti terv alapján kiszámítja a nyílászáró és árnyékolástechnikai szerkezetek anyagmennyiségét, megtervezi a beépítést.</w:t>
            </w:r>
          </w:p>
          <w:p w14:paraId="39B636EF" w14:textId="77777777" w:rsidR="00EF3030" w:rsidRPr="00894463" w:rsidRDefault="00EF3030" w:rsidP="00C00F9E">
            <w:pPr>
              <w:numPr>
                <w:ilvl w:val="0"/>
                <w:numId w:val="23"/>
              </w:numPr>
              <w:spacing w:after="14" w:line="246"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beépítendő szerkezetek fogadó felületeit műszeresen és szemrevételezéssel ellenőrzi és szükség esetén javítja.</w:t>
            </w:r>
          </w:p>
          <w:p w14:paraId="1E6651F5" w14:textId="77777777" w:rsidR="00EF3030" w:rsidRPr="00894463" w:rsidRDefault="00EF3030" w:rsidP="00C00F9E">
            <w:pPr>
              <w:numPr>
                <w:ilvl w:val="0"/>
                <w:numId w:val="23"/>
              </w:numPr>
              <w:spacing w:after="1"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Az alapanyagokat felhasználási technológiájuknak megfelelően használja fel.</w:t>
            </w:r>
          </w:p>
          <w:p w14:paraId="5662E364" w14:textId="77777777" w:rsidR="00EF3030" w:rsidRPr="00894463" w:rsidRDefault="00EF3030" w:rsidP="00C00F9E">
            <w:pPr>
              <w:numPr>
                <w:ilvl w:val="0"/>
                <w:numId w:val="23"/>
              </w:numPr>
              <w:spacing w:after="0"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műszaki tervek alapján kitűzi és beszereli a nyílászáró és árnyékolástechnikai szerkezeteket.</w:t>
            </w:r>
          </w:p>
          <w:p w14:paraId="2ABA66CB" w14:textId="77777777" w:rsidR="00EF3030" w:rsidRPr="00894463" w:rsidRDefault="00EF3030" w:rsidP="00C00F9E">
            <w:pPr>
              <w:numPr>
                <w:ilvl w:val="0"/>
                <w:numId w:val="23"/>
              </w:numPr>
              <w:spacing w:after="11" w:line="245"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Elvégzi a nyílászáró és az árnyékolás-technikai szerkezetek beüzemelését, programozását és szakszerű használatának betanítását.</w:t>
            </w:r>
          </w:p>
          <w:p w14:paraId="4C065010" w14:textId="77777777" w:rsidR="00EF3030" w:rsidRPr="00894463" w:rsidRDefault="00EF3030" w:rsidP="00C00F9E">
            <w:pPr>
              <w:numPr>
                <w:ilvl w:val="0"/>
                <w:numId w:val="23"/>
              </w:numPr>
              <w:spacing w:after="0"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Szakszerűen javítja a meglévő, hibás nyílászáró és árnyékolástechnikai szerkezeteket.</w:t>
            </w:r>
          </w:p>
          <w:p w14:paraId="293A593E" w14:textId="77777777" w:rsidR="00EF3030" w:rsidRPr="00894463" w:rsidRDefault="00EF3030" w:rsidP="00C00F9E">
            <w:pPr>
              <w:numPr>
                <w:ilvl w:val="0"/>
                <w:numId w:val="23"/>
              </w:numPr>
              <w:spacing w:after="0"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Megfelelően használja a szakmai nyelvezetet, a szakterület terminológiáit.</w:t>
            </w:r>
          </w:p>
          <w:p w14:paraId="3E7E7AC9" w14:textId="77777777" w:rsidR="00EF3030" w:rsidRPr="00894463" w:rsidRDefault="00EF3030" w:rsidP="00C00F9E">
            <w:pPr>
              <w:numPr>
                <w:ilvl w:val="0"/>
                <w:numId w:val="23"/>
              </w:numPr>
              <w:spacing w:after="0" w:line="240"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Helyesen alkalmazza a munkavédelmi eszközöket.</w:t>
            </w:r>
          </w:p>
          <w:p w14:paraId="15395401" w14:textId="77777777" w:rsidR="00EF3030" w:rsidRPr="00894463" w:rsidRDefault="00EF3030" w:rsidP="00C00F9E">
            <w:pPr>
              <w:numPr>
                <w:ilvl w:val="0"/>
                <w:numId w:val="23"/>
              </w:numPr>
              <w:spacing w:after="0"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Képes a más szakmák képviselőivel való együttműködésre.</w:t>
            </w:r>
          </w:p>
          <w:p w14:paraId="53585BD1" w14:textId="77777777" w:rsidR="00EF3030" w:rsidRPr="00894463" w:rsidRDefault="00EF3030" w:rsidP="00C00F9E">
            <w:pPr>
              <w:numPr>
                <w:ilvl w:val="0"/>
                <w:numId w:val="23"/>
              </w:numPr>
              <w:spacing w:after="0" w:line="240" w:lineRule="auto"/>
              <w:contextualSpacing/>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Szakszerűen kezeli és tárolja a munkája során keletkező hulladékot.</w:t>
            </w:r>
          </w:p>
        </w:tc>
      </w:tr>
    </w:tbl>
    <w:p w14:paraId="1879CAA3" w14:textId="77777777" w:rsidR="00EF3030" w:rsidRPr="00894463" w:rsidRDefault="00EF3030" w:rsidP="00EF3030">
      <w:pPr>
        <w:spacing w:after="160" w:line="259" w:lineRule="auto"/>
        <w:rPr>
          <w:rFonts w:ascii="Times New Roman" w:eastAsia="Calibri" w:hAnsi="Times New Roman" w:cs="Times New Roman"/>
          <w:b/>
          <w:bCs/>
          <w:sz w:val="20"/>
          <w:szCs w:val="20"/>
        </w:rPr>
      </w:pPr>
    </w:p>
    <w:p w14:paraId="135F937A" w14:textId="77777777" w:rsidR="00EF3030" w:rsidRPr="00894463" w:rsidRDefault="00EF3030" w:rsidP="00EF3030">
      <w:pPr>
        <w:contextualSpacing/>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 A képzésbe való bekapcsolódás és részvétel feltételei</w:t>
      </w:r>
    </w:p>
    <w:tbl>
      <w:tblPr>
        <w:tblStyle w:val="Rcsostblzat1"/>
        <w:tblW w:w="9209" w:type="dxa"/>
        <w:tblLook w:val="04A0" w:firstRow="1" w:lastRow="0" w:firstColumn="1" w:lastColumn="0" w:noHBand="0" w:noVBand="1"/>
      </w:tblPr>
      <w:tblGrid>
        <w:gridCol w:w="704"/>
        <w:gridCol w:w="3021"/>
        <w:gridCol w:w="5484"/>
      </w:tblGrid>
      <w:tr w:rsidR="00EF3030" w:rsidRPr="00894463" w14:paraId="723FAADB" w14:textId="77777777" w:rsidTr="00EF3030">
        <w:trPr>
          <w:trHeight w:val="394"/>
        </w:trPr>
        <w:tc>
          <w:tcPr>
            <w:tcW w:w="704" w:type="dxa"/>
            <w:shd w:val="clear" w:color="auto" w:fill="auto"/>
            <w:vAlign w:val="center"/>
          </w:tcPr>
          <w:p w14:paraId="54A97501"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2.1.</w:t>
            </w:r>
          </w:p>
        </w:tc>
        <w:tc>
          <w:tcPr>
            <w:tcW w:w="3021" w:type="dxa"/>
            <w:shd w:val="clear" w:color="auto" w:fill="auto"/>
            <w:vAlign w:val="center"/>
          </w:tcPr>
          <w:p w14:paraId="03FA7E5C"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Iskolai előképzettség:</w:t>
            </w:r>
          </w:p>
        </w:tc>
        <w:tc>
          <w:tcPr>
            <w:tcW w:w="5484" w:type="dxa"/>
            <w:vAlign w:val="center"/>
          </w:tcPr>
          <w:p w14:paraId="3BCE3E7A"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alapfokú iskolai végzettség</w:t>
            </w:r>
          </w:p>
        </w:tc>
      </w:tr>
      <w:tr w:rsidR="00EF3030" w:rsidRPr="00894463" w14:paraId="3FC0343C" w14:textId="77777777" w:rsidTr="00EF3030">
        <w:trPr>
          <w:trHeight w:val="414"/>
        </w:trPr>
        <w:tc>
          <w:tcPr>
            <w:tcW w:w="704" w:type="dxa"/>
            <w:shd w:val="clear" w:color="auto" w:fill="auto"/>
            <w:vAlign w:val="center"/>
          </w:tcPr>
          <w:p w14:paraId="0F8A79E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2.2.</w:t>
            </w:r>
          </w:p>
        </w:tc>
        <w:tc>
          <w:tcPr>
            <w:tcW w:w="3021" w:type="dxa"/>
            <w:shd w:val="clear" w:color="auto" w:fill="auto"/>
            <w:vAlign w:val="center"/>
          </w:tcPr>
          <w:p w14:paraId="4E73BE47"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előképzettség:</w:t>
            </w:r>
          </w:p>
        </w:tc>
        <w:tc>
          <w:tcPr>
            <w:tcW w:w="5484" w:type="dxa"/>
            <w:vAlign w:val="center"/>
          </w:tcPr>
          <w:p w14:paraId="4957937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nem szükséges</w:t>
            </w:r>
          </w:p>
        </w:tc>
      </w:tr>
      <w:tr w:rsidR="00EF3030" w:rsidRPr="00894463" w14:paraId="4E70EF64" w14:textId="77777777" w:rsidTr="00EF3030">
        <w:trPr>
          <w:trHeight w:val="420"/>
        </w:trPr>
        <w:tc>
          <w:tcPr>
            <w:tcW w:w="704" w:type="dxa"/>
            <w:shd w:val="clear" w:color="auto" w:fill="auto"/>
            <w:vAlign w:val="center"/>
          </w:tcPr>
          <w:p w14:paraId="4BA0C800"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2.3.</w:t>
            </w:r>
          </w:p>
        </w:tc>
        <w:tc>
          <w:tcPr>
            <w:tcW w:w="3021" w:type="dxa"/>
            <w:shd w:val="clear" w:color="auto" w:fill="auto"/>
            <w:vAlign w:val="center"/>
          </w:tcPr>
          <w:p w14:paraId="7225788C"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Egészségügyi alkalmassági követelmény:</w:t>
            </w:r>
          </w:p>
        </w:tc>
        <w:tc>
          <w:tcPr>
            <w:tcW w:w="5484" w:type="dxa"/>
            <w:vAlign w:val="center"/>
          </w:tcPr>
          <w:p w14:paraId="228E76D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szükséges</w:t>
            </w:r>
          </w:p>
        </w:tc>
      </w:tr>
      <w:tr w:rsidR="00EF3030" w:rsidRPr="00894463" w14:paraId="02E301D5" w14:textId="77777777" w:rsidTr="00EF3030">
        <w:trPr>
          <w:trHeight w:val="412"/>
        </w:trPr>
        <w:tc>
          <w:tcPr>
            <w:tcW w:w="704" w:type="dxa"/>
            <w:shd w:val="clear" w:color="auto" w:fill="auto"/>
            <w:vAlign w:val="center"/>
          </w:tcPr>
          <w:p w14:paraId="5D9CA36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2.4.</w:t>
            </w:r>
          </w:p>
        </w:tc>
        <w:tc>
          <w:tcPr>
            <w:tcW w:w="3021" w:type="dxa"/>
            <w:shd w:val="clear" w:color="auto" w:fill="auto"/>
            <w:vAlign w:val="center"/>
          </w:tcPr>
          <w:p w14:paraId="5D355240"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gyakorlat területe és időtartama:</w:t>
            </w:r>
          </w:p>
        </w:tc>
        <w:tc>
          <w:tcPr>
            <w:tcW w:w="5484" w:type="dxa"/>
            <w:vAlign w:val="center"/>
          </w:tcPr>
          <w:p w14:paraId="61A1450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F3030" w:rsidRPr="00894463" w14:paraId="4839C827" w14:textId="77777777" w:rsidTr="00EF3030">
        <w:trPr>
          <w:trHeight w:val="412"/>
        </w:trPr>
        <w:tc>
          <w:tcPr>
            <w:tcW w:w="704" w:type="dxa"/>
            <w:shd w:val="clear" w:color="auto" w:fill="auto"/>
            <w:vAlign w:val="center"/>
          </w:tcPr>
          <w:p w14:paraId="59C9F06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2.5.</w:t>
            </w:r>
          </w:p>
        </w:tc>
        <w:tc>
          <w:tcPr>
            <w:tcW w:w="3021" w:type="dxa"/>
            <w:shd w:val="clear" w:color="auto" w:fill="auto"/>
            <w:vAlign w:val="center"/>
          </w:tcPr>
          <w:p w14:paraId="33180605"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adottságok, készségek felmérése:</w:t>
            </w:r>
          </w:p>
        </w:tc>
        <w:tc>
          <w:tcPr>
            <w:tcW w:w="5484" w:type="dxa"/>
            <w:vAlign w:val="center"/>
          </w:tcPr>
          <w:p w14:paraId="3BABC88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F3030" w:rsidRPr="00894463" w14:paraId="02FE4E6B" w14:textId="77777777" w:rsidTr="00EF3030">
        <w:trPr>
          <w:trHeight w:val="412"/>
        </w:trPr>
        <w:tc>
          <w:tcPr>
            <w:tcW w:w="704" w:type="dxa"/>
            <w:shd w:val="clear" w:color="auto" w:fill="auto"/>
            <w:vAlign w:val="center"/>
          </w:tcPr>
          <w:p w14:paraId="6BC04E77"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2.6.</w:t>
            </w:r>
          </w:p>
        </w:tc>
        <w:tc>
          <w:tcPr>
            <w:tcW w:w="3021" w:type="dxa"/>
            <w:shd w:val="clear" w:color="auto" w:fill="auto"/>
            <w:vAlign w:val="center"/>
          </w:tcPr>
          <w:p w14:paraId="4B8F2450"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Pályaalkalmassági követelmény:</w:t>
            </w:r>
          </w:p>
        </w:tc>
        <w:tc>
          <w:tcPr>
            <w:tcW w:w="5484" w:type="dxa"/>
            <w:vAlign w:val="center"/>
          </w:tcPr>
          <w:p w14:paraId="4D70FF4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F3030" w:rsidRPr="00894463" w14:paraId="3B857F95" w14:textId="77777777" w:rsidTr="00EF3030">
        <w:trPr>
          <w:trHeight w:val="412"/>
        </w:trPr>
        <w:tc>
          <w:tcPr>
            <w:tcW w:w="704" w:type="dxa"/>
            <w:shd w:val="clear" w:color="auto" w:fill="auto"/>
            <w:vAlign w:val="center"/>
          </w:tcPr>
          <w:p w14:paraId="71130981"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2.7.</w:t>
            </w:r>
          </w:p>
        </w:tc>
        <w:tc>
          <w:tcPr>
            <w:tcW w:w="3021" w:type="dxa"/>
            <w:shd w:val="clear" w:color="auto" w:fill="auto"/>
            <w:vAlign w:val="center"/>
          </w:tcPr>
          <w:p w14:paraId="02608145"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Egyéb feltételek:</w:t>
            </w:r>
          </w:p>
        </w:tc>
        <w:tc>
          <w:tcPr>
            <w:tcW w:w="5484" w:type="dxa"/>
            <w:vAlign w:val="center"/>
          </w:tcPr>
          <w:p w14:paraId="4B4BF1BB" w14:textId="6E03D68C"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résztvevővel a 2013. évi LXXV</w:t>
            </w:r>
            <w:r w:rsidR="007B3C0B" w:rsidRPr="00894463">
              <w:rPr>
                <w:rFonts w:ascii="Times New Roman" w:eastAsia="Calibri" w:hAnsi="Times New Roman" w:cs="Times New Roman"/>
                <w:sz w:val="20"/>
              </w:rPr>
              <w:t xml:space="preserve">II. </w:t>
            </w:r>
            <w:r w:rsidRPr="00894463">
              <w:rPr>
                <w:rFonts w:ascii="Times New Roman" w:eastAsia="Calibri" w:hAnsi="Times New Roman" w:cs="Times New Roman"/>
                <w:sz w:val="20"/>
              </w:rPr>
              <w:t xml:space="preserve">törvény (a továbbiakban: </w:t>
            </w:r>
            <w:proofErr w:type="spellStart"/>
            <w:r w:rsidRPr="00894463">
              <w:rPr>
                <w:rFonts w:ascii="Times New Roman" w:eastAsia="Calibri" w:hAnsi="Times New Roman" w:cs="Times New Roman"/>
                <w:sz w:val="20"/>
              </w:rPr>
              <w:t>Fktv</w:t>
            </w:r>
            <w:proofErr w:type="spellEnd"/>
            <w:r w:rsidRPr="00894463">
              <w:rPr>
                <w:rFonts w:ascii="Times New Roman" w:eastAsia="Calibri" w:hAnsi="Times New Roman" w:cs="Times New Roman"/>
                <w:sz w:val="20"/>
              </w:rPr>
              <w:t xml:space="preserve">.) 13.§ (1)-(2) bekezdései, a felnőttképzésről szóló törvény végrehajtásáról szóló 11/2020. (ll.7.) Korm.rendelet (a továbbiakban: </w:t>
            </w:r>
            <w:proofErr w:type="spellStart"/>
            <w:r w:rsidRPr="00894463">
              <w:rPr>
                <w:rFonts w:ascii="Times New Roman" w:eastAsia="Calibri" w:hAnsi="Times New Roman" w:cs="Times New Roman"/>
                <w:sz w:val="20"/>
              </w:rPr>
              <w:t>Fkr</w:t>
            </w:r>
            <w:proofErr w:type="spellEnd"/>
            <w:r w:rsidRPr="00894463">
              <w:rPr>
                <w:rFonts w:ascii="Times New Roman" w:eastAsia="Calibri" w:hAnsi="Times New Roman" w:cs="Times New Roman"/>
                <w:sz w:val="20"/>
              </w:rPr>
              <w:t xml:space="preserve">) 21.§-a, valamint a szakképzésről szóló 2019. évi LXXX. törvény (a továbbiakban: </w:t>
            </w:r>
            <w:proofErr w:type="spellStart"/>
            <w:r w:rsidRPr="00894463">
              <w:rPr>
                <w:rFonts w:ascii="Times New Roman" w:eastAsia="Calibri" w:hAnsi="Times New Roman" w:cs="Times New Roman"/>
                <w:sz w:val="20"/>
              </w:rPr>
              <w:t>Szkt</w:t>
            </w:r>
            <w:proofErr w:type="spellEnd"/>
            <w:r w:rsidRPr="00894463">
              <w:rPr>
                <w:rFonts w:ascii="Times New Roman" w:eastAsia="Calibri" w:hAnsi="Times New Roman" w:cs="Times New Roman"/>
                <w:sz w:val="20"/>
              </w:rPr>
              <w:t>.) 53.§ (3) bekezdésének rendelkezései alapján felnőttképzési szerződést kell kötni. A gyakorlati oktatáson való részvétel feltétele a munka-, tűz- és egészségvédelmi oktatáson való dokumentált részvétel</w:t>
            </w:r>
          </w:p>
        </w:tc>
      </w:tr>
    </w:tbl>
    <w:p w14:paraId="0B7C5026" w14:textId="77777777" w:rsidR="00EF3030" w:rsidRPr="00894463" w:rsidRDefault="00EF3030" w:rsidP="00EF3030">
      <w:pPr>
        <w:spacing w:after="160" w:line="259" w:lineRule="auto"/>
        <w:rPr>
          <w:rFonts w:ascii="Times New Roman" w:eastAsia="Calibri" w:hAnsi="Times New Roman" w:cs="Times New Roman"/>
          <w:sz w:val="20"/>
          <w:szCs w:val="20"/>
        </w:rPr>
      </w:pPr>
    </w:p>
    <w:p w14:paraId="3B1B6D30"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3. Tervezett képzési idő</w:t>
      </w:r>
    </w:p>
    <w:tbl>
      <w:tblPr>
        <w:tblStyle w:val="Rcsostblzat1"/>
        <w:tblW w:w="9209" w:type="dxa"/>
        <w:tblLook w:val="04A0" w:firstRow="1" w:lastRow="0" w:firstColumn="1" w:lastColumn="0" w:noHBand="0" w:noVBand="1"/>
      </w:tblPr>
      <w:tblGrid>
        <w:gridCol w:w="704"/>
        <w:gridCol w:w="3021"/>
        <w:gridCol w:w="5484"/>
      </w:tblGrid>
      <w:tr w:rsidR="00EF3030" w:rsidRPr="00894463" w14:paraId="2F142AA1" w14:textId="77777777" w:rsidTr="00EF3030">
        <w:trPr>
          <w:trHeight w:val="553"/>
        </w:trPr>
        <w:tc>
          <w:tcPr>
            <w:tcW w:w="704" w:type="dxa"/>
            <w:shd w:val="clear" w:color="auto" w:fill="auto"/>
            <w:vAlign w:val="center"/>
          </w:tcPr>
          <w:p w14:paraId="2638AAC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3.1.</w:t>
            </w:r>
          </w:p>
        </w:tc>
        <w:tc>
          <w:tcPr>
            <w:tcW w:w="3021" w:type="dxa"/>
            <w:shd w:val="clear" w:color="auto" w:fill="auto"/>
            <w:vAlign w:val="center"/>
          </w:tcPr>
          <w:p w14:paraId="66FD1E36"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képzés óraszáma:</w:t>
            </w:r>
          </w:p>
        </w:tc>
        <w:tc>
          <w:tcPr>
            <w:tcW w:w="5484" w:type="dxa"/>
            <w:vAlign w:val="center"/>
          </w:tcPr>
          <w:p w14:paraId="177CF01C"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240 óra</w:t>
            </w:r>
          </w:p>
        </w:tc>
      </w:tr>
      <w:tr w:rsidR="00EF3030" w:rsidRPr="00894463" w14:paraId="7C1B5489" w14:textId="77777777" w:rsidTr="00EF3030">
        <w:trPr>
          <w:trHeight w:val="561"/>
        </w:trPr>
        <w:tc>
          <w:tcPr>
            <w:tcW w:w="704" w:type="dxa"/>
            <w:shd w:val="clear" w:color="auto" w:fill="auto"/>
            <w:vAlign w:val="center"/>
          </w:tcPr>
          <w:p w14:paraId="33B42EC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3.2.</w:t>
            </w:r>
          </w:p>
        </w:tc>
        <w:tc>
          <w:tcPr>
            <w:tcW w:w="3021" w:type="dxa"/>
            <w:shd w:val="clear" w:color="auto" w:fill="auto"/>
            <w:vAlign w:val="center"/>
          </w:tcPr>
          <w:p w14:paraId="2272EB9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Megengedett hiányzás mértéke:</w:t>
            </w:r>
          </w:p>
        </w:tc>
        <w:tc>
          <w:tcPr>
            <w:tcW w:w="5484" w:type="dxa"/>
            <w:vAlign w:val="center"/>
          </w:tcPr>
          <w:p w14:paraId="2DC5109E" w14:textId="77777777" w:rsidR="00EF3030" w:rsidRPr="00894463" w:rsidRDefault="00EF3030" w:rsidP="00EF3030">
            <w:pPr>
              <w:tabs>
                <w:tab w:val="left" w:pos="1576"/>
              </w:tabs>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20% azaz 48 óra</w:t>
            </w:r>
          </w:p>
        </w:tc>
      </w:tr>
    </w:tbl>
    <w:p w14:paraId="3F87157D" w14:textId="77777777" w:rsidR="00EF3030" w:rsidRPr="00894463" w:rsidRDefault="00EF3030" w:rsidP="00EF3030">
      <w:pPr>
        <w:spacing w:after="160" w:line="259" w:lineRule="auto"/>
        <w:jc w:val="center"/>
        <w:rPr>
          <w:rFonts w:ascii="Times New Roman" w:eastAsia="Calibri" w:hAnsi="Times New Roman" w:cs="Times New Roman"/>
          <w:b/>
          <w:bCs/>
          <w:sz w:val="20"/>
          <w:szCs w:val="20"/>
        </w:rPr>
      </w:pPr>
    </w:p>
    <w:p w14:paraId="3C5030DB"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 Tananyagegységek</w:t>
      </w:r>
    </w:p>
    <w:tbl>
      <w:tblPr>
        <w:tblStyle w:val="Rcsostblzat1"/>
        <w:tblW w:w="9209" w:type="dxa"/>
        <w:tblLook w:val="04A0" w:firstRow="1" w:lastRow="0" w:firstColumn="1" w:lastColumn="0" w:noHBand="0" w:noVBand="1"/>
      </w:tblPr>
      <w:tblGrid>
        <w:gridCol w:w="704"/>
        <w:gridCol w:w="6946"/>
        <w:gridCol w:w="1559"/>
      </w:tblGrid>
      <w:tr w:rsidR="00EF3030" w:rsidRPr="00894463" w14:paraId="7769BC53" w14:textId="77777777" w:rsidTr="00EF3030">
        <w:tc>
          <w:tcPr>
            <w:tcW w:w="7650" w:type="dxa"/>
            <w:gridSpan w:val="2"/>
            <w:shd w:val="clear" w:color="auto" w:fill="auto"/>
          </w:tcPr>
          <w:p w14:paraId="6B6F103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tananyagegységeinek megnevezése:</w:t>
            </w:r>
          </w:p>
        </w:tc>
        <w:tc>
          <w:tcPr>
            <w:tcW w:w="1559" w:type="dxa"/>
            <w:shd w:val="clear" w:color="auto" w:fill="auto"/>
          </w:tcPr>
          <w:p w14:paraId="1ECE9D00"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Óraszáma:</w:t>
            </w:r>
          </w:p>
        </w:tc>
      </w:tr>
      <w:tr w:rsidR="00EF3030" w:rsidRPr="00894463" w14:paraId="577A958F" w14:textId="77777777" w:rsidTr="00EF3030">
        <w:trPr>
          <w:trHeight w:val="473"/>
        </w:trPr>
        <w:tc>
          <w:tcPr>
            <w:tcW w:w="704" w:type="dxa"/>
            <w:shd w:val="clear" w:color="auto" w:fill="auto"/>
            <w:vAlign w:val="center"/>
          </w:tcPr>
          <w:p w14:paraId="2E6AA641"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w:t>
            </w:r>
          </w:p>
        </w:tc>
        <w:tc>
          <w:tcPr>
            <w:tcW w:w="6946" w:type="dxa"/>
            <w:vAlign w:val="center"/>
          </w:tcPr>
          <w:p w14:paraId="4C78C6E2" w14:textId="77777777" w:rsidR="00EF3030" w:rsidRPr="00894463" w:rsidRDefault="00EF3030" w:rsidP="00EF3030">
            <w:pPr>
              <w:spacing w:after="160" w:line="259" w:lineRule="auto"/>
              <w:rPr>
                <w:rFonts w:ascii="Times New Roman" w:eastAsia="Calibri" w:hAnsi="Times New Roman" w:cs="Times New Roman"/>
                <w:bCs/>
                <w:sz w:val="20"/>
                <w:szCs w:val="20"/>
              </w:rPr>
            </w:pPr>
            <w:r w:rsidRPr="00894463">
              <w:rPr>
                <w:rFonts w:ascii="Times New Roman" w:eastAsia="Calibri" w:hAnsi="Times New Roman" w:cs="Times New Roman"/>
                <w:sz w:val="20"/>
              </w:rPr>
              <w:t>Építési alapismeretek</w:t>
            </w:r>
          </w:p>
        </w:tc>
        <w:tc>
          <w:tcPr>
            <w:tcW w:w="1559" w:type="dxa"/>
            <w:vAlign w:val="center"/>
          </w:tcPr>
          <w:p w14:paraId="50729994" w14:textId="77777777" w:rsidR="00EF3030" w:rsidRPr="00894463" w:rsidRDefault="00EF3030" w:rsidP="00EF3030">
            <w:pPr>
              <w:spacing w:after="160" w:line="259" w:lineRule="auto"/>
              <w:jc w:val="center"/>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42</w:t>
            </w:r>
          </w:p>
        </w:tc>
      </w:tr>
      <w:tr w:rsidR="00EF3030" w:rsidRPr="00894463" w14:paraId="5A4171B4" w14:textId="77777777" w:rsidTr="00EF3030">
        <w:trPr>
          <w:trHeight w:val="473"/>
        </w:trPr>
        <w:tc>
          <w:tcPr>
            <w:tcW w:w="704" w:type="dxa"/>
            <w:shd w:val="clear" w:color="auto" w:fill="auto"/>
            <w:vAlign w:val="center"/>
          </w:tcPr>
          <w:p w14:paraId="14C8842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w:t>
            </w:r>
          </w:p>
        </w:tc>
        <w:tc>
          <w:tcPr>
            <w:tcW w:w="6946" w:type="dxa"/>
            <w:vAlign w:val="center"/>
          </w:tcPr>
          <w:p w14:paraId="6B820FD9" w14:textId="77777777" w:rsidR="00EF3030" w:rsidRPr="00894463" w:rsidRDefault="00EF3030" w:rsidP="00EF3030">
            <w:pPr>
              <w:spacing w:after="160" w:line="259" w:lineRule="auto"/>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Vállalkozási ismeretek</w:t>
            </w:r>
          </w:p>
        </w:tc>
        <w:tc>
          <w:tcPr>
            <w:tcW w:w="1559" w:type="dxa"/>
            <w:vAlign w:val="center"/>
          </w:tcPr>
          <w:p w14:paraId="77A6EF90" w14:textId="77777777" w:rsidR="00EF3030" w:rsidRPr="00894463" w:rsidRDefault="00EF3030" w:rsidP="00EF3030">
            <w:pPr>
              <w:spacing w:after="160" w:line="259" w:lineRule="auto"/>
              <w:jc w:val="center"/>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8</w:t>
            </w:r>
          </w:p>
        </w:tc>
      </w:tr>
      <w:tr w:rsidR="00EF3030" w:rsidRPr="00894463" w14:paraId="3B9EA7DA" w14:textId="77777777" w:rsidTr="00EF3030">
        <w:trPr>
          <w:trHeight w:val="423"/>
        </w:trPr>
        <w:tc>
          <w:tcPr>
            <w:tcW w:w="704" w:type="dxa"/>
            <w:shd w:val="clear" w:color="auto" w:fill="auto"/>
            <w:vAlign w:val="center"/>
          </w:tcPr>
          <w:p w14:paraId="1BB3F31D"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w:t>
            </w:r>
          </w:p>
        </w:tc>
        <w:tc>
          <w:tcPr>
            <w:tcW w:w="6946" w:type="dxa"/>
            <w:vAlign w:val="center"/>
          </w:tcPr>
          <w:p w14:paraId="61826883" w14:textId="77777777" w:rsidR="00EF3030" w:rsidRPr="00894463" w:rsidRDefault="00EF3030" w:rsidP="00EF3030">
            <w:pPr>
              <w:spacing w:after="160" w:line="259" w:lineRule="auto"/>
              <w:rPr>
                <w:rFonts w:ascii="Times New Roman" w:eastAsia="Calibri" w:hAnsi="Times New Roman" w:cs="Times New Roman"/>
                <w:bCs/>
                <w:sz w:val="20"/>
                <w:szCs w:val="20"/>
              </w:rPr>
            </w:pPr>
            <w:r w:rsidRPr="00894463">
              <w:rPr>
                <w:rFonts w:ascii="Times New Roman" w:eastAsia="Calibri" w:hAnsi="Times New Roman" w:cs="Times New Roman"/>
                <w:bCs/>
                <w:sz w:val="20"/>
              </w:rPr>
              <w:t>Nyílászáró és árnyékolástechnikai szerkezet szerelés elmélet</w:t>
            </w:r>
          </w:p>
        </w:tc>
        <w:tc>
          <w:tcPr>
            <w:tcW w:w="1559" w:type="dxa"/>
            <w:vAlign w:val="center"/>
          </w:tcPr>
          <w:p w14:paraId="62F066A5" w14:textId="77777777" w:rsidR="00EF3030" w:rsidRPr="00894463" w:rsidRDefault="00EF3030" w:rsidP="00EF3030">
            <w:pPr>
              <w:spacing w:after="160" w:line="259" w:lineRule="auto"/>
              <w:jc w:val="center"/>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56</w:t>
            </w:r>
          </w:p>
        </w:tc>
      </w:tr>
      <w:tr w:rsidR="00EF3030" w:rsidRPr="00894463" w14:paraId="15D1FFDF" w14:textId="77777777" w:rsidTr="00EF3030">
        <w:trPr>
          <w:trHeight w:val="423"/>
        </w:trPr>
        <w:tc>
          <w:tcPr>
            <w:tcW w:w="704" w:type="dxa"/>
            <w:shd w:val="clear" w:color="auto" w:fill="auto"/>
            <w:vAlign w:val="center"/>
          </w:tcPr>
          <w:p w14:paraId="509A1CD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w:t>
            </w:r>
          </w:p>
        </w:tc>
        <w:tc>
          <w:tcPr>
            <w:tcW w:w="6946" w:type="dxa"/>
            <w:vAlign w:val="center"/>
          </w:tcPr>
          <w:p w14:paraId="4351BC0D" w14:textId="77777777" w:rsidR="00EF3030" w:rsidRPr="00894463" w:rsidRDefault="00EF3030" w:rsidP="00EF3030">
            <w:pPr>
              <w:spacing w:after="160" w:line="259" w:lineRule="auto"/>
              <w:rPr>
                <w:rFonts w:ascii="Times New Roman" w:eastAsia="Calibri" w:hAnsi="Times New Roman" w:cs="Times New Roman"/>
                <w:bCs/>
                <w:sz w:val="20"/>
                <w:szCs w:val="20"/>
              </w:rPr>
            </w:pPr>
            <w:r w:rsidRPr="00894463">
              <w:rPr>
                <w:rFonts w:ascii="Times New Roman" w:eastAsia="Calibri" w:hAnsi="Times New Roman" w:cs="Times New Roman"/>
                <w:bCs/>
                <w:sz w:val="20"/>
              </w:rPr>
              <w:t>Nyílászáró és árnyékolástechnikai szerkezet szerelés gyakorlat</w:t>
            </w:r>
          </w:p>
        </w:tc>
        <w:tc>
          <w:tcPr>
            <w:tcW w:w="1559" w:type="dxa"/>
            <w:vAlign w:val="center"/>
          </w:tcPr>
          <w:p w14:paraId="31A804EF" w14:textId="77777777" w:rsidR="00EF3030" w:rsidRPr="00894463" w:rsidRDefault="00EF3030" w:rsidP="00EF3030">
            <w:pPr>
              <w:spacing w:after="160" w:line="259" w:lineRule="auto"/>
              <w:jc w:val="center"/>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134</w:t>
            </w:r>
          </w:p>
        </w:tc>
      </w:tr>
    </w:tbl>
    <w:p w14:paraId="3451C695" w14:textId="77777777" w:rsidR="00EF3030" w:rsidRPr="00894463" w:rsidRDefault="00EF3030" w:rsidP="00EF3030">
      <w:pPr>
        <w:spacing w:after="160" w:line="259" w:lineRule="auto"/>
        <w:rPr>
          <w:rFonts w:ascii="Times New Roman" w:eastAsia="Calibri" w:hAnsi="Times New Roman" w:cs="Times New Roman"/>
          <w:b/>
          <w:bCs/>
          <w:sz w:val="20"/>
          <w:szCs w:val="20"/>
        </w:rPr>
      </w:pPr>
    </w:p>
    <w:p w14:paraId="403C214A" w14:textId="77777777" w:rsidR="00EF3030" w:rsidRPr="00894463" w:rsidRDefault="00EF3030" w:rsidP="00EF3030">
      <w:pPr>
        <w:spacing w:after="160" w:line="259" w:lineRule="auto"/>
        <w:rPr>
          <w:rFonts w:ascii="Times New Roman" w:eastAsia="Calibri" w:hAnsi="Times New Roman" w:cs="Times New Roman"/>
          <w:b/>
          <w:bCs/>
        </w:rPr>
      </w:pPr>
      <w:r w:rsidRPr="00894463">
        <w:rPr>
          <w:rFonts w:ascii="Times New Roman" w:eastAsia="Calibri" w:hAnsi="Times New Roman" w:cs="Times New Roman"/>
          <w:b/>
          <w:bCs/>
        </w:rPr>
        <w:t>4.1. Tananyagegység</w:t>
      </w:r>
    </w:p>
    <w:tbl>
      <w:tblPr>
        <w:tblStyle w:val="Rcsostblzat1"/>
        <w:tblW w:w="9214" w:type="dxa"/>
        <w:tblLook w:val="04A0" w:firstRow="1" w:lastRow="0" w:firstColumn="1" w:lastColumn="0" w:noHBand="0" w:noVBand="1"/>
      </w:tblPr>
      <w:tblGrid>
        <w:gridCol w:w="804"/>
        <w:gridCol w:w="2709"/>
        <w:gridCol w:w="5701"/>
      </w:tblGrid>
      <w:tr w:rsidR="00EF3030" w:rsidRPr="00894463" w14:paraId="5243A770" w14:textId="77777777" w:rsidTr="00EF3030">
        <w:trPr>
          <w:trHeight w:val="528"/>
        </w:trPr>
        <w:tc>
          <w:tcPr>
            <w:tcW w:w="804" w:type="dxa"/>
            <w:shd w:val="clear" w:color="auto" w:fill="auto"/>
            <w:vAlign w:val="center"/>
          </w:tcPr>
          <w:p w14:paraId="5DD5E19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4.1.1.</w:t>
            </w:r>
          </w:p>
        </w:tc>
        <w:tc>
          <w:tcPr>
            <w:tcW w:w="2709" w:type="dxa"/>
            <w:shd w:val="clear" w:color="auto" w:fill="auto"/>
            <w:vAlign w:val="center"/>
          </w:tcPr>
          <w:p w14:paraId="713BF8D4"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24C5C5D8"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Építési alapismeretek</w:t>
            </w:r>
          </w:p>
        </w:tc>
      </w:tr>
      <w:tr w:rsidR="00EF3030" w:rsidRPr="00894463" w14:paraId="0322D74C" w14:textId="77777777" w:rsidTr="00EF3030">
        <w:trPr>
          <w:trHeight w:val="695"/>
        </w:trPr>
        <w:tc>
          <w:tcPr>
            <w:tcW w:w="804" w:type="dxa"/>
            <w:shd w:val="clear" w:color="auto" w:fill="auto"/>
            <w:vAlign w:val="center"/>
          </w:tcPr>
          <w:p w14:paraId="087B67D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4.1.2.</w:t>
            </w:r>
          </w:p>
        </w:tc>
        <w:tc>
          <w:tcPr>
            <w:tcW w:w="2709" w:type="dxa"/>
            <w:shd w:val="clear" w:color="auto" w:fill="auto"/>
            <w:vAlign w:val="center"/>
          </w:tcPr>
          <w:p w14:paraId="014AF85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3425467E" w14:textId="3CA8FBCF" w:rsidR="00EF3030" w:rsidRPr="00894463" w:rsidRDefault="00EF3030" w:rsidP="007C1D32">
            <w:pPr>
              <w:spacing w:after="7" w:line="240" w:lineRule="auto"/>
              <w:ind w:right="19"/>
              <w:jc w:val="both"/>
              <w:rPr>
                <w:rFonts w:ascii="Times New Roman" w:eastAsia="Times New Roman" w:hAnsi="Times New Roman" w:cs="Times New Roman"/>
                <w:sz w:val="20"/>
                <w:szCs w:val="20"/>
                <w:lang w:eastAsia="hu-HU"/>
              </w:rPr>
            </w:pPr>
            <w:r w:rsidRPr="00894463">
              <w:rPr>
                <w:rFonts w:ascii="Times New Roman" w:eastAsia="Times New Roman" w:hAnsi="Times New Roman" w:cs="Times New Roman"/>
                <w:sz w:val="20"/>
                <w:szCs w:val="20"/>
                <w:lang w:eastAsia="hu-HU"/>
              </w:rPr>
              <w:t>Az építési alapismeretek tananyagegység célja, hogy a képzésben résztvevő sajátítsa el a nyílászáró és árnyékolástechnikai szerelő, beépítő szakképesítés megszerzéséhez szükséges elméleti és gyakorlati ismeretek alapjául szolgáló, készségeket és kompetenciákat. Ismerje meg az egyes épületeket, azok szerkezeteit, anyagait</w:t>
            </w:r>
            <w:r w:rsidR="001F48A3" w:rsidRPr="00894463">
              <w:rPr>
                <w:rFonts w:ascii="Times New Roman" w:eastAsia="Times New Roman" w:hAnsi="Times New Roman" w:cs="Times New Roman"/>
                <w:sz w:val="20"/>
                <w:szCs w:val="20"/>
                <w:lang w:eastAsia="hu-HU"/>
              </w:rPr>
              <w:t>,</w:t>
            </w:r>
            <w:r w:rsidRPr="00894463">
              <w:rPr>
                <w:rFonts w:ascii="Times New Roman" w:eastAsia="Times New Roman" w:hAnsi="Times New Roman" w:cs="Times New Roman"/>
                <w:sz w:val="20"/>
                <w:szCs w:val="20"/>
                <w:lang w:eastAsia="hu-HU"/>
              </w:rPr>
              <w:t xml:space="preserve"> az építésben résztvevő szakmákat, szakembereket, valamint az építési munkák folyamatát. Képes legyen az építés folyamatához szükséges műszaki dokumentációk típusait értelmezni, valamit a műszaki adminisztrációt vezetni, dokumentálni.</w:t>
            </w:r>
          </w:p>
          <w:p w14:paraId="150E2E69" w14:textId="77777777" w:rsidR="00EF3030" w:rsidRPr="00894463" w:rsidRDefault="00EF3030" w:rsidP="007C1D32">
            <w:pPr>
              <w:spacing w:after="160" w:line="259" w:lineRule="auto"/>
              <w:jc w:val="both"/>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Gyakorlati szinten ismerje meg az egyes építőanyagokat, az építéshez szükséges szerszámokat, eszközöket, gépeket és ezek biztonságos használatát.</w:t>
            </w:r>
          </w:p>
          <w:p w14:paraId="5C1740EE" w14:textId="77777777" w:rsidR="00EF3030" w:rsidRPr="00894463" w:rsidRDefault="00EF3030" w:rsidP="007C1D32">
            <w:pPr>
              <w:spacing w:after="160" w:line="259" w:lineRule="auto"/>
              <w:jc w:val="both"/>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lastRenderedPageBreak/>
              <w:t>A szakmához kapcsolódó munka-, baleset, és környezetvédelmi szabályokkal legyen tisztában, sajátítsa el az elsősegélynyújtás menetét.</w:t>
            </w:r>
          </w:p>
        </w:tc>
      </w:tr>
      <w:tr w:rsidR="00EF3030" w:rsidRPr="00894463" w14:paraId="6A2F70FF" w14:textId="77777777" w:rsidTr="00EF3030">
        <w:trPr>
          <w:trHeight w:val="563"/>
        </w:trPr>
        <w:tc>
          <w:tcPr>
            <w:tcW w:w="804" w:type="dxa"/>
            <w:shd w:val="clear" w:color="auto" w:fill="auto"/>
            <w:vAlign w:val="center"/>
          </w:tcPr>
          <w:p w14:paraId="6AAA3EE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4.1.3.</w:t>
            </w:r>
          </w:p>
        </w:tc>
        <w:tc>
          <w:tcPr>
            <w:tcW w:w="2709" w:type="dxa"/>
            <w:shd w:val="clear" w:color="auto" w:fill="auto"/>
            <w:vAlign w:val="center"/>
          </w:tcPr>
          <w:p w14:paraId="203BD18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31E2F074"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képzésben részt vevő személyes jelenlétét igénylő csoportos képzés, igény esetén konzultáció: frontális oktatás, egyéni feladatmegoldás, csoportos munka, kooperatív csoportmunka.</w:t>
            </w:r>
          </w:p>
        </w:tc>
      </w:tr>
      <w:tr w:rsidR="00EF3030" w:rsidRPr="00894463" w14:paraId="2675D157" w14:textId="77777777" w:rsidTr="00EF3030">
        <w:trPr>
          <w:trHeight w:val="682"/>
        </w:trPr>
        <w:tc>
          <w:tcPr>
            <w:tcW w:w="804" w:type="dxa"/>
            <w:shd w:val="clear" w:color="auto" w:fill="auto"/>
            <w:vAlign w:val="center"/>
          </w:tcPr>
          <w:p w14:paraId="390EE531"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4.1.4.</w:t>
            </w:r>
          </w:p>
        </w:tc>
        <w:tc>
          <w:tcPr>
            <w:tcW w:w="2709" w:type="dxa"/>
            <w:shd w:val="clear" w:color="auto" w:fill="auto"/>
            <w:vAlign w:val="center"/>
          </w:tcPr>
          <w:p w14:paraId="0B7B5AA0"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16506D17"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F3030" w:rsidRPr="00894463" w14:paraId="088C99BD" w14:textId="77777777" w:rsidTr="00EF3030">
        <w:trPr>
          <w:trHeight w:val="582"/>
        </w:trPr>
        <w:tc>
          <w:tcPr>
            <w:tcW w:w="804" w:type="dxa"/>
            <w:shd w:val="clear" w:color="auto" w:fill="auto"/>
            <w:vAlign w:val="center"/>
          </w:tcPr>
          <w:p w14:paraId="10ECC31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4.1.5.</w:t>
            </w:r>
          </w:p>
        </w:tc>
        <w:tc>
          <w:tcPr>
            <w:tcW w:w="2709" w:type="dxa"/>
            <w:shd w:val="clear" w:color="auto" w:fill="auto"/>
            <w:vAlign w:val="center"/>
          </w:tcPr>
          <w:p w14:paraId="6605CE1B"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07C0BFD9" w14:textId="77777777" w:rsidR="00EF3030" w:rsidRPr="00894463" w:rsidRDefault="00EF3030" w:rsidP="00EF3030">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42 óra</w:t>
            </w:r>
          </w:p>
        </w:tc>
      </w:tr>
      <w:tr w:rsidR="00EF3030" w:rsidRPr="00894463" w14:paraId="1BCA3873" w14:textId="77777777" w:rsidTr="00EF3030">
        <w:trPr>
          <w:trHeight w:val="501"/>
        </w:trPr>
        <w:tc>
          <w:tcPr>
            <w:tcW w:w="804" w:type="dxa"/>
            <w:tcBorders>
              <w:bottom w:val="single" w:sz="4" w:space="0" w:color="auto"/>
            </w:tcBorders>
            <w:shd w:val="clear" w:color="auto" w:fill="auto"/>
            <w:vAlign w:val="center"/>
          </w:tcPr>
          <w:p w14:paraId="14F29A17"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4.1.6.</w:t>
            </w:r>
          </w:p>
        </w:tc>
        <w:tc>
          <w:tcPr>
            <w:tcW w:w="2709" w:type="dxa"/>
            <w:tcBorders>
              <w:bottom w:val="single" w:sz="4" w:space="0" w:color="auto"/>
            </w:tcBorders>
            <w:shd w:val="clear" w:color="auto" w:fill="auto"/>
            <w:vAlign w:val="center"/>
          </w:tcPr>
          <w:p w14:paraId="3A0E213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4B1C67E2"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F3030" w:rsidRPr="00894463" w14:paraId="179D1C81" w14:textId="77777777" w:rsidTr="00EF3030">
        <w:trPr>
          <w:trHeight w:val="584"/>
        </w:trPr>
        <w:tc>
          <w:tcPr>
            <w:tcW w:w="804" w:type="dxa"/>
            <w:shd w:val="clear" w:color="auto" w:fill="auto"/>
            <w:vAlign w:val="center"/>
          </w:tcPr>
          <w:p w14:paraId="37E4441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4.1.7</w:t>
            </w:r>
          </w:p>
        </w:tc>
        <w:tc>
          <w:tcPr>
            <w:tcW w:w="8410" w:type="dxa"/>
            <w:gridSpan w:val="2"/>
            <w:shd w:val="clear" w:color="auto" w:fill="auto"/>
            <w:vAlign w:val="center"/>
          </w:tcPr>
          <w:p w14:paraId="4B159FB7"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EF3030" w:rsidRPr="00894463" w14:paraId="3A60529C" w14:textId="77777777" w:rsidTr="00EF3030">
        <w:trPr>
          <w:trHeight w:val="615"/>
        </w:trPr>
        <w:tc>
          <w:tcPr>
            <w:tcW w:w="804" w:type="dxa"/>
            <w:vMerge w:val="restart"/>
            <w:shd w:val="clear" w:color="auto" w:fill="auto"/>
            <w:vAlign w:val="center"/>
          </w:tcPr>
          <w:p w14:paraId="015B3F5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249A4C45"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4E6CAE1C"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 xml:space="preserve">Építési alapismeretek elmélet </w:t>
            </w:r>
            <w:r w:rsidRPr="00894463">
              <w:rPr>
                <w:rFonts w:ascii="Times New Roman" w:eastAsia="Calibri" w:hAnsi="Times New Roman" w:cs="Times New Roman"/>
                <w:b/>
                <w:bCs/>
                <w:sz w:val="20"/>
                <w:szCs w:val="20"/>
              </w:rPr>
              <w:t>(24 óra)</w:t>
            </w:r>
          </w:p>
        </w:tc>
      </w:tr>
      <w:tr w:rsidR="00EF3030" w:rsidRPr="00894463" w14:paraId="1E9145F7" w14:textId="77777777" w:rsidTr="00EF3030">
        <w:trPr>
          <w:trHeight w:val="1561"/>
        </w:trPr>
        <w:tc>
          <w:tcPr>
            <w:tcW w:w="804" w:type="dxa"/>
            <w:vMerge/>
            <w:shd w:val="clear" w:color="auto" w:fill="auto"/>
            <w:vAlign w:val="center"/>
          </w:tcPr>
          <w:p w14:paraId="1C4DF228"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754FA6F2"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0BC47785" w14:textId="77777777" w:rsidR="00EF3030" w:rsidRPr="00894463" w:rsidRDefault="00EF3030" w:rsidP="007C1D32">
            <w:pPr>
              <w:spacing w:after="24" w:line="248" w:lineRule="auto"/>
              <w:ind w:left="53" w:right="2184"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 feladata</w:t>
            </w:r>
          </w:p>
          <w:p w14:paraId="0B29E87C" w14:textId="77777777" w:rsidR="00EF3030" w:rsidRPr="00894463" w:rsidRDefault="00EF3030" w:rsidP="007C1D32">
            <w:pPr>
              <w:spacing w:after="9" w:line="237"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Épületek, építmények csoportosítása rendeltetés szerint, jellemzőik</w:t>
            </w:r>
          </w:p>
          <w:p w14:paraId="61C8953E" w14:textId="77777777" w:rsidR="00EF3030" w:rsidRPr="00894463" w:rsidRDefault="00EF3030" w:rsidP="007C1D32">
            <w:pPr>
              <w:spacing w:after="9" w:line="237"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 termékekhez kapcsolódó rajzok, jelölések, egyéb dokumentációk, technológiai utasítások</w:t>
            </w:r>
          </w:p>
          <w:p w14:paraId="67124E34" w14:textId="5A4C585A" w:rsidR="00EF3030" w:rsidRPr="00894463" w:rsidRDefault="00EF3030" w:rsidP="007C1D32">
            <w:pPr>
              <w:spacing w:after="160" w:line="259"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Épületszerkezetek, azok anyagai, jellemző tulajdonságai</w:t>
            </w:r>
          </w:p>
          <w:p w14:paraId="444F0332" w14:textId="77777777" w:rsidR="00EF3030" w:rsidRPr="00894463" w:rsidRDefault="00EF3030" w:rsidP="007C1D32">
            <w:pPr>
              <w:spacing w:after="4" w:line="235"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építőipari alapanyagok felépítése, szerkezete, tulajdonságai</w:t>
            </w:r>
          </w:p>
          <w:p w14:paraId="263A7AFE" w14:textId="77777777" w:rsidR="00EF3030" w:rsidRPr="00894463" w:rsidRDefault="00EF3030" w:rsidP="007C1D32">
            <w:pPr>
              <w:spacing w:after="14" w:line="259"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építési munkák csoportosítása</w:t>
            </w:r>
          </w:p>
          <w:p w14:paraId="2C8D3658" w14:textId="77777777" w:rsidR="00EF3030" w:rsidRPr="00894463" w:rsidRDefault="00EF3030" w:rsidP="007C1D32">
            <w:pPr>
              <w:spacing w:after="19" w:line="245"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Építési, beruházási folyamat résztvevői, feladataik és jogkörük, szakmai kommunikáció</w:t>
            </w:r>
          </w:p>
          <w:p w14:paraId="406AA02A" w14:textId="77777777" w:rsidR="00EF3030" w:rsidRPr="00894463" w:rsidRDefault="00EF3030" w:rsidP="007C1D32">
            <w:pPr>
              <w:spacing w:after="3" w:line="259"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építőipari szakmák tevékenységi köre</w:t>
            </w:r>
          </w:p>
          <w:p w14:paraId="558F4F10" w14:textId="77777777" w:rsidR="00EF3030" w:rsidRPr="00894463" w:rsidRDefault="00EF3030" w:rsidP="007C1D32">
            <w:pPr>
              <w:spacing w:after="3" w:line="238" w:lineRule="auto"/>
              <w:ind w:left="53" w:firstLine="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Tevékenységek kapcsolata a megvalósítás folyamatában, szakmák sorrendisége</w:t>
            </w:r>
          </w:p>
          <w:p w14:paraId="75D8F08D" w14:textId="77777777" w:rsidR="00EF3030" w:rsidRPr="00894463" w:rsidRDefault="00EF3030" w:rsidP="007C1D32">
            <w:pPr>
              <w:spacing w:after="160" w:line="259" w:lineRule="auto"/>
              <w:jc w:val="both"/>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(12 óra)</w:t>
            </w:r>
          </w:p>
        </w:tc>
      </w:tr>
      <w:tr w:rsidR="00EF3030" w:rsidRPr="00894463" w14:paraId="7834B7B9" w14:textId="77777777" w:rsidTr="00EF3030">
        <w:trPr>
          <w:trHeight w:val="679"/>
        </w:trPr>
        <w:tc>
          <w:tcPr>
            <w:tcW w:w="804" w:type="dxa"/>
            <w:vMerge/>
            <w:shd w:val="clear" w:color="auto" w:fill="auto"/>
            <w:vAlign w:val="center"/>
          </w:tcPr>
          <w:p w14:paraId="4635C835"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184E6AE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1368DF7D" w14:textId="77777777" w:rsidR="00EF3030" w:rsidRPr="00894463" w:rsidRDefault="00EF3030" w:rsidP="00EF3030">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 kivitelezés fogalma</w:t>
            </w:r>
          </w:p>
          <w:p w14:paraId="39528CA3" w14:textId="77777777" w:rsidR="00EF3030" w:rsidRPr="00894463" w:rsidRDefault="00EF3030" w:rsidP="00EF3030">
            <w:pPr>
              <w:spacing w:after="160" w:line="254" w:lineRule="auto"/>
              <w:ind w:left="34" w:right="547"/>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munkák dokumentumai, műszaki tervek: tervdokumentáció, műszaki leírás, költségvetés, építési szerződés, építési napló</w:t>
            </w:r>
          </w:p>
          <w:p w14:paraId="2EEA14F8" w14:textId="77777777" w:rsidR="00EF3030" w:rsidRPr="00894463" w:rsidRDefault="00EF3030" w:rsidP="00EF3030">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építési helyszín</w:t>
            </w:r>
          </w:p>
          <w:p w14:paraId="65333A12" w14:textId="77777777" w:rsidR="00EF3030" w:rsidRPr="00894463" w:rsidRDefault="00EF3030" w:rsidP="00EF3030">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építési folyamat előkészítő munkái</w:t>
            </w:r>
          </w:p>
          <w:p w14:paraId="7947A56B" w14:textId="77777777" w:rsidR="00EF3030" w:rsidRPr="00894463" w:rsidRDefault="00EF3030" w:rsidP="00EF3030">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eszközök, szerszámok, gépek</w:t>
            </w:r>
          </w:p>
          <w:p w14:paraId="4CA1F4C1" w14:textId="77777777" w:rsidR="00EF3030" w:rsidRPr="00894463" w:rsidRDefault="00EF3030" w:rsidP="00EF3030">
            <w:pPr>
              <w:spacing w:after="8" w:line="246"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Munkaterület átadás-átvétel, teljesítés igazolása, levonulás dokumentálása</w:t>
            </w:r>
          </w:p>
          <w:p w14:paraId="7C3765C1" w14:textId="77777777" w:rsidR="00EF3030" w:rsidRPr="00894463" w:rsidRDefault="00EF3030" w:rsidP="00EF3030">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Állványok, állványozási technológiák</w:t>
            </w:r>
          </w:p>
          <w:p w14:paraId="74478E8D" w14:textId="77777777" w:rsidR="00EF3030" w:rsidRPr="00894463" w:rsidRDefault="00EF3030" w:rsidP="00EF3030">
            <w:pPr>
              <w:spacing w:after="160" w:line="259" w:lineRule="auto"/>
              <w:ind w:left="34"/>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(12 óra)</w:t>
            </w:r>
          </w:p>
        </w:tc>
      </w:tr>
      <w:tr w:rsidR="00EF3030" w:rsidRPr="00894463" w14:paraId="61610141" w14:textId="77777777" w:rsidTr="00EF3030">
        <w:trPr>
          <w:trHeight w:val="615"/>
        </w:trPr>
        <w:tc>
          <w:tcPr>
            <w:tcW w:w="804" w:type="dxa"/>
            <w:vMerge w:val="restart"/>
            <w:shd w:val="clear" w:color="auto" w:fill="auto"/>
            <w:vAlign w:val="center"/>
          </w:tcPr>
          <w:p w14:paraId="197921D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2.</w:t>
            </w:r>
          </w:p>
        </w:tc>
        <w:tc>
          <w:tcPr>
            <w:tcW w:w="2709" w:type="dxa"/>
            <w:shd w:val="clear" w:color="auto" w:fill="auto"/>
            <w:vAlign w:val="center"/>
          </w:tcPr>
          <w:p w14:paraId="571391F7"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24D3834E" w14:textId="77777777" w:rsidR="00EF3030" w:rsidRPr="00894463" w:rsidRDefault="00EF3030" w:rsidP="00EF3030">
            <w:pPr>
              <w:spacing w:after="160" w:line="259" w:lineRule="auto"/>
              <w:ind w:left="34"/>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 xml:space="preserve">Építési alapismeretek gyakorlat </w:t>
            </w:r>
            <w:r w:rsidRPr="00894463">
              <w:rPr>
                <w:rFonts w:ascii="Times New Roman" w:eastAsia="Calibri" w:hAnsi="Times New Roman" w:cs="Times New Roman"/>
                <w:b/>
                <w:bCs/>
                <w:sz w:val="20"/>
                <w:szCs w:val="20"/>
              </w:rPr>
              <w:t>(10 óra)</w:t>
            </w:r>
          </w:p>
        </w:tc>
      </w:tr>
      <w:tr w:rsidR="00EF3030" w:rsidRPr="00894463" w14:paraId="611D13D7" w14:textId="77777777" w:rsidTr="00EF3030">
        <w:trPr>
          <w:trHeight w:val="615"/>
        </w:trPr>
        <w:tc>
          <w:tcPr>
            <w:tcW w:w="804" w:type="dxa"/>
            <w:vMerge/>
            <w:shd w:val="clear" w:color="auto" w:fill="auto"/>
            <w:vAlign w:val="center"/>
          </w:tcPr>
          <w:p w14:paraId="617A041C"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20FC9CC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1617931A" w14:textId="77777777" w:rsidR="00EF3030" w:rsidRPr="00894463" w:rsidRDefault="00EF3030" w:rsidP="00EF3030">
            <w:pPr>
              <w:spacing w:after="160" w:line="253" w:lineRule="auto"/>
              <w:ind w:right="36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Építőanyagok ismerete</w:t>
            </w:r>
          </w:p>
          <w:p w14:paraId="21731C3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eszközök, szerszámok, gépek ismerete, biztonságos alkalmazása</w:t>
            </w:r>
          </w:p>
          <w:p w14:paraId="580F6185"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 xml:space="preserve">(8 óra) </w:t>
            </w:r>
          </w:p>
        </w:tc>
      </w:tr>
      <w:tr w:rsidR="00EF3030" w:rsidRPr="00894463" w14:paraId="2C7E54B3" w14:textId="77777777" w:rsidTr="00EF3030">
        <w:trPr>
          <w:trHeight w:val="751"/>
        </w:trPr>
        <w:tc>
          <w:tcPr>
            <w:tcW w:w="804" w:type="dxa"/>
            <w:vMerge/>
            <w:shd w:val="clear" w:color="auto" w:fill="auto"/>
            <w:vAlign w:val="center"/>
          </w:tcPr>
          <w:p w14:paraId="338F07DB"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112D33DA"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0E2AFD21" w14:textId="77777777" w:rsidR="00EF3030" w:rsidRPr="00894463" w:rsidRDefault="00EF3030" w:rsidP="00EF3030">
            <w:pPr>
              <w:spacing w:before="240" w:after="160" w:line="240" w:lineRule="auto"/>
              <w:contextualSpacing/>
              <w:rPr>
                <w:rFonts w:ascii="Times New Roman" w:eastAsia="Calibri" w:hAnsi="Times New Roman" w:cs="Times New Roman"/>
                <w:sz w:val="20"/>
                <w:szCs w:val="20"/>
              </w:rPr>
            </w:pPr>
            <w:r w:rsidRPr="00894463">
              <w:rPr>
                <w:rFonts w:ascii="Times New Roman" w:eastAsia="Calibri" w:hAnsi="Times New Roman" w:cs="Times New Roman"/>
                <w:sz w:val="20"/>
                <w:szCs w:val="20"/>
              </w:rPr>
              <w:t>- Elsősegélynyújtás</w:t>
            </w:r>
          </w:p>
          <w:p w14:paraId="223D80AE" w14:textId="77777777" w:rsidR="00EF3030" w:rsidRPr="00894463" w:rsidRDefault="00EF3030" w:rsidP="00EF3030">
            <w:pPr>
              <w:spacing w:before="240" w:after="160" w:line="240" w:lineRule="auto"/>
              <w:contextualSpacing/>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 xml:space="preserve">(2 óra) </w:t>
            </w:r>
          </w:p>
        </w:tc>
      </w:tr>
      <w:tr w:rsidR="00EF3030" w:rsidRPr="00894463" w14:paraId="475A2663" w14:textId="77777777" w:rsidTr="00EF3030">
        <w:trPr>
          <w:trHeight w:val="707"/>
        </w:trPr>
        <w:tc>
          <w:tcPr>
            <w:tcW w:w="804" w:type="dxa"/>
            <w:vMerge w:val="restart"/>
            <w:shd w:val="clear" w:color="auto" w:fill="auto"/>
            <w:vAlign w:val="center"/>
          </w:tcPr>
          <w:p w14:paraId="0584276E"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c>
          <w:tcPr>
            <w:tcW w:w="2709" w:type="dxa"/>
            <w:shd w:val="clear" w:color="auto" w:fill="auto"/>
            <w:vAlign w:val="center"/>
          </w:tcPr>
          <w:p w14:paraId="39E9569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47ACB2F4"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sz w:val="20"/>
                <w:szCs w:val="20"/>
              </w:rPr>
              <w:t xml:space="preserve">Munka- és balesetvédelem </w:t>
            </w:r>
            <w:r w:rsidRPr="00894463">
              <w:rPr>
                <w:rFonts w:ascii="Times New Roman" w:eastAsia="Calibri" w:hAnsi="Times New Roman" w:cs="Times New Roman"/>
                <w:b/>
                <w:bCs/>
                <w:sz w:val="20"/>
                <w:szCs w:val="20"/>
              </w:rPr>
              <w:t xml:space="preserve">(8 óra) </w:t>
            </w:r>
          </w:p>
        </w:tc>
      </w:tr>
      <w:tr w:rsidR="00EF3030" w:rsidRPr="00894463" w14:paraId="50E09563" w14:textId="77777777" w:rsidTr="00EF3030">
        <w:trPr>
          <w:trHeight w:val="757"/>
        </w:trPr>
        <w:tc>
          <w:tcPr>
            <w:tcW w:w="804" w:type="dxa"/>
            <w:vMerge/>
            <w:shd w:val="clear" w:color="auto" w:fill="auto"/>
            <w:vAlign w:val="center"/>
          </w:tcPr>
          <w:p w14:paraId="687F8572"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7F2F4C5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(óra)száma és tartalmi elemei:</w:t>
            </w:r>
          </w:p>
        </w:tc>
        <w:tc>
          <w:tcPr>
            <w:tcW w:w="5701" w:type="dxa"/>
            <w:vAlign w:val="center"/>
          </w:tcPr>
          <w:p w14:paraId="548F9A76"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Munkavédelmi-, balesetvédelmi és biztonságtechnikai előírások</w:t>
            </w:r>
          </w:p>
          <w:p w14:paraId="24259562"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(4 óra)</w:t>
            </w:r>
          </w:p>
        </w:tc>
      </w:tr>
      <w:tr w:rsidR="00EF3030" w:rsidRPr="00894463" w14:paraId="4C134AE8" w14:textId="77777777" w:rsidTr="00EF3030">
        <w:trPr>
          <w:trHeight w:val="757"/>
        </w:trPr>
        <w:tc>
          <w:tcPr>
            <w:tcW w:w="804" w:type="dxa"/>
            <w:vMerge/>
            <w:shd w:val="clear" w:color="auto" w:fill="auto"/>
            <w:vAlign w:val="center"/>
          </w:tcPr>
          <w:p w14:paraId="52CFC710"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0814915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1817CED5"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Tűz- és környezetvédelmi előírások</w:t>
            </w:r>
          </w:p>
          <w:p w14:paraId="64668543"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(4 óra)</w:t>
            </w:r>
          </w:p>
        </w:tc>
      </w:tr>
      <w:tr w:rsidR="00EF3030" w:rsidRPr="00894463" w14:paraId="055C3444" w14:textId="77777777" w:rsidTr="00EF3030">
        <w:trPr>
          <w:trHeight w:val="757"/>
        </w:trPr>
        <w:tc>
          <w:tcPr>
            <w:tcW w:w="804" w:type="dxa"/>
          </w:tcPr>
          <w:p w14:paraId="1B2D91E1" w14:textId="77777777" w:rsidR="00EF3030" w:rsidRPr="00894463" w:rsidRDefault="00EF3030" w:rsidP="00EF3030">
            <w:pPr>
              <w:spacing w:before="240"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4.1.8</w:t>
            </w:r>
          </w:p>
        </w:tc>
        <w:tc>
          <w:tcPr>
            <w:tcW w:w="2709" w:type="dxa"/>
            <w:vAlign w:val="center"/>
          </w:tcPr>
          <w:p w14:paraId="3E42384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0D76104E" w14:textId="77777777" w:rsidR="00EF3030" w:rsidRPr="00894463" w:rsidRDefault="00EF3030" w:rsidP="007C1D32">
            <w:pPr>
              <w:spacing w:after="160" w:line="259" w:lineRule="auto"/>
              <w:jc w:val="both"/>
              <w:rPr>
                <w:rFonts w:ascii="Times New Roman" w:eastAsia="Calibri" w:hAnsi="Times New Roman" w:cs="Times New Roman"/>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3D4DC375" w14:textId="77777777" w:rsidR="00EF3030" w:rsidRPr="00894463" w:rsidRDefault="00EF3030" w:rsidP="00EF3030">
      <w:pPr>
        <w:spacing w:after="160" w:line="259" w:lineRule="auto"/>
        <w:rPr>
          <w:rFonts w:ascii="Times New Roman" w:eastAsia="Calibri" w:hAnsi="Times New Roman" w:cs="Times New Roman"/>
          <w:b/>
          <w:bCs/>
          <w:sz w:val="20"/>
          <w:szCs w:val="20"/>
        </w:rPr>
      </w:pPr>
    </w:p>
    <w:p w14:paraId="6B504687" w14:textId="77777777" w:rsidR="00EF3030" w:rsidRPr="00894463" w:rsidRDefault="00EF3030" w:rsidP="00EF3030">
      <w:pPr>
        <w:spacing w:after="160" w:line="259" w:lineRule="auto"/>
        <w:rPr>
          <w:rFonts w:ascii="Times New Roman" w:eastAsia="Calibri" w:hAnsi="Times New Roman" w:cs="Times New Roman"/>
          <w:b/>
          <w:bCs/>
        </w:rPr>
      </w:pPr>
      <w:r w:rsidRPr="00894463">
        <w:rPr>
          <w:rFonts w:ascii="Times New Roman" w:eastAsia="Calibri" w:hAnsi="Times New Roman" w:cs="Times New Roman"/>
          <w:b/>
          <w:bCs/>
        </w:rPr>
        <w:t xml:space="preserve">4.2. Tananyagegység </w:t>
      </w:r>
    </w:p>
    <w:tbl>
      <w:tblPr>
        <w:tblStyle w:val="Rcsostblzat1"/>
        <w:tblW w:w="9214" w:type="dxa"/>
        <w:tblLook w:val="04A0" w:firstRow="1" w:lastRow="0" w:firstColumn="1" w:lastColumn="0" w:noHBand="0" w:noVBand="1"/>
      </w:tblPr>
      <w:tblGrid>
        <w:gridCol w:w="804"/>
        <w:gridCol w:w="2709"/>
        <w:gridCol w:w="5701"/>
      </w:tblGrid>
      <w:tr w:rsidR="00EF3030" w:rsidRPr="00894463" w14:paraId="06068346" w14:textId="77777777" w:rsidTr="00EF3030">
        <w:trPr>
          <w:trHeight w:val="615"/>
        </w:trPr>
        <w:tc>
          <w:tcPr>
            <w:tcW w:w="804" w:type="dxa"/>
            <w:shd w:val="clear" w:color="auto" w:fill="auto"/>
            <w:vAlign w:val="center"/>
          </w:tcPr>
          <w:p w14:paraId="01AE9FE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4.2.1.</w:t>
            </w:r>
          </w:p>
        </w:tc>
        <w:tc>
          <w:tcPr>
            <w:tcW w:w="2709" w:type="dxa"/>
            <w:shd w:val="clear" w:color="auto" w:fill="auto"/>
            <w:vAlign w:val="center"/>
          </w:tcPr>
          <w:p w14:paraId="233857E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438FFDC0"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rPr>
              <w:t>Vállalkozási ismeretek</w:t>
            </w:r>
          </w:p>
        </w:tc>
      </w:tr>
      <w:tr w:rsidR="00EF3030" w:rsidRPr="00894463" w14:paraId="56FCBE70" w14:textId="77777777" w:rsidTr="00EF3030">
        <w:trPr>
          <w:trHeight w:val="623"/>
        </w:trPr>
        <w:tc>
          <w:tcPr>
            <w:tcW w:w="804" w:type="dxa"/>
            <w:shd w:val="clear" w:color="auto" w:fill="auto"/>
            <w:vAlign w:val="center"/>
          </w:tcPr>
          <w:p w14:paraId="42E6C3B6"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4.2.2.</w:t>
            </w:r>
          </w:p>
        </w:tc>
        <w:tc>
          <w:tcPr>
            <w:tcW w:w="2709" w:type="dxa"/>
            <w:shd w:val="clear" w:color="auto" w:fill="auto"/>
            <w:vAlign w:val="center"/>
          </w:tcPr>
          <w:p w14:paraId="29EEE832"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4D4EA027" w14:textId="77777777" w:rsidR="00EF3030" w:rsidRPr="00894463" w:rsidRDefault="00EF3030" w:rsidP="007C1D32">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A vállalkozási ismeretekhez kapcsolódó munkajogi alapok elsajátítása, ehhez kapcsolódóan a munkáltatói, valamint a munkavállalói jogok és kötelezettségek. megismerése.</w:t>
            </w:r>
          </w:p>
          <w:p w14:paraId="5C62D7C6" w14:textId="77777777" w:rsidR="00EF3030" w:rsidRPr="00894463" w:rsidRDefault="00EF3030" w:rsidP="007C1D32">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 xml:space="preserve">A résztvevő képes legyen a foglalkoztatási formákat, speciális jogviszonyokat megkülönböztetni egymástól, illetve az egyes vállalkozási formákat részletesen ismerni. </w:t>
            </w:r>
          </w:p>
        </w:tc>
      </w:tr>
      <w:tr w:rsidR="00EF3030" w:rsidRPr="00894463" w14:paraId="7D2FF8A6" w14:textId="77777777" w:rsidTr="00EF3030">
        <w:trPr>
          <w:trHeight w:val="756"/>
        </w:trPr>
        <w:tc>
          <w:tcPr>
            <w:tcW w:w="804" w:type="dxa"/>
            <w:shd w:val="clear" w:color="auto" w:fill="auto"/>
            <w:vAlign w:val="center"/>
          </w:tcPr>
          <w:p w14:paraId="3922C407"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4.2.3.</w:t>
            </w:r>
          </w:p>
        </w:tc>
        <w:tc>
          <w:tcPr>
            <w:tcW w:w="2709" w:type="dxa"/>
            <w:shd w:val="clear" w:color="auto" w:fill="auto"/>
            <w:vAlign w:val="center"/>
          </w:tcPr>
          <w:p w14:paraId="05C70542"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3F2157BE"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képzésben részt vevő személyes jelenlétét igénylő csoportos képzés, igény esetén konzultáció: frontális oktatás, egyéni feladatmegoldás, csoportos munka, kooperatív csoportmunka.</w:t>
            </w:r>
          </w:p>
        </w:tc>
      </w:tr>
      <w:tr w:rsidR="00EF3030" w:rsidRPr="00894463" w14:paraId="164F640B" w14:textId="77777777" w:rsidTr="00EF3030">
        <w:trPr>
          <w:trHeight w:val="448"/>
        </w:trPr>
        <w:tc>
          <w:tcPr>
            <w:tcW w:w="804" w:type="dxa"/>
            <w:shd w:val="clear" w:color="auto" w:fill="auto"/>
            <w:vAlign w:val="center"/>
          </w:tcPr>
          <w:p w14:paraId="3462F656"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4.2.4.</w:t>
            </w:r>
          </w:p>
        </w:tc>
        <w:tc>
          <w:tcPr>
            <w:tcW w:w="2709" w:type="dxa"/>
            <w:shd w:val="clear" w:color="auto" w:fill="auto"/>
            <w:vAlign w:val="center"/>
          </w:tcPr>
          <w:p w14:paraId="539108CC"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7E0B65DA"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F3030" w:rsidRPr="00894463" w14:paraId="3C6DE7D0" w14:textId="77777777" w:rsidTr="00EF3030">
        <w:trPr>
          <w:trHeight w:val="582"/>
        </w:trPr>
        <w:tc>
          <w:tcPr>
            <w:tcW w:w="804" w:type="dxa"/>
            <w:shd w:val="clear" w:color="auto" w:fill="auto"/>
            <w:vAlign w:val="center"/>
          </w:tcPr>
          <w:p w14:paraId="7EBDB99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4.2.5.</w:t>
            </w:r>
          </w:p>
        </w:tc>
        <w:tc>
          <w:tcPr>
            <w:tcW w:w="2709" w:type="dxa"/>
            <w:shd w:val="clear" w:color="auto" w:fill="auto"/>
            <w:vAlign w:val="center"/>
          </w:tcPr>
          <w:p w14:paraId="4F8677AD"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74AA182A" w14:textId="77777777" w:rsidR="00EF3030" w:rsidRPr="00894463" w:rsidRDefault="00EF3030" w:rsidP="00EF3030">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8 óra </w:t>
            </w:r>
          </w:p>
        </w:tc>
      </w:tr>
      <w:tr w:rsidR="00EF3030" w:rsidRPr="00894463" w14:paraId="6C0BCD5A" w14:textId="77777777" w:rsidTr="00EF3030">
        <w:trPr>
          <w:trHeight w:val="501"/>
        </w:trPr>
        <w:tc>
          <w:tcPr>
            <w:tcW w:w="804" w:type="dxa"/>
            <w:tcBorders>
              <w:bottom w:val="single" w:sz="4" w:space="0" w:color="auto"/>
            </w:tcBorders>
            <w:shd w:val="clear" w:color="auto" w:fill="auto"/>
            <w:vAlign w:val="center"/>
          </w:tcPr>
          <w:p w14:paraId="5F62E769"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4.2.6.</w:t>
            </w:r>
          </w:p>
        </w:tc>
        <w:tc>
          <w:tcPr>
            <w:tcW w:w="2709" w:type="dxa"/>
            <w:tcBorders>
              <w:bottom w:val="single" w:sz="4" w:space="0" w:color="auto"/>
            </w:tcBorders>
            <w:shd w:val="clear" w:color="auto" w:fill="auto"/>
            <w:vAlign w:val="center"/>
          </w:tcPr>
          <w:p w14:paraId="7054809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74D6B5DD"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F3030" w:rsidRPr="00894463" w14:paraId="192EB9BC" w14:textId="77777777" w:rsidTr="00EF3030">
        <w:trPr>
          <w:trHeight w:val="584"/>
        </w:trPr>
        <w:tc>
          <w:tcPr>
            <w:tcW w:w="804" w:type="dxa"/>
            <w:shd w:val="clear" w:color="auto" w:fill="auto"/>
            <w:vAlign w:val="center"/>
          </w:tcPr>
          <w:p w14:paraId="1BD1EF7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4.2.7.</w:t>
            </w:r>
          </w:p>
        </w:tc>
        <w:tc>
          <w:tcPr>
            <w:tcW w:w="8410" w:type="dxa"/>
            <w:gridSpan w:val="2"/>
            <w:shd w:val="clear" w:color="auto" w:fill="auto"/>
            <w:vAlign w:val="center"/>
          </w:tcPr>
          <w:p w14:paraId="5FDC156C"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EF3030" w:rsidRPr="00894463" w14:paraId="730AA154" w14:textId="77777777" w:rsidTr="00EF3030">
        <w:trPr>
          <w:trHeight w:val="615"/>
        </w:trPr>
        <w:tc>
          <w:tcPr>
            <w:tcW w:w="804" w:type="dxa"/>
            <w:vMerge w:val="restart"/>
            <w:shd w:val="clear" w:color="auto" w:fill="auto"/>
            <w:vAlign w:val="center"/>
          </w:tcPr>
          <w:p w14:paraId="3098318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59B18FF0"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0BEBE05A"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rPr>
              <w:t xml:space="preserve">Vállalkozási alapismeretek </w:t>
            </w:r>
            <w:r w:rsidRPr="00894463">
              <w:rPr>
                <w:rFonts w:ascii="Times New Roman" w:eastAsia="Calibri" w:hAnsi="Times New Roman" w:cs="Times New Roman"/>
                <w:b/>
                <w:bCs/>
                <w:kern w:val="1"/>
                <w:sz w:val="20"/>
                <w:lang w:eastAsia="hi-IN" w:bidi="hi-IN"/>
              </w:rPr>
              <w:t xml:space="preserve">(8 óra) </w:t>
            </w:r>
          </w:p>
        </w:tc>
      </w:tr>
      <w:tr w:rsidR="00EF3030" w:rsidRPr="00894463" w14:paraId="7EF85167" w14:textId="77777777" w:rsidTr="00EF3030">
        <w:trPr>
          <w:trHeight w:val="679"/>
        </w:trPr>
        <w:tc>
          <w:tcPr>
            <w:tcW w:w="804" w:type="dxa"/>
            <w:vMerge/>
            <w:shd w:val="clear" w:color="auto" w:fill="auto"/>
            <w:vAlign w:val="center"/>
          </w:tcPr>
          <w:p w14:paraId="79DBFC0A"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0760F476"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2D8F0AD7"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Munkajog</w:t>
            </w:r>
          </w:p>
          <w:p w14:paraId="639FA7E1"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 óra)</w:t>
            </w:r>
          </w:p>
        </w:tc>
      </w:tr>
      <w:tr w:rsidR="00EF3030" w:rsidRPr="00894463" w14:paraId="154D6204" w14:textId="77777777" w:rsidTr="00EF3030">
        <w:trPr>
          <w:trHeight w:val="679"/>
        </w:trPr>
        <w:tc>
          <w:tcPr>
            <w:tcW w:w="804" w:type="dxa"/>
            <w:vMerge/>
            <w:shd w:val="clear" w:color="auto" w:fill="auto"/>
            <w:vAlign w:val="center"/>
          </w:tcPr>
          <w:p w14:paraId="1757E77D"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22585EA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333522DC" w14:textId="6870E880" w:rsidR="00EF3030" w:rsidRPr="00894463" w:rsidRDefault="00EF3030" w:rsidP="00EF3030">
            <w:pPr>
              <w:spacing w:after="160" w:line="259" w:lineRule="auto"/>
              <w:rPr>
                <w:rFonts w:ascii="Times New Roman" w:eastAsia="Calibri" w:hAnsi="Times New Roman" w:cs="Times New Roman"/>
                <w:sz w:val="20"/>
              </w:rPr>
            </w:pPr>
            <w:r w:rsidRPr="00894463">
              <w:rPr>
                <w:rFonts w:ascii="Times New Roman" w:eastAsia="Calibri" w:hAnsi="Times New Roman" w:cs="Times New Roman"/>
                <w:sz w:val="20"/>
              </w:rPr>
              <w:t>- Munkáltató, munkavállaló jogai és kötelességei</w:t>
            </w:r>
            <w:r w:rsidR="007B3C0B" w:rsidRPr="00894463">
              <w:rPr>
                <w:rFonts w:ascii="Times New Roman" w:eastAsia="Calibri" w:hAnsi="Times New Roman" w:cs="Times New Roman"/>
                <w:sz w:val="20"/>
              </w:rPr>
              <w:t>.</w:t>
            </w:r>
          </w:p>
          <w:p w14:paraId="1887301C"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(3 óra)</w:t>
            </w:r>
          </w:p>
        </w:tc>
      </w:tr>
      <w:tr w:rsidR="00EF3030" w:rsidRPr="00894463" w14:paraId="6797473F" w14:textId="77777777" w:rsidTr="00EF3030">
        <w:trPr>
          <w:trHeight w:val="679"/>
        </w:trPr>
        <w:tc>
          <w:tcPr>
            <w:tcW w:w="804" w:type="dxa"/>
            <w:vMerge/>
            <w:shd w:val="clear" w:color="auto" w:fill="auto"/>
            <w:vAlign w:val="center"/>
          </w:tcPr>
          <w:p w14:paraId="54B5DDA3"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60049A2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2B9B494D" w14:textId="02789ECE"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Foglalkoztatási formák, speciális jogviszonyok. Vállalkozás</w:t>
            </w:r>
            <w:r w:rsidR="007B3C0B" w:rsidRPr="00894463">
              <w:rPr>
                <w:rFonts w:ascii="Times New Roman" w:eastAsia="Calibri" w:hAnsi="Times New Roman" w:cs="Times New Roman"/>
                <w:sz w:val="20"/>
              </w:rPr>
              <w:t xml:space="preserve"> jellemzői.</w:t>
            </w:r>
          </w:p>
          <w:p w14:paraId="7F57D51A"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(3 óra)</w:t>
            </w:r>
          </w:p>
        </w:tc>
      </w:tr>
      <w:tr w:rsidR="00EF3030" w:rsidRPr="00894463" w14:paraId="0054D161" w14:textId="77777777" w:rsidTr="00EF3030">
        <w:trPr>
          <w:trHeight w:val="698"/>
        </w:trPr>
        <w:tc>
          <w:tcPr>
            <w:tcW w:w="804" w:type="dxa"/>
            <w:shd w:val="clear" w:color="auto" w:fill="auto"/>
            <w:vAlign w:val="center"/>
          </w:tcPr>
          <w:p w14:paraId="31951F05"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4.2.8</w:t>
            </w:r>
          </w:p>
        </w:tc>
        <w:tc>
          <w:tcPr>
            <w:tcW w:w="2709" w:type="dxa"/>
            <w:shd w:val="clear" w:color="auto" w:fill="auto"/>
            <w:vAlign w:val="center"/>
          </w:tcPr>
          <w:p w14:paraId="40D3C235"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16CE385C"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50F1334E" w14:textId="77777777" w:rsidR="00EF3030" w:rsidRPr="00894463" w:rsidRDefault="00EF3030" w:rsidP="00EF3030">
      <w:pPr>
        <w:spacing w:after="160" w:line="259" w:lineRule="auto"/>
        <w:rPr>
          <w:rFonts w:ascii="Times New Roman" w:eastAsia="Calibri" w:hAnsi="Times New Roman" w:cs="Times New Roman"/>
          <w:b/>
          <w:bCs/>
          <w:sz w:val="20"/>
          <w:szCs w:val="20"/>
        </w:rPr>
      </w:pPr>
    </w:p>
    <w:p w14:paraId="504A1299" w14:textId="77777777" w:rsidR="00EF3030" w:rsidRPr="00894463" w:rsidRDefault="00EF3030" w:rsidP="00EF3030">
      <w:pPr>
        <w:spacing w:after="160" w:line="259" w:lineRule="auto"/>
        <w:rPr>
          <w:rFonts w:ascii="Times New Roman" w:eastAsia="Calibri" w:hAnsi="Times New Roman" w:cs="Times New Roman"/>
          <w:b/>
          <w:bCs/>
        </w:rPr>
      </w:pPr>
      <w:r w:rsidRPr="00894463">
        <w:rPr>
          <w:rFonts w:ascii="Times New Roman" w:eastAsia="Calibri" w:hAnsi="Times New Roman" w:cs="Times New Roman"/>
          <w:b/>
          <w:bCs/>
        </w:rPr>
        <w:t xml:space="preserve">4.3. Tananyagegység </w:t>
      </w:r>
    </w:p>
    <w:tbl>
      <w:tblPr>
        <w:tblStyle w:val="Rcsostblzat1"/>
        <w:tblW w:w="9214" w:type="dxa"/>
        <w:tblLook w:val="04A0" w:firstRow="1" w:lastRow="0" w:firstColumn="1" w:lastColumn="0" w:noHBand="0" w:noVBand="1"/>
      </w:tblPr>
      <w:tblGrid>
        <w:gridCol w:w="804"/>
        <w:gridCol w:w="2709"/>
        <w:gridCol w:w="5701"/>
      </w:tblGrid>
      <w:tr w:rsidR="00EF3030" w:rsidRPr="00894463" w14:paraId="65019273" w14:textId="77777777" w:rsidTr="00EF3030">
        <w:trPr>
          <w:trHeight w:val="615"/>
        </w:trPr>
        <w:tc>
          <w:tcPr>
            <w:tcW w:w="804" w:type="dxa"/>
            <w:shd w:val="clear" w:color="auto" w:fill="auto"/>
            <w:vAlign w:val="center"/>
          </w:tcPr>
          <w:p w14:paraId="44B868F3"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4.3.1.</w:t>
            </w:r>
          </w:p>
        </w:tc>
        <w:tc>
          <w:tcPr>
            <w:tcW w:w="2709" w:type="dxa"/>
            <w:shd w:val="clear" w:color="auto" w:fill="auto"/>
            <w:vAlign w:val="center"/>
          </w:tcPr>
          <w:p w14:paraId="719F054C"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eastAsia="Calibri" w:hAnsi="Times New Roman" w:cs="Times New Roman"/>
                <w:sz w:val="20"/>
                <w:szCs w:val="20"/>
              </w:rPr>
              <w:t>:</w:t>
            </w:r>
          </w:p>
        </w:tc>
        <w:tc>
          <w:tcPr>
            <w:tcW w:w="5701" w:type="dxa"/>
            <w:vAlign w:val="center"/>
          </w:tcPr>
          <w:p w14:paraId="7C9B1856"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Nyílászáró és árnyékolástechnikai szerkezet szerelés elmélet</w:t>
            </w:r>
          </w:p>
        </w:tc>
      </w:tr>
      <w:tr w:rsidR="00EF3030" w:rsidRPr="00894463" w14:paraId="7B5670B0" w14:textId="77777777" w:rsidTr="00EF3030">
        <w:trPr>
          <w:trHeight w:val="623"/>
        </w:trPr>
        <w:tc>
          <w:tcPr>
            <w:tcW w:w="804" w:type="dxa"/>
            <w:shd w:val="clear" w:color="auto" w:fill="auto"/>
            <w:vAlign w:val="center"/>
          </w:tcPr>
          <w:p w14:paraId="085C45AF"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4.3.2.</w:t>
            </w:r>
          </w:p>
        </w:tc>
        <w:tc>
          <w:tcPr>
            <w:tcW w:w="2709" w:type="dxa"/>
            <w:shd w:val="clear" w:color="auto" w:fill="auto"/>
            <w:vAlign w:val="center"/>
          </w:tcPr>
          <w:p w14:paraId="56EA005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6A1D2662" w14:textId="77777777" w:rsidR="00EF3030" w:rsidRPr="00894463" w:rsidRDefault="00EF3030" w:rsidP="007C1D32">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A</w:t>
            </w:r>
            <w:r w:rsidRPr="00894463">
              <w:rPr>
                <w:rFonts w:ascii="Times New Roman" w:eastAsia="Calibri" w:hAnsi="Times New Roman" w:cs="Times New Roman"/>
                <w:bCs/>
                <w:sz w:val="20"/>
                <w:szCs w:val="20"/>
              </w:rPr>
              <w:t xml:space="preserve"> képzésen résztvevők</w:t>
            </w:r>
            <w:r w:rsidRPr="00894463">
              <w:rPr>
                <w:rFonts w:ascii="Times New Roman" w:eastAsia="Times New Roman" w:hAnsi="Times New Roman" w:cs="Times New Roman"/>
                <w:spacing w:val="-6"/>
                <w:sz w:val="20"/>
                <w:szCs w:val="20"/>
                <w:lang w:eastAsia="nl-NL"/>
              </w:rPr>
              <w:t xml:space="preserve"> sajátítsák el az egyes n</w:t>
            </w:r>
            <w:r w:rsidRPr="00894463">
              <w:rPr>
                <w:rFonts w:ascii="Times New Roman" w:eastAsia="Calibri" w:hAnsi="Times New Roman" w:cs="Times New Roman"/>
                <w:bCs/>
                <w:sz w:val="20"/>
                <w:szCs w:val="20"/>
              </w:rPr>
              <w:t xml:space="preserve">yílászáró- és árnyékolástechnikai szerkezetek műszaki dokumentációit, technológiai utasításait, értelmezze helyesen a szakmai nyelvezetet. Képes legyen hiánytalanul felsorolni a beépített szerkezetek anyagait, jellemző fizikai tulajdonságait. Pontosan végezzen szakmai számításokat </w:t>
            </w:r>
            <w:r w:rsidRPr="00894463">
              <w:rPr>
                <w:rFonts w:ascii="Times New Roman" w:eastAsia="Times New Roman" w:hAnsi="Times New Roman" w:cs="Times New Roman"/>
                <w:spacing w:val="-6"/>
                <w:sz w:val="20"/>
                <w:szCs w:val="20"/>
                <w:lang w:eastAsia="nl-NL"/>
              </w:rPr>
              <w:t>az egyes n</w:t>
            </w:r>
            <w:r w:rsidRPr="00894463">
              <w:rPr>
                <w:rFonts w:ascii="Times New Roman" w:eastAsia="Calibri" w:hAnsi="Times New Roman" w:cs="Times New Roman"/>
                <w:bCs/>
                <w:sz w:val="20"/>
                <w:szCs w:val="20"/>
              </w:rPr>
              <w:t xml:space="preserve">yílászáró- és árnyékolástechnikai szerkezetek anyagmennyiségére vonatkozóan. Megfelelően sajátítsa el a szakmához kapcsolódó eszközök, valamint gépek szakszerű és biztonságos használatát, az alapanyagok és egyéb kötőelemek szerelési technológiáit és egyes elemek terhelhetőségét. </w:t>
            </w:r>
          </w:p>
        </w:tc>
      </w:tr>
      <w:tr w:rsidR="00EF3030" w:rsidRPr="00894463" w14:paraId="75A21631" w14:textId="77777777" w:rsidTr="00EF3030">
        <w:trPr>
          <w:trHeight w:val="756"/>
        </w:trPr>
        <w:tc>
          <w:tcPr>
            <w:tcW w:w="804" w:type="dxa"/>
            <w:shd w:val="clear" w:color="auto" w:fill="auto"/>
            <w:vAlign w:val="center"/>
          </w:tcPr>
          <w:p w14:paraId="3E2E102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4.3.3.</w:t>
            </w:r>
          </w:p>
        </w:tc>
        <w:tc>
          <w:tcPr>
            <w:tcW w:w="2709" w:type="dxa"/>
            <w:shd w:val="clear" w:color="auto" w:fill="auto"/>
            <w:vAlign w:val="center"/>
          </w:tcPr>
          <w:p w14:paraId="082E06D4"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68C8AD02"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képzésben részt vevő személyes jelenlétét igénylő csoportos képzés, igény esetén konzultáció: frontális oktatás, egyéni feladatmegoldás, csoportos munka, kooperatív csoportmunka.</w:t>
            </w:r>
          </w:p>
        </w:tc>
      </w:tr>
      <w:tr w:rsidR="00EF3030" w:rsidRPr="00894463" w14:paraId="7BC75C83" w14:textId="77777777" w:rsidTr="00EF3030">
        <w:trPr>
          <w:trHeight w:val="695"/>
        </w:trPr>
        <w:tc>
          <w:tcPr>
            <w:tcW w:w="804" w:type="dxa"/>
            <w:shd w:val="clear" w:color="auto" w:fill="auto"/>
            <w:vAlign w:val="center"/>
          </w:tcPr>
          <w:p w14:paraId="663A484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4.3.4.</w:t>
            </w:r>
          </w:p>
        </w:tc>
        <w:tc>
          <w:tcPr>
            <w:tcW w:w="2709" w:type="dxa"/>
            <w:shd w:val="clear" w:color="auto" w:fill="auto"/>
            <w:vAlign w:val="center"/>
          </w:tcPr>
          <w:p w14:paraId="64F42DB3"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068A1EAC"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F3030" w:rsidRPr="00894463" w14:paraId="3E8EED8F" w14:textId="77777777" w:rsidTr="00EF3030">
        <w:trPr>
          <w:trHeight w:val="582"/>
        </w:trPr>
        <w:tc>
          <w:tcPr>
            <w:tcW w:w="804" w:type="dxa"/>
            <w:shd w:val="clear" w:color="auto" w:fill="auto"/>
            <w:vAlign w:val="center"/>
          </w:tcPr>
          <w:p w14:paraId="2A34F7FD"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4.3.5.</w:t>
            </w:r>
          </w:p>
        </w:tc>
        <w:tc>
          <w:tcPr>
            <w:tcW w:w="2709" w:type="dxa"/>
            <w:shd w:val="clear" w:color="auto" w:fill="auto"/>
            <w:vAlign w:val="center"/>
          </w:tcPr>
          <w:p w14:paraId="4D1A7C0D"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0C15E215" w14:textId="77777777" w:rsidR="00EF3030" w:rsidRPr="00894463" w:rsidRDefault="00EF3030" w:rsidP="00EF3030">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56 óra </w:t>
            </w:r>
          </w:p>
        </w:tc>
      </w:tr>
      <w:tr w:rsidR="00EF3030" w:rsidRPr="00894463" w14:paraId="453A636F" w14:textId="77777777" w:rsidTr="00EF3030">
        <w:trPr>
          <w:trHeight w:val="501"/>
        </w:trPr>
        <w:tc>
          <w:tcPr>
            <w:tcW w:w="804" w:type="dxa"/>
            <w:tcBorders>
              <w:bottom w:val="single" w:sz="4" w:space="0" w:color="auto"/>
            </w:tcBorders>
            <w:shd w:val="clear" w:color="auto" w:fill="auto"/>
            <w:vAlign w:val="center"/>
          </w:tcPr>
          <w:p w14:paraId="0C3C6E0E"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4.3.6.</w:t>
            </w:r>
          </w:p>
        </w:tc>
        <w:tc>
          <w:tcPr>
            <w:tcW w:w="2709" w:type="dxa"/>
            <w:tcBorders>
              <w:bottom w:val="single" w:sz="4" w:space="0" w:color="auto"/>
            </w:tcBorders>
            <w:shd w:val="clear" w:color="auto" w:fill="auto"/>
            <w:vAlign w:val="center"/>
          </w:tcPr>
          <w:p w14:paraId="0556C02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6C16E41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F3030" w:rsidRPr="00894463" w14:paraId="34EDE134" w14:textId="77777777" w:rsidTr="00EF3030">
        <w:trPr>
          <w:trHeight w:val="584"/>
        </w:trPr>
        <w:tc>
          <w:tcPr>
            <w:tcW w:w="804" w:type="dxa"/>
            <w:shd w:val="clear" w:color="auto" w:fill="auto"/>
            <w:vAlign w:val="center"/>
          </w:tcPr>
          <w:p w14:paraId="6C0581FF"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4.3.7.</w:t>
            </w:r>
          </w:p>
        </w:tc>
        <w:tc>
          <w:tcPr>
            <w:tcW w:w="8410" w:type="dxa"/>
            <w:gridSpan w:val="2"/>
            <w:shd w:val="clear" w:color="auto" w:fill="auto"/>
            <w:vAlign w:val="center"/>
          </w:tcPr>
          <w:p w14:paraId="2A590A53"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EF3030" w:rsidRPr="00894463" w14:paraId="24CC05EE" w14:textId="77777777" w:rsidTr="00EF3030">
        <w:trPr>
          <w:trHeight w:val="615"/>
        </w:trPr>
        <w:tc>
          <w:tcPr>
            <w:tcW w:w="804" w:type="dxa"/>
            <w:vMerge w:val="restart"/>
            <w:shd w:val="clear" w:color="auto" w:fill="auto"/>
            <w:vAlign w:val="center"/>
          </w:tcPr>
          <w:p w14:paraId="24E5539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0CC3CD0D"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4E9E2A5D"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Nyílászáró szerkezetek szerelésének elmélete (28 óra)</w:t>
            </w:r>
          </w:p>
        </w:tc>
      </w:tr>
      <w:tr w:rsidR="00EF3030" w:rsidRPr="00894463" w14:paraId="0D291F23" w14:textId="77777777" w:rsidTr="00EF3030">
        <w:trPr>
          <w:trHeight w:val="679"/>
        </w:trPr>
        <w:tc>
          <w:tcPr>
            <w:tcW w:w="804" w:type="dxa"/>
            <w:vMerge/>
            <w:shd w:val="clear" w:color="auto" w:fill="auto"/>
            <w:vAlign w:val="center"/>
          </w:tcPr>
          <w:p w14:paraId="420C54A0"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6E175DCE"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1176A651" w14:textId="26F67F81"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nyílászáró szerkezetek rajzai, jelölései, valamint műszaki dokumentációi</w:t>
            </w:r>
            <w:r w:rsidR="007B3C0B" w:rsidRPr="00894463">
              <w:rPr>
                <w:rFonts w:ascii="Times New Roman" w:eastAsia="Calibri" w:hAnsi="Times New Roman" w:cs="Times New Roman"/>
                <w:sz w:val="20"/>
                <w:szCs w:val="20"/>
              </w:rPr>
              <w:t>.</w:t>
            </w:r>
          </w:p>
          <w:p w14:paraId="0FD73C48" w14:textId="2FF6B7D0"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nyílászáró szerkezetek anyagai, fizikai és energetikai jellemzői</w:t>
            </w:r>
            <w:r w:rsidR="007B3C0B" w:rsidRPr="00894463">
              <w:rPr>
                <w:rFonts w:ascii="Times New Roman" w:eastAsia="Calibri" w:hAnsi="Times New Roman" w:cs="Times New Roman"/>
                <w:sz w:val="20"/>
                <w:szCs w:val="20"/>
              </w:rPr>
              <w:t>.</w:t>
            </w:r>
          </w:p>
          <w:p w14:paraId="4F305B3D"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(10 óra)</w:t>
            </w:r>
          </w:p>
        </w:tc>
      </w:tr>
      <w:tr w:rsidR="00EF3030" w:rsidRPr="00894463" w14:paraId="66DD8733" w14:textId="77777777" w:rsidTr="00EF3030">
        <w:trPr>
          <w:trHeight w:val="679"/>
        </w:trPr>
        <w:tc>
          <w:tcPr>
            <w:tcW w:w="804" w:type="dxa"/>
            <w:vMerge/>
            <w:shd w:val="clear" w:color="auto" w:fill="auto"/>
            <w:vAlign w:val="center"/>
          </w:tcPr>
          <w:p w14:paraId="7D9C2B5F"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6B38DB6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7F464DBE" w14:textId="6B04BDEA"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nyílászáró szerkezetek anyagmennyiségi számításai</w:t>
            </w:r>
            <w:r w:rsidR="007B3C0B" w:rsidRPr="00894463">
              <w:rPr>
                <w:rFonts w:ascii="Times New Roman" w:eastAsia="Calibri" w:hAnsi="Times New Roman" w:cs="Times New Roman"/>
                <w:sz w:val="20"/>
                <w:szCs w:val="20"/>
              </w:rPr>
              <w:t>.</w:t>
            </w:r>
          </w:p>
          <w:p w14:paraId="472162F1"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(8 óra)</w:t>
            </w:r>
          </w:p>
        </w:tc>
      </w:tr>
      <w:tr w:rsidR="00EF3030" w:rsidRPr="00894463" w14:paraId="13856628" w14:textId="77777777" w:rsidTr="00EF3030">
        <w:trPr>
          <w:trHeight w:val="679"/>
        </w:trPr>
        <w:tc>
          <w:tcPr>
            <w:tcW w:w="804" w:type="dxa"/>
            <w:vMerge/>
            <w:shd w:val="clear" w:color="auto" w:fill="auto"/>
            <w:vAlign w:val="center"/>
          </w:tcPr>
          <w:p w14:paraId="5B988C96"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0656474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36F896FA" w14:textId="0D540306"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nyílászáró szerkezetek szerszám-, eszköz- és gépigénye</w:t>
            </w:r>
            <w:r w:rsidR="007B3C0B" w:rsidRPr="00894463">
              <w:rPr>
                <w:rFonts w:ascii="Times New Roman" w:eastAsia="Calibri" w:hAnsi="Times New Roman" w:cs="Times New Roman"/>
                <w:sz w:val="20"/>
                <w:szCs w:val="20"/>
              </w:rPr>
              <w:t>.</w:t>
            </w:r>
          </w:p>
          <w:p w14:paraId="79C4D327" w14:textId="30F04A02"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nyílászáró szerkezetek alapanyagainak és kötőelemeinek statikai terhelhetősége és jellemző szerelési technológiája</w:t>
            </w:r>
            <w:r w:rsidR="007B3C0B" w:rsidRPr="00894463">
              <w:rPr>
                <w:rFonts w:ascii="Times New Roman" w:eastAsia="Calibri" w:hAnsi="Times New Roman" w:cs="Times New Roman"/>
                <w:sz w:val="20"/>
                <w:szCs w:val="20"/>
              </w:rPr>
              <w:t>.</w:t>
            </w:r>
          </w:p>
          <w:p w14:paraId="0EE5734F"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(10 óra)</w:t>
            </w:r>
          </w:p>
        </w:tc>
      </w:tr>
      <w:tr w:rsidR="00EF3030" w:rsidRPr="00894463" w14:paraId="67E31EA0" w14:textId="77777777" w:rsidTr="00EF3030">
        <w:trPr>
          <w:trHeight w:val="679"/>
        </w:trPr>
        <w:tc>
          <w:tcPr>
            <w:tcW w:w="804" w:type="dxa"/>
            <w:vMerge w:val="restart"/>
            <w:shd w:val="clear" w:color="auto" w:fill="auto"/>
            <w:vAlign w:val="center"/>
          </w:tcPr>
          <w:p w14:paraId="7FACD8CE"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w:t>
            </w:r>
          </w:p>
        </w:tc>
        <w:tc>
          <w:tcPr>
            <w:tcW w:w="2709" w:type="dxa"/>
            <w:shd w:val="clear" w:color="auto" w:fill="auto"/>
            <w:vAlign w:val="center"/>
          </w:tcPr>
          <w:p w14:paraId="2506539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7EC1B253"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Árnyékolástechnikai szerkezetek szerelésének elmélete (28 óra)</w:t>
            </w:r>
          </w:p>
        </w:tc>
      </w:tr>
      <w:tr w:rsidR="00EF3030" w:rsidRPr="00894463" w14:paraId="73506AF0" w14:textId="77777777" w:rsidTr="00EF3030">
        <w:trPr>
          <w:trHeight w:val="679"/>
        </w:trPr>
        <w:tc>
          <w:tcPr>
            <w:tcW w:w="804" w:type="dxa"/>
            <w:vMerge/>
            <w:shd w:val="clear" w:color="auto" w:fill="auto"/>
            <w:vAlign w:val="center"/>
          </w:tcPr>
          <w:p w14:paraId="0F1ABF5D"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102C011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0332B2F0" w14:textId="23BEAD38"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árnyékolástechnikai szerkezetek rajzai, jelölései, valamint műszaki dokumentációi</w:t>
            </w:r>
            <w:r w:rsidR="007B3C0B" w:rsidRPr="00894463">
              <w:rPr>
                <w:rFonts w:ascii="Times New Roman" w:eastAsia="Calibri" w:hAnsi="Times New Roman" w:cs="Times New Roman"/>
                <w:sz w:val="20"/>
                <w:szCs w:val="20"/>
              </w:rPr>
              <w:t>.</w:t>
            </w:r>
          </w:p>
          <w:p w14:paraId="4B076406" w14:textId="6507F204"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árnyékolástechnikai szerkezetek anyagai, fizikai és energetikai jellemzői</w:t>
            </w:r>
            <w:r w:rsidR="007B3C0B" w:rsidRPr="00894463">
              <w:rPr>
                <w:rFonts w:ascii="Times New Roman" w:eastAsia="Calibri" w:hAnsi="Times New Roman" w:cs="Times New Roman"/>
                <w:sz w:val="20"/>
                <w:szCs w:val="20"/>
              </w:rPr>
              <w:t>.</w:t>
            </w:r>
          </w:p>
          <w:p w14:paraId="759514EB"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(10 óra)</w:t>
            </w:r>
          </w:p>
        </w:tc>
      </w:tr>
      <w:tr w:rsidR="00EF3030" w:rsidRPr="00894463" w14:paraId="3A0DDC54" w14:textId="77777777" w:rsidTr="00EF3030">
        <w:trPr>
          <w:trHeight w:val="615"/>
        </w:trPr>
        <w:tc>
          <w:tcPr>
            <w:tcW w:w="804" w:type="dxa"/>
            <w:vMerge/>
            <w:shd w:val="clear" w:color="auto" w:fill="auto"/>
            <w:vAlign w:val="center"/>
          </w:tcPr>
          <w:p w14:paraId="6F2364DB"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3BE1268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478F3A4B" w14:textId="7CDC77E3"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-Egyes árnyékolástechnikai szerkezetek anyagmennyiségi számításai</w:t>
            </w:r>
            <w:r w:rsidR="007B3C0B" w:rsidRPr="00894463">
              <w:rPr>
                <w:rFonts w:ascii="Times New Roman" w:eastAsia="Calibri" w:hAnsi="Times New Roman" w:cs="Times New Roman"/>
                <w:sz w:val="20"/>
                <w:szCs w:val="20"/>
              </w:rPr>
              <w:t>.</w:t>
            </w:r>
          </w:p>
          <w:p w14:paraId="5CBC2CC1"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(8 óra)</w:t>
            </w:r>
          </w:p>
        </w:tc>
      </w:tr>
      <w:tr w:rsidR="00EF3030" w:rsidRPr="00894463" w14:paraId="750D6F71" w14:textId="77777777" w:rsidTr="00EF3030">
        <w:trPr>
          <w:trHeight w:val="615"/>
        </w:trPr>
        <w:tc>
          <w:tcPr>
            <w:tcW w:w="804" w:type="dxa"/>
            <w:vMerge/>
            <w:shd w:val="clear" w:color="auto" w:fill="auto"/>
            <w:vAlign w:val="center"/>
          </w:tcPr>
          <w:p w14:paraId="40CA51CA"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2CB092F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0D02ECBE" w14:textId="5DCEFB19"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árnyékolástechnikai szerkezetek szerszám-, eszköz és gépigénye</w:t>
            </w:r>
            <w:r w:rsidR="007B3C0B" w:rsidRPr="00894463">
              <w:rPr>
                <w:rFonts w:ascii="Times New Roman" w:eastAsia="Calibri" w:hAnsi="Times New Roman" w:cs="Times New Roman"/>
                <w:sz w:val="20"/>
                <w:szCs w:val="20"/>
              </w:rPr>
              <w:t>.</w:t>
            </w:r>
          </w:p>
          <w:p w14:paraId="4440F4CA" w14:textId="6883CF90"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Egyes árnyékolástechnikai szerkezetek alapanyagainak és kötőelemeinek statikai terhelhetősége és jellemző szerelési technológiája</w:t>
            </w:r>
            <w:r w:rsidR="007B3C0B" w:rsidRPr="00894463">
              <w:rPr>
                <w:rFonts w:ascii="Times New Roman" w:eastAsia="Calibri" w:hAnsi="Times New Roman" w:cs="Times New Roman"/>
                <w:sz w:val="20"/>
                <w:szCs w:val="20"/>
              </w:rPr>
              <w:t>.</w:t>
            </w:r>
          </w:p>
          <w:p w14:paraId="0AFBB2F7"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(10 óra)</w:t>
            </w:r>
          </w:p>
        </w:tc>
      </w:tr>
      <w:tr w:rsidR="00EF3030" w:rsidRPr="00894463" w14:paraId="36DCD614" w14:textId="77777777" w:rsidTr="00EF3030">
        <w:trPr>
          <w:trHeight w:val="698"/>
        </w:trPr>
        <w:tc>
          <w:tcPr>
            <w:tcW w:w="804" w:type="dxa"/>
            <w:shd w:val="clear" w:color="auto" w:fill="auto"/>
            <w:vAlign w:val="center"/>
          </w:tcPr>
          <w:p w14:paraId="1F79275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4.3.8.</w:t>
            </w:r>
          </w:p>
        </w:tc>
        <w:tc>
          <w:tcPr>
            <w:tcW w:w="2709" w:type="dxa"/>
            <w:shd w:val="clear" w:color="auto" w:fill="auto"/>
            <w:vAlign w:val="center"/>
          </w:tcPr>
          <w:p w14:paraId="05E797B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20B4102A" w14:textId="4DC8BDCA"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sz w:val="20"/>
                <w:szCs w:val="20"/>
                <w:shd w:val="clear" w:color="auto" w:fill="FFFFFF"/>
              </w:rPr>
              <w:t>A képzésben résztvevő tananya</w:t>
            </w:r>
            <w:r w:rsidR="007C1D32" w:rsidRPr="00894463">
              <w:rPr>
                <w:rFonts w:ascii="Times New Roman" w:eastAsia="Calibri" w:hAnsi="Times New Roman" w:cs="Times New Roman"/>
                <w:sz w:val="20"/>
                <w:szCs w:val="20"/>
                <w:shd w:val="clear" w:color="auto" w:fill="FFFFFF"/>
              </w:rPr>
              <w:t>g</w:t>
            </w:r>
            <w:r w:rsidRPr="00894463">
              <w:rPr>
                <w:rFonts w:ascii="Times New Roman" w:eastAsia="Calibri" w:hAnsi="Times New Roman" w:cs="Times New Roman"/>
                <w:sz w:val="20"/>
                <w:szCs w:val="20"/>
                <w:shd w:val="clear" w:color="auto" w:fill="FFFFFF"/>
              </w:rPr>
              <w:t>egységenként a megengedett 20%-os hiányzást nem haladhatja meg. A tananyagegységet minimum 51%-os szinten kell teljesíteni.</w:t>
            </w:r>
          </w:p>
        </w:tc>
      </w:tr>
    </w:tbl>
    <w:p w14:paraId="510D874B" w14:textId="77777777" w:rsidR="00EF3030" w:rsidRPr="00894463" w:rsidRDefault="00EF3030" w:rsidP="00EF3030">
      <w:pPr>
        <w:spacing w:after="160" w:line="259" w:lineRule="auto"/>
        <w:rPr>
          <w:rFonts w:ascii="Times New Roman" w:eastAsia="Calibri" w:hAnsi="Times New Roman" w:cs="Times New Roman"/>
          <w:b/>
          <w:bCs/>
        </w:rPr>
      </w:pPr>
    </w:p>
    <w:p w14:paraId="0F0C33C6" w14:textId="77777777" w:rsidR="00EF3030" w:rsidRPr="00894463" w:rsidRDefault="00EF3030" w:rsidP="00EF3030">
      <w:pPr>
        <w:spacing w:after="160" w:line="259" w:lineRule="auto"/>
        <w:rPr>
          <w:rFonts w:ascii="Times New Roman" w:eastAsia="Calibri" w:hAnsi="Times New Roman" w:cs="Times New Roman"/>
          <w:b/>
          <w:bCs/>
        </w:rPr>
      </w:pPr>
      <w:r w:rsidRPr="00894463">
        <w:rPr>
          <w:rFonts w:ascii="Times New Roman" w:eastAsia="Calibri" w:hAnsi="Times New Roman" w:cs="Times New Roman"/>
          <w:b/>
          <w:bCs/>
        </w:rPr>
        <w:t xml:space="preserve">4.4. Tananyagegység </w:t>
      </w:r>
    </w:p>
    <w:tbl>
      <w:tblPr>
        <w:tblStyle w:val="Rcsostblzat1"/>
        <w:tblW w:w="9214" w:type="dxa"/>
        <w:tblLook w:val="04A0" w:firstRow="1" w:lastRow="0" w:firstColumn="1" w:lastColumn="0" w:noHBand="0" w:noVBand="1"/>
      </w:tblPr>
      <w:tblGrid>
        <w:gridCol w:w="804"/>
        <w:gridCol w:w="2709"/>
        <w:gridCol w:w="5701"/>
      </w:tblGrid>
      <w:tr w:rsidR="00EF3030" w:rsidRPr="00894463" w14:paraId="44F987BE" w14:textId="77777777" w:rsidTr="00EF3030">
        <w:trPr>
          <w:trHeight w:val="615"/>
        </w:trPr>
        <w:tc>
          <w:tcPr>
            <w:tcW w:w="804" w:type="dxa"/>
            <w:shd w:val="clear" w:color="auto" w:fill="auto"/>
            <w:vAlign w:val="center"/>
          </w:tcPr>
          <w:p w14:paraId="622AD924"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4.4.1.</w:t>
            </w:r>
          </w:p>
        </w:tc>
        <w:tc>
          <w:tcPr>
            <w:tcW w:w="2709" w:type="dxa"/>
            <w:shd w:val="clear" w:color="auto" w:fill="auto"/>
            <w:vAlign w:val="center"/>
          </w:tcPr>
          <w:p w14:paraId="20D92C5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eastAsia="Calibri" w:hAnsi="Times New Roman" w:cs="Times New Roman"/>
                <w:sz w:val="20"/>
                <w:szCs w:val="20"/>
              </w:rPr>
              <w:t>:</w:t>
            </w:r>
          </w:p>
        </w:tc>
        <w:tc>
          <w:tcPr>
            <w:tcW w:w="5701" w:type="dxa"/>
            <w:vAlign w:val="center"/>
          </w:tcPr>
          <w:p w14:paraId="468705E2"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Nyílászáró és árnyékolástechnikai szerkezet szerelés gyakorlat</w:t>
            </w:r>
          </w:p>
        </w:tc>
      </w:tr>
      <w:tr w:rsidR="00EF3030" w:rsidRPr="00894463" w14:paraId="375A899E" w14:textId="77777777" w:rsidTr="00EF3030">
        <w:trPr>
          <w:trHeight w:val="448"/>
        </w:trPr>
        <w:tc>
          <w:tcPr>
            <w:tcW w:w="804" w:type="dxa"/>
            <w:shd w:val="clear" w:color="auto" w:fill="auto"/>
            <w:vAlign w:val="center"/>
          </w:tcPr>
          <w:p w14:paraId="33D9594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4.4.2.</w:t>
            </w:r>
          </w:p>
        </w:tc>
        <w:tc>
          <w:tcPr>
            <w:tcW w:w="2709" w:type="dxa"/>
            <w:shd w:val="clear" w:color="auto" w:fill="auto"/>
            <w:vAlign w:val="center"/>
          </w:tcPr>
          <w:p w14:paraId="344360D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17E72D11" w14:textId="77777777" w:rsidR="00EF3030" w:rsidRPr="00894463" w:rsidRDefault="00EF3030" w:rsidP="007C1D32">
            <w:pPr>
              <w:spacing w:after="160" w:line="259" w:lineRule="auto"/>
              <w:jc w:val="both"/>
              <w:rPr>
                <w:rFonts w:ascii="Times New Roman" w:eastAsia="Calibri" w:hAnsi="Times New Roman" w:cs="Times New Roman"/>
                <w:bCs/>
                <w:sz w:val="20"/>
                <w:szCs w:val="20"/>
              </w:rPr>
            </w:pPr>
            <w:r w:rsidRPr="00894463">
              <w:rPr>
                <w:rFonts w:ascii="Times New Roman" w:eastAsia="Times New Roman" w:hAnsi="Times New Roman" w:cs="Times New Roman"/>
                <w:spacing w:val="-6"/>
                <w:sz w:val="20"/>
                <w:szCs w:val="20"/>
                <w:lang w:eastAsia="nl-NL"/>
              </w:rPr>
              <w:t>A</w:t>
            </w:r>
            <w:r w:rsidRPr="00894463">
              <w:rPr>
                <w:rFonts w:ascii="Times New Roman" w:eastAsia="Calibri" w:hAnsi="Times New Roman" w:cs="Times New Roman"/>
                <w:bCs/>
                <w:sz w:val="20"/>
                <w:szCs w:val="20"/>
              </w:rPr>
              <w:t xml:space="preserve"> képzésen résztvevők</w:t>
            </w:r>
            <w:r w:rsidRPr="00894463">
              <w:rPr>
                <w:rFonts w:ascii="Times New Roman" w:eastAsia="Times New Roman" w:hAnsi="Times New Roman" w:cs="Times New Roman"/>
                <w:spacing w:val="-6"/>
                <w:sz w:val="20"/>
                <w:szCs w:val="20"/>
                <w:lang w:eastAsia="nl-NL"/>
              </w:rPr>
              <w:t xml:space="preserve"> sajátítsák el az egyes n</w:t>
            </w:r>
            <w:r w:rsidRPr="00894463">
              <w:rPr>
                <w:rFonts w:ascii="Times New Roman" w:eastAsia="Calibri" w:hAnsi="Times New Roman" w:cs="Times New Roman"/>
                <w:bCs/>
                <w:sz w:val="20"/>
                <w:szCs w:val="20"/>
              </w:rPr>
              <w:t xml:space="preserve">yílászáró- és árnyékolástechnikai szerkezetek kitűzését szerelési eljárásait, </w:t>
            </w:r>
            <w:r w:rsidRPr="00894463">
              <w:rPr>
                <w:rFonts w:ascii="Times New Roman" w:eastAsia="Calibri" w:hAnsi="Times New Roman" w:cs="Times New Roman"/>
                <w:bCs/>
                <w:sz w:val="20"/>
                <w:szCs w:val="20"/>
              </w:rPr>
              <w:lastRenderedPageBreak/>
              <w:t xml:space="preserve">valamint a kiegészítő szerkezetek alkalmazását motorizálását és szerelési karbantartási módszereit. Képes legyen üzembe helyezni, működtetni, programozni az elektronikusan működő segédszerkezetek elemit, illetve ezeket cserélni. </w:t>
            </w:r>
          </w:p>
          <w:p w14:paraId="1AB89C8D" w14:textId="77777777" w:rsidR="00EF3030" w:rsidRPr="00894463" w:rsidRDefault="00EF3030" w:rsidP="007C1D32">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bCs/>
                <w:sz w:val="20"/>
                <w:szCs w:val="20"/>
              </w:rPr>
              <w:t>Tudja javítani a hibás szerkezeteket, valamint felületeket, értse ezek szakmai nyelvezetét. Ismerje a kapcsolódó munkavédelmi eszközök használatát, ismerje a szakmai együttműködés irányelveit, valamint a hulladékkezelés szabályait.</w:t>
            </w:r>
          </w:p>
        </w:tc>
      </w:tr>
      <w:tr w:rsidR="00EF3030" w:rsidRPr="00894463" w14:paraId="07A382C0" w14:textId="77777777" w:rsidTr="00EF3030">
        <w:trPr>
          <w:trHeight w:val="756"/>
        </w:trPr>
        <w:tc>
          <w:tcPr>
            <w:tcW w:w="804" w:type="dxa"/>
            <w:shd w:val="clear" w:color="auto" w:fill="auto"/>
            <w:vAlign w:val="center"/>
          </w:tcPr>
          <w:p w14:paraId="275E3550"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4.4.3.</w:t>
            </w:r>
          </w:p>
        </w:tc>
        <w:tc>
          <w:tcPr>
            <w:tcW w:w="2709" w:type="dxa"/>
            <w:shd w:val="clear" w:color="auto" w:fill="auto"/>
            <w:vAlign w:val="center"/>
          </w:tcPr>
          <w:p w14:paraId="642FF967"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1F7FDF3A"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képzésben részt vevő személyes jelenlétét igénylő csoportos képzés, igény esetén konzultáció: frontális oktatás, egyéni feladatmegoldás, csoportos munka, kooperatív csoportmunka.</w:t>
            </w:r>
          </w:p>
        </w:tc>
      </w:tr>
      <w:tr w:rsidR="00EF3030" w:rsidRPr="00894463" w14:paraId="58F68EF0" w14:textId="77777777" w:rsidTr="00EF3030">
        <w:trPr>
          <w:trHeight w:val="695"/>
        </w:trPr>
        <w:tc>
          <w:tcPr>
            <w:tcW w:w="804" w:type="dxa"/>
            <w:shd w:val="clear" w:color="auto" w:fill="auto"/>
            <w:vAlign w:val="center"/>
          </w:tcPr>
          <w:p w14:paraId="26DBA896"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4.4.4.</w:t>
            </w:r>
          </w:p>
        </w:tc>
        <w:tc>
          <w:tcPr>
            <w:tcW w:w="2709" w:type="dxa"/>
            <w:shd w:val="clear" w:color="auto" w:fill="auto"/>
            <w:vAlign w:val="center"/>
          </w:tcPr>
          <w:p w14:paraId="53DF5C1B"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3ADD5AF0"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F3030" w:rsidRPr="00894463" w14:paraId="1A92DC16" w14:textId="77777777" w:rsidTr="00EF3030">
        <w:trPr>
          <w:trHeight w:val="582"/>
        </w:trPr>
        <w:tc>
          <w:tcPr>
            <w:tcW w:w="804" w:type="dxa"/>
            <w:shd w:val="clear" w:color="auto" w:fill="auto"/>
            <w:vAlign w:val="center"/>
          </w:tcPr>
          <w:p w14:paraId="05D680A8"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4.4.5.</w:t>
            </w:r>
          </w:p>
        </w:tc>
        <w:tc>
          <w:tcPr>
            <w:tcW w:w="2709" w:type="dxa"/>
            <w:shd w:val="clear" w:color="auto" w:fill="auto"/>
            <w:vAlign w:val="center"/>
          </w:tcPr>
          <w:p w14:paraId="11125CFD"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088612FB" w14:textId="77777777" w:rsidR="00EF3030" w:rsidRPr="00894463" w:rsidRDefault="00EF3030" w:rsidP="00EF3030">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134 óra </w:t>
            </w:r>
          </w:p>
        </w:tc>
      </w:tr>
      <w:tr w:rsidR="00EF3030" w:rsidRPr="00894463" w14:paraId="67C2CDAE" w14:textId="77777777" w:rsidTr="00EF3030">
        <w:trPr>
          <w:trHeight w:val="501"/>
        </w:trPr>
        <w:tc>
          <w:tcPr>
            <w:tcW w:w="804" w:type="dxa"/>
            <w:tcBorders>
              <w:bottom w:val="single" w:sz="4" w:space="0" w:color="auto"/>
            </w:tcBorders>
            <w:shd w:val="clear" w:color="auto" w:fill="auto"/>
            <w:vAlign w:val="center"/>
          </w:tcPr>
          <w:p w14:paraId="0F11F49D"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4.4.6.</w:t>
            </w:r>
          </w:p>
        </w:tc>
        <w:tc>
          <w:tcPr>
            <w:tcW w:w="2709" w:type="dxa"/>
            <w:tcBorders>
              <w:bottom w:val="single" w:sz="4" w:space="0" w:color="auto"/>
            </w:tcBorders>
            <w:shd w:val="clear" w:color="auto" w:fill="auto"/>
            <w:vAlign w:val="center"/>
          </w:tcPr>
          <w:p w14:paraId="3EE1DC7D"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79D47CC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F3030" w:rsidRPr="00894463" w14:paraId="2DACED97" w14:textId="77777777" w:rsidTr="00EF3030">
        <w:trPr>
          <w:trHeight w:val="584"/>
        </w:trPr>
        <w:tc>
          <w:tcPr>
            <w:tcW w:w="804" w:type="dxa"/>
            <w:shd w:val="clear" w:color="auto" w:fill="auto"/>
            <w:vAlign w:val="center"/>
          </w:tcPr>
          <w:p w14:paraId="375976D6"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4.4.7.</w:t>
            </w:r>
          </w:p>
        </w:tc>
        <w:tc>
          <w:tcPr>
            <w:tcW w:w="8410" w:type="dxa"/>
            <w:gridSpan w:val="2"/>
            <w:shd w:val="clear" w:color="auto" w:fill="auto"/>
            <w:vAlign w:val="center"/>
          </w:tcPr>
          <w:p w14:paraId="7E30B56C"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EF3030" w:rsidRPr="00894463" w14:paraId="4A9BB59E" w14:textId="77777777" w:rsidTr="00EF3030">
        <w:trPr>
          <w:trHeight w:val="615"/>
        </w:trPr>
        <w:tc>
          <w:tcPr>
            <w:tcW w:w="804" w:type="dxa"/>
            <w:vMerge w:val="restart"/>
            <w:shd w:val="clear" w:color="auto" w:fill="auto"/>
            <w:vAlign w:val="center"/>
          </w:tcPr>
          <w:p w14:paraId="5E238F59"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153F2CD7" w14:textId="77777777" w:rsidR="00EF3030" w:rsidRPr="00894463" w:rsidRDefault="00EF3030" w:rsidP="00EF3030">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33A7EFF9"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 xml:space="preserve">Nyílászáró szerkezetek beépítésének, szerelésének gyakorlata </w:t>
            </w:r>
          </w:p>
          <w:p w14:paraId="4CAE0251"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(67 óra)</w:t>
            </w:r>
          </w:p>
        </w:tc>
      </w:tr>
      <w:tr w:rsidR="00EF3030" w:rsidRPr="00894463" w14:paraId="29077E45" w14:textId="77777777" w:rsidTr="00EF3030">
        <w:trPr>
          <w:trHeight w:val="679"/>
        </w:trPr>
        <w:tc>
          <w:tcPr>
            <w:tcW w:w="804" w:type="dxa"/>
            <w:vMerge/>
            <w:shd w:val="clear" w:color="auto" w:fill="auto"/>
            <w:vAlign w:val="center"/>
          </w:tcPr>
          <w:p w14:paraId="52934038"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76138BAB"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66E20B77" w14:textId="1FB5A8A4" w:rsidR="00EF3030" w:rsidRPr="00894463" w:rsidRDefault="00EF3030" w:rsidP="00EF3030">
            <w:pPr>
              <w:spacing w:after="30" w:line="23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nyílászáró szerkezetek kitűzési eljárásainak és szerelési technológiái</w:t>
            </w:r>
            <w:r w:rsidR="007B3C0B" w:rsidRPr="00894463">
              <w:rPr>
                <w:rFonts w:ascii="Times New Roman" w:eastAsia="Calibri" w:hAnsi="Times New Roman" w:cs="Times New Roman"/>
                <w:sz w:val="20"/>
                <w:szCs w:val="20"/>
              </w:rPr>
              <w:t>.</w:t>
            </w:r>
          </w:p>
          <w:p w14:paraId="08DEC740" w14:textId="17136323" w:rsidR="00EF3030" w:rsidRPr="00894463" w:rsidRDefault="00EF3030" w:rsidP="00EF3030">
            <w:pPr>
              <w:spacing w:after="3" w:line="242"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hibás nyílászáró szerkezetek, felületek javítási módjai</w:t>
            </w:r>
            <w:r w:rsidR="007B3C0B" w:rsidRPr="00894463">
              <w:rPr>
                <w:rFonts w:ascii="Times New Roman" w:eastAsia="Calibri" w:hAnsi="Times New Roman" w:cs="Times New Roman"/>
                <w:sz w:val="20"/>
                <w:szCs w:val="20"/>
              </w:rPr>
              <w:t>.</w:t>
            </w:r>
          </w:p>
          <w:p w14:paraId="658E8EC1"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(25 óra)</w:t>
            </w:r>
          </w:p>
        </w:tc>
      </w:tr>
      <w:tr w:rsidR="00EF3030" w:rsidRPr="00894463" w14:paraId="112509D1" w14:textId="77777777" w:rsidTr="00EF3030">
        <w:trPr>
          <w:trHeight w:val="679"/>
        </w:trPr>
        <w:tc>
          <w:tcPr>
            <w:tcW w:w="804" w:type="dxa"/>
            <w:vMerge/>
            <w:shd w:val="clear" w:color="auto" w:fill="auto"/>
            <w:vAlign w:val="center"/>
          </w:tcPr>
          <w:p w14:paraId="1F83F615"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2484556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03CC243D" w14:textId="244AA189" w:rsidR="00EF3030" w:rsidRPr="00894463" w:rsidRDefault="00EF3030" w:rsidP="007C1D32">
            <w:pPr>
              <w:spacing w:after="30" w:line="239" w:lineRule="auto"/>
              <w:ind w:left="2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nyílászáró szerkezetek és kiegészítő szerkezeteik beépítése, motorizálása, alkalmazása, valamint cseréje</w:t>
            </w:r>
            <w:r w:rsidR="007B3C0B" w:rsidRPr="00894463">
              <w:rPr>
                <w:rFonts w:ascii="Times New Roman" w:eastAsia="Calibri" w:hAnsi="Times New Roman" w:cs="Times New Roman"/>
                <w:sz w:val="20"/>
                <w:szCs w:val="20"/>
              </w:rPr>
              <w:t>.</w:t>
            </w:r>
          </w:p>
          <w:p w14:paraId="4996DBE7" w14:textId="5E23D52B" w:rsidR="00EF3030" w:rsidRPr="00894463" w:rsidRDefault="00EF3030" w:rsidP="007C1D32">
            <w:pPr>
              <w:spacing w:after="16" w:line="247" w:lineRule="auto"/>
              <w:ind w:left="2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 nyílászáró szerkezetek beüzemelési módjai és a rádiós rendszerek motorizációs programozásának, valamint azok használatának, betanítási módszerei</w:t>
            </w:r>
            <w:r w:rsidR="007B3C0B" w:rsidRPr="00894463">
              <w:rPr>
                <w:rFonts w:ascii="Times New Roman" w:eastAsia="Calibri" w:hAnsi="Times New Roman" w:cs="Times New Roman"/>
                <w:sz w:val="20"/>
                <w:szCs w:val="20"/>
              </w:rPr>
              <w:t>.</w:t>
            </w:r>
          </w:p>
          <w:p w14:paraId="3B7EF90C" w14:textId="77777777" w:rsidR="00EF3030" w:rsidRPr="00894463" w:rsidRDefault="00EF3030" w:rsidP="007C1D32">
            <w:pPr>
              <w:spacing w:after="160" w:line="259" w:lineRule="auto"/>
              <w:jc w:val="both"/>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(25 óra)</w:t>
            </w:r>
          </w:p>
        </w:tc>
      </w:tr>
      <w:tr w:rsidR="00EF3030" w:rsidRPr="00894463" w14:paraId="61F1D952" w14:textId="77777777" w:rsidTr="00EF3030">
        <w:trPr>
          <w:trHeight w:val="679"/>
        </w:trPr>
        <w:tc>
          <w:tcPr>
            <w:tcW w:w="804" w:type="dxa"/>
            <w:vMerge/>
            <w:shd w:val="clear" w:color="auto" w:fill="auto"/>
            <w:vAlign w:val="center"/>
          </w:tcPr>
          <w:p w14:paraId="54F66334"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0B48984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7B06EC8D" w14:textId="62E7A00E" w:rsidR="00EF3030" w:rsidRPr="00894463" w:rsidRDefault="00EF3030" w:rsidP="00EF3030">
            <w:pPr>
              <w:spacing w:after="160" w:line="25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munkavédelmi eszközök megfelelő használata</w:t>
            </w:r>
            <w:r w:rsidR="00DC5256" w:rsidRPr="00894463">
              <w:rPr>
                <w:rFonts w:ascii="Times New Roman" w:eastAsia="Calibri" w:hAnsi="Times New Roman" w:cs="Times New Roman"/>
                <w:sz w:val="20"/>
                <w:szCs w:val="20"/>
              </w:rPr>
              <w:t>.</w:t>
            </w:r>
          </w:p>
          <w:p w14:paraId="53ADDABA" w14:textId="6AF42DBF" w:rsidR="00EF3030" w:rsidRPr="00894463" w:rsidRDefault="00EF3030" w:rsidP="00EF3030">
            <w:pPr>
              <w:spacing w:after="160" w:line="25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többi szakmával való hatékony együttműködés szabályai</w:t>
            </w:r>
            <w:r w:rsidR="00DC5256" w:rsidRPr="00894463">
              <w:rPr>
                <w:rFonts w:ascii="Times New Roman" w:eastAsia="Calibri" w:hAnsi="Times New Roman" w:cs="Times New Roman"/>
                <w:sz w:val="20"/>
                <w:szCs w:val="20"/>
              </w:rPr>
              <w:t>.</w:t>
            </w:r>
          </w:p>
          <w:p w14:paraId="4FACF500" w14:textId="348BF179"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A hulladékkezelés szakszerű módszerei</w:t>
            </w:r>
            <w:r w:rsidR="00DC5256" w:rsidRPr="00894463">
              <w:rPr>
                <w:rFonts w:ascii="Times New Roman" w:eastAsia="Calibri" w:hAnsi="Times New Roman" w:cs="Times New Roman"/>
                <w:sz w:val="20"/>
                <w:szCs w:val="20"/>
              </w:rPr>
              <w:t>.</w:t>
            </w:r>
          </w:p>
          <w:p w14:paraId="393FDC43"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(17 óra)</w:t>
            </w:r>
          </w:p>
        </w:tc>
      </w:tr>
      <w:tr w:rsidR="00EF3030" w:rsidRPr="00894463" w14:paraId="4D1B5A40" w14:textId="77777777" w:rsidTr="00EF3030">
        <w:trPr>
          <w:trHeight w:val="679"/>
        </w:trPr>
        <w:tc>
          <w:tcPr>
            <w:tcW w:w="804" w:type="dxa"/>
            <w:vMerge w:val="restart"/>
            <w:shd w:val="clear" w:color="auto" w:fill="auto"/>
            <w:vAlign w:val="center"/>
          </w:tcPr>
          <w:p w14:paraId="162AF69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w:t>
            </w:r>
          </w:p>
        </w:tc>
        <w:tc>
          <w:tcPr>
            <w:tcW w:w="2709" w:type="dxa"/>
            <w:shd w:val="clear" w:color="auto" w:fill="auto"/>
            <w:vAlign w:val="center"/>
          </w:tcPr>
          <w:p w14:paraId="09436DA8"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7AD2753C"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bCs/>
                <w:sz w:val="20"/>
                <w:szCs w:val="20"/>
              </w:rPr>
              <w:t>Árnyékolástechnikai szerkezetek beépítésének, szerelésének gyakorlata</w:t>
            </w:r>
          </w:p>
          <w:p w14:paraId="76E86944"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(67 óra)</w:t>
            </w:r>
          </w:p>
        </w:tc>
      </w:tr>
      <w:tr w:rsidR="00EF3030" w:rsidRPr="00894463" w14:paraId="15ECB7C5" w14:textId="77777777" w:rsidTr="00EF3030">
        <w:trPr>
          <w:trHeight w:val="679"/>
        </w:trPr>
        <w:tc>
          <w:tcPr>
            <w:tcW w:w="804" w:type="dxa"/>
            <w:vMerge/>
            <w:shd w:val="clear" w:color="auto" w:fill="auto"/>
            <w:vAlign w:val="center"/>
          </w:tcPr>
          <w:p w14:paraId="2D622F87"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2AC6259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0E9BBEC9" w14:textId="77BB76CF" w:rsidR="00EF3030" w:rsidRPr="00894463" w:rsidRDefault="00EF3030" w:rsidP="00EF3030">
            <w:pPr>
              <w:spacing w:after="30" w:line="23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Az árnyékolástechnikai szerkezetek kitűzési eljárásainak és szerelési technológiái</w:t>
            </w:r>
            <w:r w:rsidR="00DC5256" w:rsidRPr="00894463">
              <w:rPr>
                <w:rFonts w:ascii="Times New Roman" w:eastAsia="Calibri" w:hAnsi="Times New Roman" w:cs="Times New Roman"/>
                <w:sz w:val="20"/>
                <w:szCs w:val="20"/>
              </w:rPr>
              <w:t>.</w:t>
            </w:r>
          </w:p>
          <w:p w14:paraId="07F2E4B6" w14:textId="6DC9EAD1" w:rsidR="00EF3030" w:rsidRPr="00894463" w:rsidRDefault="00EF3030" w:rsidP="00EF3030">
            <w:pPr>
              <w:spacing w:after="3" w:line="242"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hibás árnyékolástechnikai szerkezetek, felületek javítási módjai</w:t>
            </w:r>
            <w:r w:rsidR="00DC5256" w:rsidRPr="00894463">
              <w:rPr>
                <w:rFonts w:ascii="Times New Roman" w:eastAsia="Calibri" w:hAnsi="Times New Roman" w:cs="Times New Roman"/>
                <w:sz w:val="20"/>
                <w:szCs w:val="20"/>
              </w:rPr>
              <w:t>.</w:t>
            </w:r>
          </w:p>
          <w:p w14:paraId="0C3CDCBB" w14:textId="77777777" w:rsidR="00EF3030" w:rsidRPr="00894463" w:rsidRDefault="00EF3030" w:rsidP="00EF3030">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(25 óra)</w:t>
            </w:r>
          </w:p>
        </w:tc>
      </w:tr>
      <w:tr w:rsidR="00EF3030" w:rsidRPr="00894463" w14:paraId="7CBD6557" w14:textId="77777777" w:rsidTr="00EF3030">
        <w:trPr>
          <w:trHeight w:val="615"/>
        </w:trPr>
        <w:tc>
          <w:tcPr>
            <w:tcW w:w="804" w:type="dxa"/>
            <w:vMerge/>
            <w:shd w:val="clear" w:color="auto" w:fill="auto"/>
            <w:vAlign w:val="center"/>
          </w:tcPr>
          <w:p w14:paraId="3552BF22"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427B4887"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0E9A4055" w14:textId="77777777" w:rsidR="00EF3030" w:rsidRPr="00894463" w:rsidRDefault="00EF3030" w:rsidP="007C1D32">
            <w:pPr>
              <w:spacing w:after="30" w:line="239" w:lineRule="auto"/>
              <w:ind w:left="2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-Az árnyékolástechnikai szerkezetek és kiegészítő szerkezeteik beépítése, motorizálása, alkalmazása, valamint cseréje.</w:t>
            </w:r>
          </w:p>
          <w:p w14:paraId="4EA2B5D3" w14:textId="76424B6F" w:rsidR="00EF3030" w:rsidRPr="00894463" w:rsidRDefault="00EF3030" w:rsidP="007C1D32">
            <w:pPr>
              <w:spacing w:after="16" w:line="247" w:lineRule="auto"/>
              <w:ind w:left="2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Az árnyékolástechnikai szerkezetek beüzemelési módjai és a rádiós rendszerek motorizációs programozásának, valamint azok használatának, betanítási módszerei</w:t>
            </w:r>
            <w:r w:rsidR="00DC5256" w:rsidRPr="00894463">
              <w:rPr>
                <w:rFonts w:ascii="Times New Roman" w:eastAsia="Calibri" w:hAnsi="Times New Roman" w:cs="Times New Roman"/>
                <w:sz w:val="20"/>
                <w:szCs w:val="20"/>
              </w:rPr>
              <w:t>.</w:t>
            </w:r>
          </w:p>
          <w:p w14:paraId="53263B4A"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(25 óra)</w:t>
            </w:r>
          </w:p>
        </w:tc>
      </w:tr>
      <w:tr w:rsidR="00EF3030" w:rsidRPr="00894463" w14:paraId="49810AB8" w14:textId="77777777" w:rsidTr="00EF3030">
        <w:trPr>
          <w:trHeight w:val="615"/>
        </w:trPr>
        <w:tc>
          <w:tcPr>
            <w:tcW w:w="804" w:type="dxa"/>
            <w:vMerge/>
            <w:shd w:val="clear" w:color="auto" w:fill="auto"/>
            <w:vAlign w:val="center"/>
          </w:tcPr>
          <w:p w14:paraId="08E5A42F" w14:textId="77777777" w:rsidR="00EF3030" w:rsidRPr="00894463" w:rsidRDefault="00EF3030" w:rsidP="00EF3030">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6CD85000"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4182014B" w14:textId="6854D6BC" w:rsidR="00EF3030" w:rsidRPr="00894463" w:rsidRDefault="00EF3030" w:rsidP="00EF3030">
            <w:pPr>
              <w:spacing w:after="160" w:line="25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munkavédelmi eszközök megfelelő használata</w:t>
            </w:r>
            <w:r w:rsidR="00DC5256" w:rsidRPr="00894463">
              <w:rPr>
                <w:rFonts w:ascii="Times New Roman" w:eastAsia="Calibri" w:hAnsi="Times New Roman" w:cs="Times New Roman"/>
                <w:sz w:val="20"/>
                <w:szCs w:val="20"/>
              </w:rPr>
              <w:t>.</w:t>
            </w:r>
          </w:p>
          <w:p w14:paraId="3378664D" w14:textId="19BEDC6A" w:rsidR="00EF3030" w:rsidRPr="00894463" w:rsidRDefault="00EF3030" w:rsidP="00EF3030">
            <w:pPr>
              <w:spacing w:after="160" w:line="259" w:lineRule="auto"/>
              <w:ind w:left="28"/>
              <w:rPr>
                <w:rFonts w:ascii="Times New Roman" w:eastAsia="Calibri" w:hAnsi="Times New Roman" w:cs="Times New Roman"/>
                <w:sz w:val="20"/>
                <w:szCs w:val="20"/>
              </w:rPr>
            </w:pPr>
            <w:r w:rsidRPr="00894463">
              <w:rPr>
                <w:rFonts w:ascii="Times New Roman" w:eastAsia="Calibri" w:hAnsi="Times New Roman" w:cs="Times New Roman"/>
                <w:sz w:val="20"/>
                <w:szCs w:val="20"/>
              </w:rPr>
              <w:t>- A többi szakmával való hatékony együttműködés szabályai</w:t>
            </w:r>
            <w:r w:rsidR="00DC5256" w:rsidRPr="00894463">
              <w:rPr>
                <w:rFonts w:ascii="Times New Roman" w:eastAsia="Calibri" w:hAnsi="Times New Roman" w:cs="Times New Roman"/>
                <w:sz w:val="20"/>
                <w:szCs w:val="20"/>
              </w:rPr>
              <w:t>.</w:t>
            </w:r>
          </w:p>
          <w:p w14:paraId="2CF95976" w14:textId="4A1A9A7C"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A hulladékkezelés szakszerű módszerei</w:t>
            </w:r>
            <w:r w:rsidR="00DC5256" w:rsidRPr="00894463">
              <w:rPr>
                <w:rFonts w:ascii="Times New Roman" w:eastAsia="Calibri" w:hAnsi="Times New Roman" w:cs="Times New Roman"/>
                <w:sz w:val="20"/>
                <w:szCs w:val="20"/>
              </w:rPr>
              <w:t>.</w:t>
            </w:r>
          </w:p>
          <w:p w14:paraId="74E9D443" w14:textId="77777777" w:rsidR="00EF3030" w:rsidRPr="00894463" w:rsidRDefault="00EF3030" w:rsidP="00EF3030">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i/>
                <w:iCs/>
                <w:sz w:val="20"/>
                <w:szCs w:val="20"/>
              </w:rPr>
              <w:t>(17 óra)</w:t>
            </w:r>
          </w:p>
        </w:tc>
      </w:tr>
      <w:tr w:rsidR="00EF3030" w:rsidRPr="00894463" w14:paraId="5C65F32D" w14:textId="77777777" w:rsidTr="00EF3030">
        <w:trPr>
          <w:trHeight w:val="698"/>
        </w:trPr>
        <w:tc>
          <w:tcPr>
            <w:tcW w:w="804" w:type="dxa"/>
            <w:shd w:val="clear" w:color="auto" w:fill="auto"/>
            <w:vAlign w:val="center"/>
          </w:tcPr>
          <w:p w14:paraId="768522C3"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4.4.8.</w:t>
            </w:r>
          </w:p>
        </w:tc>
        <w:tc>
          <w:tcPr>
            <w:tcW w:w="2709" w:type="dxa"/>
            <w:shd w:val="clear" w:color="auto" w:fill="auto"/>
            <w:vAlign w:val="center"/>
          </w:tcPr>
          <w:p w14:paraId="6C937E96"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716C221F" w14:textId="77777777" w:rsidR="00EF3030" w:rsidRPr="00894463" w:rsidRDefault="00EF3030" w:rsidP="00EF3030">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4E2EDF30" w14:textId="77777777" w:rsidR="00EF3030" w:rsidRPr="00894463" w:rsidRDefault="00EF3030" w:rsidP="00EF3030">
      <w:pPr>
        <w:spacing w:after="160" w:line="259" w:lineRule="auto"/>
        <w:jc w:val="center"/>
        <w:rPr>
          <w:rFonts w:ascii="Times New Roman" w:eastAsia="Calibri" w:hAnsi="Times New Roman" w:cs="Times New Roman"/>
          <w:b/>
          <w:bCs/>
          <w:sz w:val="20"/>
          <w:szCs w:val="20"/>
        </w:rPr>
      </w:pPr>
    </w:p>
    <w:p w14:paraId="7735061B"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5. Csoportlétszám</w:t>
      </w:r>
    </w:p>
    <w:tbl>
      <w:tblPr>
        <w:tblStyle w:val="Rcsostblzat1"/>
        <w:tblW w:w="9209" w:type="dxa"/>
        <w:tblLook w:val="04A0" w:firstRow="1" w:lastRow="0" w:firstColumn="1" w:lastColumn="0" w:noHBand="0" w:noVBand="1"/>
      </w:tblPr>
      <w:tblGrid>
        <w:gridCol w:w="704"/>
        <w:gridCol w:w="3021"/>
        <w:gridCol w:w="5484"/>
      </w:tblGrid>
      <w:tr w:rsidR="00EF3030" w:rsidRPr="00894463" w14:paraId="7B8E3E54" w14:textId="77777777" w:rsidTr="00EF3030">
        <w:trPr>
          <w:trHeight w:val="522"/>
        </w:trPr>
        <w:tc>
          <w:tcPr>
            <w:tcW w:w="704" w:type="dxa"/>
            <w:shd w:val="clear" w:color="auto" w:fill="auto"/>
            <w:vAlign w:val="center"/>
          </w:tcPr>
          <w:p w14:paraId="48383990"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5.1.</w:t>
            </w:r>
          </w:p>
        </w:tc>
        <w:tc>
          <w:tcPr>
            <w:tcW w:w="3021" w:type="dxa"/>
            <w:shd w:val="clear" w:color="auto" w:fill="auto"/>
            <w:vAlign w:val="center"/>
          </w:tcPr>
          <w:p w14:paraId="3005179D"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Maximális csoportlétszám:</w:t>
            </w:r>
          </w:p>
        </w:tc>
        <w:tc>
          <w:tcPr>
            <w:tcW w:w="5484" w:type="dxa"/>
            <w:vAlign w:val="center"/>
          </w:tcPr>
          <w:p w14:paraId="4E67B4C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25 fő</w:t>
            </w:r>
          </w:p>
        </w:tc>
      </w:tr>
    </w:tbl>
    <w:p w14:paraId="1AFA2423" w14:textId="77777777" w:rsidR="00EF3030" w:rsidRPr="00894463" w:rsidRDefault="00EF3030" w:rsidP="00EF3030">
      <w:pPr>
        <w:spacing w:after="160" w:line="259" w:lineRule="auto"/>
        <w:jc w:val="center"/>
        <w:rPr>
          <w:rFonts w:ascii="Times New Roman" w:eastAsia="Calibri" w:hAnsi="Times New Roman" w:cs="Times New Roman"/>
          <w:b/>
          <w:bCs/>
          <w:sz w:val="20"/>
          <w:szCs w:val="20"/>
        </w:rPr>
      </w:pPr>
    </w:p>
    <w:p w14:paraId="094923DE"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6. A képzésben részt vevő teljesítményét értékelő rendszer leírása</w:t>
      </w:r>
    </w:p>
    <w:tbl>
      <w:tblPr>
        <w:tblStyle w:val="Rcsostblzat1"/>
        <w:tblW w:w="9209" w:type="dxa"/>
        <w:tblLook w:val="04A0" w:firstRow="1" w:lastRow="0" w:firstColumn="1" w:lastColumn="0" w:noHBand="0" w:noVBand="1"/>
      </w:tblPr>
      <w:tblGrid>
        <w:gridCol w:w="704"/>
        <w:gridCol w:w="8505"/>
      </w:tblGrid>
      <w:tr w:rsidR="00EF3030" w:rsidRPr="00894463" w14:paraId="11DFB2DB" w14:textId="77777777" w:rsidTr="00EF3030">
        <w:tc>
          <w:tcPr>
            <w:tcW w:w="704" w:type="dxa"/>
            <w:vMerge w:val="restart"/>
            <w:shd w:val="clear" w:color="auto" w:fill="auto"/>
            <w:vAlign w:val="center"/>
          </w:tcPr>
          <w:p w14:paraId="55F1A44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6.1.</w:t>
            </w:r>
          </w:p>
        </w:tc>
        <w:tc>
          <w:tcPr>
            <w:tcW w:w="8505" w:type="dxa"/>
            <w:shd w:val="clear" w:color="auto" w:fill="auto"/>
            <w:vAlign w:val="center"/>
          </w:tcPr>
          <w:p w14:paraId="3237630D"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Előzetes tudásmérés (diagnosztikus) értékelés:</w:t>
            </w:r>
          </w:p>
        </w:tc>
      </w:tr>
      <w:tr w:rsidR="00EF3030" w:rsidRPr="00894463" w14:paraId="108AB033" w14:textId="77777777" w:rsidTr="00EF3030">
        <w:trPr>
          <w:trHeight w:val="875"/>
        </w:trPr>
        <w:tc>
          <w:tcPr>
            <w:tcW w:w="704" w:type="dxa"/>
            <w:vMerge/>
            <w:shd w:val="clear" w:color="auto" w:fill="auto"/>
            <w:vAlign w:val="center"/>
          </w:tcPr>
          <w:p w14:paraId="4DDD39D3"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8505" w:type="dxa"/>
            <w:shd w:val="clear" w:color="auto" w:fill="auto"/>
            <w:vAlign w:val="center"/>
          </w:tcPr>
          <w:p w14:paraId="3B002B52"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Teszt kitöltése, terjedelme: 20 kérdés, az elvárt teljesítés minimuma 51 %.</w:t>
            </w:r>
          </w:p>
        </w:tc>
      </w:tr>
      <w:tr w:rsidR="00EF3030" w:rsidRPr="00894463" w14:paraId="5C4EBEDD" w14:textId="77777777" w:rsidTr="00EF3030">
        <w:tc>
          <w:tcPr>
            <w:tcW w:w="704" w:type="dxa"/>
            <w:vMerge w:val="restart"/>
            <w:shd w:val="clear" w:color="auto" w:fill="auto"/>
            <w:vAlign w:val="center"/>
          </w:tcPr>
          <w:p w14:paraId="33964BF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6.2.</w:t>
            </w:r>
          </w:p>
        </w:tc>
        <w:tc>
          <w:tcPr>
            <w:tcW w:w="8505" w:type="dxa"/>
            <w:shd w:val="clear" w:color="auto" w:fill="auto"/>
            <w:vAlign w:val="center"/>
          </w:tcPr>
          <w:p w14:paraId="27ED792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Képzés közbeni (fejlesztő) értékelés:</w:t>
            </w:r>
          </w:p>
        </w:tc>
      </w:tr>
      <w:tr w:rsidR="00EF3030" w:rsidRPr="00894463" w14:paraId="7FD1A887" w14:textId="77777777" w:rsidTr="00EF3030">
        <w:trPr>
          <w:trHeight w:val="1005"/>
        </w:trPr>
        <w:tc>
          <w:tcPr>
            <w:tcW w:w="704" w:type="dxa"/>
            <w:vMerge/>
            <w:shd w:val="clear" w:color="auto" w:fill="auto"/>
            <w:vAlign w:val="center"/>
          </w:tcPr>
          <w:p w14:paraId="53FD065E" w14:textId="77777777" w:rsidR="00EF3030" w:rsidRPr="00894463" w:rsidRDefault="00EF3030" w:rsidP="00EF3030">
            <w:pPr>
              <w:spacing w:after="160" w:line="259" w:lineRule="auto"/>
              <w:jc w:val="center"/>
              <w:rPr>
                <w:rFonts w:ascii="Times New Roman" w:eastAsia="Calibri" w:hAnsi="Times New Roman" w:cs="Times New Roman"/>
                <w:sz w:val="20"/>
                <w:szCs w:val="20"/>
              </w:rPr>
            </w:pPr>
          </w:p>
        </w:tc>
        <w:tc>
          <w:tcPr>
            <w:tcW w:w="8505" w:type="dxa"/>
            <w:shd w:val="clear" w:color="auto" w:fill="auto"/>
            <w:vAlign w:val="center"/>
          </w:tcPr>
          <w:p w14:paraId="2CEA151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tananyagegységek minden tesztjén, valamint gyakorlati feladatmegoldásán elért pontszáma meghaladja az 51 %-ot.</w:t>
            </w:r>
          </w:p>
          <w:p w14:paraId="2B3733F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Ha nem éri el a képzett, akkor szükséges újabb teszt megírása 51 %-</w:t>
            </w:r>
            <w:proofErr w:type="spellStart"/>
            <w:r w:rsidRPr="00894463">
              <w:rPr>
                <w:rFonts w:ascii="Times New Roman" w:eastAsia="Calibri" w:hAnsi="Times New Roman" w:cs="Times New Roman"/>
                <w:sz w:val="20"/>
                <w:szCs w:val="20"/>
              </w:rPr>
              <w:t>ra</w:t>
            </w:r>
            <w:proofErr w:type="spellEnd"/>
            <w:r w:rsidRPr="00894463">
              <w:rPr>
                <w:rFonts w:ascii="Times New Roman" w:eastAsia="Calibri" w:hAnsi="Times New Roman" w:cs="Times New Roman"/>
                <w:sz w:val="20"/>
                <w:szCs w:val="20"/>
              </w:rPr>
              <w:t>.</w:t>
            </w:r>
          </w:p>
        </w:tc>
      </w:tr>
      <w:tr w:rsidR="00EF3030" w:rsidRPr="00894463" w14:paraId="578F4A3B" w14:textId="77777777" w:rsidTr="00EF3030">
        <w:tc>
          <w:tcPr>
            <w:tcW w:w="704" w:type="dxa"/>
            <w:vMerge w:val="restart"/>
            <w:shd w:val="clear" w:color="auto" w:fill="auto"/>
            <w:vAlign w:val="center"/>
          </w:tcPr>
          <w:p w14:paraId="293B316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6.3.</w:t>
            </w:r>
          </w:p>
        </w:tc>
        <w:tc>
          <w:tcPr>
            <w:tcW w:w="8505" w:type="dxa"/>
            <w:shd w:val="clear" w:color="auto" w:fill="auto"/>
            <w:vAlign w:val="center"/>
          </w:tcPr>
          <w:p w14:paraId="5EE37869"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Résztvevő záró (</w:t>
            </w:r>
            <w:proofErr w:type="spellStart"/>
            <w:r w:rsidRPr="00894463">
              <w:rPr>
                <w:rFonts w:ascii="Times New Roman" w:eastAsia="Calibri" w:hAnsi="Times New Roman" w:cs="Times New Roman"/>
                <w:sz w:val="20"/>
                <w:szCs w:val="20"/>
              </w:rPr>
              <w:t>szummatív</w:t>
            </w:r>
            <w:proofErr w:type="spellEnd"/>
            <w:r w:rsidRPr="00894463">
              <w:rPr>
                <w:rFonts w:ascii="Times New Roman" w:eastAsia="Calibri" w:hAnsi="Times New Roman" w:cs="Times New Roman"/>
                <w:sz w:val="20"/>
                <w:szCs w:val="20"/>
              </w:rPr>
              <w:t>) értékelése:</w:t>
            </w:r>
          </w:p>
        </w:tc>
      </w:tr>
      <w:tr w:rsidR="00EF3030" w:rsidRPr="00894463" w14:paraId="41AA2AAA" w14:textId="77777777" w:rsidTr="00EF3030">
        <w:trPr>
          <w:trHeight w:val="881"/>
        </w:trPr>
        <w:tc>
          <w:tcPr>
            <w:tcW w:w="704" w:type="dxa"/>
            <w:vMerge/>
            <w:shd w:val="clear" w:color="auto" w:fill="auto"/>
            <w:vAlign w:val="center"/>
          </w:tcPr>
          <w:p w14:paraId="2F1F9D77" w14:textId="77777777" w:rsidR="00EF3030" w:rsidRPr="00894463" w:rsidRDefault="00EF3030" w:rsidP="00EF3030">
            <w:pPr>
              <w:spacing w:after="160" w:line="259" w:lineRule="auto"/>
              <w:rPr>
                <w:rFonts w:ascii="Times New Roman" w:eastAsia="Calibri" w:hAnsi="Times New Roman" w:cs="Times New Roman"/>
                <w:sz w:val="20"/>
                <w:szCs w:val="20"/>
              </w:rPr>
            </w:pPr>
          </w:p>
        </w:tc>
        <w:tc>
          <w:tcPr>
            <w:tcW w:w="8505" w:type="dxa"/>
            <w:shd w:val="clear" w:color="auto" w:fill="auto"/>
            <w:vAlign w:val="center"/>
          </w:tcPr>
          <w:p w14:paraId="6AE8A483"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képzés záróvizsgával zárul.</w:t>
            </w:r>
          </w:p>
          <w:p w14:paraId="79FC1DF6"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záróvizsga a képzés végén kerül megtartásra.</w:t>
            </w:r>
          </w:p>
          <w:p w14:paraId="5816679E"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záró feladaton megszerezhető minősítések:</w:t>
            </w:r>
          </w:p>
          <w:p w14:paraId="6E91FEF9"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 Megfelelt</w:t>
            </w:r>
          </w:p>
          <w:p w14:paraId="71EF89D8"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 Nem felelt meg</w:t>
            </w:r>
          </w:p>
          <w:p w14:paraId="0D88192F"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záró vizsga feladatait a képző intézmény állítja össze.</w:t>
            </w:r>
          </w:p>
          <w:p w14:paraId="393AE156" w14:textId="77777777" w:rsidR="00EF3030" w:rsidRPr="00894463" w:rsidRDefault="00EF3030" w:rsidP="00EF3030">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megszerezhető minősítésekhez tartozó követelményszintek:</w:t>
            </w:r>
          </w:p>
          <w:p w14:paraId="22E3821A"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lastRenderedPageBreak/>
              <w:t>- Megfelelt: a záró feladaton elért legalább 51%-os teljesítmény</w:t>
            </w:r>
          </w:p>
          <w:p w14:paraId="0D02DB77" w14:textId="77777777" w:rsidR="00EF3030" w:rsidRPr="00894463" w:rsidRDefault="00EF3030" w:rsidP="00EF3030">
            <w:pPr>
              <w:spacing w:after="160" w:line="259" w:lineRule="auto"/>
              <w:ind w:left="43"/>
              <w:rPr>
                <w:rFonts w:ascii="Times New Roman" w:eastAsia="Calibri" w:hAnsi="Times New Roman" w:cs="Times New Roman"/>
                <w:sz w:val="20"/>
                <w:szCs w:val="20"/>
              </w:rPr>
            </w:pPr>
            <w:r w:rsidRPr="00894463">
              <w:rPr>
                <w:rFonts w:ascii="Times New Roman" w:eastAsia="Calibri" w:hAnsi="Times New Roman" w:cs="Times New Roman"/>
                <w:sz w:val="20"/>
              </w:rPr>
              <w:t>Nem felelt meg: a záró feladaton elért 50% vagy az alatti teljesítmény.</w:t>
            </w:r>
          </w:p>
        </w:tc>
      </w:tr>
    </w:tbl>
    <w:p w14:paraId="38338BB5" w14:textId="77777777" w:rsidR="00EF3030" w:rsidRPr="00894463" w:rsidRDefault="00EF3030" w:rsidP="00EF3030">
      <w:pPr>
        <w:spacing w:after="160" w:line="259" w:lineRule="auto"/>
        <w:rPr>
          <w:rFonts w:ascii="Times New Roman" w:eastAsia="Calibri" w:hAnsi="Times New Roman" w:cs="Times New Roman"/>
          <w:sz w:val="20"/>
          <w:szCs w:val="20"/>
        </w:rPr>
      </w:pPr>
    </w:p>
    <w:p w14:paraId="2C837154"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7. A képzés elvégzéséről szóló igazolás kiadásának feltételei</w:t>
      </w:r>
    </w:p>
    <w:tbl>
      <w:tblPr>
        <w:tblStyle w:val="Rcsostblzat1"/>
        <w:tblW w:w="9209" w:type="dxa"/>
        <w:tblLook w:val="04A0" w:firstRow="1" w:lastRow="0" w:firstColumn="1" w:lastColumn="0" w:noHBand="0" w:noVBand="1"/>
      </w:tblPr>
      <w:tblGrid>
        <w:gridCol w:w="704"/>
        <w:gridCol w:w="3021"/>
        <w:gridCol w:w="5484"/>
      </w:tblGrid>
      <w:tr w:rsidR="00EF3030" w:rsidRPr="00894463" w14:paraId="4032F6CD" w14:textId="77777777" w:rsidTr="00EF3030">
        <w:tc>
          <w:tcPr>
            <w:tcW w:w="704" w:type="dxa"/>
            <w:shd w:val="clear" w:color="auto" w:fill="auto"/>
            <w:vAlign w:val="center"/>
          </w:tcPr>
          <w:p w14:paraId="499F5D6F"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7.1.</w:t>
            </w:r>
          </w:p>
        </w:tc>
        <w:tc>
          <w:tcPr>
            <w:tcW w:w="3021" w:type="dxa"/>
            <w:shd w:val="clear" w:color="auto" w:fill="auto"/>
            <w:vAlign w:val="center"/>
          </w:tcPr>
          <w:p w14:paraId="01D054D4"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elvégzéséről szóló igazolás megnevezése:</w:t>
            </w:r>
          </w:p>
        </w:tc>
        <w:tc>
          <w:tcPr>
            <w:tcW w:w="5484" w:type="dxa"/>
            <w:vAlign w:val="center"/>
          </w:tcPr>
          <w:p w14:paraId="3052F2E7" w14:textId="77777777" w:rsidR="00EF3030" w:rsidRPr="00894463" w:rsidRDefault="00EF3030" w:rsidP="00EF3030">
            <w:pPr>
              <w:spacing w:after="160" w:line="259" w:lineRule="auto"/>
              <w:jc w:val="both"/>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TANÚSÍTVÁNY</w:t>
            </w:r>
          </w:p>
          <w:p w14:paraId="793D5000"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12/2020 (II. 7.) Korm. rendelet 40.§ (2)</w:t>
            </w:r>
          </w:p>
        </w:tc>
      </w:tr>
      <w:tr w:rsidR="00EF3030" w:rsidRPr="00894463" w14:paraId="4F1202CD" w14:textId="77777777" w:rsidTr="00EF3030">
        <w:trPr>
          <w:trHeight w:val="735"/>
        </w:trPr>
        <w:tc>
          <w:tcPr>
            <w:tcW w:w="704" w:type="dxa"/>
            <w:shd w:val="clear" w:color="auto" w:fill="auto"/>
            <w:vAlign w:val="center"/>
          </w:tcPr>
          <w:p w14:paraId="7E32F867"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7.2.</w:t>
            </w:r>
          </w:p>
        </w:tc>
        <w:tc>
          <w:tcPr>
            <w:tcW w:w="3021" w:type="dxa"/>
            <w:shd w:val="clear" w:color="auto" w:fill="auto"/>
            <w:vAlign w:val="center"/>
          </w:tcPr>
          <w:p w14:paraId="047070C5"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elvégzéséről szóló igazolás kiadásának feltétele(i):</w:t>
            </w:r>
          </w:p>
        </w:tc>
        <w:tc>
          <w:tcPr>
            <w:tcW w:w="5484" w:type="dxa"/>
            <w:vAlign w:val="center"/>
          </w:tcPr>
          <w:p w14:paraId="68A2F807"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 számonkérésén minimum 51%-ot kell teljesíteni.</w:t>
            </w:r>
          </w:p>
        </w:tc>
      </w:tr>
    </w:tbl>
    <w:p w14:paraId="01025FA6" w14:textId="77777777" w:rsidR="00EF3030" w:rsidRPr="00894463" w:rsidRDefault="00EF3030" w:rsidP="00EF3030">
      <w:pPr>
        <w:spacing w:after="160" w:line="259" w:lineRule="auto"/>
        <w:jc w:val="center"/>
        <w:rPr>
          <w:rFonts w:ascii="Times New Roman" w:eastAsia="Calibri" w:hAnsi="Times New Roman" w:cs="Times New Roman"/>
          <w:b/>
          <w:bCs/>
          <w:sz w:val="20"/>
          <w:szCs w:val="20"/>
        </w:rPr>
      </w:pPr>
    </w:p>
    <w:p w14:paraId="531C095E"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8. A képzési program végrehajtásához szükséges feltételek</w:t>
      </w:r>
    </w:p>
    <w:tbl>
      <w:tblPr>
        <w:tblStyle w:val="Rcsostblzat1"/>
        <w:tblW w:w="9209" w:type="dxa"/>
        <w:tblLook w:val="04A0" w:firstRow="1" w:lastRow="0" w:firstColumn="1" w:lastColumn="0" w:noHBand="0" w:noVBand="1"/>
      </w:tblPr>
      <w:tblGrid>
        <w:gridCol w:w="704"/>
        <w:gridCol w:w="3021"/>
        <w:gridCol w:w="5484"/>
      </w:tblGrid>
      <w:tr w:rsidR="00EF3030" w:rsidRPr="00894463" w14:paraId="0A0EF213" w14:textId="77777777" w:rsidTr="00EF3030">
        <w:trPr>
          <w:trHeight w:val="619"/>
        </w:trPr>
        <w:tc>
          <w:tcPr>
            <w:tcW w:w="704" w:type="dxa"/>
            <w:shd w:val="clear" w:color="auto" w:fill="auto"/>
            <w:vAlign w:val="center"/>
          </w:tcPr>
          <w:p w14:paraId="75A03F7A"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8.1.</w:t>
            </w:r>
          </w:p>
        </w:tc>
        <w:tc>
          <w:tcPr>
            <w:tcW w:w="3021" w:type="dxa"/>
            <w:shd w:val="clear" w:color="auto" w:fill="auto"/>
            <w:vAlign w:val="center"/>
          </w:tcPr>
          <w:p w14:paraId="1FB018F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Személyi feltételek:</w:t>
            </w:r>
          </w:p>
        </w:tc>
        <w:tc>
          <w:tcPr>
            <w:tcW w:w="5484" w:type="dxa"/>
            <w:vAlign w:val="center"/>
          </w:tcPr>
          <w:p w14:paraId="41B9A580"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Végzettség / szakképzettség: építőipari ágazaton belőli egyetemi vagy főiskolai végzettség. Szakmai gyakorlat: 5 év releváns szakmai tapasztalat.</w:t>
            </w:r>
          </w:p>
        </w:tc>
      </w:tr>
      <w:tr w:rsidR="00EF3030" w:rsidRPr="00894463" w14:paraId="584E44EE" w14:textId="77777777" w:rsidTr="00EF3030">
        <w:trPr>
          <w:trHeight w:val="571"/>
        </w:trPr>
        <w:tc>
          <w:tcPr>
            <w:tcW w:w="704" w:type="dxa"/>
            <w:shd w:val="clear" w:color="auto" w:fill="auto"/>
            <w:vAlign w:val="center"/>
          </w:tcPr>
          <w:p w14:paraId="7A697CD2"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8.2.</w:t>
            </w:r>
          </w:p>
        </w:tc>
        <w:tc>
          <w:tcPr>
            <w:tcW w:w="3021" w:type="dxa"/>
            <w:shd w:val="clear" w:color="auto" w:fill="auto"/>
            <w:vAlign w:val="center"/>
          </w:tcPr>
          <w:p w14:paraId="3BE66DCA"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Személyi feltételek biztosításának módja:</w:t>
            </w:r>
          </w:p>
        </w:tc>
        <w:tc>
          <w:tcPr>
            <w:tcW w:w="5484" w:type="dxa"/>
            <w:vAlign w:val="center"/>
          </w:tcPr>
          <w:p w14:paraId="120EAEA2"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Az oktatót a képző intézmény foglalkoztatja munkaszerződéssel, megbízási szerződéssel vagy az oktató alkalmazását bizonyító más szerződéssel.</w:t>
            </w:r>
          </w:p>
        </w:tc>
      </w:tr>
      <w:tr w:rsidR="00EF3030" w:rsidRPr="00894463" w14:paraId="422D7AFE" w14:textId="77777777" w:rsidTr="00EF3030">
        <w:trPr>
          <w:trHeight w:val="636"/>
        </w:trPr>
        <w:tc>
          <w:tcPr>
            <w:tcW w:w="704" w:type="dxa"/>
            <w:shd w:val="clear" w:color="auto" w:fill="auto"/>
            <w:vAlign w:val="center"/>
          </w:tcPr>
          <w:p w14:paraId="4DB7549F"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8.3.</w:t>
            </w:r>
          </w:p>
        </w:tc>
        <w:tc>
          <w:tcPr>
            <w:tcW w:w="3021" w:type="dxa"/>
            <w:shd w:val="clear" w:color="auto" w:fill="auto"/>
            <w:vAlign w:val="center"/>
          </w:tcPr>
          <w:p w14:paraId="0D3642C3"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Tárgyi feltételek:</w:t>
            </w:r>
          </w:p>
        </w:tc>
        <w:tc>
          <w:tcPr>
            <w:tcW w:w="5484" w:type="dxa"/>
            <w:shd w:val="clear" w:color="auto" w:fill="auto"/>
            <w:vAlign w:val="center"/>
          </w:tcPr>
          <w:p w14:paraId="75ABF500" w14:textId="77777777" w:rsidR="00EF3030" w:rsidRPr="00894463" w:rsidRDefault="00EF3030" w:rsidP="007C1D32">
            <w:pPr>
              <w:spacing w:after="229" w:line="246" w:lineRule="auto"/>
              <w:ind w:left="34" w:right="88" w:hanging="5"/>
              <w:jc w:val="both"/>
              <w:rPr>
                <w:rFonts w:ascii="Times New Roman" w:eastAsia="Calibri" w:hAnsi="Times New Roman" w:cs="Times New Roman"/>
              </w:rPr>
            </w:pPr>
            <w:r w:rsidRPr="00894463">
              <w:rPr>
                <w:rFonts w:ascii="Times New Roman" w:eastAsia="Calibri" w:hAnsi="Times New Roman" w:cs="Times New Roman"/>
                <w:sz w:val="20"/>
              </w:rPr>
              <w:t xml:space="preserve">A résztvevők létszámának megfelelő oktatóterem a hozzá kapcsolódó berendezési tárgyak: </w:t>
            </w:r>
            <w:proofErr w:type="spellStart"/>
            <w:r w:rsidRPr="00894463">
              <w:rPr>
                <w:rFonts w:ascii="Times New Roman" w:eastAsia="Calibri" w:hAnsi="Times New Roman" w:cs="Times New Roman"/>
                <w:sz w:val="20"/>
              </w:rPr>
              <w:t>flipchart</w:t>
            </w:r>
            <w:proofErr w:type="spellEnd"/>
            <w:r w:rsidRPr="00894463">
              <w:rPr>
                <w:rFonts w:ascii="Times New Roman" w:eastAsia="Calibri" w:hAnsi="Times New Roman" w:cs="Times New Roman"/>
                <w:sz w:val="20"/>
              </w:rPr>
              <w:t xml:space="preserve"> tábla vagy kivetítő, tanulói és tanári létszámnak megfelelő asztal és szék, laptop / személyi számítógép, szoftverek, internetelérés.</w:t>
            </w:r>
          </w:p>
          <w:p w14:paraId="60E2E9C0" w14:textId="77777777" w:rsidR="00EF3030" w:rsidRPr="00894463" w:rsidRDefault="00EF3030" w:rsidP="00EF3030">
            <w:pPr>
              <w:spacing w:after="160" w:line="259" w:lineRule="auto"/>
              <w:ind w:left="19"/>
              <w:rPr>
                <w:rFonts w:ascii="Times New Roman" w:eastAsia="Calibri" w:hAnsi="Times New Roman" w:cs="Times New Roman"/>
                <w:b/>
              </w:rPr>
            </w:pPr>
            <w:r w:rsidRPr="00894463">
              <w:rPr>
                <w:rFonts w:ascii="Times New Roman" w:eastAsia="Calibri" w:hAnsi="Times New Roman" w:cs="Times New Roman"/>
                <w:b/>
                <w:sz w:val="20"/>
              </w:rPr>
              <w:t>Eszközjegyzék:</w:t>
            </w:r>
          </w:p>
          <w:p w14:paraId="7C2E4230" w14:textId="77777777" w:rsidR="00EF3030" w:rsidRPr="00894463" w:rsidRDefault="00EF3030" w:rsidP="00EF3030">
            <w:pPr>
              <w:spacing w:after="160" w:line="259" w:lineRule="auto"/>
              <w:ind w:left="14"/>
              <w:rPr>
                <w:rFonts w:ascii="Times New Roman" w:eastAsia="Calibri" w:hAnsi="Times New Roman" w:cs="Times New Roman"/>
                <w:b/>
              </w:rPr>
            </w:pPr>
            <w:r w:rsidRPr="00894463">
              <w:rPr>
                <w:rFonts w:ascii="Times New Roman" w:eastAsia="Calibri" w:hAnsi="Times New Roman" w:cs="Times New Roman"/>
                <w:b/>
                <w:sz w:val="20"/>
              </w:rPr>
              <w:t>Gyakorlati képzéshez szükséges eszköz- és felszerelési jegyzék:</w:t>
            </w:r>
          </w:p>
          <w:p w14:paraId="15AE2AAB"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műszaki dokumentáció</w:t>
            </w:r>
          </w:p>
          <w:p w14:paraId="55A7A614"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mérőműszerek, mérőeszközök</w:t>
            </w:r>
          </w:p>
          <w:p w14:paraId="1B9B43CE" w14:textId="77777777" w:rsidR="00EF3030" w:rsidRPr="00894463" w:rsidRDefault="00EF3030" w:rsidP="00EF3030">
            <w:pPr>
              <w:spacing w:after="13" w:line="226" w:lineRule="auto"/>
              <w:rPr>
                <w:rFonts w:ascii="Times New Roman" w:eastAsia="Calibri" w:hAnsi="Times New Roman" w:cs="Times New Roman"/>
              </w:rPr>
            </w:pPr>
            <w:r w:rsidRPr="00894463">
              <w:rPr>
                <w:rFonts w:ascii="Times New Roman" w:eastAsia="Calibri" w:hAnsi="Times New Roman" w:cs="Times New Roman"/>
                <w:sz w:val="20"/>
              </w:rPr>
              <w:t>- anyagmozgató gépek, eszközök - egyéni és csoportos védőeszközök</w:t>
            </w:r>
          </w:p>
          <w:p w14:paraId="2E84F6F3"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elektromos kisgépek</w:t>
            </w:r>
          </w:p>
          <w:p w14:paraId="3E029C33"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takarító és tisztító eszközök</w:t>
            </w:r>
          </w:p>
          <w:p w14:paraId="052F14CA"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állvány és létra</w:t>
            </w:r>
          </w:p>
          <w:p w14:paraId="7A3D4F10"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segédeszközök, sablonok</w:t>
            </w:r>
          </w:p>
          <w:p w14:paraId="1D0F162C" w14:textId="77777777" w:rsidR="00EF3030" w:rsidRPr="00894463" w:rsidRDefault="00EF3030" w:rsidP="00EF3030">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kézi szerszámok</w:t>
            </w:r>
          </w:p>
          <w:p w14:paraId="66D2451D" w14:textId="77777777" w:rsidR="00EF3030" w:rsidRPr="00894463" w:rsidRDefault="00EF3030" w:rsidP="00EF3030">
            <w:pPr>
              <w:spacing w:after="160" w:line="259" w:lineRule="auto"/>
              <w:rPr>
                <w:rFonts w:ascii="Times New Roman" w:eastAsia="Calibri" w:hAnsi="Times New Roman" w:cs="Times New Roman"/>
                <w:b/>
                <w:sz w:val="20"/>
              </w:rPr>
            </w:pPr>
            <w:r w:rsidRPr="00894463">
              <w:rPr>
                <w:rFonts w:ascii="Times New Roman" w:eastAsia="Calibri" w:hAnsi="Times New Roman" w:cs="Times New Roman"/>
                <w:b/>
                <w:sz w:val="20"/>
              </w:rPr>
              <w:t>Gyakorlati képzéshez szükséges anyag:</w:t>
            </w:r>
          </w:p>
          <w:p w14:paraId="2BB24D0B" w14:textId="77777777" w:rsidR="00EF3030" w:rsidRPr="00894463" w:rsidRDefault="00EF3030" w:rsidP="00EF3030">
            <w:pPr>
              <w:spacing w:after="160" w:line="259" w:lineRule="auto"/>
              <w:ind w:left="22"/>
              <w:rPr>
                <w:rFonts w:ascii="Times New Roman" w:eastAsia="Calibri" w:hAnsi="Times New Roman" w:cs="Times New Roman"/>
              </w:rPr>
            </w:pPr>
            <w:r w:rsidRPr="00894463">
              <w:rPr>
                <w:rFonts w:ascii="Times New Roman" w:eastAsia="Calibri" w:hAnsi="Times New Roman" w:cs="Times New Roman"/>
                <w:sz w:val="20"/>
              </w:rPr>
              <w:t>- fából készült installáció — minimum 2 db</w:t>
            </w:r>
          </w:p>
          <w:p w14:paraId="72425ADC" w14:textId="77777777" w:rsidR="00EF3030" w:rsidRPr="00894463" w:rsidRDefault="00EF3030" w:rsidP="00EF3030">
            <w:pPr>
              <w:spacing w:after="5" w:line="233" w:lineRule="auto"/>
              <w:ind w:left="27" w:right="144" w:hanging="5"/>
              <w:rPr>
                <w:rFonts w:ascii="Times New Roman" w:eastAsia="Calibri" w:hAnsi="Times New Roman" w:cs="Times New Roman"/>
              </w:rPr>
            </w:pPr>
            <w:r w:rsidRPr="00894463">
              <w:rPr>
                <w:rFonts w:ascii="Times New Roman" w:eastAsia="Calibri" w:hAnsi="Times New Roman" w:cs="Times New Roman"/>
                <w:sz w:val="20"/>
              </w:rPr>
              <w:t>- műanyag ablakok, ki-be szerelhető hőszigetelt üveggel — minimum 1 db 1,20 x 1,20 cm BNY, és minimum 1 db 1,20 x 1,20 cm FIX</w:t>
            </w:r>
          </w:p>
          <w:p w14:paraId="76A4AF24" w14:textId="77777777" w:rsidR="00EF3030" w:rsidRPr="00894463" w:rsidRDefault="00EF3030" w:rsidP="00EF3030">
            <w:pPr>
              <w:spacing w:after="160" w:line="259" w:lineRule="auto"/>
              <w:ind w:left="22"/>
              <w:rPr>
                <w:rFonts w:ascii="Times New Roman" w:eastAsia="Calibri" w:hAnsi="Times New Roman" w:cs="Times New Roman"/>
              </w:rPr>
            </w:pPr>
            <w:r w:rsidRPr="00894463">
              <w:rPr>
                <w:rFonts w:ascii="Times New Roman" w:eastAsia="Calibri" w:hAnsi="Times New Roman" w:cs="Times New Roman"/>
                <w:sz w:val="20"/>
              </w:rPr>
              <w:t>- tokrögzítő csavarok — torziós bitfejjel</w:t>
            </w:r>
          </w:p>
          <w:p w14:paraId="26DFF6C9" w14:textId="77777777" w:rsidR="00EF3030" w:rsidRPr="00894463" w:rsidRDefault="00EF3030" w:rsidP="00EF3030">
            <w:pPr>
              <w:spacing w:after="160" w:line="248" w:lineRule="auto"/>
              <w:ind w:left="22"/>
              <w:rPr>
                <w:rFonts w:ascii="Times New Roman" w:eastAsia="Calibri" w:hAnsi="Times New Roman" w:cs="Times New Roman"/>
                <w:sz w:val="20"/>
              </w:rPr>
            </w:pPr>
            <w:r w:rsidRPr="00894463">
              <w:rPr>
                <w:rFonts w:ascii="Times New Roman" w:eastAsia="Calibri" w:hAnsi="Times New Roman" w:cs="Times New Roman"/>
                <w:sz w:val="20"/>
              </w:rPr>
              <w:lastRenderedPageBreak/>
              <w:t xml:space="preserve">- redőny — minimum 1 db, az ablak méretének megfelelő, tartozékaival </w:t>
            </w:r>
          </w:p>
          <w:p w14:paraId="790B367D" w14:textId="77777777" w:rsidR="00EF3030" w:rsidRPr="00894463" w:rsidRDefault="00EF3030" w:rsidP="00EF3030">
            <w:pPr>
              <w:spacing w:after="160" w:line="248" w:lineRule="auto"/>
              <w:ind w:left="22"/>
              <w:rPr>
                <w:rFonts w:ascii="Times New Roman" w:eastAsia="Calibri" w:hAnsi="Times New Roman" w:cs="Times New Roman"/>
                <w:sz w:val="20"/>
              </w:rPr>
            </w:pPr>
            <w:r w:rsidRPr="00894463">
              <w:rPr>
                <w:rFonts w:ascii="Times New Roman" w:eastAsia="Calibri" w:hAnsi="Times New Roman" w:cs="Times New Roman"/>
                <w:sz w:val="20"/>
              </w:rPr>
              <w:t xml:space="preserve">- reluxa — minimum 1 db, az ablak méretének megfelelő, tartozékaival </w:t>
            </w:r>
          </w:p>
          <w:p w14:paraId="3E363F77" w14:textId="77777777" w:rsidR="00EF3030" w:rsidRPr="00894463" w:rsidRDefault="00EF3030" w:rsidP="00EF3030">
            <w:pPr>
              <w:spacing w:after="160" w:line="248" w:lineRule="auto"/>
              <w:ind w:left="22"/>
              <w:rPr>
                <w:rFonts w:ascii="Times New Roman" w:eastAsia="Calibri" w:hAnsi="Times New Roman" w:cs="Times New Roman"/>
                <w:sz w:val="20"/>
                <w:szCs w:val="20"/>
              </w:rPr>
            </w:pPr>
            <w:r w:rsidRPr="00894463">
              <w:rPr>
                <w:rFonts w:ascii="Times New Roman" w:eastAsia="Calibri" w:hAnsi="Times New Roman" w:cs="Times New Roman"/>
                <w:sz w:val="20"/>
              </w:rPr>
              <w:t>- roletta — minimum 1 db, az ablak méretének megfelelő, tartozékaival - faékek</w:t>
            </w:r>
            <w:r w:rsidRPr="00894463">
              <w:rPr>
                <w:rFonts w:ascii="Times New Roman" w:eastAsia="Calibri" w:hAnsi="Times New Roman" w:cs="Times New Roman"/>
                <w:noProof/>
                <w:lang w:eastAsia="hu-HU"/>
              </w:rPr>
              <w:drawing>
                <wp:inline distT="0" distB="0" distL="0" distR="0" wp14:anchorId="70D0D8B4" wp14:editId="17167558">
                  <wp:extent cx="6096" cy="3049"/>
                  <wp:effectExtent l="0" t="0" r="0" b="0"/>
                  <wp:docPr id="1" name="Picture 29158"/>
                  <wp:cNvGraphicFramePr/>
                  <a:graphic xmlns:a="http://schemas.openxmlformats.org/drawingml/2006/main">
                    <a:graphicData uri="http://schemas.openxmlformats.org/drawingml/2006/picture">
                      <pic:pic xmlns:pic="http://schemas.openxmlformats.org/drawingml/2006/picture">
                        <pic:nvPicPr>
                          <pic:cNvPr id="29158" name="Picture 29158"/>
                          <pic:cNvPicPr/>
                        </pic:nvPicPr>
                        <pic:blipFill>
                          <a:blip r:embed="rId25"/>
                          <a:stretch>
                            <a:fillRect/>
                          </a:stretch>
                        </pic:blipFill>
                        <pic:spPr>
                          <a:xfrm>
                            <a:off x="0" y="0"/>
                            <a:ext cx="6096" cy="3049"/>
                          </a:xfrm>
                          <a:prstGeom prst="rect">
                            <a:avLst/>
                          </a:prstGeom>
                        </pic:spPr>
                      </pic:pic>
                    </a:graphicData>
                  </a:graphic>
                </wp:inline>
              </w:drawing>
            </w:r>
          </w:p>
        </w:tc>
      </w:tr>
      <w:tr w:rsidR="00EF3030" w:rsidRPr="00894463" w14:paraId="7F0AAFBD" w14:textId="77777777" w:rsidTr="00EF3030">
        <w:trPr>
          <w:trHeight w:val="745"/>
        </w:trPr>
        <w:tc>
          <w:tcPr>
            <w:tcW w:w="704" w:type="dxa"/>
            <w:shd w:val="clear" w:color="auto" w:fill="auto"/>
            <w:vAlign w:val="center"/>
          </w:tcPr>
          <w:p w14:paraId="65D4360B"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8.4.</w:t>
            </w:r>
          </w:p>
        </w:tc>
        <w:tc>
          <w:tcPr>
            <w:tcW w:w="3021" w:type="dxa"/>
            <w:shd w:val="clear" w:color="auto" w:fill="auto"/>
            <w:vAlign w:val="center"/>
          </w:tcPr>
          <w:p w14:paraId="192A20AF"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Tárgyi feltételek biztosításának módja:</w:t>
            </w:r>
          </w:p>
        </w:tc>
        <w:tc>
          <w:tcPr>
            <w:tcW w:w="5484" w:type="dxa"/>
            <w:shd w:val="clear" w:color="auto" w:fill="auto"/>
            <w:vAlign w:val="center"/>
          </w:tcPr>
          <w:p w14:paraId="0034A781" w14:textId="77777777" w:rsidR="00EF3030" w:rsidRPr="00894463" w:rsidRDefault="00EF3030" w:rsidP="00DC5256">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képzéshez szükséges tárgyi feltételek, eszközök meglétét a felnőttképző tulajdonjog, használati jog, bérleti jogviszony vagy egyéb használatra irányuló jogviszony alapján biztosítja.</w:t>
            </w:r>
          </w:p>
        </w:tc>
      </w:tr>
      <w:tr w:rsidR="00EF3030" w:rsidRPr="00894463" w14:paraId="5B3FC305" w14:textId="77777777" w:rsidTr="00EF3030">
        <w:trPr>
          <w:trHeight w:val="713"/>
        </w:trPr>
        <w:tc>
          <w:tcPr>
            <w:tcW w:w="704" w:type="dxa"/>
            <w:shd w:val="clear" w:color="auto" w:fill="auto"/>
            <w:vAlign w:val="center"/>
          </w:tcPr>
          <w:p w14:paraId="5804E87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8.5.</w:t>
            </w:r>
          </w:p>
        </w:tc>
        <w:tc>
          <w:tcPr>
            <w:tcW w:w="3021" w:type="dxa"/>
            <w:shd w:val="clear" w:color="auto" w:fill="auto"/>
            <w:vAlign w:val="center"/>
          </w:tcPr>
          <w:p w14:paraId="4F57CAD1"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képzéshez kapcsolódó egyéb speciális feltételek:</w:t>
            </w:r>
          </w:p>
        </w:tc>
        <w:tc>
          <w:tcPr>
            <w:tcW w:w="5484" w:type="dxa"/>
            <w:shd w:val="clear" w:color="auto" w:fill="auto"/>
            <w:vAlign w:val="center"/>
          </w:tcPr>
          <w:p w14:paraId="760C91BC"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F3030" w:rsidRPr="00894463" w14:paraId="7EC74DB3" w14:textId="77777777" w:rsidTr="00EF3030">
        <w:tc>
          <w:tcPr>
            <w:tcW w:w="704" w:type="dxa"/>
            <w:shd w:val="clear" w:color="auto" w:fill="auto"/>
            <w:vAlign w:val="center"/>
          </w:tcPr>
          <w:p w14:paraId="38297C0C" w14:textId="77777777" w:rsidR="00EF3030" w:rsidRPr="00894463" w:rsidRDefault="00EF3030" w:rsidP="00EF3030">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8.6.</w:t>
            </w:r>
          </w:p>
        </w:tc>
        <w:tc>
          <w:tcPr>
            <w:tcW w:w="3021" w:type="dxa"/>
            <w:shd w:val="clear" w:color="auto" w:fill="auto"/>
            <w:vAlign w:val="center"/>
          </w:tcPr>
          <w:p w14:paraId="2A889B0C" w14:textId="77777777" w:rsidR="00EF3030" w:rsidRPr="00894463" w:rsidRDefault="00EF3030" w:rsidP="00EF3030">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képzéshez kapcsolódó egyéb speciális feltételek biztosításának módja:</w:t>
            </w:r>
          </w:p>
        </w:tc>
        <w:tc>
          <w:tcPr>
            <w:tcW w:w="5484" w:type="dxa"/>
            <w:shd w:val="clear" w:color="auto" w:fill="auto"/>
            <w:vAlign w:val="center"/>
          </w:tcPr>
          <w:p w14:paraId="55B0E829" w14:textId="77777777" w:rsidR="00EF3030" w:rsidRPr="00894463" w:rsidRDefault="00EF3030" w:rsidP="00EF3030">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bl>
    <w:p w14:paraId="3EFCBFF1" w14:textId="77777777" w:rsidR="00EF3030" w:rsidRPr="00894463" w:rsidRDefault="00EF3030" w:rsidP="00EF3030">
      <w:pPr>
        <w:spacing w:after="160" w:line="259" w:lineRule="auto"/>
        <w:rPr>
          <w:rFonts w:ascii="Times New Roman" w:eastAsia="Calibri" w:hAnsi="Times New Roman" w:cs="Times New Roman"/>
          <w:sz w:val="20"/>
          <w:szCs w:val="20"/>
        </w:rPr>
      </w:pPr>
    </w:p>
    <w:p w14:paraId="015C5A65" w14:textId="77777777" w:rsidR="00EF3030" w:rsidRPr="00894463" w:rsidRDefault="00EF3030" w:rsidP="00EF3030">
      <w:pPr>
        <w:spacing w:after="160" w:line="259"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9. Képesítő vizsga</w:t>
      </w:r>
    </w:p>
    <w:tbl>
      <w:tblPr>
        <w:tblStyle w:val="Rcsostblzat1"/>
        <w:tblW w:w="0" w:type="auto"/>
        <w:tblLook w:val="04A0" w:firstRow="1" w:lastRow="0" w:firstColumn="1" w:lastColumn="0" w:noHBand="0" w:noVBand="1"/>
      </w:tblPr>
      <w:tblGrid>
        <w:gridCol w:w="9060"/>
      </w:tblGrid>
      <w:tr w:rsidR="00EF3030" w:rsidRPr="00894463" w14:paraId="34052B05" w14:textId="77777777" w:rsidTr="00EF3030">
        <w:tc>
          <w:tcPr>
            <w:tcW w:w="9062" w:type="dxa"/>
          </w:tcPr>
          <w:p w14:paraId="4F048000"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b/>
                <w:bCs/>
                <w:sz w:val="20"/>
                <w:szCs w:val="20"/>
              </w:rPr>
              <w:t xml:space="preserve">A képesítő vizsgát nem a képző intézmény szervezi és bonyolítja. </w:t>
            </w:r>
            <w:r w:rsidRPr="00894463">
              <w:rPr>
                <w:rFonts w:ascii="Times New Roman" w:eastAsia="Calibri" w:hAnsi="Times New Roman" w:cs="Times New Roman"/>
                <w:sz w:val="20"/>
                <w:szCs w:val="20"/>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eastAsia="Calibri" w:hAnsi="Times New Roman" w:cs="Times New Roman"/>
                <w:b/>
                <w:bCs/>
                <w:sz w:val="20"/>
                <w:szCs w:val="20"/>
              </w:rPr>
              <w:t>akkreditált vizsgaközpont szervezhet</w:t>
            </w:r>
            <w:r w:rsidRPr="00894463">
              <w:rPr>
                <w:rFonts w:ascii="Times New Roman" w:eastAsia="Calibri" w:hAnsi="Times New Roman" w:cs="Times New Roman"/>
                <w:sz w:val="20"/>
                <w:szCs w:val="20"/>
              </w:rPr>
              <w:t xml:space="preserve">. A képesítő vizsga megszervezéséhez szükséges feltételek és a képesítő vizsga vizsgatevékenységeinek részletes leírása a </w:t>
            </w:r>
            <w:r w:rsidRPr="00894463">
              <w:rPr>
                <w:rFonts w:ascii="Times New Roman" w:eastAsia="Calibri" w:hAnsi="Times New Roman" w:cs="Times New Roman"/>
                <w:b/>
                <w:bCs/>
                <w:sz w:val="20"/>
                <w:szCs w:val="20"/>
              </w:rPr>
              <w:t>https://szakkepesites.ikk.hu/</w:t>
            </w:r>
            <w:r w:rsidRPr="00894463">
              <w:rPr>
                <w:rFonts w:ascii="Times New Roman" w:eastAsia="Calibri" w:hAnsi="Times New Roman" w:cs="Times New Roman"/>
                <w:sz w:val="20"/>
                <w:szCs w:val="20"/>
              </w:rPr>
              <w:t xml:space="preserve"> weblapon érhetők el a programkövetelmények menüpontban. </w:t>
            </w:r>
          </w:p>
          <w:p w14:paraId="7AAF5963" w14:textId="77777777" w:rsidR="00EF3030" w:rsidRPr="00894463" w:rsidRDefault="00EF3030" w:rsidP="007C1D32">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szakmai képzéshez kapcsolódóan megszerzett képesítő bizonyítvány államilag elismert, önálló végzettségi szintet nem biztosító szakképesítést tanúsít.</w:t>
            </w:r>
          </w:p>
        </w:tc>
      </w:tr>
      <w:tr w:rsidR="00EF3030" w:rsidRPr="00894463" w14:paraId="2E4D3CBA" w14:textId="77777777" w:rsidTr="00EF3030">
        <w:tc>
          <w:tcPr>
            <w:tcW w:w="9062" w:type="dxa"/>
            <w:shd w:val="clear" w:color="auto" w:fill="auto"/>
          </w:tcPr>
          <w:p w14:paraId="455022A0" w14:textId="77777777" w:rsidR="00EF3030" w:rsidRPr="00894463" w:rsidRDefault="00EF3030" w:rsidP="00EF3030">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képesítő vizsgára bocsátás feltétele:</w:t>
            </w:r>
          </w:p>
        </w:tc>
      </w:tr>
      <w:tr w:rsidR="00EF3030" w:rsidRPr="00894463" w14:paraId="09E6D15F" w14:textId="77777777" w:rsidTr="00EF3030">
        <w:trPr>
          <w:trHeight w:val="723"/>
        </w:trPr>
        <w:tc>
          <w:tcPr>
            <w:tcW w:w="9062" w:type="dxa"/>
          </w:tcPr>
          <w:p w14:paraId="641F74EC" w14:textId="77777777" w:rsidR="00EF3030" w:rsidRPr="00894463" w:rsidRDefault="00EF3030" w:rsidP="00EF3030">
            <w:pPr>
              <w:spacing w:after="160" w:line="259" w:lineRule="auto"/>
              <w:jc w:val="both"/>
              <w:rPr>
                <w:rFonts w:ascii="Times New Roman" w:eastAsia="Calibri" w:hAnsi="Times New Roman" w:cs="Times New Roman"/>
                <w:b/>
                <w:sz w:val="20"/>
                <w:szCs w:val="20"/>
              </w:rPr>
            </w:pPr>
            <w:r w:rsidRPr="00894463">
              <w:rPr>
                <w:rFonts w:ascii="Times New Roman" w:eastAsia="Calibri" w:hAnsi="Times New Roman" w:cs="Times New Roman"/>
                <w:b/>
                <w:bCs/>
                <w:sz w:val="20"/>
                <w:szCs w:val="20"/>
              </w:rPr>
              <w:t xml:space="preserve">A szakmai képzés követelményeinek teljesítéséről (7.1. pont) a képző intézmény által </w:t>
            </w:r>
            <w:r w:rsidRPr="00894463">
              <w:rPr>
                <w:rFonts w:ascii="Times New Roman" w:eastAsia="Calibri" w:hAnsi="Times New Roman" w:cs="Times New Roman"/>
                <w:b/>
                <w:sz w:val="20"/>
                <w:szCs w:val="20"/>
              </w:rPr>
              <w:t>a felnőttképzési adatszolgáltatási rendszerben kiállított tanúsítvány.</w:t>
            </w:r>
          </w:p>
          <w:p w14:paraId="25D57B45" w14:textId="77777777" w:rsidR="00EF3030" w:rsidRPr="00894463" w:rsidRDefault="00EF3030" w:rsidP="00EF3030">
            <w:pPr>
              <w:spacing w:after="160" w:line="259" w:lineRule="auto"/>
              <w:jc w:val="both"/>
              <w:rPr>
                <w:rFonts w:ascii="Times New Roman" w:eastAsia="Calibri" w:hAnsi="Times New Roman" w:cs="Times New Roman"/>
                <w:b/>
                <w:bCs/>
                <w:sz w:val="20"/>
                <w:szCs w:val="20"/>
              </w:rPr>
            </w:pPr>
            <w:r w:rsidRPr="00894463">
              <w:rPr>
                <w:rFonts w:ascii="Times New Roman" w:eastAsia="Calibri" w:hAnsi="Times New Roman" w:cs="Times New Roman"/>
                <w:sz w:val="20"/>
                <w:szCs w:val="20"/>
              </w:rPr>
              <w:t>Egyéb feltételek:</w:t>
            </w:r>
            <w:r w:rsidRPr="00894463">
              <w:rPr>
                <w:rFonts w:ascii="Times New Roman" w:eastAsia="Calibri" w:hAnsi="Times New Roman" w:cs="Times New Roman"/>
                <w:b/>
                <w:bCs/>
                <w:sz w:val="20"/>
                <w:szCs w:val="20"/>
              </w:rPr>
              <w:t xml:space="preserve"> </w:t>
            </w:r>
            <w:r w:rsidRPr="00894463">
              <w:rPr>
                <w:rFonts w:ascii="Times New Roman" w:eastAsia="Calibri" w:hAnsi="Times New Roman" w:cs="Times New Roman"/>
                <w:sz w:val="20"/>
                <w:szCs w:val="20"/>
              </w:rPr>
              <w:t>-</w:t>
            </w:r>
          </w:p>
        </w:tc>
      </w:tr>
    </w:tbl>
    <w:p w14:paraId="76FAF20A" w14:textId="77777777" w:rsidR="000B2A11" w:rsidRPr="00894463" w:rsidRDefault="000B2A11" w:rsidP="000B2A11">
      <w:pPr>
        <w:rPr>
          <w:rFonts w:ascii="Times New Roman" w:hAnsi="Times New Roman" w:cs="Times New Roman"/>
        </w:rPr>
      </w:pPr>
    </w:p>
    <w:p w14:paraId="1424633F" w14:textId="77777777" w:rsidR="000B2A11" w:rsidRPr="00894463" w:rsidRDefault="000B2A11" w:rsidP="000B2A11">
      <w:pPr>
        <w:rPr>
          <w:rFonts w:ascii="Times New Roman" w:hAnsi="Times New Roman" w:cs="Times New Roman"/>
        </w:rPr>
      </w:pPr>
      <w:r w:rsidRPr="00894463">
        <w:rPr>
          <w:rFonts w:ascii="Times New Roman" w:hAnsi="Times New Roman" w:cs="Times New Roman"/>
        </w:rPr>
        <w:br w:type="page"/>
      </w:r>
    </w:p>
    <w:p w14:paraId="3192EDE8" w14:textId="36581F88" w:rsidR="00657FF6" w:rsidRPr="00894463" w:rsidRDefault="007E3A07" w:rsidP="00C00F9E">
      <w:pPr>
        <w:pStyle w:val="Cmsor3"/>
        <w:numPr>
          <w:ilvl w:val="1"/>
          <w:numId w:val="11"/>
        </w:numPr>
        <w:rPr>
          <w:rFonts w:ascii="Times New Roman" w:hAnsi="Times New Roman" w:cs="Times New Roman"/>
          <w:b/>
          <w:smallCaps/>
          <w:color w:val="auto"/>
        </w:rPr>
      </w:pPr>
      <w:bookmarkStart w:id="888" w:name="_Toc182387428"/>
      <w:r w:rsidRPr="00894463">
        <w:rPr>
          <w:rFonts w:ascii="Times New Roman" w:hAnsi="Times New Roman" w:cs="Times New Roman"/>
          <w:b/>
          <w:smallCaps/>
          <w:color w:val="auto"/>
        </w:rPr>
        <w:lastRenderedPageBreak/>
        <w:t xml:space="preserve">10323009 </w:t>
      </w:r>
      <w:r w:rsidR="0089609F" w:rsidRPr="00894463">
        <w:rPr>
          <w:rFonts w:ascii="Times New Roman" w:hAnsi="Times New Roman" w:cs="Times New Roman"/>
          <w:b/>
          <w:smallCaps/>
          <w:color w:val="auto"/>
        </w:rPr>
        <w:t xml:space="preserve">Személy </w:t>
      </w:r>
      <w:r w:rsidR="00657FF6" w:rsidRPr="00894463">
        <w:rPr>
          <w:rFonts w:ascii="Times New Roman" w:hAnsi="Times New Roman" w:cs="Times New Roman"/>
          <w:b/>
          <w:smallCaps/>
          <w:color w:val="auto"/>
        </w:rPr>
        <w:t>és vagyonőr</w:t>
      </w:r>
      <w:bookmarkEnd w:id="888"/>
      <w:r w:rsidR="0089609F" w:rsidRPr="00894463">
        <w:rPr>
          <w:rFonts w:ascii="Times New Roman" w:hAnsi="Times New Roman" w:cs="Times New Roman"/>
          <w:b/>
          <w:smallCaps/>
          <w:color w:val="auto"/>
        </w:rPr>
        <w:tab/>
      </w:r>
    </w:p>
    <w:tbl>
      <w:tblPr>
        <w:tblStyle w:val="Rcsostblzat1"/>
        <w:tblW w:w="9211" w:type="dxa"/>
        <w:tblLook w:val="04A0" w:firstRow="1" w:lastRow="0" w:firstColumn="1" w:lastColumn="0" w:noHBand="0" w:noVBand="1"/>
      </w:tblPr>
      <w:tblGrid>
        <w:gridCol w:w="704"/>
        <w:gridCol w:w="4111"/>
        <w:gridCol w:w="4396"/>
      </w:tblGrid>
      <w:tr w:rsidR="00657FF6" w:rsidRPr="00894463" w14:paraId="37CAA013" w14:textId="77777777" w:rsidTr="001F48A3">
        <w:trPr>
          <w:trHeight w:val="519"/>
        </w:trPr>
        <w:tc>
          <w:tcPr>
            <w:tcW w:w="9211" w:type="dxa"/>
            <w:gridSpan w:val="3"/>
            <w:shd w:val="clear" w:color="auto" w:fill="auto"/>
            <w:vAlign w:val="center"/>
          </w:tcPr>
          <w:p w14:paraId="3A2EFDC7"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1. A programkövetelmény alapján szervezhető szakmai képzés:</w:t>
            </w:r>
          </w:p>
        </w:tc>
      </w:tr>
      <w:tr w:rsidR="00657FF6" w:rsidRPr="00894463" w14:paraId="5BB67133" w14:textId="77777777" w:rsidTr="001F48A3">
        <w:trPr>
          <w:trHeight w:val="537"/>
        </w:trPr>
        <w:tc>
          <w:tcPr>
            <w:tcW w:w="704" w:type="dxa"/>
            <w:shd w:val="clear" w:color="auto" w:fill="auto"/>
            <w:vAlign w:val="center"/>
          </w:tcPr>
          <w:p w14:paraId="736BB82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w:t>
            </w:r>
          </w:p>
        </w:tc>
        <w:tc>
          <w:tcPr>
            <w:tcW w:w="4111" w:type="dxa"/>
            <w:shd w:val="clear" w:color="auto" w:fill="auto"/>
            <w:vAlign w:val="center"/>
          </w:tcPr>
          <w:p w14:paraId="0684229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Megnevezése:</w:t>
            </w:r>
          </w:p>
        </w:tc>
        <w:tc>
          <w:tcPr>
            <w:tcW w:w="4396" w:type="dxa"/>
            <w:shd w:val="clear" w:color="auto" w:fill="auto"/>
            <w:vAlign w:val="center"/>
          </w:tcPr>
          <w:p w14:paraId="163072F2"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Személy- és vagyonőr</w:t>
            </w:r>
          </w:p>
        </w:tc>
      </w:tr>
      <w:tr w:rsidR="00657FF6" w:rsidRPr="00894463" w14:paraId="167A9BD0" w14:textId="77777777" w:rsidTr="001F48A3">
        <w:trPr>
          <w:trHeight w:val="572"/>
        </w:trPr>
        <w:tc>
          <w:tcPr>
            <w:tcW w:w="704" w:type="dxa"/>
            <w:shd w:val="clear" w:color="auto" w:fill="auto"/>
            <w:vAlign w:val="center"/>
          </w:tcPr>
          <w:p w14:paraId="01218FB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1.2.</w:t>
            </w:r>
          </w:p>
        </w:tc>
        <w:tc>
          <w:tcPr>
            <w:tcW w:w="4111" w:type="dxa"/>
            <w:shd w:val="clear" w:color="auto" w:fill="auto"/>
            <w:vAlign w:val="center"/>
          </w:tcPr>
          <w:p w14:paraId="7F931F5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Programkövetelmény azonosító száma:</w:t>
            </w:r>
          </w:p>
        </w:tc>
        <w:tc>
          <w:tcPr>
            <w:tcW w:w="4396" w:type="dxa"/>
            <w:shd w:val="clear" w:color="auto" w:fill="auto"/>
            <w:vAlign w:val="center"/>
          </w:tcPr>
          <w:p w14:paraId="4A255D5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10323009</w:t>
            </w:r>
          </w:p>
        </w:tc>
      </w:tr>
      <w:tr w:rsidR="00657FF6" w:rsidRPr="00894463" w14:paraId="0DA511BA" w14:textId="77777777" w:rsidTr="001F48A3">
        <w:trPr>
          <w:trHeight w:val="552"/>
        </w:trPr>
        <w:tc>
          <w:tcPr>
            <w:tcW w:w="704" w:type="dxa"/>
            <w:shd w:val="clear" w:color="auto" w:fill="auto"/>
            <w:vAlign w:val="center"/>
          </w:tcPr>
          <w:p w14:paraId="78B83FCB"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1.3.</w:t>
            </w:r>
          </w:p>
        </w:tc>
        <w:tc>
          <w:tcPr>
            <w:tcW w:w="4111" w:type="dxa"/>
            <w:shd w:val="clear" w:color="auto" w:fill="auto"/>
            <w:vAlign w:val="center"/>
          </w:tcPr>
          <w:p w14:paraId="4F7448A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Ágazat megnevezése:</w:t>
            </w:r>
          </w:p>
        </w:tc>
        <w:tc>
          <w:tcPr>
            <w:tcW w:w="4396" w:type="dxa"/>
            <w:shd w:val="clear" w:color="auto" w:fill="auto"/>
            <w:vAlign w:val="center"/>
          </w:tcPr>
          <w:p w14:paraId="3B141CE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Rendészet és közszolgálat</w:t>
            </w:r>
          </w:p>
        </w:tc>
      </w:tr>
      <w:tr w:rsidR="00657FF6" w:rsidRPr="00894463" w14:paraId="7C2A63E8" w14:textId="77777777" w:rsidTr="001F48A3">
        <w:tc>
          <w:tcPr>
            <w:tcW w:w="704" w:type="dxa"/>
            <w:shd w:val="clear" w:color="auto" w:fill="auto"/>
            <w:vAlign w:val="center"/>
          </w:tcPr>
          <w:p w14:paraId="10A5B73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1.4.</w:t>
            </w:r>
          </w:p>
        </w:tc>
        <w:tc>
          <w:tcPr>
            <w:tcW w:w="4111" w:type="dxa"/>
            <w:shd w:val="clear" w:color="auto" w:fill="auto"/>
            <w:vAlign w:val="center"/>
          </w:tcPr>
          <w:p w14:paraId="40722D4B"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Besorolása a képzési területek egységes osztályozási rendszere (KEOR) szerinti kód alapján:</w:t>
            </w:r>
          </w:p>
        </w:tc>
        <w:tc>
          <w:tcPr>
            <w:tcW w:w="4396" w:type="dxa"/>
            <w:shd w:val="clear" w:color="auto" w:fill="auto"/>
            <w:vAlign w:val="center"/>
          </w:tcPr>
          <w:p w14:paraId="77406332"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1032 Személy és vagyonvédelem</w:t>
            </w:r>
          </w:p>
        </w:tc>
      </w:tr>
      <w:tr w:rsidR="00657FF6" w:rsidRPr="00894463" w14:paraId="34E278F9" w14:textId="77777777" w:rsidTr="001F48A3">
        <w:trPr>
          <w:trHeight w:val="372"/>
        </w:trPr>
        <w:tc>
          <w:tcPr>
            <w:tcW w:w="9211" w:type="dxa"/>
            <w:gridSpan w:val="3"/>
            <w:shd w:val="clear" w:color="auto" w:fill="auto"/>
            <w:vAlign w:val="center"/>
          </w:tcPr>
          <w:p w14:paraId="0147A71B"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programkövetelmény alapján szervezhető szakmai képzéssel megszerezhető szakképesítés:</w:t>
            </w:r>
          </w:p>
        </w:tc>
      </w:tr>
      <w:tr w:rsidR="00657FF6" w:rsidRPr="00894463" w14:paraId="5DF225A4" w14:textId="77777777" w:rsidTr="001F48A3">
        <w:trPr>
          <w:trHeight w:val="490"/>
        </w:trPr>
        <w:tc>
          <w:tcPr>
            <w:tcW w:w="704" w:type="dxa"/>
            <w:shd w:val="clear" w:color="auto" w:fill="auto"/>
            <w:vAlign w:val="center"/>
          </w:tcPr>
          <w:p w14:paraId="6F47AAD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1.5.</w:t>
            </w:r>
          </w:p>
        </w:tc>
        <w:tc>
          <w:tcPr>
            <w:tcW w:w="4111" w:type="dxa"/>
            <w:shd w:val="clear" w:color="auto" w:fill="auto"/>
            <w:vAlign w:val="center"/>
          </w:tcPr>
          <w:p w14:paraId="2B72034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Megnevezése:</w:t>
            </w:r>
          </w:p>
        </w:tc>
        <w:tc>
          <w:tcPr>
            <w:tcW w:w="4396" w:type="dxa"/>
            <w:shd w:val="clear" w:color="auto" w:fill="auto"/>
            <w:vAlign w:val="center"/>
          </w:tcPr>
          <w:p w14:paraId="4FF3FB07"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Személy- és vagyonőr</w:t>
            </w:r>
          </w:p>
        </w:tc>
      </w:tr>
      <w:tr w:rsidR="00657FF6" w:rsidRPr="00894463" w14:paraId="6528C0C7" w14:textId="77777777" w:rsidTr="001F48A3">
        <w:tc>
          <w:tcPr>
            <w:tcW w:w="704" w:type="dxa"/>
            <w:shd w:val="clear" w:color="auto" w:fill="auto"/>
            <w:vAlign w:val="center"/>
          </w:tcPr>
          <w:p w14:paraId="2D9AE63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1.6.</w:t>
            </w:r>
          </w:p>
        </w:tc>
        <w:tc>
          <w:tcPr>
            <w:tcW w:w="4111" w:type="dxa"/>
            <w:shd w:val="clear" w:color="auto" w:fill="auto"/>
            <w:vAlign w:val="center"/>
          </w:tcPr>
          <w:p w14:paraId="2A7E731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Európai Képesítési Keretrendszer (EKKR) szerinti szint:</w:t>
            </w:r>
          </w:p>
        </w:tc>
        <w:tc>
          <w:tcPr>
            <w:tcW w:w="4396" w:type="dxa"/>
            <w:shd w:val="clear" w:color="auto" w:fill="auto"/>
            <w:vAlign w:val="center"/>
          </w:tcPr>
          <w:p w14:paraId="5012328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57FF6" w:rsidRPr="00894463" w14:paraId="3925B130" w14:textId="77777777" w:rsidTr="001F48A3">
        <w:tc>
          <w:tcPr>
            <w:tcW w:w="704" w:type="dxa"/>
            <w:shd w:val="clear" w:color="auto" w:fill="auto"/>
            <w:vAlign w:val="center"/>
          </w:tcPr>
          <w:p w14:paraId="67786F6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1.7.</w:t>
            </w:r>
          </w:p>
        </w:tc>
        <w:tc>
          <w:tcPr>
            <w:tcW w:w="4111" w:type="dxa"/>
            <w:shd w:val="clear" w:color="auto" w:fill="auto"/>
            <w:vAlign w:val="center"/>
          </w:tcPr>
          <w:p w14:paraId="1257A05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Magyar Képesítési Keretrendszer (MKKR) szerint szint:</w:t>
            </w:r>
          </w:p>
        </w:tc>
        <w:tc>
          <w:tcPr>
            <w:tcW w:w="4396" w:type="dxa"/>
            <w:shd w:val="clear" w:color="auto" w:fill="auto"/>
            <w:vAlign w:val="center"/>
          </w:tcPr>
          <w:p w14:paraId="46AEC0C2"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57FF6" w:rsidRPr="00894463" w14:paraId="69E7028D" w14:textId="77777777" w:rsidTr="001F48A3">
        <w:tc>
          <w:tcPr>
            <w:tcW w:w="704" w:type="dxa"/>
            <w:shd w:val="clear" w:color="auto" w:fill="auto"/>
            <w:vAlign w:val="center"/>
          </w:tcPr>
          <w:p w14:paraId="760B48B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1.8.</w:t>
            </w:r>
          </w:p>
        </w:tc>
        <w:tc>
          <w:tcPr>
            <w:tcW w:w="4111" w:type="dxa"/>
            <w:shd w:val="clear" w:color="auto" w:fill="auto"/>
            <w:vAlign w:val="center"/>
          </w:tcPr>
          <w:p w14:paraId="29F0885E"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Digitális Kompetencia Keretrendszer szerinti szint:</w:t>
            </w:r>
          </w:p>
        </w:tc>
        <w:tc>
          <w:tcPr>
            <w:tcW w:w="4396" w:type="dxa"/>
            <w:shd w:val="clear" w:color="auto" w:fill="auto"/>
            <w:vAlign w:val="center"/>
          </w:tcPr>
          <w:p w14:paraId="0BAC3E8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57FF6" w:rsidRPr="00894463" w14:paraId="67F0E5CA" w14:textId="77777777" w:rsidTr="001F48A3">
        <w:tc>
          <w:tcPr>
            <w:tcW w:w="704" w:type="dxa"/>
            <w:vMerge w:val="restart"/>
            <w:shd w:val="clear" w:color="auto" w:fill="auto"/>
            <w:vAlign w:val="center"/>
          </w:tcPr>
          <w:p w14:paraId="5E59C8B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1.9.</w:t>
            </w:r>
          </w:p>
        </w:tc>
        <w:tc>
          <w:tcPr>
            <w:tcW w:w="8507" w:type="dxa"/>
            <w:gridSpan w:val="2"/>
            <w:shd w:val="clear" w:color="auto" w:fill="auto"/>
            <w:vAlign w:val="center"/>
          </w:tcPr>
          <w:p w14:paraId="3575169A"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programkövetelmény alapján szervezhető szakmai képzéssel megszerezhető szakképesítés és az azzal betölthető munkakör vagy végezhető tevékenység kapcsolata, összefüggése:</w:t>
            </w:r>
          </w:p>
        </w:tc>
      </w:tr>
      <w:tr w:rsidR="00657FF6" w:rsidRPr="00894463" w14:paraId="50E8CE4E" w14:textId="77777777" w:rsidTr="001F48A3">
        <w:trPr>
          <w:trHeight w:val="792"/>
        </w:trPr>
        <w:tc>
          <w:tcPr>
            <w:tcW w:w="704" w:type="dxa"/>
            <w:vMerge/>
            <w:shd w:val="clear" w:color="auto" w:fill="auto"/>
            <w:vAlign w:val="center"/>
          </w:tcPr>
          <w:p w14:paraId="1FAC5A0A" w14:textId="77777777" w:rsidR="00657FF6" w:rsidRPr="00894463" w:rsidRDefault="00657FF6" w:rsidP="001F48A3">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3206FB7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hAnsi="Times New Roman" w:cs="Times New Roman"/>
                <w:sz w:val="24"/>
                <w:szCs w:val="24"/>
              </w:rPr>
              <w:t xml:space="preserve">A személy- és vagyonőr a magánlakásban, állami, diplomáciai, önkormányzati, kereskedelmilogisztikai létesítményekben, közterületen vagy közforgalom számára megnyitott magánterületen a megbízó által a vagyonvédelmi törvény alapján, az adott szolgálati hely sajátos viszonyaira elkészített, szolgálati vagy őrutasítás alapján őr és járőrszolgálat keretében látja el feladatát. A létesítmények területére személyeket és szállítmányokat be- és kiléptet, ellenőriz, kezeli a beléptető, ellenőrző, védelmi és jelzőrendszereket. Közterületi járőrszolgálatot lát el, üzletek, elárusítóterek területén őrzést, helyszín ellenőrzést végez, riasztásra kivonuló szolgálat tagjaként tevékenykedik. Sport, kulturális, politikai és egyéb tömegrendezvények biztosításában </w:t>
            </w:r>
            <w:r w:rsidRPr="00894463">
              <w:rPr>
                <w:rFonts w:ascii="Times New Roman" w:hAnsi="Times New Roman" w:cs="Times New Roman"/>
                <w:sz w:val="24"/>
                <w:szCs w:val="24"/>
              </w:rPr>
              <w:lastRenderedPageBreak/>
              <w:t>vesz részt. A rendezvény helyszínén be és kiléptetést végez, melynek keretében ellenőrzi a beléptetés jogszerűségét, felderíti a közbiztonságra különösen veszélyes és a rendező által megtiltott anyagok, eszközök, tiltott szimbólumok, pirotechnikai anyagok bevitelét. Eltávolítja a rendezvényt akadályozó, zavaró személyeket, szükség esetén kiürítést végez és/vagy abban közreműködik. Biztosítja megbízás alapján bankok, pénzintézetek őrzését, védelmét. Bűncselekmény vagy szabálysértés elkövetésén tetten ért személyt a szolgálati helyén elfogja, visszatartja, az illetékes hatóságnak átadja. Intézkedése során, jogos védelmi vagy végszükség helyzetben a támadás elhárítására a szakmai szabályok betartásával kényszerítő testi erőt vagy a rendelkezésére álló támadáselhárító eszközt alkalmazhat. Létesítmény területén belül, azon kívül pénz és értékszállítást végez, szállítmánykísérési feladat végrehajtásában vesz részt. Megbízás alapján helyszínbiztosítást végez, parkoló őrként teljesít szolgálatot. Rendkívüli események időszakában, elrendelt szükséghelyzetben közreműködik, felkérésre közveszély elhárításában vesz részt, robbanóanyagok, robbanószerkezetek bűnös célú felhasználása elleni védelmi tevékenységet végez. Elemzi, értékeli a tudomására jutott információkat, amiket a számára meghatározott formában rögzít, arról jelentést tesz. A szolgálatot a meghatározott módon és formában átadja-átveszi, vezeti a szolgálati okmányokat. Vonatkozó mértékben együttműködik a kijelölt hatóságokkal, a megbízó képviselőivel. Elsősegélyt nyújt, újraélesztést, szükség esetén konfliktus és/vagy stresszkezelést végez, amelynek eredményes végzéséhez alkalmazza a megszerzett, a kialakult helyzetre vonatkozó pszichológiai módszereket.</w:t>
            </w:r>
          </w:p>
        </w:tc>
      </w:tr>
      <w:tr w:rsidR="00657FF6" w:rsidRPr="00894463" w14:paraId="46DE5285" w14:textId="77777777" w:rsidTr="001F48A3">
        <w:tc>
          <w:tcPr>
            <w:tcW w:w="704" w:type="dxa"/>
            <w:vMerge w:val="restart"/>
            <w:shd w:val="clear" w:color="auto" w:fill="auto"/>
            <w:vAlign w:val="center"/>
          </w:tcPr>
          <w:p w14:paraId="0E3F5F4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1.10.</w:t>
            </w:r>
          </w:p>
        </w:tc>
        <w:tc>
          <w:tcPr>
            <w:tcW w:w="8507" w:type="dxa"/>
            <w:gridSpan w:val="2"/>
            <w:shd w:val="clear" w:color="auto" w:fill="auto"/>
            <w:vAlign w:val="center"/>
          </w:tcPr>
          <w:p w14:paraId="3036F193"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képzés célja:</w:t>
            </w:r>
          </w:p>
        </w:tc>
      </w:tr>
      <w:tr w:rsidR="00657FF6" w:rsidRPr="00894463" w14:paraId="7F73E7C9" w14:textId="77777777" w:rsidTr="001F48A3">
        <w:trPr>
          <w:trHeight w:val="735"/>
        </w:trPr>
        <w:tc>
          <w:tcPr>
            <w:tcW w:w="704" w:type="dxa"/>
            <w:vMerge/>
            <w:shd w:val="clear" w:color="auto" w:fill="auto"/>
            <w:vAlign w:val="center"/>
          </w:tcPr>
          <w:p w14:paraId="5A10820B" w14:textId="77777777" w:rsidR="00657FF6" w:rsidRPr="00894463" w:rsidRDefault="00657FF6" w:rsidP="001F48A3">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4659D602" w14:textId="77777777" w:rsidR="00657FF6" w:rsidRPr="00894463" w:rsidRDefault="00657FF6" w:rsidP="001F48A3">
            <w:pPr>
              <w:spacing w:after="8" w:line="360" w:lineRule="auto"/>
              <w:ind w:left="32" w:hanging="5"/>
              <w:jc w:val="both"/>
              <w:rPr>
                <w:rFonts w:ascii="Times New Roman" w:eastAsia="Calibri" w:hAnsi="Times New Roman" w:cs="Times New Roman"/>
                <w:sz w:val="24"/>
                <w:szCs w:val="24"/>
              </w:rPr>
            </w:pPr>
            <w:r w:rsidRPr="00894463">
              <w:rPr>
                <w:rFonts w:ascii="Times New Roman" w:hAnsi="Times New Roman" w:cs="Times New Roman"/>
                <w:sz w:val="24"/>
                <w:szCs w:val="24"/>
              </w:rPr>
              <w:t>A képzés célja, hogy a képzésben résztvevő sajátítsa el a Személy- és vagyonőr szakképesítés megszerzéséhez szükséges elméleti és gyakorlati ismereteket, készségeket és kompetenciákat</w:t>
            </w:r>
          </w:p>
        </w:tc>
      </w:tr>
      <w:tr w:rsidR="00657FF6" w:rsidRPr="00894463" w14:paraId="1B595306" w14:textId="77777777" w:rsidTr="001F48A3">
        <w:tc>
          <w:tcPr>
            <w:tcW w:w="704" w:type="dxa"/>
            <w:vMerge w:val="restart"/>
            <w:shd w:val="clear" w:color="auto" w:fill="auto"/>
            <w:vAlign w:val="center"/>
          </w:tcPr>
          <w:p w14:paraId="1C8FFACA"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1.11.</w:t>
            </w:r>
          </w:p>
        </w:tc>
        <w:tc>
          <w:tcPr>
            <w:tcW w:w="8507" w:type="dxa"/>
            <w:gridSpan w:val="2"/>
            <w:shd w:val="clear" w:color="auto" w:fill="auto"/>
            <w:vAlign w:val="center"/>
          </w:tcPr>
          <w:p w14:paraId="5A94D91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b/>
                <w:bCs/>
                <w:sz w:val="24"/>
                <w:szCs w:val="24"/>
              </w:rPr>
              <w:t>A képzés célcsoportja</w:t>
            </w:r>
            <w:r w:rsidRPr="00894463">
              <w:rPr>
                <w:rFonts w:ascii="Times New Roman" w:eastAsia="Calibri" w:hAnsi="Times New Roman" w:cs="Times New Roman"/>
                <w:sz w:val="24"/>
                <w:szCs w:val="24"/>
              </w:rPr>
              <w:t>:</w:t>
            </w:r>
          </w:p>
        </w:tc>
      </w:tr>
      <w:tr w:rsidR="00657FF6" w:rsidRPr="00894463" w14:paraId="464C486B" w14:textId="77777777" w:rsidTr="001F48A3">
        <w:trPr>
          <w:trHeight w:val="721"/>
        </w:trPr>
        <w:tc>
          <w:tcPr>
            <w:tcW w:w="704" w:type="dxa"/>
            <w:vMerge/>
            <w:shd w:val="clear" w:color="auto" w:fill="BFBFBF"/>
          </w:tcPr>
          <w:p w14:paraId="4CD2D6D5" w14:textId="77777777" w:rsidR="00657FF6" w:rsidRPr="00894463" w:rsidRDefault="00657FF6" w:rsidP="001F48A3">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4F88986C" w14:textId="77777777" w:rsidR="00657FF6" w:rsidRPr="00894463" w:rsidRDefault="00657FF6" w:rsidP="001F48A3">
            <w:pPr>
              <w:spacing w:after="160" w:line="360" w:lineRule="auto"/>
              <w:ind w:left="29" w:hanging="10"/>
              <w:jc w:val="both"/>
              <w:rPr>
                <w:rFonts w:ascii="Times New Roman" w:eastAsia="Calibri" w:hAnsi="Times New Roman" w:cs="Times New Roman"/>
                <w:sz w:val="24"/>
                <w:szCs w:val="24"/>
              </w:rPr>
            </w:pPr>
            <w:r w:rsidRPr="00894463">
              <w:rPr>
                <w:rFonts w:ascii="Times New Roman" w:hAnsi="Times New Roman" w:cs="Times New Roman"/>
                <w:sz w:val="24"/>
                <w:szCs w:val="24"/>
              </w:rPr>
              <w:t>A képzés célcsoportját jelenti minden olyan személy, aki a belépési feltételeknek megfelel és a képzési programmal elérhető ismeretek, készségek és kompetenciák megszerzését tűzte ki célként maga elé.</w:t>
            </w:r>
          </w:p>
        </w:tc>
      </w:tr>
      <w:tr w:rsidR="00657FF6" w:rsidRPr="00894463" w14:paraId="7A82BC39" w14:textId="77777777" w:rsidTr="001F48A3">
        <w:tc>
          <w:tcPr>
            <w:tcW w:w="704" w:type="dxa"/>
            <w:shd w:val="clear" w:color="auto" w:fill="auto"/>
            <w:vAlign w:val="center"/>
          </w:tcPr>
          <w:p w14:paraId="7782FAE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1.12.</w:t>
            </w:r>
          </w:p>
        </w:tc>
        <w:tc>
          <w:tcPr>
            <w:tcW w:w="8507" w:type="dxa"/>
            <w:gridSpan w:val="2"/>
            <w:shd w:val="clear" w:color="auto" w:fill="auto"/>
          </w:tcPr>
          <w:p w14:paraId="76E03513"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képzés során megszerezhető kompetenciák:</w:t>
            </w:r>
          </w:p>
          <w:p w14:paraId="5990E9FB" w14:textId="77777777" w:rsidR="00DC525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Írásban és szóban eredményesen kommunikál, a kialakult konfliktushelyzetet hatásosan kezeli. Feladatának ellátása során érthetően fejezi ki magát szóban és írásban, valamint mások kommunikációját megfelelő módon értelmezi. </w:t>
            </w:r>
          </w:p>
          <w:p w14:paraId="12610CEC" w14:textId="79A567ED"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megbízó által meghatározott tartalmú őrutasítás alapján az ellenőrzéshez rendszeresített technikai eszközök alkalmazásával az őrzött létesítménybe történő be- és kiléptetést a személyek azonosításával, csomagjuk és/vagy gépjárművek átvizsgálásával, a kereskedelmi egységek (üzletek, elárusító helyek) biztosítását, őrzését és a helyszínen tartózkodó személyek védelmét végzi. </w:t>
            </w:r>
          </w:p>
          <w:p w14:paraId="30396651"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Az összeköttetésre szolgáló és a telepített biztonságtechnikai eszközök, rendszerek kezelésével létesítményt, kereskedelmi vagy logisztikai létesítményeket, magánlakásokat őriz, a megbízó utasításai szerint az őrzött létesítmény helyiségeinek kulcsait kezeli. • Belső és közterületi járőrszolgálatot, őrzési, létesítmény védelmi feladatot lát el, helyszín ellenőrzést végez riasztásra kivonuló szolgálat tagjaként. </w:t>
            </w:r>
          </w:p>
          <w:p w14:paraId="1F37EB19" w14:textId="77777777" w:rsidR="00DC525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Pénz- és értékszállítást végez, szállítmányt kísér. </w:t>
            </w:r>
          </w:p>
          <w:p w14:paraId="25170E30" w14:textId="276D17D4"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Rendezvények (kulturális, sport, egyéb tömeg rendezvények) biztosítását végzi, eltávolítja a rendezvényt akadályozó, zavaró személyeket, beléptetést végez, ruházat, csomag átvizsgálást kezdeményez.</w:t>
            </w:r>
          </w:p>
          <w:p w14:paraId="00881C56"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hatóság egyidejű értesítése mellett a számára meghatározott szolgálati helyen bűncselekmény vagy szabálysértés elkövetésén tetten ért személyt elfogja, a hatóság kiérkezéséig visszatartja és a bűncselekmény vagy szabálysértés elkövetéséhez használt, vagy azzal összefügésbe hozható, a helyszíni intézkedés során az elkövetőnél megtalált, támadásra alkalmas eszközt, eszközöket, tárgyi bizonyítékokat elveszi, a kiérkező hatósági személynek átadja. </w:t>
            </w:r>
          </w:p>
          <w:p w14:paraId="00B3BB01"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Irodatechnikai, információs és kommunikációs eszközöket, berendezéseket rendeltetésének megfelelően kezel, használ, adatrögzítést végez. Az adat- és titok-védelemre vonatkozó szabályok betartásával kommunikál. </w:t>
            </w:r>
          </w:p>
          <w:p w14:paraId="0A19CBD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A feladatkörében megtett intézkedésekről az alá-fölé rendeltségi viszonyok figyelembevételével írásbeli jelentést készít vagy szóban jelent a szervezeti előírások szerint.</w:t>
            </w:r>
          </w:p>
          <w:p w14:paraId="1AADB81B"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Bank vagy más pénzintézet őrzés-védelmi feladatának ellátása keretében biztosítja jogszerűtlen támadás esetén az ott munkát végzők és az ügyfelek, illetve az épületben tartózkodó egyéb személyek életének és testi épségének védelmét a bank vagy pénzintézet Biztonsági Szabályzatával összhangban. </w:t>
            </w:r>
          </w:p>
          <w:p w14:paraId="157CA97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Elsősegélyt nyújt és újraélesztést végez szükség esetén. </w:t>
            </w:r>
          </w:p>
          <w:p w14:paraId="6A7E09CD"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Parkolóőri feladatot lát el, ellenőrzi a parkolás rendjét, a parkolás jogosultságát, a parkolási engedélyek hitelességét, nyilvántartja a parkolás engedélyezett időtartamát. </w:t>
            </w:r>
          </w:p>
          <w:p w14:paraId="004AF9EF"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Intézkedik esemény, rendkívüli esemény bekövetkezésekor, létesítmények, területek kiürítését végzi, ellátja a helyszín biztosításával kapcsolatos feladatokat. </w:t>
            </w:r>
          </w:p>
          <w:p w14:paraId="5762EDFC"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sz w:val="24"/>
                <w:szCs w:val="24"/>
              </w:rPr>
              <w:t>• Szolgálati feladatainak ellátása során szükség szerint tájékoztatja a vele érintkezésbe lépő vagy intézkedés alá vont személyeket az általa bevezetett intézkedés indokairól, felhatalmazásáról, az intézkedésével kapcsolatosan benyújtható panasz rendezéséről</w:t>
            </w:r>
          </w:p>
          <w:p w14:paraId="0950C42E" w14:textId="77777777" w:rsidR="00657FF6" w:rsidRPr="00894463" w:rsidRDefault="00657FF6" w:rsidP="001F48A3">
            <w:pPr>
              <w:pStyle w:val="Listaszerbekezds"/>
              <w:spacing w:line="360" w:lineRule="auto"/>
              <w:ind w:left="744"/>
              <w:jc w:val="both"/>
              <w:rPr>
                <w:rFonts w:ascii="Times New Roman" w:eastAsia="Calibri" w:hAnsi="Times New Roman" w:cs="Times New Roman"/>
                <w:sz w:val="24"/>
                <w:szCs w:val="24"/>
                <w:highlight w:val="yellow"/>
              </w:rPr>
            </w:pPr>
          </w:p>
        </w:tc>
      </w:tr>
    </w:tbl>
    <w:p w14:paraId="047BDAA9" w14:textId="77777777" w:rsidR="00657FF6" w:rsidRPr="00894463" w:rsidRDefault="00657FF6" w:rsidP="00657FF6">
      <w:pPr>
        <w:spacing w:line="360" w:lineRule="auto"/>
        <w:jc w:val="both"/>
        <w:rPr>
          <w:rFonts w:ascii="Times New Roman" w:hAnsi="Times New Roman" w:cs="Times New Roman"/>
          <w:b/>
          <w:bCs/>
          <w:sz w:val="24"/>
          <w:szCs w:val="24"/>
        </w:rPr>
      </w:pPr>
    </w:p>
    <w:p w14:paraId="1E8033ED" w14:textId="77777777" w:rsidR="00657FF6" w:rsidRPr="00894463" w:rsidRDefault="00657FF6" w:rsidP="00657FF6">
      <w:pPr>
        <w:spacing w:line="360" w:lineRule="auto"/>
        <w:contextualSpacing/>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 A képzésbe való bekapcsolódás és részvétel feltételei</w:t>
      </w:r>
    </w:p>
    <w:tbl>
      <w:tblPr>
        <w:tblStyle w:val="Rcsostblzat1"/>
        <w:tblW w:w="9209" w:type="dxa"/>
        <w:tblLook w:val="04A0" w:firstRow="1" w:lastRow="0" w:firstColumn="1" w:lastColumn="0" w:noHBand="0" w:noVBand="1"/>
      </w:tblPr>
      <w:tblGrid>
        <w:gridCol w:w="704"/>
        <w:gridCol w:w="3021"/>
        <w:gridCol w:w="5484"/>
      </w:tblGrid>
      <w:tr w:rsidR="00657FF6" w:rsidRPr="00894463" w14:paraId="5BCCEF67" w14:textId="77777777" w:rsidTr="001F48A3">
        <w:trPr>
          <w:trHeight w:val="394"/>
        </w:trPr>
        <w:tc>
          <w:tcPr>
            <w:tcW w:w="704" w:type="dxa"/>
            <w:shd w:val="clear" w:color="auto" w:fill="auto"/>
            <w:vAlign w:val="center"/>
          </w:tcPr>
          <w:p w14:paraId="3754DD3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2.1.</w:t>
            </w:r>
          </w:p>
        </w:tc>
        <w:tc>
          <w:tcPr>
            <w:tcW w:w="3021" w:type="dxa"/>
            <w:shd w:val="clear" w:color="auto" w:fill="auto"/>
            <w:vAlign w:val="center"/>
          </w:tcPr>
          <w:p w14:paraId="4DB78A2E"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Iskolai előképzettség:</w:t>
            </w:r>
          </w:p>
        </w:tc>
        <w:tc>
          <w:tcPr>
            <w:tcW w:w="5484" w:type="dxa"/>
            <w:vAlign w:val="center"/>
          </w:tcPr>
          <w:p w14:paraId="153CE293"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alapfokú iskolai végzettség</w:t>
            </w:r>
          </w:p>
        </w:tc>
      </w:tr>
      <w:tr w:rsidR="00657FF6" w:rsidRPr="00894463" w14:paraId="4B3E7203" w14:textId="77777777" w:rsidTr="001F48A3">
        <w:trPr>
          <w:trHeight w:val="414"/>
        </w:trPr>
        <w:tc>
          <w:tcPr>
            <w:tcW w:w="704" w:type="dxa"/>
            <w:shd w:val="clear" w:color="auto" w:fill="auto"/>
            <w:vAlign w:val="center"/>
          </w:tcPr>
          <w:p w14:paraId="60091FA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2.2.</w:t>
            </w:r>
          </w:p>
        </w:tc>
        <w:tc>
          <w:tcPr>
            <w:tcW w:w="3021" w:type="dxa"/>
            <w:shd w:val="clear" w:color="auto" w:fill="auto"/>
            <w:vAlign w:val="center"/>
          </w:tcPr>
          <w:p w14:paraId="590F3BD4"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előképzettség:</w:t>
            </w:r>
          </w:p>
        </w:tc>
        <w:tc>
          <w:tcPr>
            <w:tcW w:w="5484" w:type="dxa"/>
            <w:vAlign w:val="center"/>
          </w:tcPr>
          <w:p w14:paraId="387713C6"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nem szükséges</w:t>
            </w:r>
          </w:p>
        </w:tc>
      </w:tr>
      <w:tr w:rsidR="00657FF6" w:rsidRPr="00894463" w14:paraId="6F29425B" w14:textId="77777777" w:rsidTr="001F48A3">
        <w:trPr>
          <w:trHeight w:val="420"/>
        </w:trPr>
        <w:tc>
          <w:tcPr>
            <w:tcW w:w="704" w:type="dxa"/>
            <w:shd w:val="clear" w:color="auto" w:fill="auto"/>
            <w:vAlign w:val="center"/>
          </w:tcPr>
          <w:p w14:paraId="35A8CA3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2.3.</w:t>
            </w:r>
          </w:p>
        </w:tc>
        <w:tc>
          <w:tcPr>
            <w:tcW w:w="3021" w:type="dxa"/>
            <w:shd w:val="clear" w:color="auto" w:fill="auto"/>
            <w:vAlign w:val="center"/>
          </w:tcPr>
          <w:p w14:paraId="276158E6"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Egészségügyi alkalmassági követelmény:</w:t>
            </w:r>
          </w:p>
        </w:tc>
        <w:tc>
          <w:tcPr>
            <w:tcW w:w="5484" w:type="dxa"/>
            <w:vAlign w:val="center"/>
          </w:tcPr>
          <w:p w14:paraId="5C9C31A4" w14:textId="77777777" w:rsidR="00657FF6" w:rsidRPr="00894463" w:rsidRDefault="00657FF6" w:rsidP="001F48A3">
            <w:pPr>
              <w:spacing w:after="160" w:line="360" w:lineRule="auto"/>
              <w:jc w:val="both"/>
              <w:rPr>
                <w:rFonts w:ascii="Times New Roman" w:eastAsia="Calibri" w:hAnsi="Times New Roman" w:cs="Times New Roman"/>
                <w:sz w:val="24"/>
                <w:szCs w:val="24"/>
              </w:rPr>
            </w:pPr>
          </w:p>
        </w:tc>
      </w:tr>
      <w:tr w:rsidR="00657FF6" w:rsidRPr="00894463" w14:paraId="40F73A2B" w14:textId="77777777" w:rsidTr="001F48A3">
        <w:trPr>
          <w:trHeight w:val="412"/>
        </w:trPr>
        <w:tc>
          <w:tcPr>
            <w:tcW w:w="704" w:type="dxa"/>
            <w:shd w:val="clear" w:color="auto" w:fill="auto"/>
            <w:vAlign w:val="center"/>
          </w:tcPr>
          <w:p w14:paraId="1CE39ED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2.4.</w:t>
            </w:r>
          </w:p>
        </w:tc>
        <w:tc>
          <w:tcPr>
            <w:tcW w:w="3021" w:type="dxa"/>
            <w:shd w:val="clear" w:color="auto" w:fill="auto"/>
            <w:vAlign w:val="center"/>
          </w:tcPr>
          <w:p w14:paraId="6351424B"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gyakorlat területe és időtartama:</w:t>
            </w:r>
          </w:p>
        </w:tc>
        <w:tc>
          <w:tcPr>
            <w:tcW w:w="5484" w:type="dxa"/>
            <w:vAlign w:val="center"/>
          </w:tcPr>
          <w:p w14:paraId="3F692D2F"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p>
        </w:tc>
      </w:tr>
      <w:tr w:rsidR="00657FF6" w:rsidRPr="00894463" w14:paraId="7AECF049" w14:textId="77777777" w:rsidTr="001F48A3">
        <w:trPr>
          <w:trHeight w:val="412"/>
        </w:trPr>
        <w:tc>
          <w:tcPr>
            <w:tcW w:w="704" w:type="dxa"/>
            <w:shd w:val="clear" w:color="auto" w:fill="auto"/>
            <w:vAlign w:val="center"/>
          </w:tcPr>
          <w:p w14:paraId="677F522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2.5.</w:t>
            </w:r>
          </w:p>
        </w:tc>
        <w:tc>
          <w:tcPr>
            <w:tcW w:w="3021" w:type="dxa"/>
            <w:shd w:val="clear" w:color="auto" w:fill="auto"/>
            <w:vAlign w:val="center"/>
          </w:tcPr>
          <w:p w14:paraId="1A7F3D12"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adottságok, készségek felmérése:</w:t>
            </w:r>
          </w:p>
        </w:tc>
        <w:tc>
          <w:tcPr>
            <w:tcW w:w="5484" w:type="dxa"/>
            <w:vAlign w:val="center"/>
          </w:tcPr>
          <w:p w14:paraId="1E56970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57FF6" w:rsidRPr="00894463" w14:paraId="7FFE22A4" w14:textId="77777777" w:rsidTr="001F48A3">
        <w:trPr>
          <w:trHeight w:val="412"/>
        </w:trPr>
        <w:tc>
          <w:tcPr>
            <w:tcW w:w="704" w:type="dxa"/>
            <w:shd w:val="clear" w:color="auto" w:fill="auto"/>
            <w:vAlign w:val="center"/>
          </w:tcPr>
          <w:p w14:paraId="6ECB0D5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2.6.</w:t>
            </w:r>
          </w:p>
        </w:tc>
        <w:tc>
          <w:tcPr>
            <w:tcW w:w="3021" w:type="dxa"/>
            <w:shd w:val="clear" w:color="auto" w:fill="auto"/>
            <w:vAlign w:val="center"/>
          </w:tcPr>
          <w:p w14:paraId="7ECAAC5F"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Pályaalkalmassági követelmény:</w:t>
            </w:r>
          </w:p>
        </w:tc>
        <w:tc>
          <w:tcPr>
            <w:tcW w:w="5484" w:type="dxa"/>
            <w:vAlign w:val="center"/>
          </w:tcPr>
          <w:p w14:paraId="4043B18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57FF6" w:rsidRPr="00894463" w14:paraId="57EAEE8E" w14:textId="77777777" w:rsidTr="001F48A3">
        <w:trPr>
          <w:trHeight w:val="412"/>
        </w:trPr>
        <w:tc>
          <w:tcPr>
            <w:tcW w:w="704" w:type="dxa"/>
            <w:shd w:val="clear" w:color="auto" w:fill="auto"/>
            <w:vAlign w:val="center"/>
          </w:tcPr>
          <w:p w14:paraId="5383D9E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2.7.</w:t>
            </w:r>
          </w:p>
        </w:tc>
        <w:tc>
          <w:tcPr>
            <w:tcW w:w="3021" w:type="dxa"/>
            <w:shd w:val="clear" w:color="auto" w:fill="auto"/>
            <w:vAlign w:val="center"/>
          </w:tcPr>
          <w:p w14:paraId="044C25C1"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Egyéb feltételek:</w:t>
            </w:r>
          </w:p>
        </w:tc>
        <w:tc>
          <w:tcPr>
            <w:tcW w:w="5484" w:type="dxa"/>
            <w:vAlign w:val="center"/>
          </w:tcPr>
          <w:p w14:paraId="7851099E" w14:textId="6487F410"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color w:val="000000" w:themeColor="text1"/>
                <w:sz w:val="24"/>
                <w:szCs w:val="24"/>
              </w:rPr>
              <w:t>A résztvevővel a 2013. évi LXXV</w:t>
            </w:r>
            <w:r w:rsidR="00AB4023" w:rsidRPr="00894463">
              <w:rPr>
                <w:rFonts w:ascii="Times New Roman" w:eastAsia="Calibri" w:hAnsi="Times New Roman" w:cs="Times New Roman"/>
                <w:color w:val="000000" w:themeColor="text1"/>
                <w:sz w:val="24"/>
                <w:szCs w:val="24"/>
              </w:rPr>
              <w:t>II</w:t>
            </w:r>
            <w:r w:rsidRPr="00894463">
              <w:rPr>
                <w:rFonts w:ascii="Times New Roman" w:eastAsia="Calibri" w:hAnsi="Times New Roman" w:cs="Times New Roman"/>
                <w:color w:val="000000" w:themeColor="text1"/>
                <w:sz w:val="24"/>
                <w:szCs w:val="24"/>
              </w:rPr>
              <w:t xml:space="preserve">. törvény (a továbbiakban: </w:t>
            </w:r>
            <w:proofErr w:type="spellStart"/>
            <w:r w:rsidRPr="00894463">
              <w:rPr>
                <w:rFonts w:ascii="Times New Roman" w:eastAsia="Calibri" w:hAnsi="Times New Roman" w:cs="Times New Roman"/>
                <w:color w:val="000000" w:themeColor="text1"/>
                <w:sz w:val="24"/>
                <w:szCs w:val="24"/>
              </w:rPr>
              <w:t>Fktv</w:t>
            </w:r>
            <w:proofErr w:type="spellEnd"/>
            <w:r w:rsidRPr="00894463">
              <w:rPr>
                <w:rFonts w:ascii="Times New Roman" w:eastAsia="Calibri" w:hAnsi="Times New Roman" w:cs="Times New Roman"/>
                <w:color w:val="000000" w:themeColor="text1"/>
                <w:sz w:val="24"/>
                <w:szCs w:val="24"/>
              </w:rPr>
              <w:t xml:space="preserve">.) 13.§ (1)-(2) bekezdései, a felnőttképzésről szóló törvény végrehajtásáról szóló </w:t>
            </w:r>
            <w:r w:rsidRPr="00894463">
              <w:rPr>
                <w:rFonts w:ascii="Times New Roman" w:eastAsia="Calibri" w:hAnsi="Times New Roman" w:cs="Times New Roman"/>
                <w:color w:val="000000" w:themeColor="text1"/>
                <w:sz w:val="24"/>
                <w:szCs w:val="24"/>
              </w:rPr>
              <w:lastRenderedPageBreak/>
              <w:t xml:space="preserve">11/2020. (ll.7.) Korm.rendelet (a továbbiakban: </w:t>
            </w:r>
            <w:proofErr w:type="spellStart"/>
            <w:r w:rsidRPr="00894463">
              <w:rPr>
                <w:rFonts w:ascii="Times New Roman" w:eastAsia="Calibri" w:hAnsi="Times New Roman" w:cs="Times New Roman"/>
                <w:color w:val="000000" w:themeColor="text1"/>
                <w:sz w:val="24"/>
                <w:szCs w:val="24"/>
              </w:rPr>
              <w:t>Fkr</w:t>
            </w:r>
            <w:proofErr w:type="spellEnd"/>
            <w:r w:rsidRPr="00894463">
              <w:rPr>
                <w:rFonts w:ascii="Times New Roman" w:eastAsia="Calibri" w:hAnsi="Times New Roman" w:cs="Times New Roman"/>
                <w:color w:val="000000" w:themeColor="text1"/>
                <w:sz w:val="24"/>
                <w:szCs w:val="24"/>
              </w:rPr>
              <w:t xml:space="preserve">) 21.§-a, valamint a szakképzésről szóló 2019. évi LXXX. törvény (a továbbiakban: </w:t>
            </w:r>
            <w:proofErr w:type="spellStart"/>
            <w:r w:rsidRPr="00894463">
              <w:rPr>
                <w:rFonts w:ascii="Times New Roman" w:eastAsia="Calibri" w:hAnsi="Times New Roman" w:cs="Times New Roman"/>
                <w:color w:val="000000" w:themeColor="text1"/>
                <w:sz w:val="24"/>
                <w:szCs w:val="24"/>
              </w:rPr>
              <w:t>Szkt</w:t>
            </w:r>
            <w:proofErr w:type="spellEnd"/>
            <w:r w:rsidRPr="00894463">
              <w:rPr>
                <w:rFonts w:ascii="Times New Roman" w:eastAsia="Calibri" w:hAnsi="Times New Roman" w:cs="Times New Roman"/>
                <w:color w:val="000000" w:themeColor="text1"/>
                <w:sz w:val="24"/>
                <w:szCs w:val="24"/>
              </w:rPr>
              <w:t>.) 53.§ (3) bekezdésének rendelkezései alapján felnőttképzési szerződést kell kötni. A gyakorlati oktatáson való részvétel feltétele a munka-, tűz- és egészségvédelmi oktatáson való dokumentált részvétel</w:t>
            </w:r>
          </w:p>
        </w:tc>
      </w:tr>
    </w:tbl>
    <w:p w14:paraId="6ACE96AC" w14:textId="77777777" w:rsidR="00657FF6" w:rsidRPr="00894463" w:rsidRDefault="00657FF6" w:rsidP="00657FF6">
      <w:pPr>
        <w:spacing w:line="360" w:lineRule="auto"/>
        <w:jc w:val="both"/>
        <w:rPr>
          <w:rFonts w:ascii="Times New Roman" w:hAnsi="Times New Roman" w:cs="Times New Roman"/>
          <w:b/>
          <w:bCs/>
          <w:sz w:val="24"/>
          <w:szCs w:val="24"/>
        </w:rPr>
      </w:pPr>
    </w:p>
    <w:p w14:paraId="12774391" w14:textId="77777777" w:rsidR="00657FF6" w:rsidRPr="00894463" w:rsidRDefault="00657FF6" w:rsidP="00657FF6">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3. Tervezett képzési idő</w:t>
      </w:r>
    </w:p>
    <w:tbl>
      <w:tblPr>
        <w:tblStyle w:val="Rcsostblzat1"/>
        <w:tblW w:w="9209" w:type="dxa"/>
        <w:tblLook w:val="04A0" w:firstRow="1" w:lastRow="0" w:firstColumn="1" w:lastColumn="0" w:noHBand="0" w:noVBand="1"/>
      </w:tblPr>
      <w:tblGrid>
        <w:gridCol w:w="704"/>
        <w:gridCol w:w="3021"/>
        <w:gridCol w:w="5484"/>
      </w:tblGrid>
      <w:tr w:rsidR="00657FF6" w:rsidRPr="00894463" w14:paraId="3AE993DA" w14:textId="77777777" w:rsidTr="001F48A3">
        <w:trPr>
          <w:trHeight w:val="553"/>
        </w:trPr>
        <w:tc>
          <w:tcPr>
            <w:tcW w:w="704" w:type="dxa"/>
            <w:shd w:val="clear" w:color="auto" w:fill="auto"/>
            <w:vAlign w:val="center"/>
          </w:tcPr>
          <w:p w14:paraId="0467C78E"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3.1.</w:t>
            </w:r>
          </w:p>
        </w:tc>
        <w:tc>
          <w:tcPr>
            <w:tcW w:w="3021" w:type="dxa"/>
            <w:shd w:val="clear" w:color="auto" w:fill="auto"/>
            <w:vAlign w:val="center"/>
          </w:tcPr>
          <w:p w14:paraId="1C5F36B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A képzés óraszáma:</w:t>
            </w:r>
          </w:p>
        </w:tc>
        <w:tc>
          <w:tcPr>
            <w:tcW w:w="5484" w:type="dxa"/>
            <w:vAlign w:val="center"/>
          </w:tcPr>
          <w:p w14:paraId="0BC26000"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200 óra</w:t>
            </w:r>
          </w:p>
        </w:tc>
      </w:tr>
      <w:tr w:rsidR="00657FF6" w:rsidRPr="00894463" w14:paraId="70C00024" w14:textId="77777777" w:rsidTr="001F48A3">
        <w:trPr>
          <w:trHeight w:val="561"/>
        </w:trPr>
        <w:tc>
          <w:tcPr>
            <w:tcW w:w="704" w:type="dxa"/>
            <w:shd w:val="clear" w:color="auto" w:fill="auto"/>
            <w:vAlign w:val="center"/>
          </w:tcPr>
          <w:p w14:paraId="2DD9E05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3.2.</w:t>
            </w:r>
          </w:p>
        </w:tc>
        <w:tc>
          <w:tcPr>
            <w:tcW w:w="3021" w:type="dxa"/>
            <w:shd w:val="clear" w:color="auto" w:fill="auto"/>
            <w:vAlign w:val="center"/>
          </w:tcPr>
          <w:p w14:paraId="1A807B1E"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Megengedett hiányzás mértéke:</w:t>
            </w:r>
          </w:p>
        </w:tc>
        <w:tc>
          <w:tcPr>
            <w:tcW w:w="5484" w:type="dxa"/>
            <w:vAlign w:val="center"/>
          </w:tcPr>
          <w:p w14:paraId="4DFFFDFF" w14:textId="77777777" w:rsidR="00657FF6" w:rsidRPr="00894463" w:rsidRDefault="00657FF6" w:rsidP="001F48A3">
            <w:pPr>
              <w:tabs>
                <w:tab w:val="left" w:pos="1576"/>
              </w:tabs>
              <w:spacing w:after="160" w:line="360" w:lineRule="auto"/>
              <w:jc w:val="both"/>
              <w:rPr>
                <w:rFonts w:ascii="Times New Roman" w:eastAsia="Times New Roman" w:hAnsi="Times New Roman" w:cs="Times New Roman"/>
                <w:b/>
                <w:bCs/>
                <w:spacing w:val="-6"/>
                <w:sz w:val="24"/>
                <w:szCs w:val="24"/>
                <w:lang w:eastAsia="nl-NL"/>
              </w:rPr>
            </w:pPr>
            <w:r w:rsidRPr="00894463">
              <w:rPr>
                <w:rFonts w:ascii="Times New Roman" w:eastAsia="Times New Roman" w:hAnsi="Times New Roman" w:cs="Times New Roman"/>
                <w:b/>
                <w:bCs/>
                <w:spacing w:val="-6"/>
                <w:sz w:val="24"/>
                <w:szCs w:val="24"/>
                <w:lang w:eastAsia="nl-NL"/>
              </w:rPr>
              <w:t>20% (azaz 40 óra)</w:t>
            </w:r>
          </w:p>
        </w:tc>
      </w:tr>
    </w:tbl>
    <w:p w14:paraId="10D2637C" w14:textId="77777777" w:rsidR="00657FF6" w:rsidRPr="00894463" w:rsidRDefault="00657FF6" w:rsidP="00657FF6">
      <w:pPr>
        <w:spacing w:line="360" w:lineRule="auto"/>
        <w:jc w:val="both"/>
        <w:rPr>
          <w:rFonts w:ascii="Times New Roman" w:hAnsi="Times New Roman" w:cs="Times New Roman"/>
          <w:b/>
          <w:bCs/>
          <w:sz w:val="24"/>
          <w:szCs w:val="24"/>
        </w:rPr>
      </w:pPr>
    </w:p>
    <w:p w14:paraId="723F5001" w14:textId="77777777" w:rsidR="00657FF6" w:rsidRPr="00894463" w:rsidRDefault="00657FF6" w:rsidP="00657FF6">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 Tananyagegységek</w:t>
      </w:r>
    </w:p>
    <w:tbl>
      <w:tblPr>
        <w:tblStyle w:val="Rcsostblzat1"/>
        <w:tblW w:w="9209" w:type="dxa"/>
        <w:tblLook w:val="04A0" w:firstRow="1" w:lastRow="0" w:firstColumn="1" w:lastColumn="0" w:noHBand="0" w:noVBand="1"/>
      </w:tblPr>
      <w:tblGrid>
        <w:gridCol w:w="704"/>
        <w:gridCol w:w="6946"/>
        <w:gridCol w:w="1559"/>
      </w:tblGrid>
      <w:tr w:rsidR="00657FF6" w:rsidRPr="00894463" w14:paraId="7416D591" w14:textId="77777777" w:rsidTr="001F48A3">
        <w:tc>
          <w:tcPr>
            <w:tcW w:w="7650" w:type="dxa"/>
            <w:gridSpan w:val="2"/>
            <w:shd w:val="clear" w:color="auto" w:fill="auto"/>
          </w:tcPr>
          <w:p w14:paraId="01ED2CE7"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képzés tananyagegységeinek megnevezése:</w:t>
            </w:r>
          </w:p>
        </w:tc>
        <w:tc>
          <w:tcPr>
            <w:tcW w:w="1559" w:type="dxa"/>
            <w:shd w:val="clear" w:color="auto" w:fill="auto"/>
          </w:tcPr>
          <w:p w14:paraId="02E05B2F"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Óraszáma:</w:t>
            </w:r>
          </w:p>
        </w:tc>
      </w:tr>
      <w:tr w:rsidR="00657FF6" w:rsidRPr="00894463" w14:paraId="5D2EE775" w14:textId="77777777" w:rsidTr="001F48A3">
        <w:trPr>
          <w:trHeight w:val="473"/>
        </w:trPr>
        <w:tc>
          <w:tcPr>
            <w:tcW w:w="704" w:type="dxa"/>
            <w:shd w:val="clear" w:color="auto" w:fill="auto"/>
            <w:vAlign w:val="center"/>
          </w:tcPr>
          <w:p w14:paraId="2B0C150E"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4.1</w:t>
            </w:r>
          </w:p>
        </w:tc>
        <w:tc>
          <w:tcPr>
            <w:tcW w:w="6946" w:type="dxa"/>
            <w:vAlign w:val="center"/>
          </w:tcPr>
          <w:p w14:paraId="09909654"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Személy és vagyonőr jogi ismeretei</w:t>
            </w:r>
          </w:p>
        </w:tc>
        <w:tc>
          <w:tcPr>
            <w:tcW w:w="1559" w:type="dxa"/>
            <w:vAlign w:val="center"/>
          </w:tcPr>
          <w:p w14:paraId="0AE3B8A2"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12</w:t>
            </w:r>
          </w:p>
        </w:tc>
      </w:tr>
      <w:tr w:rsidR="00657FF6" w:rsidRPr="00894463" w14:paraId="2BDDEF34" w14:textId="77777777" w:rsidTr="001F48A3">
        <w:trPr>
          <w:trHeight w:val="473"/>
        </w:trPr>
        <w:tc>
          <w:tcPr>
            <w:tcW w:w="704" w:type="dxa"/>
            <w:shd w:val="clear" w:color="auto" w:fill="auto"/>
            <w:vAlign w:val="center"/>
          </w:tcPr>
          <w:p w14:paraId="6B724DB7"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4.2</w:t>
            </w:r>
          </w:p>
        </w:tc>
        <w:tc>
          <w:tcPr>
            <w:tcW w:w="6946" w:type="dxa"/>
            <w:vAlign w:val="center"/>
          </w:tcPr>
          <w:p w14:paraId="1B1C59FF"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Személy és vagyonőr szolgálatellátásának általános ismeretei</w:t>
            </w:r>
          </w:p>
        </w:tc>
        <w:tc>
          <w:tcPr>
            <w:tcW w:w="1559" w:type="dxa"/>
            <w:vAlign w:val="center"/>
          </w:tcPr>
          <w:p w14:paraId="29B5507F"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74</w:t>
            </w:r>
          </w:p>
        </w:tc>
      </w:tr>
      <w:tr w:rsidR="00657FF6" w:rsidRPr="00894463" w14:paraId="73E35125" w14:textId="77777777" w:rsidTr="001F48A3">
        <w:trPr>
          <w:trHeight w:val="473"/>
        </w:trPr>
        <w:tc>
          <w:tcPr>
            <w:tcW w:w="704" w:type="dxa"/>
            <w:shd w:val="clear" w:color="auto" w:fill="auto"/>
            <w:vAlign w:val="center"/>
          </w:tcPr>
          <w:p w14:paraId="7C2E7A46"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4.3</w:t>
            </w:r>
          </w:p>
        </w:tc>
        <w:tc>
          <w:tcPr>
            <w:tcW w:w="6946" w:type="dxa"/>
            <w:vAlign w:val="center"/>
          </w:tcPr>
          <w:p w14:paraId="1E15CE36"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Pszichológiai és kommunikációs alapismeretek</w:t>
            </w:r>
          </w:p>
        </w:tc>
        <w:tc>
          <w:tcPr>
            <w:tcW w:w="1559" w:type="dxa"/>
            <w:vAlign w:val="center"/>
          </w:tcPr>
          <w:p w14:paraId="4594ADFB"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40</w:t>
            </w:r>
          </w:p>
        </w:tc>
      </w:tr>
      <w:tr w:rsidR="00657FF6" w:rsidRPr="00894463" w14:paraId="1790F5F8" w14:textId="77777777" w:rsidTr="001F48A3">
        <w:trPr>
          <w:trHeight w:val="473"/>
        </w:trPr>
        <w:tc>
          <w:tcPr>
            <w:tcW w:w="704" w:type="dxa"/>
            <w:shd w:val="clear" w:color="auto" w:fill="auto"/>
            <w:vAlign w:val="center"/>
          </w:tcPr>
          <w:p w14:paraId="72ACE5E9"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w:t>
            </w:r>
          </w:p>
        </w:tc>
        <w:tc>
          <w:tcPr>
            <w:tcW w:w="6946" w:type="dxa"/>
            <w:vAlign w:val="center"/>
          </w:tcPr>
          <w:p w14:paraId="6DFD0404"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bCs/>
                <w:sz w:val="24"/>
                <w:szCs w:val="24"/>
              </w:rPr>
              <w:t>Személy- és vagyonőr általános és speciális feladatai</w:t>
            </w:r>
          </w:p>
        </w:tc>
        <w:tc>
          <w:tcPr>
            <w:tcW w:w="1559" w:type="dxa"/>
            <w:vAlign w:val="center"/>
          </w:tcPr>
          <w:p w14:paraId="1E900EB5"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74</w:t>
            </w:r>
          </w:p>
        </w:tc>
      </w:tr>
      <w:tr w:rsidR="00657FF6" w:rsidRPr="00894463" w14:paraId="5F287998" w14:textId="77777777" w:rsidTr="001F48A3">
        <w:trPr>
          <w:trHeight w:val="423"/>
        </w:trPr>
        <w:tc>
          <w:tcPr>
            <w:tcW w:w="704" w:type="dxa"/>
            <w:shd w:val="clear" w:color="auto" w:fill="auto"/>
            <w:vAlign w:val="center"/>
          </w:tcPr>
          <w:p w14:paraId="2F38F81F"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4.4.1</w:t>
            </w:r>
          </w:p>
        </w:tc>
        <w:tc>
          <w:tcPr>
            <w:tcW w:w="6946" w:type="dxa"/>
            <w:vAlign w:val="center"/>
          </w:tcPr>
          <w:p w14:paraId="37938C9D"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Objektumőrzés speciális esetei és intézkedéstaktikai ismeretek</w:t>
            </w:r>
          </w:p>
        </w:tc>
        <w:tc>
          <w:tcPr>
            <w:tcW w:w="1559" w:type="dxa"/>
            <w:vAlign w:val="center"/>
          </w:tcPr>
          <w:p w14:paraId="32862439" w14:textId="77777777" w:rsidR="00657FF6" w:rsidRPr="00894463" w:rsidRDefault="00657FF6" w:rsidP="001F48A3">
            <w:pPr>
              <w:spacing w:after="16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28</w:t>
            </w:r>
          </w:p>
        </w:tc>
      </w:tr>
      <w:tr w:rsidR="00657FF6" w:rsidRPr="00894463" w14:paraId="6D2AD428" w14:textId="77777777" w:rsidTr="001F48A3">
        <w:trPr>
          <w:trHeight w:val="423"/>
        </w:trPr>
        <w:tc>
          <w:tcPr>
            <w:tcW w:w="704" w:type="dxa"/>
            <w:shd w:val="clear" w:color="auto" w:fill="auto"/>
            <w:vAlign w:val="center"/>
          </w:tcPr>
          <w:p w14:paraId="2ECDA2B9"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4.4.2</w:t>
            </w:r>
          </w:p>
        </w:tc>
        <w:tc>
          <w:tcPr>
            <w:tcW w:w="6946" w:type="dxa"/>
            <w:vAlign w:val="center"/>
          </w:tcPr>
          <w:p w14:paraId="21E85944"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Rendezvénybiztosító őr általános és speciális feladatai</w:t>
            </w:r>
          </w:p>
        </w:tc>
        <w:tc>
          <w:tcPr>
            <w:tcW w:w="1559" w:type="dxa"/>
            <w:vAlign w:val="center"/>
          </w:tcPr>
          <w:p w14:paraId="69B5592C" w14:textId="77777777" w:rsidR="00657FF6" w:rsidRPr="00894463" w:rsidRDefault="00657FF6" w:rsidP="001F48A3">
            <w:pPr>
              <w:spacing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16</w:t>
            </w:r>
          </w:p>
        </w:tc>
      </w:tr>
      <w:tr w:rsidR="00657FF6" w:rsidRPr="00894463" w14:paraId="1DF545A5" w14:textId="77777777" w:rsidTr="001F48A3">
        <w:trPr>
          <w:trHeight w:val="423"/>
        </w:trPr>
        <w:tc>
          <w:tcPr>
            <w:tcW w:w="704" w:type="dxa"/>
            <w:shd w:val="clear" w:color="auto" w:fill="auto"/>
            <w:vAlign w:val="center"/>
          </w:tcPr>
          <w:p w14:paraId="1F1A074E"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4.4.3</w:t>
            </w:r>
          </w:p>
        </w:tc>
        <w:tc>
          <w:tcPr>
            <w:tcW w:w="6946" w:type="dxa"/>
            <w:vAlign w:val="center"/>
          </w:tcPr>
          <w:p w14:paraId="44971014"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Parkolóőr általános és speciális feladatai</w:t>
            </w:r>
          </w:p>
        </w:tc>
        <w:tc>
          <w:tcPr>
            <w:tcW w:w="1559" w:type="dxa"/>
            <w:vAlign w:val="center"/>
          </w:tcPr>
          <w:p w14:paraId="7250B9D0" w14:textId="77777777" w:rsidR="00657FF6" w:rsidRPr="00894463" w:rsidRDefault="00657FF6" w:rsidP="001F48A3">
            <w:pPr>
              <w:spacing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8</w:t>
            </w:r>
          </w:p>
        </w:tc>
      </w:tr>
      <w:tr w:rsidR="00657FF6" w:rsidRPr="00894463" w14:paraId="4DF2EF57" w14:textId="77777777" w:rsidTr="001F48A3">
        <w:trPr>
          <w:trHeight w:val="423"/>
        </w:trPr>
        <w:tc>
          <w:tcPr>
            <w:tcW w:w="704" w:type="dxa"/>
            <w:shd w:val="clear" w:color="auto" w:fill="auto"/>
            <w:vAlign w:val="center"/>
          </w:tcPr>
          <w:p w14:paraId="657D7FC4"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4.4.4</w:t>
            </w:r>
          </w:p>
        </w:tc>
        <w:tc>
          <w:tcPr>
            <w:tcW w:w="6946" w:type="dxa"/>
            <w:vAlign w:val="center"/>
          </w:tcPr>
          <w:p w14:paraId="1A9B5E38"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Bankőr, bolti őr általános és speciális feladatai</w:t>
            </w:r>
          </w:p>
        </w:tc>
        <w:tc>
          <w:tcPr>
            <w:tcW w:w="1559" w:type="dxa"/>
            <w:vAlign w:val="center"/>
          </w:tcPr>
          <w:p w14:paraId="557A3FEB" w14:textId="77777777" w:rsidR="00657FF6" w:rsidRPr="00894463" w:rsidRDefault="00657FF6" w:rsidP="001F48A3">
            <w:pPr>
              <w:spacing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12</w:t>
            </w:r>
          </w:p>
        </w:tc>
      </w:tr>
      <w:tr w:rsidR="00657FF6" w:rsidRPr="00894463" w14:paraId="06D8B9CE" w14:textId="77777777" w:rsidTr="001F48A3">
        <w:trPr>
          <w:trHeight w:val="423"/>
        </w:trPr>
        <w:tc>
          <w:tcPr>
            <w:tcW w:w="704" w:type="dxa"/>
            <w:shd w:val="clear" w:color="auto" w:fill="auto"/>
            <w:vAlign w:val="center"/>
          </w:tcPr>
          <w:p w14:paraId="7BD4B5B1"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4.4.5</w:t>
            </w:r>
          </w:p>
        </w:tc>
        <w:tc>
          <w:tcPr>
            <w:tcW w:w="6946" w:type="dxa"/>
            <w:vAlign w:val="center"/>
          </w:tcPr>
          <w:p w14:paraId="2A4B4661" w14:textId="77777777" w:rsidR="00657FF6" w:rsidRPr="00894463" w:rsidRDefault="00657FF6" w:rsidP="001F48A3">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Elsősegélynyújtás, tűz-, munka- és balesetvédelem</w:t>
            </w:r>
          </w:p>
        </w:tc>
        <w:tc>
          <w:tcPr>
            <w:tcW w:w="1559" w:type="dxa"/>
            <w:vAlign w:val="center"/>
          </w:tcPr>
          <w:p w14:paraId="24D7D37A" w14:textId="77777777" w:rsidR="00657FF6" w:rsidRPr="00894463" w:rsidRDefault="00657FF6" w:rsidP="001F48A3">
            <w:pPr>
              <w:spacing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10</w:t>
            </w:r>
          </w:p>
        </w:tc>
      </w:tr>
    </w:tbl>
    <w:p w14:paraId="435CB614" w14:textId="77777777" w:rsidR="00657FF6" w:rsidRPr="00894463" w:rsidRDefault="00657FF6" w:rsidP="00657FF6">
      <w:pPr>
        <w:spacing w:line="360" w:lineRule="auto"/>
        <w:jc w:val="both"/>
        <w:rPr>
          <w:rFonts w:ascii="Times New Roman" w:hAnsi="Times New Roman" w:cs="Times New Roman"/>
          <w:b/>
          <w:bCs/>
          <w:sz w:val="24"/>
          <w:szCs w:val="24"/>
        </w:rPr>
      </w:pPr>
    </w:p>
    <w:p w14:paraId="56C1F77A" w14:textId="77777777" w:rsidR="00657FF6" w:rsidRPr="00894463" w:rsidRDefault="00657FF6" w:rsidP="00657FF6">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lastRenderedPageBreak/>
        <w:t>4.1. Tananyagegység</w:t>
      </w:r>
    </w:p>
    <w:p w14:paraId="6A3FF7D5" w14:textId="77777777" w:rsidR="00657FF6" w:rsidRPr="00894463" w:rsidRDefault="00657FF6" w:rsidP="00657FF6">
      <w:pPr>
        <w:spacing w:line="360" w:lineRule="auto"/>
        <w:jc w:val="both"/>
        <w:rPr>
          <w:rFonts w:ascii="Times New Roman" w:eastAsia="Calibri" w:hAnsi="Times New Roman" w:cs="Times New Roman"/>
          <w:b/>
          <w:bCs/>
          <w:sz w:val="24"/>
          <w:szCs w:val="24"/>
        </w:rPr>
      </w:pPr>
    </w:p>
    <w:tbl>
      <w:tblPr>
        <w:tblStyle w:val="Rcsostblzat1"/>
        <w:tblW w:w="9214" w:type="dxa"/>
        <w:tblLook w:val="04A0" w:firstRow="1" w:lastRow="0" w:firstColumn="1" w:lastColumn="0" w:noHBand="0" w:noVBand="1"/>
      </w:tblPr>
      <w:tblGrid>
        <w:gridCol w:w="804"/>
        <w:gridCol w:w="2709"/>
        <w:gridCol w:w="5701"/>
      </w:tblGrid>
      <w:tr w:rsidR="00657FF6" w:rsidRPr="00894463" w14:paraId="59BEDB88" w14:textId="77777777" w:rsidTr="001F48A3">
        <w:trPr>
          <w:trHeight w:val="528"/>
        </w:trPr>
        <w:tc>
          <w:tcPr>
            <w:tcW w:w="804" w:type="dxa"/>
            <w:shd w:val="clear" w:color="auto" w:fill="auto"/>
            <w:vAlign w:val="center"/>
          </w:tcPr>
          <w:p w14:paraId="3313918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4.1.1.</w:t>
            </w:r>
          </w:p>
        </w:tc>
        <w:tc>
          <w:tcPr>
            <w:tcW w:w="2709" w:type="dxa"/>
            <w:shd w:val="clear" w:color="auto" w:fill="auto"/>
            <w:vAlign w:val="center"/>
          </w:tcPr>
          <w:p w14:paraId="10C2B82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p>
        </w:tc>
        <w:tc>
          <w:tcPr>
            <w:tcW w:w="5701" w:type="dxa"/>
            <w:vAlign w:val="center"/>
          </w:tcPr>
          <w:p w14:paraId="191F1D97" w14:textId="77777777" w:rsidR="00657FF6" w:rsidRPr="00894463" w:rsidRDefault="00657FF6" w:rsidP="001F48A3">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Személy és vagyonőr jogi ismeretei</w:t>
            </w:r>
          </w:p>
        </w:tc>
      </w:tr>
      <w:tr w:rsidR="00657FF6" w:rsidRPr="00894463" w14:paraId="5E40033C" w14:textId="77777777" w:rsidTr="001F48A3">
        <w:trPr>
          <w:trHeight w:val="695"/>
        </w:trPr>
        <w:tc>
          <w:tcPr>
            <w:tcW w:w="804" w:type="dxa"/>
            <w:shd w:val="clear" w:color="auto" w:fill="auto"/>
            <w:vAlign w:val="center"/>
          </w:tcPr>
          <w:p w14:paraId="09F8DAA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4.1.2.</w:t>
            </w:r>
          </w:p>
        </w:tc>
        <w:tc>
          <w:tcPr>
            <w:tcW w:w="2709" w:type="dxa"/>
            <w:shd w:val="clear" w:color="auto" w:fill="auto"/>
            <w:vAlign w:val="center"/>
          </w:tcPr>
          <w:p w14:paraId="2AE9283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4DB97165" w14:textId="77777777" w:rsidR="00657FF6" w:rsidRPr="00894463" w:rsidRDefault="00657FF6" w:rsidP="001F48A3">
            <w:pPr>
              <w:spacing w:after="160" w:line="360" w:lineRule="auto"/>
              <w:jc w:val="both"/>
              <w:rPr>
                <w:rFonts w:ascii="Times New Roman" w:eastAsia="Calibri" w:hAnsi="Times New Roman" w:cs="Times New Roman"/>
                <w:bCs/>
                <w:sz w:val="24"/>
                <w:szCs w:val="24"/>
              </w:rPr>
            </w:pPr>
            <w:r w:rsidRPr="00894463">
              <w:rPr>
                <w:rFonts w:ascii="Times New Roman" w:hAnsi="Times New Roman" w:cs="Times New Roman"/>
                <w:sz w:val="24"/>
                <w:szCs w:val="24"/>
              </w:rPr>
              <w:t>A képzésben résztvevő sajátítsa el a Személy- és vagyonőr szakképesítés megszerzéséhez szükséges elméleti és gyakorlati ismereteket, készségeket és kompetenciákat.</w:t>
            </w:r>
          </w:p>
        </w:tc>
      </w:tr>
      <w:tr w:rsidR="00657FF6" w:rsidRPr="00894463" w14:paraId="5EAB23BB" w14:textId="77777777" w:rsidTr="001F48A3">
        <w:trPr>
          <w:trHeight w:val="563"/>
        </w:trPr>
        <w:tc>
          <w:tcPr>
            <w:tcW w:w="804" w:type="dxa"/>
            <w:shd w:val="clear" w:color="auto" w:fill="auto"/>
            <w:vAlign w:val="center"/>
          </w:tcPr>
          <w:p w14:paraId="58C902F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4.1.3.</w:t>
            </w:r>
          </w:p>
        </w:tc>
        <w:tc>
          <w:tcPr>
            <w:tcW w:w="2709" w:type="dxa"/>
            <w:shd w:val="clear" w:color="auto" w:fill="auto"/>
            <w:vAlign w:val="center"/>
          </w:tcPr>
          <w:p w14:paraId="3282B1D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5AED5A3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w:t>
            </w:r>
          </w:p>
        </w:tc>
      </w:tr>
      <w:tr w:rsidR="00657FF6" w:rsidRPr="00894463" w14:paraId="06281BF1" w14:textId="77777777" w:rsidTr="001F48A3">
        <w:trPr>
          <w:trHeight w:val="682"/>
        </w:trPr>
        <w:tc>
          <w:tcPr>
            <w:tcW w:w="804" w:type="dxa"/>
            <w:shd w:val="clear" w:color="auto" w:fill="auto"/>
            <w:vAlign w:val="center"/>
          </w:tcPr>
          <w:p w14:paraId="6686B3C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4.1.4.</w:t>
            </w:r>
          </w:p>
        </w:tc>
        <w:tc>
          <w:tcPr>
            <w:tcW w:w="2709" w:type="dxa"/>
            <w:shd w:val="clear" w:color="auto" w:fill="auto"/>
            <w:vAlign w:val="center"/>
          </w:tcPr>
          <w:p w14:paraId="58AB698D"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42FD3006"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12</w:t>
            </w:r>
          </w:p>
        </w:tc>
      </w:tr>
      <w:tr w:rsidR="00657FF6" w:rsidRPr="00894463" w14:paraId="5D340EE3" w14:textId="77777777" w:rsidTr="001F48A3">
        <w:trPr>
          <w:trHeight w:val="582"/>
        </w:trPr>
        <w:tc>
          <w:tcPr>
            <w:tcW w:w="804" w:type="dxa"/>
            <w:shd w:val="clear" w:color="auto" w:fill="auto"/>
            <w:vAlign w:val="center"/>
          </w:tcPr>
          <w:p w14:paraId="4BC4A42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4.1.5.</w:t>
            </w:r>
          </w:p>
        </w:tc>
        <w:tc>
          <w:tcPr>
            <w:tcW w:w="2709" w:type="dxa"/>
            <w:shd w:val="clear" w:color="auto" w:fill="auto"/>
            <w:vAlign w:val="center"/>
          </w:tcPr>
          <w:p w14:paraId="51DA171A"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Beszámítható óraszáma:</w:t>
            </w:r>
          </w:p>
        </w:tc>
        <w:tc>
          <w:tcPr>
            <w:tcW w:w="5701" w:type="dxa"/>
            <w:vAlign w:val="center"/>
          </w:tcPr>
          <w:p w14:paraId="36B51D5B" w14:textId="77777777" w:rsidR="00657FF6" w:rsidRPr="00894463" w:rsidRDefault="00657FF6" w:rsidP="001F48A3">
            <w:pPr>
              <w:spacing w:before="60" w:after="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0</w:t>
            </w:r>
          </w:p>
        </w:tc>
      </w:tr>
      <w:tr w:rsidR="00657FF6" w:rsidRPr="00894463" w14:paraId="13C968E0" w14:textId="77777777" w:rsidTr="001F48A3">
        <w:trPr>
          <w:trHeight w:val="584"/>
        </w:trPr>
        <w:tc>
          <w:tcPr>
            <w:tcW w:w="804" w:type="dxa"/>
            <w:shd w:val="clear" w:color="auto" w:fill="auto"/>
            <w:vAlign w:val="center"/>
          </w:tcPr>
          <w:p w14:paraId="312C0AB5"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4.1.6.</w:t>
            </w:r>
          </w:p>
        </w:tc>
        <w:tc>
          <w:tcPr>
            <w:tcW w:w="8410" w:type="dxa"/>
            <w:gridSpan w:val="2"/>
            <w:shd w:val="clear" w:color="auto" w:fill="auto"/>
            <w:vAlign w:val="center"/>
          </w:tcPr>
          <w:p w14:paraId="01A39F58"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r w:rsidRPr="00894463">
              <w:rPr>
                <w:rFonts w:ascii="Times New Roman" w:hAnsi="Times New Roman" w:cs="Times New Roman"/>
                <w:sz w:val="24"/>
                <w:szCs w:val="24"/>
              </w:rPr>
              <w:t xml:space="preserve"> </w:t>
            </w:r>
          </w:p>
          <w:p w14:paraId="7D24A16C"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magánbiztonság – főbb jogi szabályozók </w:t>
            </w:r>
          </w:p>
          <w:p w14:paraId="01519DC2"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vagyonvédelem (vagyonvédelmi törvény) </w:t>
            </w:r>
          </w:p>
          <w:p w14:paraId="331DBB52"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bűncselekmény • szabálysértés • intézkedések, intézkedések bevezetésének jogi alapjai </w:t>
            </w:r>
          </w:p>
          <w:p w14:paraId="16A81A33"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hatóságokkal való együttműködés </w:t>
            </w:r>
          </w:p>
          <w:p w14:paraId="4A01DA99"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járőrszolgálat ellátására vonatkozó jogi szabályok </w:t>
            </w:r>
          </w:p>
          <w:p w14:paraId="442C0D6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adat és titokvédelemre vonatkozó álltalános és speciális szabályok </w:t>
            </w:r>
          </w:p>
          <w:p w14:paraId="690A836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megbízó és a foglalkoztató fogalma, </w:t>
            </w:r>
          </w:p>
          <w:p w14:paraId="535FEA99"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megbízás és a munkaszerződés, alkalmazotti jogviszony főbb jellemzői, </w:t>
            </w:r>
          </w:p>
          <w:p w14:paraId="21B7C3CE"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közigazgatási hatósági és szabálysértési eljárások alapvető szabályai </w:t>
            </w:r>
          </w:p>
          <w:p w14:paraId="21DF6F9C"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sz w:val="24"/>
                <w:szCs w:val="24"/>
              </w:rPr>
              <w:t>• kényszerítő testi erő alkalmazására vonatkozó jogszabályok</w:t>
            </w:r>
          </w:p>
        </w:tc>
      </w:tr>
      <w:tr w:rsidR="00657FF6" w:rsidRPr="00894463" w14:paraId="70752835" w14:textId="77777777" w:rsidTr="001F48A3">
        <w:trPr>
          <w:trHeight w:val="757"/>
        </w:trPr>
        <w:tc>
          <w:tcPr>
            <w:tcW w:w="804" w:type="dxa"/>
            <w:shd w:val="clear" w:color="auto" w:fill="auto"/>
            <w:vAlign w:val="center"/>
          </w:tcPr>
          <w:p w14:paraId="30C90B81"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4.1.7.</w:t>
            </w:r>
          </w:p>
        </w:tc>
        <w:tc>
          <w:tcPr>
            <w:tcW w:w="2709" w:type="dxa"/>
            <w:shd w:val="clear" w:color="auto" w:fill="auto"/>
            <w:vAlign w:val="center"/>
          </w:tcPr>
          <w:p w14:paraId="2BCB1B32"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elvégzéséről szóló igazolás kiadásának feltétele(i):</w:t>
            </w:r>
          </w:p>
        </w:tc>
        <w:tc>
          <w:tcPr>
            <w:tcW w:w="5701" w:type="dxa"/>
            <w:vAlign w:val="center"/>
          </w:tcPr>
          <w:p w14:paraId="29DF2402"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tananyagegységet minimum 51%-os szinten kell teljesíteni.</w:t>
            </w:r>
          </w:p>
        </w:tc>
      </w:tr>
    </w:tbl>
    <w:p w14:paraId="59945E08" w14:textId="77777777" w:rsidR="00657FF6" w:rsidRPr="00894463" w:rsidRDefault="00657FF6" w:rsidP="00657FF6">
      <w:pPr>
        <w:spacing w:line="360" w:lineRule="auto"/>
        <w:jc w:val="both"/>
        <w:rPr>
          <w:rFonts w:ascii="Times New Roman" w:eastAsia="Calibri" w:hAnsi="Times New Roman" w:cs="Times New Roman"/>
          <w:b/>
          <w:bCs/>
          <w:sz w:val="24"/>
          <w:szCs w:val="24"/>
        </w:rPr>
      </w:pPr>
    </w:p>
    <w:p w14:paraId="2BE83E96" w14:textId="77777777" w:rsidR="00657FF6" w:rsidRPr="00894463" w:rsidRDefault="00657FF6" w:rsidP="00657FF6">
      <w:pPr>
        <w:spacing w:line="360" w:lineRule="auto"/>
        <w:jc w:val="both"/>
        <w:rPr>
          <w:rFonts w:ascii="Times New Roman" w:hAnsi="Times New Roman" w:cs="Times New Roman"/>
          <w:b/>
          <w:bCs/>
          <w:sz w:val="24"/>
          <w:szCs w:val="24"/>
        </w:rPr>
      </w:pPr>
      <w:r w:rsidRPr="00894463">
        <w:rPr>
          <w:rFonts w:ascii="Times New Roman" w:hAnsi="Times New Roman" w:cs="Times New Roman"/>
          <w:b/>
          <w:bCs/>
          <w:sz w:val="24"/>
          <w:szCs w:val="24"/>
        </w:rPr>
        <w:t>4.2. Tananyagegység</w:t>
      </w:r>
    </w:p>
    <w:tbl>
      <w:tblPr>
        <w:tblStyle w:val="Rcsostblzat1"/>
        <w:tblW w:w="9214" w:type="dxa"/>
        <w:tblLook w:val="04A0" w:firstRow="1" w:lastRow="0" w:firstColumn="1" w:lastColumn="0" w:noHBand="0" w:noVBand="1"/>
      </w:tblPr>
      <w:tblGrid>
        <w:gridCol w:w="804"/>
        <w:gridCol w:w="2709"/>
        <w:gridCol w:w="5701"/>
      </w:tblGrid>
      <w:tr w:rsidR="00657FF6" w:rsidRPr="00894463" w14:paraId="1BF581EF" w14:textId="77777777" w:rsidTr="001F48A3">
        <w:trPr>
          <w:trHeight w:val="615"/>
        </w:trPr>
        <w:tc>
          <w:tcPr>
            <w:tcW w:w="804" w:type="dxa"/>
            <w:shd w:val="clear" w:color="auto" w:fill="auto"/>
            <w:vAlign w:val="center"/>
          </w:tcPr>
          <w:p w14:paraId="07B5C6A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4.2.1.</w:t>
            </w:r>
          </w:p>
        </w:tc>
        <w:tc>
          <w:tcPr>
            <w:tcW w:w="2709" w:type="dxa"/>
            <w:shd w:val="clear" w:color="auto" w:fill="auto"/>
            <w:vAlign w:val="center"/>
          </w:tcPr>
          <w:p w14:paraId="6391C29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p>
        </w:tc>
        <w:tc>
          <w:tcPr>
            <w:tcW w:w="5701" w:type="dxa"/>
            <w:vAlign w:val="center"/>
          </w:tcPr>
          <w:p w14:paraId="69E1F15E"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sz w:val="24"/>
                <w:szCs w:val="24"/>
              </w:rPr>
              <w:t>Személy és vagyonőr szolgálatellátásának általános ismeretei</w:t>
            </w:r>
          </w:p>
        </w:tc>
      </w:tr>
      <w:tr w:rsidR="00657FF6" w:rsidRPr="00894463" w14:paraId="44A0AA9A" w14:textId="77777777" w:rsidTr="001F48A3">
        <w:trPr>
          <w:trHeight w:val="623"/>
        </w:trPr>
        <w:tc>
          <w:tcPr>
            <w:tcW w:w="804" w:type="dxa"/>
            <w:shd w:val="clear" w:color="auto" w:fill="auto"/>
            <w:vAlign w:val="center"/>
          </w:tcPr>
          <w:p w14:paraId="34867F0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4.2.2.</w:t>
            </w:r>
          </w:p>
        </w:tc>
        <w:tc>
          <w:tcPr>
            <w:tcW w:w="2709" w:type="dxa"/>
            <w:shd w:val="clear" w:color="auto" w:fill="auto"/>
            <w:vAlign w:val="center"/>
          </w:tcPr>
          <w:p w14:paraId="26C4C54E"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65D201EC" w14:textId="0DAE486C"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hAnsi="Times New Roman" w:cs="Times New Roman"/>
                <w:sz w:val="24"/>
                <w:szCs w:val="24"/>
              </w:rPr>
              <w:t>A képzésben résztvevő sajátítsa el a Személy- és vagyonőr szakképesítés megszerzéséhez szükséges elméleti és gyakorlati ismereteket, készségeket és kompetenciákat</w:t>
            </w:r>
            <w:r w:rsidR="00BF4AAD" w:rsidRPr="00894463">
              <w:rPr>
                <w:rFonts w:ascii="Times New Roman" w:hAnsi="Times New Roman" w:cs="Times New Roman"/>
                <w:sz w:val="24"/>
                <w:szCs w:val="24"/>
              </w:rPr>
              <w:t>.</w:t>
            </w:r>
          </w:p>
        </w:tc>
      </w:tr>
      <w:tr w:rsidR="00657FF6" w:rsidRPr="00894463" w14:paraId="03CC1633" w14:textId="77777777" w:rsidTr="001F48A3">
        <w:trPr>
          <w:trHeight w:val="756"/>
        </w:trPr>
        <w:tc>
          <w:tcPr>
            <w:tcW w:w="804" w:type="dxa"/>
            <w:shd w:val="clear" w:color="auto" w:fill="auto"/>
            <w:vAlign w:val="center"/>
          </w:tcPr>
          <w:p w14:paraId="62BDB70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4.2.3.</w:t>
            </w:r>
          </w:p>
        </w:tc>
        <w:tc>
          <w:tcPr>
            <w:tcW w:w="2709" w:type="dxa"/>
            <w:shd w:val="clear" w:color="auto" w:fill="auto"/>
            <w:vAlign w:val="center"/>
          </w:tcPr>
          <w:p w14:paraId="2324572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munkaformák:</w:t>
            </w:r>
          </w:p>
        </w:tc>
        <w:tc>
          <w:tcPr>
            <w:tcW w:w="5701" w:type="dxa"/>
            <w:vAlign w:val="center"/>
          </w:tcPr>
          <w:p w14:paraId="4430161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képzésben részt vevő személyes jelenlétét igénylő csoportos képzés, igény esetén konzultáció: frontális oktatás, egyéni feladatmegoldás, csoportos munka, kooperatív csoportmunka.</w:t>
            </w:r>
          </w:p>
        </w:tc>
      </w:tr>
      <w:tr w:rsidR="00657FF6" w:rsidRPr="00894463" w14:paraId="032F2570" w14:textId="77777777" w:rsidTr="001F48A3">
        <w:trPr>
          <w:trHeight w:val="448"/>
        </w:trPr>
        <w:tc>
          <w:tcPr>
            <w:tcW w:w="804" w:type="dxa"/>
            <w:shd w:val="clear" w:color="auto" w:fill="auto"/>
            <w:vAlign w:val="center"/>
          </w:tcPr>
          <w:p w14:paraId="477C4B9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4.2.4.</w:t>
            </w:r>
          </w:p>
        </w:tc>
        <w:tc>
          <w:tcPr>
            <w:tcW w:w="2709" w:type="dxa"/>
            <w:shd w:val="clear" w:color="auto" w:fill="auto"/>
            <w:vAlign w:val="center"/>
          </w:tcPr>
          <w:p w14:paraId="066CA804"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117651D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w:t>
            </w:r>
            <w:r w:rsidRPr="00894463">
              <w:rPr>
                <w:rFonts w:ascii="Times New Roman" w:eastAsia="Calibri" w:hAnsi="Times New Roman" w:cs="Times New Roman"/>
                <w:sz w:val="24"/>
                <w:szCs w:val="24"/>
              </w:rPr>
              <w:lastRenderedPageBreak/>
              <w:t>feladatlap kitöltése, írásbeli felelet, házi feladat, kiadott feladatok pontosítása és tananyagba épített iránymutatás.</w:t>
            </w:r>
          </w:p>
        </w:tc>
      </w:tr>
      <w:tr w:rsidR="00657FF6" w:rsidRPr="00894463" w14:paraId="011D1E7A" w14:textId="77777777" w:rsidTr="001F48A3">
        <w:trPr>
          <w:trHeight w:val="582"/>
        </w:trPr>
        <w:tc>
          <w:tcPr>
            <w:tcW w:w="804" w:type="dxa"/>
            <w:shd w:val="clear" w:color="auto" w:fill="auto"/>
            <w:vAlign w:val="center"/>
          </w:tcPr>
          <w:p w14:paraId="42BBFC3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4.2.5.</w:t>
            </w:r>
          </w:p>
        </w:tc>
        <w:tc>
          <w:tcPr>
            <w:tcW w:w="2709" w:type="dxa"/>
            <w:shd w:val="clear" w:color="auto" w:fill="auto"/>
            <w:vAlign w:val="center"/>
          </w:tcPr>
          <w:p w14:paraId="40C7FBF0"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5318FFE0" w14:textId="77777777" w:rsidR="00657FF6" w:rsidRPr="00894463" w:rsidRDefault="00657FF6" w:rsidP="001F48A3">
            <w:pPr>
              <w:spacing w:before="60"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7 óra </w:t>
            </w:r>
          </w:p>
        </w:tc>
      </w:tr>
      <w:tr w:rsidR="00657FF6" w:rsidRPr="00894463" w14:paraId="643365E2" w14:textId="77777777" w:rsidTr="001F48A3">
        <w:trPr>
          <w:trHeight w:val="501"/>
        </w:trPr>
        <w:tc>
          <w:tcPr>
            <w:tcW w:w="804" w:type="dxa"/>
            <w:tcBorders>
              <w:bottom w:val="single" w:sz="4" w:space="0" w:color="auto"/>
            </w:tcBorders>
            <w:shd w:val="clear" w:color="auto" w:fill="auto"/>
            <w:vAlign w:val="center"/>
          </w:tcPr>
          <w:p w14:paraId="5526E99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4.2.6.</w:t>
            </w:r>
          </w:p>
        </w:tc>
        <w:tc>
          <w:tcPr>
            <w:tcW w:w="2709" w:type="dxa"/>
            <w:tcBorders>
              <w:bottom w:val="single" w:sz="4" w:space="0" w:color="auto"/>
            </w:tcBorders>
            <w:shd w:val="clear" w:color="auto" w:fill="auto"/>
            <w:vAlign w:val="center"/>
          </w:tcPr>
          <w:p w14:paraId="50DC135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Beszámítható óraszáma:</w:t>
            </w:r>
          </w:p>
        </w:tc>
        <w:tc>
          <w:tcPr>
            <w:tcW w:w="5701" w:type="dxa"/>
            <w:tcBorders>
              <w:bottom w:val="single" w:sz="4" w:space="0" w:color="auto"/>
            </w:tcBorders>
            <w:vAlign w:val="center"/>
          </w:tcPr>
          <w:p w14:paraId="25DE822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0 óra</w:t>
            </w:r>
          </w:p>
        </w:tc>
      </w:tr>
      <w:tr w:rsidR="00657FF6" w:rsidRPr="00894463" w14:paraId="66C6DA18" w14:textId="77777777" w:rsidTr="001F48A3">
        <w:trPr>
          <w:trHeight w:val="584"/>
        </w:trPr>
        <w:tc>
          <w:tcPr>
            <w:tcW w:w="804" w:type="dxa"/>
            <w:shd w:val="clear" w:color="auto" w:fill="auto"/>
            <w:vAlign w:val="center"/>
          </w:tcPr>
          <w:p w14:paraId="22D881E5"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4.2.7.</w:t>
            </w:r>
          </w:p>
        </w:tc>
        <w:tc>
          <w:tcPr>
            <w:tcW w:w="8410" w:type="dxa"/>
            <w:gridSpan w:val="2"/>
            <w:shd w:val="clear" w:color="auto" w:fill="auto"/>
            <w:vAlign w:val="center"/>
          </w:tcPr>
          <w:p w14:paraId="66FBEC28" w14:textId="77777777" w:rsidR="00657FF6" w:rsidRPr="00894463" w:rsidRDefault="00657FF6" w:rsidP="001F48A3">
            <w:pPr>
              <w:spacing w:after="160" w:line="360" w:lineRule="auto"/>
              <w:jc w:val="both"/>
              <w:rPr>
                <w:rFonts w:ascii="Times New Roman" w:eastAsia="Times New Roman" w:hAnsi="Times New Roman" w:cs="Times New Roman"/>
                <w:b/>
                <w:bCs/>
                <w:spacing w:val="-6"/>
                <w:sz w:val="24"/>
                <w:szCs w:val="24"/>
                <w:lang w:eastAsia="nl-NL"/>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p>
          <w:p w14:paraId="699F9CAF" w14:textId="41DE13D3"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w:t>
            </w:r>
            <w:r w:rsidR="00BF4AAD"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magánbiztonsági szolgáltatások rövid története </w:t>
            </w:r>
          </w:p>
          <w:p w14:paraId="2B4AE3D4" w14:textId="7FAB4C3B"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w:t>
            </w:r>
            <w:r w:rsidR="00BF4AAD"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jellemző tevékenységek és egyes tevékenységek gyakorlásának főbb feltételei </w:t>
            </w:r>
          </w:p>
          <w:p w14:paraId="73131853"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személy- be és kiléptetés szabályai, a tevékenység során alkalmazott IKT eszközök </w:t>
            </w:r>
          </w:p>
          <w:p w14:paraId="3E991FF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őrutasítás alapján az ellenőrzéshez rendszeresített technikai eszközök alkalmazása </w:t>
            </w:r>
          </w:p>
          <w:p w14:paraId="136C0B4B"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be-és kilépés során alkalmazandó gépjármű átvizsgálási csomag-, szállítmány- és áru-ellenőrzési szabályok és intézkedéstaktikai szakmai előírások </w:t>
            </w:r>
          </w:p>
          <w:p w14:paraId="32F9F771"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az őrzött létesítménybe történő be- és kiléptetés során a személyek azonosítása, csomagjuk és/vagy gépjárművek átvizsgálása, </w:t>
            </w:r>
          </w:p>
          <w:p w14:paraId="3868F4DE" w14:textId="5C67AB39"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őrzési és létesítményvédelmi feladatok ellátása járőrszolgálat során a helyszíni ellenőrzéssel kapcsolatos elvárások, helyi szabályzók, biztonságot szolgáló tervek </w:t>
            </w:r>
          </w:p>
          <w:p w14:paraId="2D86B71A"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járőrszolgálat ellátásnak szabályai (szolgálat átadása és átvétele, információk rögzítése a szolgálati dokumentumokban, szolgálati érintkezés szabályai) • belső és közterületi járőrszolgálat </w:t>
            </w:r>
          </w:p>
          <w:p w14:paraId="242B1ABE"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helyszíni ellenőrzés riasztásra kivonuló szolgálat tagjaként • pénz- és értékszállításra vonatkozó szakmai elvárások </w:t>
            </w:r>
          </w:p>
          <w:p w14:paraId="24ADAAA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pénz- és értékszállítás, szállítmány kísérése </w:t>
            </w:r>
          </w:p>
          <w:p w14:paraId="35781139"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pénz- és értékátadás a megbízó levélben foglalt felhatalmazáshoz igazodóan </w:t>
            </w:r>
          </w:p>
          <w:p w14:paraId="5A3981A9"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pénz- és értékszállításra vonatkozó biztonsági előírások betartása • jogos védelmi és végszükségi helyzet </w:t>
            </w:r>
          </w:p>
          <w:p w14:paraId="6B3014F2"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jogtalan támadás elhárítására használt eszközök (gumibot, vegyi eszköz, őrkutya) biztonságos használata, alkalmazási módjai és formái </w:t>
            </w:r>
          </w:p>
          <w:p w14:paraId="2EA07EFA"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kényszerítő testi erő alkalmazásának módja </w:t>
            </w:r>
          </w:p>
          <w:p w14:paraId="57D02BF1" w14:textId="77777777" w:rsidR="00BF4AAD"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w:t>
            </w:r>
            <w:r w:rsidR="00BF4AAD"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kényszerítő testi erő alkalmazásának szakmai és intézkedéstaktikai előírásai </w:t>
            </w:r>
          </w:p>
          <w:p w14:paraId="5E34086C" w14:textId="4C0430C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intézkedések rendkívüli esemény bekövetkeztekor </w:t>
            </w:r>
          </w:p>
          <w:p w14:paraId="0D33FBA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rendkívüli esemény esetén a közreműködésbe bevonható hatóságok értesítésének rendje, szabályai </w:t>
            </w:r>
          </w:p>
          <w:p w14:paraId="7867047F" w14:textId="77777777" w:rsidR="00BF4AAD"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helyszínbiztosítás során szükséges intézkedések </w:t>
            </w:r>
          </w:p>
          <w:p w14:paraId="1E498557" w14:textId="18F385FB"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w:t>
            </w:r>
            <w:r w:rsidR="002432DC" w:rsidRPr="00894463">
              <w:rPr>
                <w:rFonts w:ascii="Times New Roman" w:hAnsi="Times New Roman" w:cs="Times New Roman"/>
                <w:sz w:val="24"/>
                <w:szCs w:val="24"/>
              </w:rPr>
              <w:t xml:space="preserve"> </w:t>
            </w:r>
            <w:r w:rsidRPr="00894463">
              <w:rPr>
                <w:rFonts w:ascii="Times New Roman" w:hAnsi="Times New Roman" w:cs="Times New Roman"/>
                <w:sz w:val="24"/>
                <w:szCs w:val="24"/>
              </w:rPr>
              <w:t xml:space="preserve">rendkívüli esemény bekövetkezésekor létesítmények, területek kiürítése, helyszínbiztosítás </w:t>
            </w:r>
          </w:p>
          <w:p w14:paraId="058D2E61"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megbízás tárgyát képező létesítményre vonatkozó utasítások ismeret, kiürítési- tűz – és katasztrófavédelmi tervek tartalma </w:t>
            </w:r>
          </w:p>
          <w:p w14:paraId="1438F590"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szolgálati helyen bűncselekmény vagy szabálysértés elkövetésén tetten ért személy elfogása, a hatóság értesítése, a hatóság kiérkezéséig a személy visszatartása </w:t>
            </w:r>
          </w:p>
          <w:p w14:paraId="6831633C"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bűncselekmény vagy szabálysértés elkövetéséhez használt vagy azzal összefüggésbe hozható, a helyszíni intézkedés során az elkövetőnél talált támadásra alkalmas eszköz, eszközök, tárgyi bizonyítékok elvétele és a kiérkező hatóságnak átadása </w:t>
            </w:r>
          </w:p>
          <w:p w14:paraId="49B8F16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támadáselhárítás a szükségesség és arányosság elveinek betartásával </w:t>
            </w:r>
          </w:p>
          <w:p w14:paraId="5711D8E1"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támadáselhárító eszközök használata a biztonsági és szakmai előírások betartásával </w:t>
            </w:r>
          </w:p>
          <w:p w14:paraId="62BA0F1F"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élet-és testi épség védelme intézkedés során </w:t>
            </w:r>
          </w:p>
          <w:p w14:paraId="16E2FADF"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irodatechnikai, információs és kommunikációs eszközök, berendezések rendeltetésszerű kezelése </w:t>
            </w:r>
          </w:p>
          <w:p w14:paraId="1CBEF1FD"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adat és titokvédelemre vonatkozó szabályok betartása </w:t>
            </w:r>
          </w:p>
          <w:p w14:paraId="64563A7E"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hírösszeköttetésre szolgáló készülékhasználat és a rádióforgalmazás rendjének betartása • különböző tevékenységekhez köthető nyomtatványsablonok és tartalmai elemei </w:t>
            </w:r>
          </w:p>
          <w:p w14:paraId="5B0EEDD5"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sz w:val="24"/>
                <w:szCs w:val="24"/>
              </w:rPr>
              <w:t>• a megbízás körében jogszerűen megtehető előírások köre</w:t>
            </w:r>
          </w:p>
        </w:tc>
      </w:tr>
      <w:tr w:rsidR="00657FF6" w:rsidRPr="00894463" w14:paraId="428FBCDD" w14:textId="77777777" w:rsidTr="001F48A3">
        <w:trPr>
          <w:trHeight w:val="698"/>
        </w:trPr>
        <w:tc>
          <w:tcPr>
            <w:tcW w:w="804" w:type="dxa"/>
            <w:shd w:val="clear" w:color="auto" w:fill="auto"/>
            <w:vAlign w:val="center"/>
          </w:tcPr>
          <w:p w14:paraId="75A9C32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4.2.8</w:t>
            </w:r>
          </w:p>
        </w:tc>
        <w:tc>
          <w:tcPr>
            <w:tcW w:w="2709" w:type="dxa"/>
            <w:shd w:val="clear" w:color="auto" w:fill="auto"/>
            <w:vAlign w:val="center"/>
          </w:tcPr>
          <w:p w14:paraId="0CAF9ED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elvégzéséről szóló igazolás kiadásának feltétele(i):</w:t>
            </w:r>
          </w:p>
        </w:tc>
        <w:tc>
          <w:tcPr>
            <w:tcW w:w="5701" w:type="dxa"/>
            <w:vAlign w:val="center"/>
          </w:tcPr>
          <w:p w14:paraId="486E17B1"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tananyagegységet minimum 51%-os szinten kell teljesíteni.</w:t>
            </w:r>
          </w:p>
        </w:tc>
      </w:tr>
    </w:tbl>
    <w:p w14:paraId="1F4D42C7" w14:textId="77777777" w:rsidR="00657FF6" w:rsidRPr="00894463" w:rsidRDefault="00657FF6" w:rsidP="00657FF6">
      <w:pPr>
        <w:spacing w:line="360" w:lineRule="auto"/>
        <w:jc w:val="both"/>
        <w:rPr>
          <w:rFonts w:ascii="Times New Roman" w:hAnsi="Times New Roman" w:cs="Times New Roman"/>
          <w:b/>
          <w:bCs/>
          <w:sz w:val="24"/>
          <w:szCs w:val="24"/>
        </w:rPr>
      </w:pPr>
    </w:p>
    <w:p w14:paraId="7207939F" w14:textId="77777777" w:rsidR="00657FF6" w:rsidRPr="00894463" w:rsidRDefault="00657FF6" w:rsidP="00657FF6">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 xml:space="preserve">4.3. Tananyagegység </w:t>
      </w:r>
    </w:p>
    <w:tbl>
      <w:tblPr>
        <w:tblStyle w:val="Rcsostblzat1"/>
        <w:tblW w:w="9214" w:type="dxa"/>
        <w:tblLook w:val="04A0" w:firstRow="1" w:lastRow="0" w:firstColumn="1" w:lastColumn="0" w:noHBand="0" w:noVBand="1"/>
      </w:tblPr>
      <w:tblGrid>
        <w:gridCol w:w="804"/>
        <w:gridCol w:w="2709"/>
        <w:gridCol w:w="5701"/>
      </w:tblGrid>
      <w:tr w:rsidR="00657FF6" w:rsidRPr="00894463" w14:paraId="5AC13C34" w14:textId="77777777" w:rsidTr="001F48A3">
        <w:trPr>
          <w:trHeight w:val="615"/>
        </w:trPr>
        <w:tc>
          <w:tcPr>
            <w:tcW w:w="804" w:type="dxa"/>
            <w:shd w:val="clear" w:color="auto" w:fill="auto"/>
            <w:vAlign w:val="center"/>
          </w:tcPr>
          <w:p w14:paraId="27B737F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4.3.1.</w:t>
            </w:r>
          </w:p>
        </w:tc>
        <w:tc>
          <w:tcPr>
            <w:tcW w:w="2709" w:type="dxa"/>
            <w:shd w:val="clear" w:color="auto" w:fill="auto"/>
            <w:vAlign w:val="center"/>
          </w:tcPr>
          <w:p w14:paraId="3AEAECA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r w:rsidRPr="00894463">
              <w:rPr>
                <w:rFonts w:ascii="Times New Roman" w:eastAsia="Calibri" w:hAnsi="Times New Roman" w:cs="Times New Roman"/>
                <w:sz w:val="24"/>
                <w:szCs w:val="24"/>
              </w:rPr>
              <w:t>:</w:t>
            </w:r>
          </w:p>
        </w:tc>
        <w:tc>
          <w:tcPr>
            <w:tcW w:w="5701" w:type="dxa"/>
            <w:vAlign w:val="center"/>
          </w:tcPr>
          <w:p w14:paraId="6185880D"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sz w:val="24"/>
                <w:szCs w:val="24"/>
              </w:rPr>
              <w:t>Pszichológiai és kommunikációs alapismeretek</w:t>
            </w:r>
          </w:p>
        </w:tc>
      </w:tr>
      <w:tr w:rsidR="00657FF6" w:rsidRPr="00894463" w14:paraId="724BF7E5" w14:textId="77777777" w:rsidTr="001F48A3">
        <w:trPr>
          <w:trHeight w:val="623"/>
        </w:trPr>
        <w:tc>
          <w:tcPr>
            <w:tcW w:w="804" w:type="dxa"/>
            <w:shd w:val="clear" w:color="auto" w:fill="auto"/>
            <w:vAlign w:val="center"/>
          </w:tcPr>
          <w:p w14:paraId="422F7CCB"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4.3.2.</w:t>
            </w:r>
          </w:p>
        </w:tc>
        <w:tc>
          <w:tcPr>
            <w:tcW w:w="2709" w:type="dxa"/>
            <w:shd w:val="clear" w:color="auto" w:fill="auto"/>
            <w:vAlign w:val="center"/>
          </w:tcPr>
          <w:p w14:paraId="32D352C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701BB718"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A képzésben résztvevő pszichológiai és kommunikációs alapismereteinek megszerzése.</w:t>
            </w:r>
          </w:p>
        </w:tc>
      </w:tr>
      <w:tr w:rsidR="00657FF6" w:rsidRPr="00894463" w14:paraId="628C9C75" w14:textId="77777777" w:rsidTr="001F48A3">
        <w:trPr>
          <w:trHeight w:val="756"/>
        </w:trPr>
        <w:tc>
          <w:tcPr>
            <w:tcW w:w="804" w:type="dxa"/>
            <w:shd w:val="clear" w:color="auto" w:fill="auto"/>
            <w:vAlign w:val="center"/>
          </w:tcPr>
          <w:p w14:paraId="677206D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4.3.3.</w:t>
            </w:r>
          </w:p>
        </w:tc>
        <w:tc>
          <w:tcPr>
            <w:tcW w:w="2709" w:type="dxa"/>
            <w:shd w:val="clear" w:color="auto" w:fill="auto"/>
            <w:vAlign w:val="center"/>
          </w:tcPr>
          <w:p w14:paraId="1C7D9A0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munkaformák:</w:t>
            </w:r>
          </w:p>
        </w:tc>
        <w:tc>
          <w:tcPr>
            <w:tcW w:w="5701" w:type="dxa"/>
            <w:vAlign w:val="center"/>
          </w:tcPr>
          <w:p w14:paraId="198A1D2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képzésben részt vevő személyes jelenlétét igénylő csoportos és digitális képzés, frontális oktatás, egyéni feladatmegoldás, csoportos munka, kooperatív csoportmunka.</w:t>
            </w:r>
          </w:p>
        </w:tc>
      </w:tr>
      <w:tr w:rsidR="00657FF6" w:rsidRPr="00894463" w14:paraId="302B2089" w14:textId="77777777" w:rsidTr="001F48A3">
        <w:trPr>
          <w:trHeight w:val="695"/>
        </w:trPr>
        <w:tc>
          <w:tcPr>
            <w:tcW w:w="804" w:type="dxa"/>
            <w:shd w:val="clear" w:color="auto" w:fill="auto"/>
            <w:vAlign w:val="center"/>
          </w:tcPr>
          <w:p w14:paraId="475B1F0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4.3.4.</w:t>
            </w:r>
          </w:p>
        </w:tc>
        <w:tc>
          <w:tcPr>
            <w:tcW w:w="2709" w:type="dxa"/>
            <w:shd w:val="clear" w:color="auto" w:fill="auto"/>
            <w:vAlign w:val="center"/>
          </w:tcPr>
          <w:p w14:paraId="0DC31ACE"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10E8059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657FF6" w:rsidRPr="00894463" w14:paraId="747D3003" w14:textId="77777777" w:rsidTr="001F48A3">
        <w:trPr>
          <w:trHeight w:val="582"/>
        </w:trPr>
        <w:tc>
          <w:tcPr>
            <w:tcW w:w="804" w:type="dxa"/>
            <w:shd w:val="clear" w:color="auto" w:fill="auto"/>
            <w:vAlign w:val="center"/>
          </w:tcPr>
          <w:p w14:paraId="018C07D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4.3.5.</w:t>
            </w:r>
          </w:p>
        </w:tc>
        <w:tc>
          <w:tcPr>
            <w:tcW w:w="2709" w:type="dxa"/>
            <w:shd w:val="clear" w:color="auto" w:fill="auto"/>
            <w:vAlign w:val="center"/>
          </w:tcPr>
          <w:p w14:paraId="7415249B"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6A2A5148" w14:textId="77777777" w:rsidR="00657FF6" w:rsidRPr="00894463" w:rsidRDefault="00657FF6" w:rsidP="001F48A3">
            <w:pPr>
              <w:spacing w:before="60"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40 óra</w:t>
            </w:r>
          </w:p>
        </w:tc>
      </w:tr>
      <w:tr w:rsidR="00657FF6" w:rsidRPr="00894463" w14:paraId="4BC21E26" w14:textId="77777777" w:rsidTr="001F48A3">
        <w:trPr>
          <w:trHeight w:val="501"/>
        </w:trPr>
        <w:tc>
          <w:tcPr>
            <w:tcW w:w="804" w:type="dxa"/>
            <w:shd w:val="clear" w:color="auto" w:fill="auto"/>
            <w:vAlign w:val="center"/>
          </w:tcPr>
          <w:p w14:paraId="01A7E2C6"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4.3.6.</w:t>
            </w:r>
          </w:p>
        </w:tc>
        <w:tc>
          <w:tcPr>
            <w:tcW w:w="2709" w:type="dxa"/>
            <w:shd w:val="clear" w:color="auto" w:fill="auto"/>
            <w:vAlign w:val="center"/>
          </w:tcPr>
          <w:p w14:paraId="20B366D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Beszámítható óraszáma:</w:t>
            </w:r>
          </w:p>
        </w:tc>
        <w:tc>
          <w:tcPr>
            <w:tcW w:w="5701" w:type="dxa"/>
            <w:vAlign w:val="center"/>
          </w:tcPr>
          <w:p w14:paraId="1D7C7C8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0</w:t>
            </w:r>
          </w:p>
        </w:tc>
      </w:tr>
      <w:tr w:rsidR="00657FF6" w:rsidRPr="00894463" w14:paraId="2528D58A" w14:textId="77777777" w:rsidTr="001F48A3">
        <w:trPr>
          <w:trHeight w:val="584"/>
        </w:trPr>
        <w:tc>
          <w:tcPr>
            <w:tcW w:w="804" w:type="dxa"/>
            <w:shd w:val="clear" w:color="auto" w:fill="auto"/>
            <w:vAlign w:val="center"/>
          </w:tcPr>
          <w:p w14:paraId="710B647E"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4.3.7</w:t>
            </w:r>
          </w:p>
        </w:tc>
        <w:tc>
          <w:tcPr>
            <w:tcW w:w="8410" w:type="dxa"/>
            <w:gridSpan w:val="2"/>
            <w:shd w:val="clear" w:color="auto" w:fill="auto"/>
            <w:vAlign w:val="center"/>
          </w:tcPr>
          <w:p w14:paraId="5D1B1F45" w14:textId="77777777" w:rsidR="00657FF6" w:rsidRPr="00894463" w:rsidRDefault="00657FF6" w:rsidP="001F48A3">
            <w:pPr>
              <w:spacing w:after="160" w:line="360" w:lineRule="auto"/>
              <w:jc w:val="both"/>
              <w:rPr>
                <w:rFonts w:ascii="Times New Roman" w:eastAsia="Times New Roman" w:hAnsi="Times New Roman" w:cs="Times New Roman"/>
                <w:b/>
                <w:bCs/>
                <w:spacing w:val="-6"/>
                <w:sz w:val="24"/>
                <w:szCs w:val="24"/>
                <w:lang w:eastAsia="nl-NL"/>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p>
          <w:p w14:paraId="748B90AD"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érzelmi állapotok és az ahhoz kapcsolódó esetleges konfliktushelyzetek </w:t>
            </w:r>
          </w:p>
          <w:p w14:paraId="293A2B4B"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kommunikációs zavarok feloldása </w:t>
            </w:r>
          </w:p>
          <w:p w14:paraId="379BAC32"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az ügyfelekkel történő kommunikációs szabályok (köszönési és udvariassági szabályok, hivatalos nyelvezet) </w:t>
            </w:r>
          </w:p>
          <w:p w14:paraId="6A29CCBC"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hivatalos kommunikációra vonatkozó elvárások </w:t>
            </w:r>
          </w:p>
          <w:p w14:paraId="60A0289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testbeszéd jelei, alapszintű metakommunikációs ismeretek </w:t>
            </w:r>
          </w:p>
          <w:p w14:paraId="7B419F43"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írásbeli és szóbeli kommunikáció (érthető kifejezésmód, mások kommunikációjának helyes értelmezése, felelősségteljesség) </w:t>
            </w:r>
          </w:p>
          <w:p w14:paraId="1F87C3F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konfliktushelyzetek szakszerű kezelése, kommunikációs zavarok feloldása </w:t>
            </w:r>
          </w:p>
          <w:p w14:paraId="36752FCC"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kommunikáció diszpécserrel, a munkatársakkal, az együttműködő szervekkel, a hatóság ügyeleti szolgálataival, ügyfelekkel és az intézkedés alá vont személlyel </w:t>
            </w:r>
          </w:p>
          <w:p w14:paraId="48B77BE0"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kommunikáció az adat és titokvédelemre vonatkozó szabályok betartásával különböző intézkedési helyzetekben </w:t>
            </w:r>
          </w:p>
          <w:p w14:paraId="42182740"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adatrögzítés </w:t>
            </w:r>
          </w:p>
          <w:p w14:paraId="33A6AB27"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különböző tevékenységekhez köthető nyomtatványsablonok és tartalmi egységei </w:t>
            </w:r>
          </w:p>
          <w:p w14:paraId="1C00B609"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jelentés, jegyzőkönyv, feljegyzés fő tartalmi követelményei </w:t>
            </w:r>
          </w:p>
          <w:p w14:paraId="625439F4"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a megtett intézkedésekről az alá-fölé rendeltségi viszonyok figyelembevételével írásbeli jelentés készítése vagy szóbeli jelentés a szervezeti előírások szerint </w:t>
            </w:r>
          </w:p>
          <w:p w14:paraId="544038CE"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dokumentációvezetés, dokumentáció végzése a személyes adatok védelmének betartásával </w:t>
            </w:r>
          </w:p>
          <w:p w14:paraId="3ED017A5" w14:textId="77777777" w:rsidR="00657FF6" w:rsidRPr="00894463" w:rsidRDefault="00657FF6" w:rsidP="001F48A3">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panaszkezelés </w:t>
            </w:r>
          </w:p>
          <w:p w14:paraId="5027E27E"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sz w:val="24"/>
                <w:szCs w:val="24"/>
              </w:rPr>
              <w:t>• szolgálati feladatok ellátása során a személy és vagyonőrrel érintkezésbe lépő vagy az intézkedés alá vont személyek tájékoztatása az intézkedés indokairól, felhatalmazásáról, az intézkedéssel kapcsolatosan benyújtandó panasz rendezéséről a tájékoztatási kötelezettségre vonatkozó szakmai szabályok betartásával</w:t>
            </w:r>
            <w:r w:rsidRPr="00894463">
              <w:rPr>
                <w:rFonts w:ascii="Times New Roman" w:eastAsia="Times New Roman" w:hAnsi="Times New Roman" w:cs="Times New Roman"/>
                <w:b/>
                <w:bCs/>
                <w:spacing w:val="-6"/>
                <w:sz w:val="24"/>
                <w:szCs w:val="24"/>
                <w:lang w:eastAsia="nl-NL"/>
              </w:rPr>
              <w:t>:</w:t>
            </w:r>
          </w:p>
        </w:tc>
      </w:tr>
      <w:tr w:rsidR="00657FF6" w:rsidRPr="00894463" w14:paraId="181C0782" w14:textId="77777777" w:rsidTr="001F48A3">
        <w:trPr>
          <w:trHeight w:val="757"/>
        </w:trPr>
        <w:tc>
          <w:tcPr>
            <w:tcW w:w="804" w:type="dxa"/>
          </w:tcPr>
          <w:p w14:paraId="2A94D9D7" w14:textId="77777777" w:rsidR="00657FF6" w:rsidRPr="00894463" w:rsidRDefault="00657FF6" w:rsidP="001F48A3">
            <w:pPr>
              <w:spacing w:before="240"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4.3.8</w:t>
            </w:r>
          </w:p>
        </w:tc>
        <w:tc>
          <w:tcPr>
            <w:tcW w:w="2709" w:type="dxa"/>
          </w:tcPr>
          <w:p w14:paraId="2B75C441"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A tananyagegység elvégzéséről szóló </w:t>
            </w:r>
            <w:r w:rsidRPr="00894463">
              <w:rPr>
                <w:rFonts w:ascii="Times New Roman" w:eastAsia="Calibri" w:hAnsi="Times New Roman" w:cs="Times New Roman"/>
                <w:sz w:val="24"/>
                <w:szCs w:val="24"/>
              </w:rPr>
              <w:lastRenderedPageBreak/>
              <w:t>igazolás kiadásának feltétele(i):</w:t>
            </w:r>
          </w:p>
        </w:tc>
        <w:tc>
          <w:tcPr>
            <w:tcW w:w="5701" w:type="dxa"/>
          </w:tcPr>
          <w:p w14:paraId="5FF6BF76" w14:textId="77777777" w:rsidR="00657FF6" w:rsidRPr="00894463" w:rsidRDefault="00657FF6" w:rsidP="001F48A3">
            <w:pPr>
              <w:spacing w:after="16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sz w:val="24"/>
                <w:szCs w:val="24"/>
                <w:shd w:val="clear" w:color="auto" w:fill="FFFFFF"/>
              </w:rPr>
              <w:lastRenderedPageBreak/>
              <w:t xml:space="preserve">A képzésben résztvevő tananyagegységenként a megengedett 20%-os hiányzást nem haladhatja meg. A </w:t>
            </w:r>
            <w:r w:rsidRPr="00894463">
              <w:rPr>
                <w:rFonts w:ascii="Times New Roman" w:eastAsia="Calibri" w:hAnsi="Times New Roman" w:cs="Times New Roman"/>
                <w:sz w:val="24"/>
                <w:szCs w:val="24"/>
                <w:shd w:val="clear" w:color="auto" w:fill="FFFFFF"/>
              </w:rPr>
              <w:lastRenderedPageBreak/>
              <w:t>tananyagegységet minimum 51%-os szinten kell teljesíteni.</w:t>
            </w:r>
          </w:p>
        </w:tc>
      </w:tr>
    </w:tbl>
    <w:p w14:paraId="0658C073" w14:textId="77777777" w:rsidR="00657FF6" w:rsidRPr="00894463" w:rsidRDefault="00657FF6" w:rsidP="00657FF6">
      <w:pPr>
        <w:spacing w:line="360" w:lineRule="auto"/>
        <w:jc w:val="both"/>
        <w:rPr>
          <w:rFonts w:ascii="Times New Roman" w:hAnsi="Times New Roman" w:cs="Times New Roman"/>
          <w:b/>
          <w:bCs/>
          <w:sz w:val="24"/>
          <w:szCs w:val="24"/>
        </w:rPr>
      </w:pPr>
    </w:p>
    <w:p w14:paraId="15DBB46D" w14:textId="77777777" w:rsidR="00657FF6" w:rsidRPr="00894463" w:rsidRDefault="00657FF6" w:rsidP="00657FF6">
      <w:pPr>
        <w:spacing w:line="360" w:lineRule="auto"/>
        <w:jc w:val="both"/>
        <w:rPr>
          <w:rFonts w:ascii="Times New Roman" w:hAnsi="Times New Roman" w:cs="Times New Roman"/>
          <w:b/>
          <w:bCs/>
          <w:sz w:val="24"/>
          <w:szCs w:val="24"/>
        </w:rPr>
      </w:pPr>
      <w:r w:rsidRPr="00894463">
        <w:rPr>
          <w:rFonts w:ascii="Times New Roman" w:hAnsi="Times New Roman" w:cs="Times New Roman"/>
          <w:b/>
          <w:bCs/>
          <w:sz w:val="24"/>
          <w:szCs w:val="24"/>
        </w:rPr>
        <w:t>4.4 Tananyagegység</w:t>
      </w:r>
    </w:p>
    <w:tbl>
      <w:tblPr>
        <w:tblStyle w:val="Rcsostblzat1"/>
        <w:tblW w:w="9214" w:type="dxa"/>
        <w:tblLook w:val="04A0" w:firstRow="1" w:lastRow="0" w:firstColumn="1" w:lastColumn="0" w:noHBand="0" w:noVBand="1"/>
      </w:tblPr>
      <w:tblGrid>
        <w:gridCol w:w="804"/>
        <w:gridCol w:w="2709"/>
        <w:gridCol w:w="5701"/>
      </w:tblGrid>
      <w:tr w:rsidR="00657FF6" w:rsidRPr="00894463" w14:paraId="462B964D" w14:textId="77777777" w:rsidTr="001F48A3">
        <w:trPr>
          <w:trHeight w:val="615"/>
        </w:trPr>
        <w:tc>
          <w:tcPr>
            <w:tcW w:w="804" w:type="dxa"/>
            <w:shd w:val="clear" w:color="auto" w:fill="auto"/>
            <w:vAlign w:val="center"/>
          </w:tcPr>
          <w:p w14:paraId="28A5795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4.4.1.</w:t>
            </w:r>
          </w:p>
        </w:tc>
        <w:tc>
          <w:tcPr>
            <w:tcW w:w="2709" w:type="dxa"/>
            <w:shd w:val="clear" w:color="auto" w:fill="auto"/>
            <w:vAlign w:val="center"/>
          </w:tcPr>
          <w:p w14:paraId="6F2DAE5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r w:rsidRPr="00894463">
              <w:rPr>
                <w:rFonts w:ascii="Times New Roman" w:eastAsia="Calibri" w:hAnsi="Times New Roman" w:cs="Times New Roman"/>
                <w:sz w:val="24"/>
                <w:szCs w:val="24"/>
              </w:rPr>
              <w:t>:</w:t>
            </w:r>
          </w:p>
        </w:tc>
        <w:tc>
          <w:tcPr>
            <w:tcW w:w="5701" w:type="dxa"/>
            <w:vAlign w:val="center"/>
          </w:tcPr>
          <w:p w14:paraId="46870DDC"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Személy- és vagyonőr általános és speciális feladatai</w:t>
            </w:r>
          </w:p>
        </w:tc>
      </w:tr>
      <w:tr w:rsidR="00657FF6" w:rsidRPr="00894463" w14:paraId="6D569BB8" w14:textId="77777777" w:rsidTr="001F48A3">
        <w:trPr>
          <w:trHeight w:val="448"/>
        </w:trPr>
        <w:tc>
          <w:tcPr>
            <w:tcW w:w="804" w:type="dxa"/>
            <w:shd w:val="clear" w:color="auto" w:fill="auto"/>
            <w:vAlign w:val="center"/>
          </w:tcPr>
          <w:p w14:paraId="1131D899"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4.4.2.</w:t>
            </w:r>
          </w:p>
        </w:tc>
        <w:tc>
          <w:tcPr>
            <w:tcW w:w="2709" w:type="dxa"/>
            <w:shd w:val="clear" w:color="auto" w:fill="auto"/>
            <w:vAlign w:val="center"/>
          </w:tcPr>
          <w:p w14:paraId="404F2A2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381088A3"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A képzésben részt vevők személy és vagyonőr feladatok megismertetése.</w:t>
            </w:r>
          </w:p>
        </w:tc>
      </w:tr>
      <w:tr w:rsidR="00657FF6" w:rsidRPr="00894463" w14:paraId="4F2ECE13" w14:textId="77777777" w:rsidTr="001F48A3">
        <w:trPr>
          <w:trHeight w:val="756"/>
        </w:trPr>
        <w:tc>
          <w:tcPr>
            <w:tcW w:w="804" w:type="dxa"/>
            <w:shd w:val="clear" w:color="auto" w:fill="auto"/>
            <w:vAlign w:val="center"/>
          </w:tcPr>
          <w:p w14:paraId="2EA0DF20"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4.4.3.</w:t>
            </w:r>
          </w:p>
        </w:tc>
        <w:tc>
          <w:tcPr>
            <w:tcW w:w="2709" w:type="dxa"/>
            <w:shd w:val="clear" w:color="auto" w:fill="auto"/>
            <w:vAlign w:val="center"/>
          </w:tcPr>
          <w:p w14:paraId="6C9C9D1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munkaformák:</w:t>
            </w:r>
          </w:p>
        </w:tc>
        <w:tc>
          <w:tcPr>
            <w:tcW w:w="5701" w:type="dxa"/>
            <w:vAlign w:val="center"/>
          </w:tcPr>
          <w:p w14:paraId="4F42C28F"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képzésben részt vevő személyes jelenlétét igénylő csoportos konzultáció: frontális oktatás, egyéni feladatmegoldás, csoportos munka, kooperatív csoportmunka.</w:t>
            </w:r>
          </w:p>
        </w:tc>
      </w:tr>
      <w:tr w:rsidR="00657FF6" w:rsidRPr="00894463" w14:paraId="62C2C320" w14:textId="77777777" w:rsidTr="001F48A3">
        <w:trPr>
          <w:trHeight w:val="695"/>
        </w:trPr>
        <w:tc>
          <w:tcPr>
            <w:tcW w:w="804" w:type="dxa"/>
            <w:shd w:val="clear" w:color="auto" w:fill="auto"/>
            <w:vAlign w:val="center"/>
          </w:tcPr>
          <w:p w14:paraId="51A49ED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4.4.4.</w:t>
            </w:r>
          </w:p>
        </w:tc>
        <w:tc>
          <w:tcPr>
            <w:tcW w:w="2709" w:type="dxa"/>
            <w:shd w:val="clear" w:color="auto" w:fill="auto"/>
            <w:vAlign w:val="center"/>
          </w:tcPr>
          <w:p w14:paraId="336EAC8C"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37DE35C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kiadott feladatok pontosítása és tananyagba épített iránymutatás.</w:t>
            </w:r>
          </w:p>
        </w:tc>
      </w:tr>
      <w:tr w:rsidR="00657FF6" w:rsidRPr="00894463" w14:paraId="1EB24B4F" w14:textId="77777777" w:rsidTr="001F48A3">
        <w:trPr>
          <w:trHeight w:val="582"/>
        </w:trPr>
        <w:tc>
          <w:tcPr>
            <w:tcW w:w="804" w:type="dxa"/>
            <w:shd w:val="clear" w:color="auto" w:fill="auto"/>
            <w:vAlign w:val="center"/>
          </w:tcPr>
          <w:p w14:paraId="64C491AB"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4.4.5.</w:t>
            </w:r>
          </w:p>
        </w:tc>
        <w:tc>
          <w:tcPr>
            <w:tcW w:w="2709" w:type="dxa"/>
            <w:shd w:val="clear" w:color="auto" w:fill="auto"/>
            <w:vAlign w:val="center"/>
          </w:tcPr>
          <w:p w14:paraId="64152E4D"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1B9E305E" w14:textId="77777777" w:rsidR="00657FF6" w:rsidRPr="00894463" w:rsidRDefault="00657FF6" w:rsidP="001F48A3">
            <w:pPr>
              <w:spacing w:before="60"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74 óra</w:t>
            </w:r>
          </w:p>
        </w:tc>
      </w:tr>
      <w:tr w:rsidR="00657FF6" w:rsidRPr="00894463" w14:paraId="054B4569" w14:textId="77777777" w:rsidTr="001F48A3">
        <w:trPr>
          <w:trHeight w:val="501"/>
        </w:trPr>
        <w:tc>
          <w:tcPr>
            <w:tcW w:w="804" w:type="dxa"/>
            <w:tcBorders>
              <w:bottom w:val="single" w:sz="4" w:space="0" w:color="auto"/>
            </w:tcBorders>
            <w:shd w:val="clear" w:color="auto" w:fill="auto"/>
            <w:vAlign w:val="center"/>
          </w:tcPr>
          <w:p w14:paraId="38FFE247"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4.4.6.</w:t>
            </w:r>
          </w:p>
        </w:tc>
        <w:tc>
          <w:tcPr>
            <w:tcW w:w="2709" w:type="dxa"/>
            <w:tcBorders>
              <w:bottom w:val="single" w:sz="4" w:space="0" w:color="auto"/>
            </w:tcBorders>
            <w:shd w:val="clear" w:color="auto" w:fill="auto"/>
            <w:vAlign w:val="center"/>
          </w:tcPr>
          <w:p w14:paraId="4B9889B2"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Beszámítható óraszáma:</w:t>
            </w:r>
          </w:p>
        </w:tc>
        <w:tc>
          <w:tcPr>
            <w:tcW w:w="5701" w:type="dxa"/>
            <w:tcBorders>
              <w:bottom w:val="single" w:sz="4" w:space="0" w:color="auto"/>
            </w:tcBorders>
            <w:vAlign w:val="center"/>
          </w:tcPr>
          <w:p w14:paraId="35E74B9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0 óra</w:t>
            </w:r>
          </w:p>
        </w:tc>
      </w:tr>
      <w:tr w:rsidR="00657FF6" w:rsidRPr="00894463" w14:paraId="00CAB163" w14:textId="77777777" w:rsidTr="001F48A3">
        <w:trPr>
          <w:trHeight w:val="584"/>
        </w:trPr>
        <w:tc>
          <w:tcPr>
            <w:tcW w:w="804" w:type="dxa"/>
            <w:shd w:val="clear" w:color="auto" w:fill="auto"/>
            <w:vAlign w:val="center"/>
          </w:tcPr>
          <w:p w14:paraId="33B27C0D"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4.4.7.</w:t>
            </w:r>
          </w:p>
        </w:tc>
        <w:tc>
          <w:tcPr>
            <w:tcW w:w="8410" w:type="dxa"/>
            <w:gridSpan w:val="2"/>
            <w:shd w:val="clear" w:color="auto" w:fill="auto"/>
            <w:vAlign w:val="center"/>
          </w:tcPr>
          <w:p w14:paraId="614DCD52"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p>
        </w:tc>
      </w:tr>
      <w:tr w:rsidR="00657FF6" w:rsidRPr="00894463" w14:paraId="7526AA6F" w14:textId="77777777" w:rsidTr="001F48A3">
        <w:trPr>
          <w:trHeight w:val="615"/>
        </w:trPr>
        <w:tc>
          <w:tcPr>
            <w:tcW w:w="804" w:type="dxa"/>
            <w:shd w:val="clear" w:color="auto" w:fill="auto"/>
            <w:vAlign w:val="center"/>
          </w:tcPr>
          <w:p w14:paraId="7B03DA55"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w:t>
            </w:r>
          </w:p>
        </w:tc>
        <w:tc>
          <w:tcPr>
            <w:tcW w:w="2709" w:type="dxa"/>
            <w:shd w:val="clear" w:color="auto" w:fill="auto"/>
            <w:vAlign w:val="center"/>
          </w:tcPr>
          <w:p w14:paraId="5DDBF7FF" w14:textId="77777777" w:rsidR="00657FF6" w:rsidRPr="00894463" w:rsidRDefault="00657FF6" w:rsidP="001F48A3">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Calibri" w:hAnsi="Times New Roman" w:cs="Times New Roman"/>
                <w:sz w:val="24"/>
                <w:szCs w:val="24"/>
              </w:rPr>
              <w:t>Megtanítandó és elsajátítandó témakör leírása, (óra) száma</w:t>
            </w:r>
          </w:p>
        </w:tc>
        <w:tc>
          <w:tcPr>
            <w:tcW w:w="5701" w:type="dxa"/>
            <w:vAlign w:val="center"/>
          </w:tcPr>
          <w:p w14:paraId="5AC5E673"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b/>
                <w:bCs/>
                <w:sz w:val="24"/>
                <w:szCs w:val="24"/>
              </w:rPr>
              <w:t>Objektumőrzés speciális ismeretei és intézkedéstaktikai ismeretek/28 óra</w:t>
            </w:r>
          </w:p>
        </w:tc>
      </w:tr>
      <w:tr w:rsidR="00657FF6" w:rsidRPr="00894463" w14:paraId="7C2DAB8E" w14:textId="77777777" w:rsidTr="001F48A3">
        <w:trPr>
          <w:trHeight w:val="615"/>
        </w:trPr>
        <w:tc>
          <w:tcPr>
            <w:tcW w:w="804" w:type="dxa"/>
            <w:shd w:val="clear" w:color="auto" w:fill="auto"/>
            <w:vAlign w:val="center"/>
          </w:tcPr>
          <w:p w14:paraId="67654A4D" w14:textId="77777777" w:rsidR="00657FF6" w:rsidRPr="00894463" w:rsidRDefault="00657FF6" w:rsidP="001F48A3">
            <w:pPr>
              <w:spacing w:line="360" w:lineRule="auto"/>
              <w:jc w:val="both"/>
              <w:rPr>
                <w:rFonts w:ascii="Times New Roman" w:eastAsia="Calibri" w:hAnsi="Times New Roman" w:cs="Times New Roman"/>
                <w:sz w:val="24"/>
                <w:szCs w:val="24"/>
              </w:rPr>
            </w:pPr>
          </w:p>
        </w:tc>
        <w:tc>
          <w:tcPr>
            <w:tcW w:w="2709" w:type="dxa"/>
            <w:shd w:val="clear" w:color="auto" w:fill="auto"/>
            <w:vAlign w:val="center"/>
          </w:tcPr>
          <w:p w14:paraId="33E04E0E"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Kapcsolódó foglalkozás (ok) megnevezése, (óra) száma és tartalmi elemei:</w:t>
            </w:r>
          </w:p>
        </w:tc>
        <w:tc>
          <w:tcPr>
            <w:tcW w:w="5701" w:type="dxa"/>
            <w:vAlign w:val="center"/>
          </w:tcPr>
          <w:p w14:paraId="3F1F4002"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objektumvédelmi rendszerek </w:t>
            </w:r>
          </w:p>
          <w:p w14:paraId="2CE76D29"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védelmi szintek </w:t>
            </w:r>
          </w:p>
          <w:p w14:paraId="45538EF8"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mechanikus és elektronikus védelmi eszközök </w:t>
            </w:r>
          </w:p>
          <w:p w14:paraId="31A0881A"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rádióforgalmazás eszközei és szabályai </w:t>
            </w:r>
          </w:p>
          <w:p w14:paraId="76921646"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összeköttetésre szolgáló és a telepített biztonságtechnikai eszközök, rendszerek kezelése kereskedelmi vagy logisztikai létesítmények, magánlakások őrzése során • az eszközök adatainak folyamatos frissítése a biztonságra veszélyt jelentő körülmények észlelése érdekében • kulcsnyilvántartás szerepe </w:t>
            </w:r>
          </w:p>
          <w:p w14:paraId="5D6D6A8C"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a kiadás és visszavétel jellemzői </w:t>
            </w:r>
          </w:p>
          <w:p w14:paraId="499D6516"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kulcs felvételi jogosultság vizsgálatára vonatkozó szakmai szabályok </w:t>
            </w:r>
          </w:p>
          <w:p w14:paraId="363BC9DF"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az őrzött létesítmény kulcsainak kezelése a megbízó utasításai szerint</w:t>
            </w:r>
          </w:p>
          <w:p w14:paraId="2EBC316D"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esemény, rendkívüli esemény bekövetkezésekor szükséges intézkedések </w:t>
            </w:r>
          </w:p>
          <w:p w14:paraId="04C0EC08"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rendkívüli események esetén a közreműködésbe bevonandó hatóságok értesítésének rendje, szabályai </w:t>
            </w:r>
          </w:p>
          <w:p w14:paraId="782BA2AE"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az eredményes intézkedés érdekében együttműködés a társakkal és a hatósággal </w:t>
            </w:r>
          </w:p>
          <w:p w14:paraId="3D0CDAC2"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esemény, rendkívüli esemény bekövetkezésekor, létesítmények, területek kiürítése </w:t>
            </w:r>
          </w:p>
          <w:p w14:paraId="31310D88"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megbízás tárgyát képező létesítményre vonatkozó utasítások, kiürítési-, tűz-és katasztrófavédelmi tervek tartalma </w:t>
            </w:r>
          </w:p>
          <w:p w14:paraId="41E0F811"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a helyszínbiztosítás során szükséges intézkedések </w:t>
            </w:r>
          </w:p>
          <w:p w14:paraId="6E997FF6"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helyszín biztosításával kapcsolatos feladatok </w:t>
            </w:r>
          </w:p>
          <w:p w14:paraId="11CEEDC4" w14:textId="77777777" w:rsidR="00657FF6" w:rsidRPr="00894463" w:rsidRDefault="00657FF6" w:rsidP="001F48A3">
            <w:pPr>
              <w:spacing w:line="360" w:lineRule="auto"/>
              <w:ind w:left="342" w:hanging="283"/>
              <w:jc w:val="both"/>
              <w:rPr>
                <w:rFonts w:ascii="Times New Roman" w:hAnsi="Times New Roman" w:cs="Times New Roman"/>
                <w:sz w:val="24"/>
                <w:szCs w:val="24"/>
              </w:rPr>
            </w:pPr>
            <w:r w:rsidRPr="00894463">
              <w:rPr>
                <w:rFonts w:ascii="Times New Roman" w:hAnsi="Times New Roman" w:cs="Times New Roman"/>
                <w:sz w:val="24"/>
                <w:szCs w:val="24"/>
              </w:rPr>
              <w:t xml:space="preserve">• az intézménybiztonsága és az ott tartózkodók testi épségének megóvása </w:t>
            </w:r>
          </w:p>
          <w:p w14:paraId="4A84332C" w14:textId="77777777" w:rsidR="00657FF6" w:rsidRPr="00894463" w:rsidRDefault="00657FF6" w:rsidP="001F48A3">
            <w:pPr>
              <w:spacing w:line="360" w:lineRule="auto"/>
              <w:ind w:left="342" w:hanging="283"/>
              <w:jc w:val="both"/>
              <w:rPr>
                <w:rFonts w:ascii="Times New Roman" w:eastAsia="Calibri" w:hAnsi="Times New Roman" w:cs="Times New Roman"/>
                <w:i/>
                <w:iCs/>
                <w:sz w:val="24"/>
                <w:szCs w:val="24"/>
              </w:rPr>
            </w:pPr>
            <w:r w:rsidRPr="00894463">
              <w:rPr>
                <w:rFonts w:ascii="Times New Roman" w:hAnsi="Times New Roman" w:cs="Times New Roman"/>
                <w:sz w:val="24"/>
                <w:szCs w:val="24"/>
              </w:rPr>
              <w:t>• intézkedési helyzet gyakorlása</w:t>
            </w:r>
          </w:p>
          <w:p w14:paraId="4CABF6F3" w14:textId="77777777" w:rsidR="00657FF6" w:rsidRPr="00894463" w:rsidRDefault="00657FF6" w:rsidP="001F48A3">
            <w:pPr>
              <w:spacing w:line="360" w:lineRule="auto"/>
              <w:ind w:left="342" w:hanging="283"/>
              <w:jc w:val="both"/>
              <w:rPr>
                <w:rFonts w:ascii="Times New Roman" w:eastAsia="Calibri" w:hAnsi="Times New Roman" w:cs="Times New Roman"/>
                <w:i/>
                <w:iCs/>
                <w:sz w:val="24"/>
                <w:szCs w:val="24"/>
              </w:rPr>
            </w:pPr>
          </w:p>
        </w:tc>
      </w:tr>
      <w:tr w:rsidR="00657FF6" w:rsidRPr="00894463" w14:paraId="43BC9B8E" w14:textId="77777777" w:rsidTr="001F48A3">
        <w:trPr>
          <w:trHeight w:val="615"/>
        </w:trPr>
        <w:tc>
          <w:tcPr>
            <w:tcW w:w="804" w:type="dxa"/>
            <w:shd w:val="clear" w:color="auto" w:fill="auto"/>
            <w:vAlign w:val="center"/>
          </w:tcPr>
          <w:p w14:paraId="7F1B5A46"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2</w:t>
            </w:r>
          </w:p>
        </w:tc>
        <w:tc>
          <w:tcPr>
            <w:tcW w:w="2709" w:type="dxa"/>
            <w:shd w:val="clear" w:color="auto" w:fill="auto"/>
            <w:vAlign w:val="center"/>
          </w:tcPr>
          <w:p w14:paraId="57631AA7"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Megtanítandó és elsajátítandó témakör leírása, (óra) száma</w:t>
            </w:r>
          </w:p>
        </w:tc>
        <w:tc>
          <w:tcPr>
            <w:tcW w:w="5701" w:type="dxa"/>
            <w:vAlign w:val="center"/>
          </w:tcPr>
          <w:p w14:paraId="10024FD0" w14:textId="77777777" w:rsidR="00657FF6" w:rsidRPr="00894463" w:rsidRDefault="00657FF6" w:rsidP="001F48A3">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sz w:val="24"/>
                <w:szCs w:val="24"/>
              </w:rPr>
              <w:t>Rendezvénybiztosító őr általános és speciális feladatai 16 óra</w:t>
            </w:r>
          </w:p>
        </w:tc>
      </w:tr>
      <w:tr w:rsidR="00657FF6" w:rsidRPr="00894463" w14:paraId="4447486C" w14:textId="77777777" w:rsidTr="001F48A3">
        <w:trPr>
          <w:trHeight w:val="615"/>
        </w:trPr>
        <w:tc>
          <w:tcPr>
            <w:tcW w:w="804" w:type="dxa"/>
            <w:shd w:val="clear" w:color="auto" w:fill="auto"/>
            <w:vAlign w:val="center"/>
          </w:tcPr>
          <w:p w14:paraId="35A86AE2" w14:textId="77777777" w:rsidR="00657FF6" w:rsidRPr="00894463" w:rsidRDefault="00657FF6" w:rsidP="001F48A3">
            <w:pPr>
              <w:spacing w:line="360" w:lineRule="auto"/>
              <w:jc w:val="both"/>
              <w:rPr>
                <w:rFonts w:ascii="Times New Roman" w:eastAsia="Calibri" w:hAnsi="Times New Roman" w:cs="Times New Roman"/>
                <w:sz w:val="24"/>
                <w:szCs w:val="24"/>
              </w:rPr>
            </w:pPr>
          </w:p>
        </w:tc>
        <w:tc>
          <w:tcPr>
            <w:tcW w:w="2709" w:type="dxa"/>
            <w:shd w:val="clear" w:color="auto" w:fill="auto"/>
            <w:vAlign w:val="center"/>
          </w:tcPr>
          <w:p w14:paraId="191920D8"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Kapcsolódó foglalkozás (ok) megnevezése, (óra) száma és tartalmi elemei:</w:t>
            </w:r>
          </w:p>
        </w:tc>
        <w:tc>
          <w:tcPr>
            <w:tcW w:w="5701" w:type="dxa"/>
            <w:vAlign w:val="center"/>
          </w:tcPr>
          <w:p w14:paraId="740DAF8B"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rendezvény szervezésének, engedélyezésének főbb szabályai, </w:t>
            </w:r>
          </w:p>
          <w:p w14:paraId="4C1466B9"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rendezvények (kulturális, sport, egyéb tömeg rendezvények) biztosítása </w:t>
            </w:r>
          </w:p>
          <w:p w14:paraId="0FD42085" w14:textId="77777777" w:rsidR="002432DC"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biztonsági szabályok betartás a rendezvény lebonyolítása során </w:t>
            </w:r>
          </w:p>
          <w:p w14:paraId="45B5B188" w14:textId="5167A28F"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 rendezvényszervezők és résztvevők főbb jogait és kötelességei </w:t>
            </w:r>
          </w:p>
          <w:p w14:paraId="66687E94"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közbiztonságra különösen veszélyes eszközök, </w:t>
            </w:r>
          </w:p>
          <w:p w14:paraId="51CCDB3E"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tiltott jelképek, </w:t>
            </w:r>
          </w:p>
          <w:p w14:paraId="3B03AD72"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robbanó anyagok eszközök </w:t>
            </w:r>
          </w:p>
          <w:p w14:paraId="1721B2AD"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 korrupció formái </w:t>
            </w:r>
          </w:p>
          <w:p w14:paraId="02D05C89"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korrupció formáinak elutasítása </w:t>
            </w:r>
          </w:p>
          <w:p w14:paraId="0E7AA467"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beléptetés, ruházat és csomagátvizsgálás </w:t>
            </w:r>
          </w:p>
          <w:p w14:paraId="1201B27A" w14:textId="77777777" w:rsidR="00657FF6" w:rsidRPr="00894463" w:rsidRDefault="00657FF6" w:rsidP="001F48A3">
            <w:pPr>
              <w:spacing w:line="360" w:lineRule="auto"/>
              <w:ind w:left="342" w:hanging="342"/>
              <w:jc w:val="both"/>
              <w:rPr>
                <w:rFonts w:ascii="Times New Roman" w:eastAsia="Calibri" w:hAnsi="Times New Roman" w:cs="Times New Roman"/>
                <w:i/>
                <w:iCs/>
                <w:sz w:val="24"/>
                <w:szCs w:val="24"/>
              </w:rPr>
            </w:pPr>
            <w:r w:rsidRPr="00894463">
              <w:rPr>
                <w:rFonts w:ascii="Times New Roman" w:hAnsi="Times New Roman" w:cs="Times New Roman"/>
                <w:sz w:val="24"/>
                <w:szCs w:val="24"/>
              </w:rPr>
              <w:t>• rendezvényt akadályozó személyek eltávolítása</w:t>
            </w:r>
          </w:p>
          <w:p w14:paraId="6628BF7F" w14:textId="77777777" w:rsidR="00657FF6" w:rsidRPr="00894463" w:rsidRDefault="00657FF6" w:rsidP="001F48A3">
            <w:pPr>
              <w:spacing w:line="360" w:lineRule="auto"/>
              <w:ind w:left="342" w:hanging="342"/>
              <w:jc w:val="both"/>
              <w:rPr>
                <w:rFonts w:ascii="Times New Roman" w:eastAsia="Calibri" w:hAnsi="Times New Roman" w:cs="Times New Roman"/>
                <w:i/>
                <w:iCs/>
                <w:sz w:val="24"/>
                <w:szCs w:val="24"/>
              </w:rPr>
            </w:pPr>
          </w:p>
        </w:tc>
      </w:tr>
      <w:tr w:rsidR="00657FF6" w:rsidRPr="00894463" w14:paraId="486DC7A5" w14:textId="77777777" w:rsidTr="001F48A3">
        <w:trPr>
          <w:trHeight w:val="615"/>
        </w:trPr>
        <w:tc>
          <w:tcPr>
            <w:tcW w:w="804" w:type="dxa"/>
            <w:shd w:val="clear" w:color="auto" w:fill="auto"/>
            <w:vAlign w:val="center"/>
          </w:tcPr>
          <w:p w14:paraId="7DB2368A"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3</w:t>
            </w:r>
          </w:p>
        </w:tc>
        <w:tc>
          <w:tcPr>
            <w:tcW w:w="2709" w:type="dxa"/>
            <w:shd w:val="clear" w:color="auto" w:fill="auto"/>
            <w:vAlign w:val="center"/>
          </w:tcPr>
          <w:p w14:paraId="38E34E22"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Megtanítandó és elsajátítandó témakör leírása, (óra) száma</w:t>
            </w:r>
          </w:p>
        </w:tc>
        <w:tc>
          <w:tcPr>
            <w:tcW w:w="5701" w:type="dxa"/>
            <w:vAlign w:val="center"/>
          </w:tcPr>
          <w:p w14:paraId="03394DE4"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eastAsia="Calibri" w:hAnsi="Times New Roman" w:cs="Times New Roman"/>
                <w:b/>
                <w:sz w:val="24"/>
                <w:szCs w:val="24"/>
              </w:rPr>
              <w:t>Parkolóőr általános és speciális feladatai/8 óra</w:t>
            </w:r>
          </w:p>
        </w:tc>
      </w:tr>
      <w:tr w:rsidR="00657FF6" w:rsidRPr="00894463" w14:paraId="3B7FCF18" w14:textId="77777777" w:rsidTr="001F48A3">
        <w:trPr>
          <w:trHeight w:val="698"/>
        </w:trPr>
        <w:tc>
          <w:tcPr>
            <w:tcW w:w="804" w:type="dxa"/>
            <w:shd w:val="clear" w:color="auto" w:fill="auto"/>
            <w:vAlign w:val="center"/>
          </w:tcPr>
          <w:p w14:paraId="3690D80A" w14:textId="77777777" w:rsidR="00657FF6" w:rsidRPr="00894463" w:rsidRDefault="00657FF6" w:rsidP="001F48A3">
            <w:pPr>
              <w:spacing w:after="160" w:line="360" w:lineRule="auto"/>
              <w:jc w:val="both"/>
              <w:rPr>
                <w:rFonts w:ascii="Times New Roman" w:eastAsia="Calibri" w:hAnsi="Times New Roman" w:cs="Times New Roman"/>
                <w:sz w:val="24"/>
                <w:szCs w:val="24"/>
              </w:rPr>
            </w:pPr>
          </w:p>
        </w:tc>
        <w:tc>
          <w:tcPr>
            <w:tcW w:w="2709" w:type="dxa"/>
            <w:shd w:val="clear" w:color="auto" w:fill="auto"/>
            <w:vAlign w:val="center"/>
          </w:tcPr>
          <w:p w14:paraId="6DBCD2F8"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Kapcsolódó foglalkozás (ok) megnevezése, (óra) száma és tartalmi elemei:</w:t>
            </w:r>
          </w:p>
        </w:tc>
        <w:tc>
          <w:tcPr>
            <w:tcW w:w="5701" w:type="dxa"/>
            <w:vAlign w:val="center"/>
          </w:tcPr>
          <w:p w14:paraId="7FF65E0A"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közterület, magánterület fogalma </w:t>
            </w:r>
          </w:p>
          <w:p w14:paraId="29829FD8"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 parkoló felügyelete és a parkolóőr feladatkörére és intézkedési jogosultságaira vonatkozó szabályok </w:t>
            </w:r>
          </w:p>
          <w:p w14:paraId="133ADED7"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parkolóőri feladatok ellátása: a parkolás rendjének, a parkolás jogosultságának ellenőrzése, </w:t>
            </w:r>
          </w:p>
          <w:p w14:paraId="54838884"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 parkolóengedélyek hitelességének ellenőrzése, a parkoló rendjének fenntartása </w:t>
            </w:r>
          </w:p>
          <w:p w14:paraId="55190273" w14:textId="77777777" w:rsidR="00657FF6" w:rsidRPr="00894463" w:rsidRDefault="00657FF6" w:rsidP="001F48A3">
            <w:pPr>
              <w:spacing w:line="360" w:lineRule="auto"/>
              <w:ind w:left="342" w:hanging="342"/>
              <w:jc w:val="both"/>
              <w:rPr>
                <w:rFonts w:ascii="Times New Roman" w:eastAsia="Calibri" w:hAnsi="Times New Roman" w:cs="Times New Roman"/>
                <w:b/>
                <w:bCs/>
                <w:sz w:val="24"/>
                <w:szCs w:val="24"/>
              </w:rPr>
            </w:pPr>
            <w:r w:rsidRPr="00894463">
              <w:rPr>
                <w:rFonts w:ascii="Times New Roman" w:hAnsi="Times New Roman" w:cs="Times New Roman"/>
                <w:sz w:val="24"/>
                <w:szCs w:val="24"/>
              </w:rPr>
              <w:t>• a parkolás időtartamának nyilvántartása</w:t>
            </w:r>
          </w:p>
        </w:tc>
      </w:tr>
      <w:tr w:rsidR="00657FF6" w:rsidRPr="00894463" w14:paraId="048F7D1C" w14:textId="77777777" w:rsidTr="001F48A3">
        <w:trPr>
          <w:trHeight w:val="698"/>
        </w:trPr>
        <w:tc>
          <w:tcPr>
            <w:tcW w:w="804" w:type="dxa"/>
            <w:shd w:val="clear" w:color="auto" w:fill="auto"/>
            <w:vAlign w:val="center"/>
          </w:tcPr>
          <w:p w14:paraId="313892FA"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w:t>
            </w:r>
          </w:p>
        </w:tc>
        <w:tc>
          <w:tcPr>
            <w:tcW w:w="2709" w:type="dxa"/>
            <w:shd w:val="clear" w:color="auto" w:fill="auto"/>
            <w:vAlign w:val="center"/>
          </w:tcPr>
          <w:p w14:paraId="626B50B1"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Megtanítandó és elsajátítandó témakör leírása, (óra) száma</w:t>
            </w:r>
          </w:p>
        </w:tc>
        <w:tc>
          <w:tcPr>
            <w:tcW w:w="5701" w:type="dxa"/>
            <w:vAlign w:val="center"/>
          </w:tcPr>
          <w:p w14:paraId="4A038844"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eastAsia="Calibri" w:hAnsi="Times New Roman" w:cs="Times New Roman"/>
                <w:b/>
                <w:sz w:val="24"/>
                <w:szCs w:val="24"/>
              </w:rPr>
              <w:t>Bankőr, bolti őr általános és speciális feladatai/12 óra</w:t>
            </w:r>
          </w:p>
        </w:tc>
      </w:tr>
      <w:tr w:rsidR="00657FF6" w:rsidRPr="00894463" w14:paraId="629BDD1E" w14:textId="77777777" w:rsidTr="001F48A3">
        <w:trPr>
          <w:trHeight w:val="698"/>
        </w:trPr>
        <w:tc>
          <w:tcPr>
            <w:tcW w:w="804" w:type="dxa"/>
            <w:shd w:val="clear" w:color="auto" w:fill="auto"/>
            <w:vAlign w:val="center"/>
          </w:tcPr>
          <w:p w14:paraId="0FBF5DF0" w14:textId="77777777" w:rsidR="00657FF6" w:rsidRPr="00894463" w:rsidRDefault="00657FF6" w:rsidP="001F48A3">
            <w:pPr>
              <w:spacing w:line="360" w:lineRule="auto"/>
              <w:jc w:val="both"/>
              <w:rPr>
                <w:rFonts w:ascii="Times New Roman" w:eastAsia="Calibri" w:hAnsi="Times New Roman" w:cs="Times New Roman"/>
                <w:sz w:val="24"/>
                <w:szCs w:val="24"/>
              </w:rPr>
            </w:pPr>
          </w:p>
        </w:tc>
        <w:tc>
          <w:tcPr>
            <w:tcW w:w="2709" w:type="dxa"/>
            <w:shd w:val="clear" w:color="auto" w:fill="auto"/>
            <w:vAlign w:val="center"/>
          </w:tcPr>
          <w:p w14:paraId="3B836D98"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Kapcsolódó foglalkozás (ok) megnevezése, (óra) száma és tartalmi elemei:</w:t>
            </w:r>
          </w:p>
        </w:tc>
        <w:tc>
          <w:tcPr>
            <w:tcW w:w="5701" w:type="dxa"/>
            <w:vAlign w:val="center"/>
          </w:tcPr>
          <w:p w14:paraId="3C103CE8"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pénzintézetek védelmére, sérelmükre elkövetett támadások kezelésére vonatkozó speciális szakmai szabályok </w:t>
            </w:r>
          </w:p>
          <w:p w14:paraId="55FD5E35"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szállítmány és áruellenőrzési szabályok és intézkedéstaktikai szakmai előírások </w:t>
            </w:r>
          </w:p>
          <w:p w14:paraId="7413ED7E"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bank vagy más pénzintézet őrzés-védelmi feladatának ellátása </w:t>
            </w:r>
          </w:p>
          <w:p w14:paraId="3B8AFD99"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jogszerűtlen támadás esetén a bankban vagy pénzintézetbe munkát végzők és az ügyfelek, illetve az épületben tartózkodó egyéb személyek életének és testi épségének védelme a bank vagy pénzintézet Biztonsági Szabályzatával összhangban</w:t>
            </w:r>
          </w:p>
          <w:p w14:paraId="5E2FB61D"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életmentés, a testi épség védelme, a kialakult vész-, vagy konfliktushelyzet kezelése, a kialakult pánikhelyzet </w:t>
            </w:r>
            <w:r w:rsidRPr="00894463">
              <w:rPr>
                <w:rFonts w:ascii="Times New Roman" w:hAnsi="Times New Roman" w:cs="Times New Roman"/>
                <w:sz w:val="24"/>
                <w:szCs w:val="24"/>
              </w:rPr>
              <w:lastRenderedPageBreak/>
              <w:t xml:space="preserve">pszichológiai módszerekkel történő eredményes megoldása önállóan vagy társakkal együttműködve </w:t>
            </w:r>
          </w:p>
          <w:p w14:paraId="676A6713"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kereskedelmi egységek (üzletek, elárusító helyek) biztosítása, őrzése és a helyszínen tartózkodó személyek védelme </w:t>
            </w:r>
          </w:p>
          <w:p w14:paraId="78013D5C" w14:textId="77777777" w:rsidR="00657FF6" w:rsidRPr="00894463" w:rsidRDefault="00657FF6" w:rsidP="001F48A3">
            <w:pPr>
              <w:spacing w:line="360" w:lineRule="auto"/>
              <w:ind w:left="342" w:hanging="342"/>
              <w:jc w:val="both"/>
              <w:rPr>
                <w:rFonts w:ascii="Times New Roman" w:eastAsia="Calibri" w:hAnsi="Times New Roman" w:cs="Times New Roman"/>
                <w:b/>
                <w:sz w:val="24"/>
                <w:szCs w:val="24"/>
              </w:rPr>
            </w:pPr>
            <w:r w:rsidRPr="00894463">
              <w:rPr>
                <w:rFonts w:ascii="Times New Roman" w:hAnsi="Times New Roman" w:cs="Times New Roman"/>
                <w:sz w:val="24"/>
                <w:szCs w:val="24"/>
              </w:rPr>
              <w:t>• az elárusító helyeken realizált vagyonelleni cselekményekkel kapcsolatos intézkedések</w:t>
            </w:r>
          </w:p>
        </w:tc>
      </w:tr>
      <w:tr w:rsidR="00657FF6" w:rsidRPr="00894463" w14:paraId="15F2506D" w14:textId="77777777" w:rsidTr="001F48A3">
        <w:trPr>
          <w:trHeight w:val="698"/>
        </w:trPr>
        <w:tc>
          <w:tcPr>
            <w:tcW w:w="804" w:type="dxa"/>
            <w:shd w:val="clear" w:color="auto" w:fill="auto"/>
            <w:vAlign w:val="center"/>
          </w:tcPr>
          <w:p w14:paraId="107EBAEB"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5</w:t>
            </w:r>
          </w:p>
        </w:tc>
        <w:tc>
          <w:tcPr>
            <w:tcW w:w="2709" w:type="dxa"/>
            <w:shd w:val="clear" w:color="auto" w:fill="auto"/>
            <w:vAlign w:val="center"/>
          </w:tcPr>
          <w:p w14:paraId="68D575E0"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Megtanítandó és elsajátítandó témakör leírása, (óra) száma</w:t>
            </w:r>
          </w:p>
        </w:tc>
        <w:tc>
          <w:tcPr>
            <w:tcW w:w="5701" w:type="dxa"/>
            <w:vAlign w:val="center"/>
          </w:tcPr>
          <w:p w14:paraId="60180E88" w14:textId="77777777" w:rsidR="00657FF6" w:rsidRPr="00894463" w:rsidRDefault="00657FF6" w:rsidP="001F48A3">
            <w:pPr>
              <w:spacing w:line="360" w:lineRule="auto"/>
              <w:ind w:left="342" w:hanging="342"/>
              <w:jc w:val="both"/>
              <w:rPr>
                <w:rFonts w:ascii="Times New Roman" w:hAnsi="Times New Roman" w:cs="Times New Roman"/>
                <w:b/>
                <w:bCs/>
                <w:sz w:val="24"/>
                <w:szCs w:val="24"/>
              </w:rPr>
            </w:pPr>
            <w:r w:rsidRPr="00894463">
              <w:rPr>
                <w:rFonts w:ascii="Times New Roman" w:hAnsi="Times New Roman" w:cs="Times New Roman"/>
                <w:b/>
                <w:bCs/>
                <w:sz w:val="24"/>
                <w:szCs w:val="24"/>
              </w:rPr>
              <w:t>Elsősegélynyújtás, tűz-, munka-, környezet- és balesetvédelem /10 óra</w:t>
            </w:r>
          </w:p>
        </w:tc>
      </w:tr>
      <w:tr w:rsidR="00657FF6" w:rsidRPr="00894463" w14:paraId="7DF96EF9" w14:textId="77777777" w:rsidTr="001F48A3">
        <w:trPr>
          <w:trHeight w:val="698"/>
        </w:trPr>
        <w:tc>
          <w:tcPr>
            <w:tcW w:w="804" w:type="dxa"/>
            <w:shd w:val="clear" w:color="auto" w:fill="auto"/>
            <w:vAlign w:val="center"/>
          </w:tcPr>
          <w:p w14:paraId="0C0410FC" w14:textId="77777777" w:rsidR="00657FF6" w:rsidRPr="00894463" w:rsidRDefault="00657FF6" w:rsidP="001F48A3">
            <w:pPr>
              <w:spacing w:line="360" w:lineRule="auto"/>
              <w:jc w:val="both"/>
              <w:rPr>
                <w:rFonts w:ascii="Times New Roman" w:eastAsia="Calibri" w:hAnsi="Times New Roman" w:cs="Times New Roman"/>
                <w:sz w:val="24"/>
                <w:szCs w:val="24"/>
              </w:rPr>
            </w:pPr>
          </w:p>
        </w:tc>
        <w:tc>
          <w:tcPr>
            <w:tcW w:w="2709" w:type="dxa"/>
            <w:shd w:val="clear" w:color="auto" w:fill="auto"/>
            <w:vAlign w:val="center"/>
          </w:tcPr>
          <w:p w14:paraId="130C4D8B"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Kapcsolódó foglalkozás (ok) megnevezése, (óra) száma és tartalmi elemei:</w:t>
            </w:r>
          </w:p>
        </w:tc>
        <w:tc>
          <w:tcPr>
            <w:tcW w:w="5701" w:type="dxa"/>
            <w:vAlign w:val="center"/>
          </w:tcPr>
          <w:p w14:paraId="5A079799"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 munkavégzésre vonatkozó munka-, baleset- és környezetvédelmi szabályok </w:t>
            </w:r>
          </w:p>
          <w:p w14:paraId="704FBB12"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tűzvédelmi és tűzmegelőzési szabályok, a tűzoltó készülék használata </w:t>
            </w:r>
          </w:p>
          <w:p w14:paraId="3DC8905C"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tűz-, munka-, környezet- és balesetvédelemre és eszközhasználatra vonatkozó szabályok betartása szolgálat során </w:t>
            </w:r>
          </w:p>
          <w:p w14:paraId="5256E5C6"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az elsősegélynyújtás eszközei és használatuk </w:t>
            </w:r>
          </w:p>
          <w:p w14:paraId="6AB9BA4A"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újraélesztési technikák </w:t>
            </w:r>
          </w:p>
          <w:p w14:paraId="722C8F28"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xml:space="preserve">• életmentés, testi épség védelme </w:t>
            </w:r>
          </w:p>
          <w:p w14:paraId="327CEF69" w14:textId="77777777" w:rsidR="00657FF6" w:rsidRPr="00894463" w:rsidRDefault="00657FF6" w:rsidP="001F48A3">
            <w:pPr>
              <w:spacing w:line="360" w:lineRule="auto"/>
              <w:ind w:left="342" w:hanging="342"/>
              <w:jc w:val="both"/>
              <w:rPr>
                <w:rFonts w:ascii="Times New Roman" w:hAnsi="Times New Roman" w:cs="Times New Roman"/>
                <w:sz w:val="24"/>
                <w:szCs w:val="24"/>
              </w:rPr>
            </w:pPr>
            <w:r w:rsidRPr="00894463">
              <w:rPr>
                <w:rFonts w:ascii="Times New Roman" w:hAnsi="Times New Roman" w:cs="Times New Roman"/>
                <w:sz w:val="24"/>
                <w:szCs w:val="24"/>
              </w:rPr>
              <w:t>• elsősegélynyújtás, újraélesztés önállóan vagy a mentőszolgálat munkatársai segítségével</w:t>
            </w:r>
          </w:p>
        </w:tc>
      </w:tr>
      <w:tr w:rsidR="00657FF6" w:rsidRPr="00894463" w14:paraId="7E8089BB" w14:textId="77777777" w:rsidTr="001F48A3">
        <w:trPr>
          <w:trHeight w:val="757"/>
        </w:trPr>
        <w:tc>
          <w:tcPr>
            <w:tcW w:w="804" w:type="dxa"/>
          </w:tcPr>
          <w:p w14:paraId="652352DF" w14:textId="77777777" w:rsidR="00657FF6" w:rsidRPr="00894463" w:rsidRDefault="00657FF6" w:rsidP="001F48A3">
            <w:pPr>
              <w:spacing w:before="240"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4.4.8</w:t>
            </w:r>
          </w:p>
        </w:tc>
        <w:tc>
          <w:tcPr>
            <w:tcW w:w="2709" w:type="dxa"/>
          </w:tcPr>
          <w:p w14:paraId="172F1E24"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elvégzéséről szóló igazolás kiadásának feltétele(i):</w:t>
            </w:r>
          </w:p>
        </w:tc>
        <w:tc>
          <w:tcPr>
            <w:tcW w:w="5701" w:type="dxa"/>
          </w:tcPr>
          <w:p w14:paraId="05A3F87D" w14:textId="77777777" w:rsidR="00657FF6" w:rsidRPr="00894463" w:rsidRDefault="00657FF6" w:rsidP="001F48A3">
            <w:pPr>
              <w:spacing w:after="16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tananyagegységet minimum 51%-os szinten kell teljesíteni.</w:t>
            </w:r>
          </w:p>
        </w:tc>
      </w:tr>
    </w:tbl>
    <w:p w14:paraId="2430BF39" w14:textId="77777777" w:rsidR="00657FF6" w:rsidRPr="00894463" w:rsidRDefault="00657FF6" w:rsidP="00657FF6">
      <w:pPr>
        <w:spacing w:line="360" w:lineRule="auto"/>
        <w:jc w:val="both"/>
        <w:rPr>
          <w:rFonts w:ascii="Times New Roman" w:hAnsi="Times New Roman" w:cs="Times New Roman"/>
          <w:b/>
          <w:bCs/>
          <w:sz w:val="24"/>
          <w:szCs w:val="24"/>
        </w:rPr>
      </w:pPr>
    </w:p>
    <w:p w14:paraId="7D24C3F2" w14:textId="77777777" w:rsidR="00657FF6" w:rsidRPr="00894463" w:rsidRDefault="00657FF6" w:rsidP="00657FF6">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lastRenderedPageBreak/>
        <w:t>5. Csoportlétszám</w:t>
      </w:r>
    </w:p>
    <w:tbl>
      <w:tblPr>
        <w:tblStyle w:val="Rcsostblzat1"/>
        <w:tblW w:w="9209" w:type="dxa"/>
        <w:tblLook w:val="04A0" w:firstRow="1" w:lastRow="0" w:firstColumn="1" w:lastColumn="0" w:noHBand="0" w:noVBand="1"/>
      </w:tblPr>
      <w:tblGrid>
        <w:gridCol w:w="704"/>
        <w:gridCol w:w="3021"/>
        <w:gridCol w:w="5484"/>
      </w:tblGrid>
      <w:tr w:rsidR="00657FF6" w:rsidRPr="00894463" w14:paraId="0D88FE11" w14:textId="77777777" w:rsidTr="001F48A3">
        <w:trPr>
          <w:trHeight w:val="522"/>
        </w:trPr>
        <w:tc>
          <w:tcPr>
            <w:tcW w:w="704" w:type="dxa"/>
            <w:shd w:val="clear" w:color="auto" w:fill="auto"/>
            <w:vAlign w:val="center"/>
          </w:tcPr>
          <w:p w14:paraId="067E1DBE"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5.1.</w:t>
            </w:r>
          </w:p>
        </w:tc>
        <w:tc>
          <w:tcPr>
            <w:tcW w:w="3021" w:type="dxa"/>
            <w:shd w:val="clear" w:color="auto" w:fill="auto"/>
            <w:vAlign w:val="center"/>
          </w:tcPr>
          <w:p w14:paraId="2F47BB32"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Maximális csoportlétszám:</w:t>
            </w:r>
          </w:p>
        </w:tc>
        <w:tc>
          <w:tcPr>
            <w:tcW w:w="5484" w:type="dxa"/>
            <w:vAlign w:val="center"/>
          </w:tcPr>
          <w:p w14:paraId="6DE53757"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34 fő</w:t>
            </w:r>
          </w:p>
        </w:tc>
      </w:tr>
    </w:tbl>
    <w:p w14:paraId="5B879695" w14:textId="77777777" w:rsidR="00657FF6" w:rsidRPr="00894463" w:rsidRDefault="00657FF6" w:rsidP="00657FF6">
      <w:pPr>
        <w:spacing w:line="360" w:lineRule="auto"/>
        <w:jc w:val="center"/>
        <w:rPr>
          <w:rFonts w:ascii="Times New Roman" w:eastAsia="Calibri" w:hAnsi="Times New Roman" w:cs="Times New Roman"/>
          <w:b/>
          <w:bCs/>
          <w:sz w:val="24"/>
          <w:szCs w:val="24"/>
        </w:rPr>
      </w:pPr>
    </w:p>
    <w:p w14:paraId="7BA8CC1C" w14:textId="77777777" w:rsidR="00657FF6" w:rsidRPr="00894463" w:rsidRDefault="00657FF6" w:rsidP="00657FF6">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6. A képzésben részt vevő teljesítményét értékelő rendszer leírása</w:t>
      </w:r>
    </w:p>
    <w:tbl>
      <w:tblPr>
        <w:tblStyle w:val="Rcsostblzat1"/>
        <w:tblW w:w="9209" w:type="dxa"/>
        <w:tblLook w:val="04A0" w:firstRow="1" w:lastRow="0" w:firstColumn="1" w:lastColumn="0" w:noHBand="0" w:noVBand="1"/>
      </w:tblPr>
      <w:tblGrid>
        <w:gridCol w:w="704"/>
        <w:gridCol w:w="8505"/>
      </w:tblGrid>
      <w:tr w:rsidR="00657FF6" w:rsidRPr="00894463" w14:paraId="3708CF5B" w14:textId="77777777" w:rsidTr="001F48A3">
        <w:tc>
          <w:tcPr>
            <w:tcW w:w="704" w:type="dxa"/>
            <w:shd w:val="clear" w:color="auto" w:fill="auto"/>
            <w:vAlign w:val="center"/>
          </w:tcPr>
          <w:p w14:paraId="15AB434A"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6.1.</w:t>
            </w:r>
          </w:p>
        </w:tc>
        <w:tc>
          <w:tcPr>
            <w:tcW w:w="8505" w:type="dxa"/>
            <w:shd w:val="clear" w:color="auto" w:fill="auto"/>
            <w:vAlign w:val="center"/>
          </w:tcPr>
          <w:p w14:paraId="66411DC3"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Előzetes tudásmérés (diagnosztikus) értékelés:</w:t>
            </w:r>
          </w:p>
          <w:p w14:paraId="6B1F9E4D"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hAnsi="Times New Roman" w:cs="Times New Roman"/>
                <w:sz w:val="24"/>
                <w:szCs w:val="24"/>
              </w:rPr>
              <w:t>A képzésre jelentkező kérésére előzetes tudásmérést kell biztosítani.</w:t>
            </w:r>
          </w:p>
        </w:tc>
      </w:tr>
      <w:tr w:rsidR="00657FF6" w:rsidRPr="00894463" w14:paraId="3FC9458F" w14:textId="77777777" w:rsidTr="001F48A3">
        <w:tc>
          <w:tcPr>
            <w:tcW w:w="704" w:type="dxa"/>
            <w:vMerge w:val="restart"/>
            <w:shd w:val="clear" w:color="auto" w:fill="auto"/>
            <w:vAlign w:val="center"/>
          </w:tcPr>
          <w:p w14:paraId="6807B8BD"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6.2.</w:t>
            </w:r>
          </w:p>
        </w:tc>
        <w:tc>
          <w:tcPr>
            <w:tcW w:w="8505" w:type="dxa"/>
            <w:shd w:val="clear" w:color="auto" w:fill="auto"/>
            <w:vAlign w:val="center"/>
          </w:tcPr>
          <w:p w14:paraId="0B470CF8"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Képzés közbeni (fejlesztő) értékelés:</w:t>
            </w:r>
          </w:p>
        </w:tc>
      </w:tr>
      <w:tr w:rsidR="00657FF6" w:rsidRPr="00894463" w14:paraId="1C899CAE" w14:textId="77777777" w:rsidTr="001F48A3">
        <w:trPr>
          <w:trHeight w:val="1005"/>
        </w:trPr>
        <w:tc>
          <w:tcPr>
            <w:tcW w:w="704" w:type="dxa"/>
            <w:vMerge/>
            <w:shd w:val="clear" w:color="auto" w:fill="auto"/>
            <w:vAlign w:val="center"/>
          </w:tcPr>
          <w:p w14:paraId="277E5305" w14:textId="77777777" w:rsidR="00657FF6" w:rsidRPr="00894463" w:rsidRDefault="00657FF6" w:rsidP="001F48A3">
            <w:pPr>
              <w:spacing w:after="160" w:line="360" w:lineRule="auto"/>
              <w:jc w:val="center"/>
              <w:rPr>
                <w:rFonts w:ascii="Times New Roman" w:eastAsia="Calibri" w:hAnsi="Times New Roman" w:cs="Times New Roman"/>
                <w:sz w:val="24"/>
                <w:szCs w:val="24"/>
              </w:rPr>
            </w:pPr>
          </w:p>
        </w:tc>
        <w:tc>
          <w:tcPr>
            <w:tcW w:w="8505" w:type="dxa"/>
            <w:shd w:val="clear" w:color="auto" w:fill="auto"/>
            <w:vAlign w:val="center"/>
          </w:tcPr>
          <w:p w14:paraId="3443B904" w14:textId="77777777" w:rsidR="00657FF6" w:rsidRPr="00894463" w:rsidRDefault="00657FF6" w:rsidP="001F48A3">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Célja a tanulási folyamat segítése. Információt ad az oktatónak és a képzésben résztvevő személynek a tanítás és a tanulás eredményességéről, tudáselemekre, résztudásra irányul.</w:t>
            </w:r>
          </w:p>
          <w:p w14:paraId="251D8BE5" w14:textId="77777777" w:rsidR="00657FF6" w:rsidRPr="00894463" w:rsidRDefault="00657FF6" w:rsidP="001F48A3">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A képzés közbeni formatív értékelés formái: az írásbeli (interaktív), szóbeli, gyakorlati beszámoltatások.</w:t>
            </w:r>
          </w:p>
          <w:p w14:paraId="798CA7EE" w14:textId="77777777" w:rsidR="00657FF6" w:rsidRPr="00894463" w:rsidRDefault="00657FF6" w:rsidP="001F48A3">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Az ismeretek számonkérésének módjai: visszakérdezés, gyakorlati feladatmegoldás, képzésben résztvevő visszajelzései, beszélgetés, feladatlap kitöltése, írásbeli felelet. Gyakorlati projektfeladathoz kapcsolódó tevékenységek értékelése.</w:t>
            </w:r>
          </w:p>
          <w:p w14:paraId="24134A34" w14:textId="77777777" w:rsidR="00657FF6" w:rsidRPr="00894463" w:rsidRDefault="00657FF6" w:rsidP="001F48A3">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Számonkérés rendszeressége: az oktatási folyamatba építve folyamatos ellenőrzés, illetve az egyes tananyagegységek lezárásakor.</w:t>
            </w:r>
          </w:p>
          <w:p w14:paraId="1312605F"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hAnsi="Times New Roman" w:cs="Times New Roman"/>
                <w:sz w:val="24"/>
                <w:szCs w:val="24"/>
              </w:rPr>
              <w:t>- A számonkérés tartalma: a témakörök követelményeinek teljesítését biztosító ismeretek, készségek, képességek és kompetenciák mérésére terjed ki.</w:t>
            </w:r>
          </w:p>
          <w:p w14:paraId="4307C7D2" w14:textId="77777777" w:rsidR="00657FF6" w:rsidRPr="00894463" w:rsidRDefault="00657FF6" w:rsidP="001F48A3">
            <w:pPr>
              <w:spacing w:after="160" w:line="360" w:lineRule="auto"/>
              <w:rPr>
                <w:rFonts w:ascii="Times New Roman" w:eastAsia="Calibri" w:hAnsi="Times New Roman" w:cs="Times New Roman"/>
                <w:sz w:val="24"/>
                <w:szCs w:val="24"/>
              </w:rPr>
            </w:pPr>
          </w:p>
        </w:tc>
      </w:tr>
      <w:tr w:rsidR="00657FF6" w:rsidRPr="00894463" w14:paraId="62083407" w14:textId="77777777" w:rsidTr="001F48A3">
        <w:tc>
          <w:tcPr>
            <w:tcW w:w="704" w:type="dxa"/>
            <w:vMerge w:val="restart"/>
            <w:shd w:val="clear" w:color="auto" w:fill="auto"/>
            <w:vAlign w:val="center"/>
          </w:tcPr>
          <w:p w14:paraId="664C8D6F"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6.3.</w:t>
            </w:r>
          </w:p>
        </w:tc>
        <w:tc>
          <w:tcPr>
            <w:tcW w:w="8505" w:type="dxa"/>
            <w:shd w:val="clear" w:color="auto" w:fill="auto"/>
            <w:vAlign w:val="center"/>
          </w:tcPr>
          <w:p w14:paraId="21DACD71"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Résztvevő záró (</w:t>
            </w:r>
            <w:proofErr w:type="spellStart"/>
            <w:r w:rsidRPr="00894463">
              <w:rPr>
                <w:rFonts w:ascii="Times New Roman" w:eastAsia="Calibri" w:hAnsi="Times New Roman" w:cs="Times New Roman"/>
                <w:sz w:val="24"/>
                <w:szCs w:val="24"/>
              </w:rPr>
              <w:t>szummatív</w:t>
            </w:r>
            <w:proofErr w:type="spellEnd"/>
            <w:r w:rsidRPr="00894463">
              <w:rPr>
                <w:rFonts w:ascii="Times New Roman" w:eastAsia="Calibri" w:hAnsi="Times New Roman" w:cs="Times New Roman"/>
                <w:sz w:val="24"/>
                <w:szCs w:val="24"/>
              </w:rPr>
              <w:t>) értékelése:</w:t>
            </w:r>
          </w:p>
        </w:tc>
      </w:tr>
      <w:tr w:rsidR="00657FF6" w:rsidRPr="00894463" w14:paraId="0D3DFCED" w14:textId="77777777" w:rsidTr="001F48A3">
        <w:trPr>
          <w:trHeight w:val="881"/>
        </w:trPr>
        <w:tc>
          <w:tcPr>
            <w:tcW w:w="704" w:type="dxa"/>
            <w:vMerge/>
            <w:shd w:val="clear" w:color="auto" w:fill="auto"/>
            <w:vAlign w:val="center"/>
          </w:tcPr>
          <w:p w14:paraId="6FC0D16C" w14:textId="77777777" w:rsidR="00657FF6" w:rsidRPr="00894463" w:rsidRDefault="00657FF6" w:rsidP="001F48A3">
            <w:pPr>
              <w:spacing w:after="160" w:line="360" w:lineRule="auto"/>
              <w:rPr>
                <w:rFonts w:ascii="Times New Roman" w:eastAsia="Calibri" w:hAnsi="Times New Roman" w:cs="Times New Roman"/>
                <w:sz w:val="24"/>
                <w:szCs w:val="24"/>
              </w:rPr>
            </w:pPr>
          </w:p>
        </w:tc>
        <w:tc>
          <w:tcPr>
            <w:tcW w:w="8505" w:type="dxa"/>
            <w:shd w:val="clear" w:color="auto" w:fill="auto"/>
            <w:vAlign w:val="center"/>
          </w:tcPr>
          <w:p w14:paraId="532F171E" w14:textId="77777777" w:rsidR="00657FF6" w:rsidRPr="00894463" w:rsidRDefault="00657FF6" w:rsidP="001F48A3">
            <w:pPr>
              <w:spacing w:after="160" w:line="360" w:lineRule="auto"/>
              <w:ind w:left="43"/>
              <w:rPr>
                <w:rFonts w:ascii="Times New Roman" w:hAnsi="Times New Roman" w:cs="Times New Roman"/>
                <w:sz w:val="24"/>
                <w:szCs w:val="24"/>
              </w:rPr>
            </w:pPr>
            <w:r w:rsidRPr="00894463">
              <w:rPr>
                <w:rFonts w:ascii="Times New Roman" w:hAnsi="Times New Roman" w:cs="Times New Roman"/>
                <w:sz w:val="24"/>
                <w:szCs w:val="24"/>
              </w:rPr>
              <w:t xml:space="preserve">A képzés 25 kérdésből álló tesztfeladat (100 pont) megoldásával zárul, melyet az oktatók állítanak össze a témakörök követelményeiből. </w:t>
            </w:r>
          </w:p>
          <w:p w14:paraId="5096AF8A" w14:textId="77777777" w:rsidR="00657FF6" w:rsidRPr="00894463" w:rsidRDefault="00657FF6" w:rsidP="001F48A3">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A záró feladaton megszerezhető minősítések:</w:t>
            </w:r>
          </w:p>
          <w:p w14:paraId="3FD93293" w14:textId="77777777" w:rsidR="00657FF6" w:rsidRPr="00894463" w:rsidRDefault="00657FF6" w:rsidP="001F48A3">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 Megfelelt</w:t>
            </w:r>
          </w:p>
          <w:p w14:paraId="0A760B65" w14:textId="77777777" w:rsidR="00657FF6" w:rsidRPr="00894463" w:rsidRDefault="00657FF6" w:rsidP="001F48A3">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 Nem felelt meg</w:t>
            </w:r>
          </w:p>
          <w:p w14:paraId="6D9FDAEF" w14:textId="77777777" w:rsidR="00657FF6" w:rsidRPr="00894463" w:rsidRDefault="00657FF6" w:rsidP="001F48A3">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A megszerezhető minősítésekhez tartozó követelményszintek:</w:t>
            </w:r>
          </w:p>
          <w:p w14:paraId="289EFA56"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Megfelelt: a záró feladaton elért legalább 51%-os teljesítmény</w:t>
            </w:r>
          </w:p>
          <w:p w14:paraId="75F6844A" w14:textId="77777777" w:rsidR="00657FF6" w:rsidRPr="00894463" w:rsidRDefault="00657FF6" w:rsidP="001F48A3">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Nem felelt meg: a záró feladaton elért 50% vagy az alatti teljesítmény</w:t>
            </w:r>
          </w:p>
        </w:tc>
      </w:tr>
    </w:tbl>
    <w:p w14:paraId="1E1CD542" w14:textId="77777777" w:rsidR="00657FF6" w:rsidRPr="00894463" w:rsidRDefault="00657FF6" w:rsidP="00657FF6">
      <w:pPr>
        <w:spacing w:line="360" w:lineRule="auto"/>
        <w:rPr>
          <w:rFonts w:ascii="Times New Roman" w:eastAsia="Calibri" w:hAnsi="Times New Roman" w:cs="Times New Roman"/>
          <w:sz w:val="24"/>
          <w:szCs w:val="24"/>
        </w:rPr>
      </w:pPr>
    </w:p>
    <w:p w14:paraId="532E118D" w14:textId="77777777" w:rsidR="00657FF6" w:rsidRPr="00894463" w:rsidRDefault="00657FF6" w:rsidP="00657FF6">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7. A képzés elvégzéséről szóló igazolás kiadásának feltételei</w:t>
      </w:r>
    </w:p>
    <w:tbl>
      <w:tblPr>
        <w:tblStyle w:val="Rcsostblzat1"/>
        <w:tblW w:w="9209" w:type="dxa"/>
        <w:tblLook w:val="04A0" w:firstRow="1" w:lastRow="0" w:firstColumn="1" w:lastColumn="0" w:noHBand="0" w:noVBand="1"/>
      </w:tblPr>
      <w:tblGrid>
        <w:gridCol w:w="704"/>
        <w:gridCol w:w="3021"/>
        <w:gridCol w:w="5484"/>
      </w:tblGrid>
      <w:tr w:rsidR="00657FF6" w:rsidRPr="00894463" w14:paraId="3209B60E" w14:textId="77777777" w:rsidTr="001F48A3">
        <w:tc>
          <w:tcPr>
            <w:tcW w:w="704" w:type="dxa"/>
            <w:shd w:val="clear" w:color="auto" w:fill="auto"/>
            <w:vAlign w:val="center"/>
          </w:tcPr>
          <w:p w14:paraId="2964407D"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7.1.</w:t>
            </w:r>
          </w:p>
        </w:tc>
        <w:tc>
          <w:tcPr>
            <w:tcW w:w="3021" w:type="dxa"/>
            <w:shd w:val="clear" w:color="auto" w:fill="auto"/>
            <w:vAlign w:val="center"/>
          </w:tcPr>
          <w:p w14:paraId="060AD554"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 elvégzéséről szóló igazolás megnevezése:</w:t>
            </w:r>
          </w:p>
        </w:tc>
        <w:tc>
          <w:tcPr>
            <w:tcW w:w="5484" w:type="dxa"/>
            <w:vAlign w:val="center"/>
          </w:tcPr>
          <w:p w14:paraId="68A6A9CA" w14:textId="77777777" w:rsidR="00657FF6" w:rsidRPr="00894463" w:rsidRDefault="00657FF6" w:rsidP="001F48A3">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TANÚSÍTVÁNY</w:t>
            </w:r>
          </w:p>
          <w:p w14:paraId="5CCCA603"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12/2020 (II. 7.) Korm. rendelet 40.§ (2)</w:t>
            </w:r>
          </w:p>
        </w:tc>
      </w:tr>
      <w:tr w:rsidR="00657FF6" w:rsidRPr="00894463" w14:paraId="5BB21894" w14:textId="77777777" w:rsidTr="001F48A3">
        <w:trPr>
          <w:trHeight w:val="735"/>
        </w:trPr>
        <w:tc>
          <w:tcPr>
            <w:tcW w:w="704" w:type="dxa"/>
            <w:shd w:val="clear" w:color="auto" w:fill="auto"/>
            <w:vAlign w:val="center"/>
          </w:tcPr>
          <w:p w14:paraId="3999FF51"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7.2.</w:t>
            </w:r>
          </w:p>
        </w:tc>
        <w:tc>
          <w:tcPr>
            <w:tcW w:w="3021" w:type="dxa"/>
            <w:shd w:val="clear" w:color="auto" w:fill="auto"/>
            <w:vAlign w:val="center"/>
          </w:tcPr>
          <w:p w14:paraId="63E4A429"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 elvégzéséről szóló igazolás kiadásának feltétele(i):</w:t>
            </w:r>
          </w:p>
        </w:tc>
        <w:tc>
          <w:tcPr>
            <w:tcW w:w="5484" w:type="dxa"/>
            <w:vAlign w:val="center"/>
          </w:tcPr>
          <w:p w14:paraId="557A9BA6"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 számonkérésén minimum 51%-ot kell teljesíteni.</w:t>
            </w:r>
          </w:p>
        </w:tc>
      </w:tr>
    </w:tbl>
    <w:p w14:paraId="5A65C779" w14:textId="77777777" w:rsidR="00657FF6" w:rsidRPr="00894463" w:rsidRDefault="00657FF6" w:rsidP="00657FF6">
      <w:pPr>
        <w:spacing w:line="360" w:lineRule="auto"/>
        <w:rPr>
          <w:rFonts w:ascii="Times New Roman" w:hAnsi="Times New Roman" w:cs="Times New Roman"/>
          <w:b/>
          <w:bCs/>
          <w:sz w:val="24"/>
          <w:szCs w:val="24"/>
        </w:rPr>
      </w:pPr>
    </w:p>
    <w:p w14:paraId="0DA24168" w14:textId="77777777" w:rsidR="00657FF6" w:rsidRPr="00894463" w:rsidRDefault="00657FF6" w:rsidP="00657FF6">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8. A képzési program végrehajtásához szükséges feltételek</w:t>
      </w:r>
    </w:p>
    <w:tbl>
      <w:tblPr>
        <w:tblStyle w:val="Rcsostblzat1"/>
        <w:tblW w:w="9067" w:type="dxa"/>
        <w:tblLook w:val="04A0" w:firstRow="1" w:lastRow="0" w:firstColumn="1" w:lastColumn="0" w:noHBand="0" w:noVBand="1"/>
      </w:tblPr>
      <w:tblGrid>
        <w:gridCol w:w="704"/>
        <w:gridCol w:w="3021"/>
        <w:gridCol w:w="5342"/>
      </w:tblGrid>
      <w:tr w:rsidR="00657FF6" w:rsidRPr="00894463" w14:paraId="1457A70D" w14:textId="77777777" w:rsidTr="001F48A3">
        <w:trPr>
          <w:trHeight w:val="619"/>
        </w:trPr>
        <w:tc>
          <w:tcPr>
            <w:tcW w:w="704" w:type="dxa"/>
            <w:shd w:val="clear" w:color="auto" w:fill="auto"/>
            <w:vAlign w:val="center"/>
          </w:tcPr>
          <w:p w14:paraId="24B3DB18"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8.1.</w:t>
            </w:r>
          </w:p>
        </w:tc>
        <w:tc>
          <w:tcPr>
            <w:tcW w:w="3021" w:type="dxa"/>
            <w:shd w:val="clear" w:color="auto" w:fill="auto"/>
            <w:vAlign w:val="center"/>
          </w:tcPr>
          <w:p w14:paraId="22E8F6EC"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Személyi feltételek:</w:t>
            </w:r>
          </w:p>
        </w:tc>
        <w:tc>
          <w:tcPr>
            <w:tcW w:w="5342" w:type="dxa"/>
            <w:vAlign w:val="center"/>
          </w:tcPr>
          <w:p w14:paraId="5E556EFC"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Elméleti oktató: a képzési tartalomnak megfelelő szakos tanári szakképzettséggel, ennek hiányában a képzési tartalomnak megfelelő felsőfokú végzettséggel és szakképzettséggel vagy felsőfokú végzettséggel és a képzés tanulmányi területének</w:t>
            </w:r>
          </w:p>
          <w:p w14:paraId="0E8F9CAE"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megfelelő szakképesítéssel rendelkező oktató.</w:t>
            </w:r>
          </w:p>
          <w:p w14:paraId="367A7E9A" w14:textId="77777777" w:rsidR="00657FF6" w:rsidRPr="00894463" w:rsidRDefault="00657FF6" w:rsidP="001F48A3">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Gyakorlati oktató: a képzési tartalomnak megfelelő felsőfokú végzettséggel és szakképzettséggel vagy a képzés tanulmányi területének megfelelő szakképesítéssel és legalább ötéves szakmai gyakorlattal rendelkező oktató.</w:t>
            </w:r>
          </w:p>
        </w:tc>
      </w:tr>
      <w:tr w:rsidR="00657FF6" w:rsidRPr="00894463" w14:paraId="54150711" w14:textId="77777777" w:rsidTr="001F48A3">
        <w:trPr>
          <w:trHeight w:val="571"/>
        </w:trPr>
        <w:tc>
          <w:tcPr>
            <w:tcW w:w="704" w:type="dxa"/>
            <w:shd w:val="clear" w:color="auto" w:fill="auto"/>
            <w:vAlign w:val="center"/>
          </w:tcPr>
          <w:p w14:paraId="01B04DAE"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8.2.</w:t>
            </w:r>
          </w:p>
        </w:tc>
        <w:tc>
          <w:tcPr>
            <w:tcW w:w="3021" w:type="dxa"/>
            <w:shd w:val="clear" w:color="auto" w:fill="auto"/>
            <w:vAlign w:val="center"/>
          </w:tcPr>
          <w:p w14:paraId="63A0C947"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Személyi feltételek biztosításának módja:</w:t>
            </w:r>
          </w:p>
        </w:tc>
        <w:tc>
          <w:tcPr>
            <w:tcW w:w="5342" w:type="dxa"/>
            <w:vAlign w:val="center"/>
          </w:tcPr>
          <w:p w14:paraId="2A56840F"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oktatót a képző intézmény foglalkoztatja munkaszerződéssel, megbízási szerződéssel vagy az oktató alkalmazását bizonyító más szerződéssel.</w:t>
            </w:r>
          </w:p>
        </w:tc>
      </w:tr>
      <w:tr w:rsidR="00657FF6" w:rsidRPr="00894463" w14:paraId="2E97234F" w14:textId="77777777" w:rsidTr="001F48A3">
        <w:trPr>
          <w:trHeight w:val="636"/>
        </w:trPr>
        <w:tc>
          <w:tcPr>
            <w:tcW w:w="704" w:type="dxa"/>
            <w:shd w:val="clear" w:color="auto" w:fill="auto"/>
            <w:vAlign w:val="center"/>
          </w:tcPr>
          <w:p w14:paraId="45BD0C4A"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8.3.</w:t>
            </w:r>
          </w:p>
        </w:tc>
        <w:tc>
          <w:tcPr>
            <w:tcW w:w="3021" w:type="dxa"/>
            <w:shd w:val="clear" w:color="auto" w:fill="auto"/>
            <w:vAlign w:val="center"/>
          </w:tcPr>
          <w:p w14:paraId="008D490E"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Tárgyi feltételek:</w:t>
            </w:r>
          </w:p>
        </w:tc>
        <w:tc>
          <w:tcPr>
            <w:tcW w:w="5342" w:type="dxa"/>
            <w:shd w:val="clear" w:color="auto" w:fill="auto"/>
            <w:vAlign w:val="center"/>
          </w:tcPr>
          <w:p w14:paraId="47384D37"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résztvevők létszámának megfelelő oktatóterem a</w:t>
            </w:r>
          </w:p>
          <w:p w14:paraId="55F71A7C"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hozzá kapcsolódó berendezési tárgyak: </w:t>
            </w:r>
            <w:proofErr w:type="spellStart"/>
            <w:r w:rsidRPr="00894463">
              <w:rPr>
                <w:rFonts w:ascii="Times New Roman" w:eastAsia="Calibri" w:hAnsi="Times New Roman" w:cs="Times New Roman"/>
                <w:sz w:val="24"/>
                <w:szCs w:val="24"/>
              </w:rPr>
              <w:t>flipchart</w:t>
            </w:r>
            <w:proofErr w:type="spellEnd"/>
            <w:r w:rsidRPr="00894463">
              <w:rPr>
                <w:rFonts w:ascii="Times New Roman" w:eastAsia="Calibri" w:hAnsi="Times New Roman" w:cs="Times New Roman"/>
                <w:sz w:val="24"/>
                <w:szCs w:val="24"/>
              </w:rPr>
              <w:t xml:space="preserve"> tábla vagy kivetítő, tanulói és tanári létszámnak megfelelő asztal és szék, laptop/személyi számítógép, szoftverek, internetelérés.</w:t>
            </w:r>
          </w:p>
          <w:p w14:paraId="03BFF4BF" w14:textId="77777777" w:rsidR="00657FF6" w:rsidRPr="00894463" w:rsidRDefault="00657FF6" w:rsidP="001F48A3">
            <w:pPr>
              <w:spacing w:line="360" w:lineRule="auto"/>
              <w:rPr>
                <w:rFonts w:ascii="Times New Roman" w:eastAsia="Calibri" w:hAnsi="Times New Roman" w:cs="Times New Roman"/>
                <w:b/>
                <w:sz w:val="24"/>
                <w:szCs w:val="24"/>
              </w:rPr>
            </w:pPr>
            <w:r w:rsidRPr="00894463">
              <w:rPr>
                <w:rFonts w:ascii="Times New Roman" w:eastAsia="Calibri" w:hAnsi="Times New Roman" w:cs="Times New Roman"/>
                <w:b/>
                <w:sz w:val="24"/>
                <w:szCs w:val="24"/>
              </w:rPr>
              <w:t>Eszközjegyzék:</w:t>
            </w:r>
          </w:p>
          <w:p w14:paraId="761CF3DD"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Támadás elhárítás eszközei őrkutya kivételével</w:t>
            </w:r>
          </w:p>
          <w:p w14:paraId="4FC45321"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„Elsősegély-felszerelés 30 dolgozóig” készlet</w:t>
            </w:r>
          </w:p>
          <w:p w14:paraId="39B5FDEB"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Hírösszeköttetést biztosító eszközök</w:t>
            </w:r>
          </w:p>
          <w:p w14:paraId="15DAED8D"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Kézi detektor</w:t>
            </w:r>
          </w:p>
          <w:p w14:paraId="0AD7F126"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Tűzjelző és riasztó rendszerek, vagy azok elemei</w:t>
            </w:r>
          </w:p>
          <w:p w14:paraId="194AF7C1"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Elemlámpa</w:t>
            </w:r>
          </w:p>
          <w:p w14:paraId="6C0F5C63"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Kézi tűzoltó berendezés</w:t>
            </w:r>
          </w:p>
          <w:p w14:paraId="2458216D"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Képrögzítő eszköz</w:t>
            </w:r>
          </w:p>
          <w:p w14:paraId="640715F5"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Igazolvány minták</w:t>
            </w:r>
          </w:p>
          <w:p w14:paraId="7EE23D27"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 Alkohol </w:t>
            </w:r>
            <w:proofErr w:type="spellStart"/>
            <w:r w:rsidRPr="00894463">
              <w:rPr>
                <w:rFonts w:ascii="Times New Roman" w:eastAsia="Calibri" w:hAnsi="Times New Roman" w:cs="Times New Roman"/>
                <w:sz w:val="24"/>
                <w:szCs w:val="24"/>
              </w:rPr>
              <w:t>teszter</w:t>
            </w:r>
            <w:proofErr w:type="spellEnd"/>
          </w:p>
          <w:p w14:paraId="4851099D"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Digitális humán hőmérő</w:t>
            </w:r>
          </w:p>
          <w:p w14:paraId="67EA9D08" w14:textId="77777777" w:rsidR="00657FF6" w:rsidRPr="00894463" w:rsidRDefault="00657FF6" w:rsidP="001F48A3">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Támadásra alkalmas gyakorló szúróeszköz</w:t>
            </w:r>
          </w:p>
        </w:tc>
      </w:tr>
      <w:tr w:rsidR="00657FF6" w:rsidRPr="00894463" w14:paraId="228AEE2A" w14:textId="77777777" w:rsidTr="001F48A3">
        <w:trPr>
          <w:trHeight w:val="745"/>
        </w:trPr>
        <w:tc>
          <w:tcPr>
            <w:tcW w:w="704" w:type="dxa"/>
            <w:shd w:val="clear" w:color="auto" w:fill="auto"/>
            <w:vAlign w:val="center"/>
          </w:tcPr>
          <w:p w14:paraId="77325AA6"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8.4.</w:t>
            </w:r>
          </w:p>
        </w:tc>
        <w:tc>
          <w:tcPr>
            <w:tcW w:w="3021" w:type="dxa"/>
            <w:shd w:val="clear" w:color="auto" w:fill="auto"/>
            <w:vAlign w:val="center"/>
          </w:tcPr>
          <w:p w14:paraId="61CC810C"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Tárgyi feltételek biztosításának módja:</w:t>
            </w:r>
          </w:p>
        </w:tc>
        <w:tc>
          <w:tcPr>
            <w:tcW w:w="5342" w:type="dxa"/>
            <w:shd w:val="clear" w:color="auto" w:fill="auto"/>
            <w:vAlign w:val="center"/>
          </w:tcPr>
          <w:p w14:paraId="7D7F952E" w14:textId="77777777" w:rsidR="00657FF6" w:rsidRPr="00894463" w:rsidRDefault="00657FF6" w:rsidP="001C22EA">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szükséges tárgyi feltételek, eszközök meglétét az intézmény tulajdonjog, használati jog, bérleti jogviszony vagy egyéb használatra irányuló jogviszony alapján biztosítja.</w:t>
            </w:r>
          </w:p>
        </w:tc>
      </w:tr>
      <w:tr w:rsidR="00657FF6" w:rsidRPr="00894463" w14:paraId="36E3392C" w14:textId="77777777" w:rsidTr="001F48A3">
        <w:trPr>
          <w:trHeight w:val="713"/>
        </w:trPr>
        <w:tc>
          <w:tcPr>
            <w:tcW w:w="704" w:type="dxa"/>
            <w:shd w:val="clear" w:color="auto" w:fill="auto"/>
            <w:vAlign w:val="center"/>
          </w:tcPr>
          <w:p w14:paraId="46DF7CD3"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8.5.</w:t>
            </w:r>
          </w:p>
        </w:tc>
        <w:tc>
          <w:tcPr>
            <w:tcW w:w="3021" w:type="dxa"/>
            <w:shd w:val="clear" w:color="auto" w:fill="auto"/>
            <w:vAlign w:val="center"/>
          </w:tcPr>
          <w:p w14:paraId="06C49401"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kapcsolódó egyéb speciális feltételek:</w:t>
            </w:r>
          </w:p>
        </w:tc>
        <w:tc>
          <w:tcPr>
            <w:tcW w:w="5342" w:type="dxa"/>
            <w:shd w:val="clear" w:color="auto" w:fill="auto"/>
            <w:vAlign w:val="center"/>
          </w:tcPr>
          <w:p w14:paraId="3E6EACAD"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57FF6" w:rsidRPr="00894463" w14:paraId="43E7B886" w14:textId="77777777" w:rsidTr="001F48A3">
        <w:tc>
          <w:tcPr>
            <w:tcW w:w="704" w:type="dxa"/>
            <w:shd w:val="clear" w:color="auto" w:fill="auto"/>
            <w:vAlign w:val="center"/>
          </w:tcPr>
          <w:p w14:paraId="46151C09" w14:textId="77777777" w:rsidR="00657FF6" w:rsidRPr="00894463" w:rsidRDefault="00657FF6" w:rsidP="001F48A3">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8.6.</w:t>
            </w:r>
          </w:p>
        </w:tc>
        <w:tc>
          <w:tcPr>
            <w:tcW w:w="3021" w:type="dxa"/>
            <w:shd w:val="clear" w:color="auto" w:fill="auto"/>
            <w:vAlign w:val="center"/>
          </w:tcPr>
          <w:p w14:paraId="32E150F3" w14:textId="77777777" w:rsidR="00657FF6" w:rsidRPr="00894463" w:rsidRDefault="00657FF6" w:rsidP="001F48A3">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kapcsolódó egyéb speciális feltételek biztosításának módja:</w:t>
            </w:r>
          </w:p>
        </w:tc>
        <w:tc>
          <w:tcPr>
            <w:tcW w:w="5342" w:type="dxa"/>
            <w:shd w:val="clear" w:color="auto" w:fill="auto"/>
            <w:vAlign w:val="center"/>
          </w:tcPr>
          <w:p w14:paraId="08EB3F4A"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 -</w:t>
            </w:r>
          </w:p>
        </w:tc>
      </w:tr>
    </w:tbl>
    <w:p w14:paraId="2B9EC0D3" w14:textId="77777777" w:rsidR="00657FF6" w:rsidRPr="00894463" w:rsidRDefault="00657FF6" w:rsidP="00657FF6">
      <w:pPr>
        <w:spacing w:line="360" w:lineRule="auto"/>
        <w:rPr>
          <w:rFonts w:ascii="Times New Roman" w:hAnsi="Times New Roman" w:cs="Times New Roman"/>
          <w:b/>
          <w:bCs/>
          <w:sz w:val="24"/>
          <w:szCs w:val="24"/>
        </w:rPr>
      </w:pPr>
    </w:p>
    <w:p w14:paraId="045837D2" w14:textId="77777777" w:rsidR="00657FF6" w:rsidRPr="00894463" w:rsidRDefault="00657FF6" w:rsidP="00657FF6">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9. Képesítő vizsga</w:t>
      </w:r>
    </w:p>
    <w:tbl>
      <w:tblPr>
        <w:tblStyle w:val="Rcsostblzat1"/>
        <w:tblW w:w="0" w:type="auto"/>
        <w:tblLook w:val="04A0" w:firstRow="1" w:lastRow="0" w:firstColumn="1" w:lastColumn="0" w:noHBand="0" w:noVBand="1"/>
      </w:tblPr>
      <w:tblGrid>
        <w:gridCol w:w="9060"/>
      </w:tblGrid>
      <w:tr w:rsidR="00657FF6" w:rsidRPr="00894463" w14:paraId="3233F43D" w14:textId="77777777" w:rsidTr="001F48A3">
        <w:tc>
          <w:tcPr>
            <w:tcW w:w="9062" w:type="dxa"/>
          </w:tcPr>
          <w:p w14:paraId="47622C9C"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b/>
                <w:bCs/>
                <w:sz w:val="24"/>
                <w:szCs w:val="24"/>
              </w:rPr>
              <w:t xml:space="preserve">A képesítő vizsgát nem a képző intézmény szervezi és bonyolítja. </w:t>
            </w:r>
            <w:r w:rsidRPr="00894463">
              <w:rPr>
                <w:rFonts w:ascii="Times New Roman" w:eastAsia="Calibri" w:hAnsi="Times New Roman" w:cs="Times New Roman"/>
                <w:sz w:val="24"/>
                <w:szCs w:val="24"/>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eastAsia="Calibri" w:hAnsi="Times New Roman" w:cs="Times New Roman"/>
                <w:b/>
                <w:bCs/>
                <w:sz w:val="24"/>
                <w:szCs w:val="24"/>
              </w:rPr>
              <w:t>akkreditált vizsgaközpont szervezhet</w:t>
            </w:r>
            <w:r w:rsidRPr="00894463">
              <w:rPr>
                <w:rFonts w:ascii="Times New Roman" w:eastAsia="Calibri" w:hAnsi="Times New Roman" w:cs="Times New Roman"/>
                <w:sz w:val="24"/>
                <w:szCs w:val="24"/>
              </w:rPr>
              <w:t xml:space="preserve">. A képesítő vizsga megszervezéséhez szükséges feltételek és a képesítő vizsga vizsgatevékenységeinek részletes leírása a </w:t>
            </w:r>
            <w:r w:rsidRPr="00894463">
              <w:rPr>
                <w:rFonts w:ascii="Times New Roman" w:eastAsia="Calibri" w:hAnsi="Times New Roman" w:cs="Times New Roman"/>
                <w:b/>
                <w:bCs/>
                <w:sz w:val="24"/>
                <w:szCs w:val="24"/>
              </w:rPr>
              <w:t>https://szakkepesites.ikk.hu/</w:t>
            </w:r>
            <w:r w:rsidRPr="00894463">
              <w:rPr>
                <w:rFonts w:ascii="Times New Roman" w:eastAsia="Calibri" w:hAnsi="Times New Roman" w:cs="Times New Roman"/>
                <w:sz w:val="24"/>
                <w:szCs w:val="24"/>
              </w:rPr>
              <w:t xml:space="preserve"> weblapon érhetők el a programkövetelmények menüpontban. </w:t>
            </w:r>
          </w:p>
          <w:p w14:paraId="1C5634CA" w14:textId="77777777" w:rsidR="00657FF6" w:rsidRPr="00894463" w:rsidRDefault="00657FF6" w:rsidP="001F48A3">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szakmai képzéshez kapcsolódóan megszerzett képesítő bizonyítvány államilag elismert, önálló végzettségi szintet nem biztosító szakképesítést tanúsít.</w:t>
            </w:r>
          </w:p>
        </w:tc>
      </w:tr>
      <w:tr w:rsidR="00657FF6" w:rsidRPr="00894463" w14:paraId="04906F80" w14:textId="77777777" w:rsidTr="001F48A3">
        <w:trPr>
          <w:trHeight w:val="414"/>
        </w:trPr>
        <w:tc>
          <w:tcPr>
            <w:tcW w:w="9054" w:type="dxa"/>
            <w:shd w:val="clear" w:color="auto" w:fill="auto"/>
          </w:tcPr>
          <w:p w14:paraId="0E2D8D3F" w14:textId="77777777" w:rsidR="00657FF6" w:rsidRPr="00894463" w:rsidRDefault="00657FF6" w:rsidP="001F48A3">
            <w:pPr>
              <w:spacing w:after="160" w:line="360" w:lineRule="auto"/>
              <w:ind w:right="-121"/>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képesítő vizsgára bocsátás feltétele:</w:t>
            </w:r>
          </w:p>
        </w:tc>
      </w:tr>
      <w:tr w:rsidR="00657FF6" w:rsidRPr="00894463" w14:paraId="23BA877D" w14:textId="77777777" w:rsidTr="001F48A3">
        <w:trPr>
          <w:trHeight w:val="732"/>
        </w:trPr>
        <w:tc>
          <w:tcPr>
            <w:tcW w:w="9054" w:type="dxa"/>
          </w:tcPr>
          <w:p w14:paraId="34122B29" w14:textId="77777777" w:rsidR="00657FF6" w:rsidRPr="00894463" w:rsidRDefault="00657FF6" w:rsidP="001F48A3">
            <w:pPr>
              <w:spacing w:after="160" w:line="360" w:lineRule="auto"/>
              <w:ind w:right="162"/>
              <w:jc w:val="both"/>
              <w:rPr>
                <w:rFonts w:ascii="Times New Roman" w:eastAsia="Calibri" w:hAnsi="Times New Roman" w:cs="Times New Roman"/>
                <w:b/>
                <w:sz w:val="24"/>
                <w:szCs w:val="24"/>
              </w:rPr>
            </w:pPr>
            <w:r w:rsidRPr="00894463">
              <w:rPr>
                <w:rFonts w:ascii="Times New Roman" w:eastAsia="Calibri" w:hAnsi="Times New Roman" w:cs="Times New Roman"/>
                <w:b/>
                <w:bCs/>
                <w:sz w:val="24"/>
                <w:szCs w:val="24"/>
              </w:rPr>
              <w:t xml:space="preserve">A szakmai képzés követelményeinek teljesítéséről (7.1. pont) a képző intézmény által </w:t>
            </w:r>
            <w:r w:rsidRPr="00894463">
              <w:rPr>
                <w:rFonts w:ascii="Times New Roman" w:eastAsia="Calibri" w:hAnsi="Times New Roman" w:cs="Times New Roman"/>
                <w:b/>
                <w:sz w:val="24"/>
                <w:szCs w:val="24"/>
              </w:rPr>
              <w:t>a felnőttképzési adatszolgáltatási rendszerben kiállított tanúsítvány.</w:t>
            </w:r>
          </w:p>
          <w:p w14:paraId="380E9D6F" w14:textId="77777777" w:rsidR="00657FF6" w:rsidRPr="00894463" w:rsidRDefault="00657FF6" w:rsidP="001F48A3">
            <w:pPr>
              <w:spacing w:after="160" w:line="360" w:lineRule="auto"/>
              <w:ind w:right="162"/>
              <w:jc w:val="both"/>
              <w:rPr>
                <w:rFonts w:ascii="Times New Roman" w:eastAsia="Calibri" w:hAnsi="Times New Roman" w:cs="Times New Roman"/>
                <w:b/>
                <w:bCs/>
                <w:sz w:val="24"/>
                <w:szCs w:val="24"/>
              </w:rPr>
            </w:pPr>
            <w:r w:rsidRPr="00894463">
              <w:rPr>
                <w:rFonts w:ascii="Times New Roman" w:eastAsia="Calibri" w:hAnsi="Times New Roman" w:cs="Times New Roman"/>
                <w:sz w:val="24"/>
                <w:szCs w:val="24"/>
              </w:rPr>
              <w:t>Egyéb feltételek:</w:t>
            </w:r>
            <w:r w:rsidRPr="00894463">
              <w:rPr>
                <w:rFonts w:ascii="Times New Roman" w:eastAsia="Calibri" w:hAnsi="Times New Roman" w:cs="Times New Roman"/>
                <w:b/>
                <w:bCs/>
                <w:sz w:val="24"/>
                <w:szCs w:val="24"/>
              </w:rPr>
              <w:t xml:space="preserve"> </w:t>
            </w:r>
            <w:r w:rsidRPr="00894463">
              <w:rPr>
                <w:rFonts w:ascii="Times New Roman" w:eastAsia="Calibri" w:hAnsi="Times New Roman" w:cs="Times New Roman"/>
                <w:sz w:val="24"/>
                <w:szCs w:val="24"/>
              </w:rPr>
              <w:t>-</w:t>
            </w:r>
          </w:p>
        </w:tc>
      </w:tr>
    </w:tbl>
    <w:p w14:paraId="45EC89EC" w14:textId="77777777" w:rsidR="00657FF6" w:rsidRPr="00894463" w:rsidRDefault="00657FF6" w:rsidP="00657FF6">
      <w:pPr>
        <w:spacing w:line="360" w:lineRule="auto"/>
        <w:ind w:right="-142"/>
        <w:rPr>
          <w:rFonts w:ascii="Times New Roman" w:hAnsi="Times New Roman" w:cs="Times New Roman"/>
          <w:b/>
          <w:bCs/>
          <w:sz w:val="24"/>
          <w:szCs w:val="24"/>
        </w:rPr>
      </w:pPr>
    </w:p>
    <w:p w14:paraId="48539593" w14:textId="7855B6D0" w:rsidR="00E876F3" w:rsidRPr="00894463" w:rsidRDefault="00E876F3">
      <w:pPr>
        <w:spacing w:after="160" w:line="259" w:lineRule="auto"/>
        <w:rPr>
          <w:rFonts w:ascii="Times New Roman" w:hAnsi="Times New Roman" w:cs="Times New Roman"/>
        </w:rPr>
      </w:pPr>
      <w:r w:rsidRPr="00894463">
        <w:rPr>
          <w:rFonts w:ascii="Times New Roman" w:hAnsi="Times New Roman" w:cs="Times New Roman"/>
        </w:rPr>
        <w:br w:type="page"/>
      </w:r>
    </w:p>
    <w:p w14:paraId="0B534E90" w14:textId="7B82411E" w:rsidR="00657FF6" w:rsidRPr="00894463" w:rsidRDefault="00E876F3" w:rsidP="00C00F9E">
      <w:pPr>
        <w:pStyle w:val="Cmsor3"/>
        <w:numPr>
          <w:ilvl w:val="1"/>
          <w:numId w:val="11"/>
        </w:numPr>
        <w:rPr>
          <w:rFonts w:ascii="Times New Roman" w:hAnsi="Times New Roman" w:cs="Times New Roman"/>
          <w:b/>
          <w:smallCaps/>
          <w:color w:val="auto"/>
        </w:rPr>
      </w:pPr>
      <w:bookmarkStart w:id="889" w:name="_Toc182387429"/>
      <w:r w:rsidRPr="00894463">
        <w:rPr>
          <w:rFonts w:ascii="Times New Roman" w:hAnsi="Times New Roman" w:cs="Times New Roman"/>
          <w:b/>
          <w:smallCaps/>
          <w:color w:val="auto"/>
        </w:rPr>
        <w:lastRenderedPageBreak/>
        <w:t>Égéstermék-elvezető építő, szerelő, karbantartó</w:t>
      </w:r>
      <w:bookmarkEnd w:id="889"/>
    </w:p>
    <w:tbl>
      <w:tblPr>
        <w:tblStyle w:val="Rcsostblzat1"/>
        <w:tblW w:w="9211" w:type="dxa"/>
        <w:tblLook w:val="04A0" w:firstRow="1" w:lastRow="0" w:firstColumn="1" w:lastColumn="0" w:noHBand="0" w:noVBand="1"/>
      </w:tblPr>
      <w:tblGrid>
        <w:gridCol w:w="704"/>
        <w:gridCol w:w="4111"/>
        <w:gridCol w:w="4396"/>
      </w:tblGrid>
      <w:tr w:rsidR="00E876F3" w:rsidRPr="00894463" w14:paraId="08038B89" w14:textId="77777777" w:rsidTr="001F48A3">
        <w:trPr>
          <w:trHeight w:val="519"/>
        </w:trPr>
        <w:tc>
          <w:tcPr>
            <w:tcW w:w="9211" w:type="dxa"/>
            <w:gridSpan w:val="3"/>
            <w:shd w:val="clear" w:color="auto" w:fill="auto"/>
            <w:vAlign w:val="center"/>
          </w:tcPr>
          <w:p w14:paraId="5E55434B"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1. A programkövetelmény alapján szervezhető szakmai képzés:</w:t>
            </w:r>
          </w:p>
        </w:tc>
      </w:tr>
      <w:tr w:rsidR="00E876F3" w:rsidRPr="00894463" w14:paraId="1716A8AE" w14:textId="77777777" w:rsidTr="001F48A3">
        <w:trPr>
          <w:trHeight w:val="537"/>
        </w:trPr>
        <w:tc>
          <w:tcPr>
            <w:tcW w:w="704" w:type="dxa"/>
            <w:shd w:val="clear" w:color="auto" w:fill="auto"/>
            <w:vAlign w:val="center"/>
          </w:tcPr>
          <w:p w14:paraId="0B0CC0D8"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w:t>
            </w:r>
          </w:p>
        </w:tc>
        <w:tc>
          <w:tcPr>
            <w:tcW w:w="4111" w:type="dxa"/>
            <w:shd w:val="clear" w:color="auto" w:fill="auto"/>
            <w:vAlign w:val="center"/>
          </w:tcPr>
          <w:p w14:paraId="034EC92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Megnevezése:</w:t>
            </w:r>
          </w:p>
        </w:tc>
        <w:tc>
          <w:tcPr>
            <w:tcW w:w="4396" w:type="dxa"/>
            <w:shd w:val="clear" w:color="auto" w:fill="auto"/>
            <w:vAlign w:val="center"/>
          </w:tcPr>
          <w:p w14:paraId="0088B1B9"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Égéstermék-elvezető építő, szerelő, karbantartó</w:t>
            </w:r>
          </w:p>
        </w:tc>
      </w:tr>
      <w:tr w:rsidR="00E876F3" w:rsidRPr="00894463" w14:paraId="27546090" w14:textId="77777777" w:rsidTr="001F48A3">
        <w:trPr>
          <w:trHeight w:val="572"/>
        </w:trPr>
        <w:tc>
          <w:tcPr>
            <w:tcW w:w="704" w:type="dxa"/>
            <w:shd w:val="clear" w:color="auto" w:fill="auto"/>
            <w:vAlign w:val="center"/>
          </w:tcPr>
          <w:p w14:paraId="5B51D499"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1.2.</w:t>
            </w:r>
          </w:p>
        </w:tc>
        <w:tc>
          <w:tcPr>
            <w:tcW w:w="4111" w:type="dxa"/>
            <w:shd w:val="clear" w:color="auto" w:fill="auto"/>
            <w:vAlign w:val="center"/>
          </w:tcPr>
          <w:p w14:paraId="6D55E3E7"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Programkövetelmény azonosító száma:</w:t>
            </w:r>
          </w:p>
        </w:tc>
        <w:tc>
          <w:tcPr>
            <w:tcW w:w="4396" w:type="dxa"/>
            <w:shd w:val="clear" w:color="auto" w:fill="auto"/>
            <w:vAlign w:val="center"/>
          </w:tcPr>
          <w:p w14:paraId="1314FDA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bCs/>
                <w:sz w:val="20"/>
                <w:szCs w:val="20"/>
              </w:rPr>
              <w:t>07323004</w:t>
            </w:r>
          </w:p>
        </w:tc>
      </w:tr>
      <w:tr w:rsidR="00E876F3" w:rsidRPr="00894463" w14:paraId="45B20799" w14:textId="77777777" w:rsidTr="001F48A3">
        <w:trPr>
          <w:trHeight w:val="552"/>
        </w:trPr>
        <w:tc>
          <w:tcPr>
            <w:tcW w:w="704" w:type="dxa"/>
            <w:shd w:val="clear" w:color="auto" w:fill="auto"/>
            <w:vAlign w:val="center"/>
          </w:tcPr>
          <w:p w14:paraId="6B094D2D"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1.3.</w:t>
            </w:r>
          </w:p>
        </w:tc>
        <w:tc>
          <w:tcPr>
            <w:tcW w:w="4111" w:type="dxa"/>
            <w:shd w:val="clear" w:color="auto" w:fill="auto"/>
            <w:vAlign w:val="center"/>
          </w:tcPr>
          <w:p w14:paraId="5EE2A185"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Ágazat megnevezése:</w:t>
            </w:r>
          </w:p>
        </w:tc>
        <w:tc>
          <w:tcPr>
            <w:tcW w:w="4396" w:type="dxa"/>
            <w:shd w:val="clear" w:color="auto" w:fill="auto"/>
            <w:vAlign w:val="center"/>
          </w:tcPr>
          <w:p w14:paraId="375B53FE"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Építőipar ágazat</w:t>
            </w:r>
          </w:p>
        </w:tc>
      </w:tr>
      <w:tr w:rsidR="00E876F3" w:rsidRPr="00894463" w14:paraId="4BEC1A83" w14:textId="77777777" w:rsidTr="001F48A3">
        <w:tc>
          <w:tcPr>
            <w:tcW w:w="704" w:type="dxa"/>
            <w:shd w:val="clear" w:color="auto" w:fill="auto"/>
            <w:vAlign w:val="center"/>
          </w:tcPr>
          <w:p w14:paraId="59DA47A1"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1.4.</w:t>
            </w:r>
          </w:p>
        </w:tc>
        <w:tc>
          <w:tcPr>
            <w:tcW w:w="4111" w:type="dxa"/>
            <w:shd w:val="clear" w:color="auto" w:fill="auto"/>
            <w:vAlign w:val="center"/>
          </w:tcPr>
          <w:p w14:paraId="25FADD8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Besorolása a képzési területek egységes osztályozási rendszere (KEOR) szerinti kód alapján:</w:t>
            </w:r>
          </w:p>
        </w:tc>
        <w:tc>
          <w:tcPr>
            <w:tcW w:w="4396" w:type="dxa"/>
            <w:shd w:val="clear" w:color="auto" w:fill="auto"/>
            <w:vAlign w:val="center"/>
          </w:tcPr>
          <w:p w14:paraId="24116F6B"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0732</w:t>
            </w:r>
          </w:p>
        </w:tc>
      </w:tr>
      <w:tr w:rsidR="00E876F3" w:rsidRPr="00894463" w14:paraId="18E3F077" w14:textId="77777777" w:rsidTr="001F48A3">
        <w:trPr>
          <w:trHeight w:val="372"/>
        </w:trPr>
        <w:tc>
          <w:tcPr>
            <w:tcW w:w="9211" w:type="dxa"/>
            <w:gridSpan w:val="3"/>
            <w:shd w:val="clear" w:color="auto" w:fill="auto"/>
            <w:vAlign w:val="center"/>
          </w:tcPr>
          <w:p w14:paraId="3BC1E7BC"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programkövetelmény alapján szervezhető szakmai képzéssel megszerezhető szakképesítés:</w:t>
            </w:r>
          </w:p>
        </w:tc>
      </w:tr>
      <w:tr w:rsidR="00E876F3" w:rsidRPr="00894463" w14:paraId="6AA9AEF3" w14:textId="77777777" w:rsidTr="001F48A3">
        <w:trPr>
          <w:trHeight w:val="490"/>
        </w:trPr>
        <w:tc>
          <w:tcPr>
            <w:tcW w:w="704" w:type="dxa"/>
            <w:shd w:val="clear" w:color="auto" w:fill="auto"/>
            <w:vAlign w:val="center"/>
          </w:tcPr>
          <w:p w14:paraId="7B8CBE8C"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1.5.</w:t>
            </w:r>
          </w:p>
        </w:tc>
        <w:tc>
          <w:tcPr>
            <w:tcW w:w="4111" w:type="dxa"/>
            <w:shd w:val="clear" w:color="auto" w:fill="auto"/>
            <w:vAlign w:val="center"/>
          </w:tcPr>
          <w:p w14:paraId="6176FF56"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Megnevezése:</w:t>
            </w:r>
          </w:p>
        </w:tc>
        <w:tc>
          <w:tcPr>
            <w:tcW w:w="4396" w:type="dxa"/>
            <w:shd w:val="clear" w:color="auto" w:fill="auto"/>
            <w:vAlign w:val="center"/>
          </w:tcPr>
          <w:p w14:paraId="2D2E7776"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Égéstermék-elvezető építő, szerelő, karbantartó</w:t>
            </w:r>
          </w:p>
        </w:tc>
      </w:tr>
      <w:tr w:rsidR="00E876F3" w:rsidRPr="00894463" w14:paraId="1FC1DF42" w14:textId="77777777" w:rsidTr="001F48A3">
        <w:tc>
          <w:tcPr>
            <w:tcW w:w="704" w:type="dxa"/>
            <w:shd w:val="clear" w:color="auto" w:fill="auto"/>
            <w:vAlign w:val="center"/>
          </w:tcPr>
          <w:p w14:paraId="0AA98C41"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1.6.</w:t>
            </w:r>
          </w:p>
        </w:tc>
        <w:tc>
          <w:tcPr>
            <w:tcW w:w="4111" w:type="dxa"/>
            <w:shd w:val="clear" w:color="auto" w:fill="auto"/>
            <w:vAlign w:val="center"/>
          </w:tcPr>
          <w:p w14:paraId="25764346"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Az Európai Képesítési Keretrendszer (EKKR) szerinti szint:</w:t>
            </w:r>
          </w:p>
        </w:tc>
        <w:tc>
          <w:tcPr>
            <w:tcW w:w="4396" w:type="dxa"/>
            <w:shd w:val="clear" w:color="auto" w:fill="auto"/>
            <w:vAlign w:val="center"/>
          </w:tcPr>
          <w:p w14:paraId="44FFADF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r>
      <w:tr w:rsidR="00E876F3" w:rsidRPr="00894463" w14:paraId="5857EB42" w14:textId="77777777" w:rsidTr="001F48A3">
        <w:tc>
          <w:tcPr>
            <w:tcW w:w="704" w:type="dxa"/>
            <w:shd w:val="clear" w:color="auto" w:fill="auto"/>
            <w:vAlign w:val="center"/>
          </w:tcPr>
          <w:p w14:paraId="6B9EAA7C"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1.7.</w:t>
            </w:r>
          </w:p>
        </w:tc>
        <w:tc>
          <w:tcPr>
            <w:tcW w:w="4111" w:type="dxa"/>
            <w:shd w:val="clear" w:color="auto" w:fill="auto"/>
            <w:vAlign w:val="center"/>
          </w:tcPr>
          <w:p w14:paraId="40FF4A23"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Magyar Képesítési Keretrendszer (MKKR) szerint szint:</w:t>
            </w:r>
          </w:p>
        </w:tc>
        <w:tc>
          <w:tcPr>
            <w:tcW w:w="4396" w:type="dxa"/>
            <w:shd w:val="clear" w:color="auto" w:fill="auto"/>
            <w:vAlign w:val="center"/>
          </w:tcPr>
          <w:p w14:paraId="1CCBFA8E"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3</w:t>
            </w:r>
          </w:p>
        </w:tc>
      </w:tr>
      <w:tr w:rsidR="00E876F3" w:rsidRPr="00894463" w14:paraId="2CB7328B" w14:textId="77777777" w:rsidTr="001F48A3">
        <w:tc>
          <w:tcPr>
            <w:tcW w:w="704" w:type="dxa"/>
            <w:shd w:val="clear" w:color="auto" w:fill="auto"/>
            <w:vAlign w:val="center"/>
          </w:tcPr>
          <w:p w14:paraId="3FE91C5E"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1.8.</w:t>
            </w:r>
          </w:p>
        </w:tc>
        <w:tc>
          <w:tcPr>
            <w:tcW w:w="4111" w:type="dxa"/>
            <w:shd w:val="clear" w:color="auto" w:fill="auto"/>
            <w:vAlign w:val="center"/>
          </w:tcPr>
          <w:p w14:paraId="6CF2105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Digitális Kompetencia Keretrendszer szerinti szint:</w:t>
            </w:r>
          </w:p>
        </w:tc>
        <w:tc>
          <w:tcPr>
            <w:tcW w:w="4396" w:type="dxa"/>
            <w:shd w:val="clear" w:color="auto" w:fill="auto"/>
            <w:vAlign w:val="center"/>
          </w:tcPr>
          <w:p w14:paraId="1D6AFEA1"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2</w:t>
            </w:r>
          </w:p>
        </w:tc>
      </w:tr>
      <w:tr w:rsidR="00E876F3" w:rsidRPr="00894463" w14:paraId="766577EE" w14:textId="77777777" w:rsidTr="001F48A3">
        <w:tc>
          <w:tcPr>
            <w:tcW w:w="704" w:type="dxa"/>
            <w:vMerge w:val="restart"/>
            <w:shd w:val="clear" w:color="auto" w:fill="auto"/>
            <w:vAlign w:val="center"/>
          </w:tcPr>
          <w:p w14:paraId="0B1ABFFD"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1.9.</w:t>
            </w:r>
          </w:p>
        </w:tc>
        <w:tc>
          <w:tcPr>
            <w:tcW w:w="8507" w:type="dxa"/>
            <w:gridSpan w:val="2"/>
            <w:shd w:val="clear" w:color="auto" w:fill="auto"/>
            <w:vAlign w:val="center"/>
          </w:tcPr>
          <w:p w14:paraId="1C43F6F3"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programkövetelmény alapján szervezhető szakmai képzéssel megszerezhető szakképesítés és az azzal betölthető munkakör vagy végezhető tevékenység kapcsolata, összefüggése:</w:t>
            </w:r>
          </w:p>
        </w:tc>
      </w:tr>
      <w:tr w:rsidR="00E876F3" w:rsidRPr="00894463" w14:paraId="52B953E6" w14:textId="77777777" w:rsidTr="001F48A3">
        <w:trPr>
          <w:trHeight w:val="792"/>
        </w:trPr>
        <w:tc>
          <w:tcPr>
            <w:tcW w:w="704" w:type="dxa"/>
            <w:vMerge/>
            <w:shd w:val="clear" w:color="auto" w:fill="auto"/>
            <w:vAlign w:val="center"/>
          </w:tcPr>
          <w:p w14:paraId="2DB6D362"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59D81C0F" w14:textId="77777777" w:rsidR="00E876F3" w:rsidRPr="00894463" w:rsidRDefault="00E876F3" w:rsidP="001C22EA">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szakmai képzéshez kapcsolódóan megszerezhető szakképesítéshez szükséges kompetenciákkal szakmajegyzékben szereplő szakma körébe vonható munkaterület, tevékenység vagy munkakör magasabb szinten gyakorolható, vagy a szakmai képzés szakmajegyzékben szereplő szakma képzési és kimeneti követelményeiben meg nem határozott speciális szakmai ismeretek és szakmai készségek megszerzésére irányul.</w:t>
            </w:r>
          </w:p>
        </w:tc>
      </w:tr>
      <w:tr w:rsidR="00E876F3" w:rsidRPr="00894463" w14:paraId="490C7D96" w14:textId="77777777" w:rsidTr="001F48A3">
        <w:tc>
          <w:tcPr>
            <w:tcW w:w="704" w:type="dxa"/>
            <w:vMerge w:val="restart"/>
            <w:shd w:val="clear" w:color="auto" w:fill="auto"/>
            <w:vAlign w:val="center"/>
          </w:tcPr>
          <w:p w14:paraId="2AD4805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1.10.</w:t>
            </w:r>
          </w:p>
        </w:tc>
        <w:tc>
          <w:tcPr>
            <w:tcW w:w="8507" w:type="dxa"/>
            <w:gridSpan w:val="2"/>
            <w:shd w:val="clear" w:color="auto" w:fill="auto"/>
            <w:vAlign w:val="center"/>
          </w:tcPr>
          <w:p w14:paraId="354C3EA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célja:</w:t>
            </w:r>
          </w:p>
        </w:tc>
      </w:tr>
      <w:tr w:rsidR="00E876F3" w:rsidRPr="00894463" w14:paraId="09E052E2" w14:textId="77777777" w:rsidTr="001F48A3">
        <w:trPr>
          <w:trHeight w:val="735"/>
        </w:trPr>
        <w:tc>
          <w:tcPr>
            <w:tcW w:w="704" w:type="dxa"/>
            <w:vMerge/>
            <w:shd w:val="clear" w:color="auto" w:fill="auto"/>
            <w:vAlign w:val="center"/>
          </w:tcPr>
          <w:p w14:paraId="7F3AB310"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1353C5E0" w14:textId="2FAFDB1A" w:rsidR="00E876F3" w:rsidRPr="00894463" w:rsidRDefault="00E876F3" w:rsidP="009F747E">
            <w:pPr>
              <w:spacing w:after="8" w:line="244" w:lineRule="auto"/>
              <w:ind w:left="32" w:hanging="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képzett Égéstermék-elvezető építő, szerelő, karbantartó szakember önállóan és</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csoportmunkában is képes újonnan telepített tüzelőberendezések égéstermék-elvezető</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berendezéseinek és azok tartozékainak szakszerű, a vonatkozó szabványoknak és a beépítésre</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kiválasztott szerkezetekkel szemben támasztott követelményeknek megfelelő építésére,</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szerelésére. A használatban lévő vagy újból használatba kerülő égéstermék-elvezető</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berendezéseken a szakember elvégzi a szükséges karbantartási, javítási munkálatokat, azok</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átépítését, béléscsövezését, utólagos belső vakolását, a szerelt égéstermék-elvezető</w:t>
            </w:r>
          </w:p>
          <w:p w14:paraId="6EB76827" w14:textId="2A3FF321" w:rsidR="00E876F3" w:rsidRPr="00894463" w:rsidRDefault="00E876F3" w:rsidP="009F747E">
            <w:pPr>
              <w:spacing w:after="8" w:line="244" w:lineRule="auto"/>
              <w:ind w:left="32" w:hanging="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berendezések újbóli hőszigetelését, kemény-</w:t>
            </w:r>
            <w:proofErr w:type="spellStart"/>
            <w:r w:rsidRPr="00894463">
              <w:rPr>
                <w:rFonts w:ascii="Times New Roman" w:eastAsia="Calibri" w:hAnsi="Times New Roman" w:cs="Times New Roman"/>
                <w:sz w:val="20"/>
                <w:szCs w:val="20"/>
              </w:rPr>
              <w:t>héjalását</w:t>
            </w:r>
            <w:proofErr w:type="spellEnd"/>
            <w:r w:rsidRPr="00894463">
              <w:rPr>
                <w:rFonts w:ascii="Times New Roman" w:eastAsia="Calibri" w:hAnsi="Times New Roman" w:cs="Times New Roman"/>
                <w:sz w:val="20"/>
                <w:szCs w:val="20"/>
              </w:rPr>
              <w:t>, rögzítéseinek megerősítését, a tisztítási-ellenőrzési feltételek előírások szerinti kialakítását, valamint az ehhez szükséges szerkezetek</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(kéményseprőjárda, korlát, lépcső) kiválasztását, telepítését. A szakember a munkálataihoz</w:t>
            </w:r>
          </w:p>
          <w:p w14:paraId="1AF6D1EE" w14:textId="64EE6FB2" w:rsidR="00E876F3" w:rsidRPr="00894463" w:rsidRDefault="00E876F3" w:rsidP="009F747E">
            <w:pPr>
              <w:spacing w:after="8" w:line="244" w:lineRule="auto"/>
              <w:ind w:left="32" w:hanging="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építészeti és épületgépészeti terveket olvas és értelmez, illetve egyeztet a közreműködő</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szakemberekkel. Munkája során számítógépet használ, elvégzi a szükséges adminisztratív</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teendőket, valamint kiemelt figyelmet fordít a munka-, tűz- és környezetvédelmi előírások</w:t>
            </w:r>
            <w:r w:rsidR="009F747E" w:rsidRPr="00894463">
              <w:rPr>
                <w:rFonts w:ascii="Times New Roman" w:eastAsia="Calibri" w:hAnsi="Times New Roman" w:cs="Times New Roman"/>
                <w:sz w:val="20"/>
                <w:szCs w:val="20"/>
              </w:rPr>
              <w:t xml:space="preserve"> </w:t>
            </w:r>
            <w:r w:rsidRPr="00894463">
              <w:rPr>
                <w:rFonts w:ascii="Times New Roman" w:eastAsia="Calibri" w:hAnsi="Times New Roman" w:cs="Times New Roman"/>
                <w:sz w:val="20"/>
                <w:szCs w:val="20"/>
              </w:rPr>
              <w:t>betartására.</w:t>
            </w:r>
          </w:p>
        </w:tc>
      </w:tr>
      <w:tr w:rsidR="00E876F3" w:rsidRPr="00894463" w14:paraId="238367DC" w14:textId="77777777" w:rsidTr="001F48A3">
        <w:tc>
          <w:tcPr>
            <w:tcW w:w="704" w:type="dxa"/>
            <w:vMerge w:val="restart"/>
            <w:shd w:val="clear" w:color="auto" w:fill="auto"/>
            <w:vAlign w:val="center"/>
          </w:tcPr>
          <w:p w14:paraId="7DD85D2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1.11.</w:t>
            </w:r>
          </w:p>
        </w:tc>
        <w:tc>
          <w:tcPr>
            <w:tcW w:w="8507" w:type="dxa"/>
            <w:gridSpan w:val="2"/>
            <w:shd w:val="clear" w:color="auto" w:fill="auto"/>
            <w:vAlign w:val="center"/>
          </w:tcPr>
          <w:p w14:paraId="707A6BB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célcsoportja:</w:t>
            </w:r>
          </w:p>
        </w:tc>
      </w:tr>
      <w:tr w:rsidR="00E876F3" w:rsidRPr="00894463" w14:paraId="7677A426" w14:textId="77777777" w:rsidTr="001F48A3">
        <w:trPr>
          <w:trHeight w:val="721"/>
        </w:trPr>
        <w:tc>
          <w:tcPr>
            <w:tcW w:w="704" w:type="dxa"/>
            <w:vMerge/>
            <w:shd w:val="clear" w:color="auto" w:fill="BFBFBF"/>
          </w:tcPr>
          <w:p w14:paraId="033419B3"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8507" w:type="dxa"/>
            <w:gridSpan w:val="2"/>
            <w:shd w:val="clear" w:color="auto" w:fill="auto"/>
            <w:vAlign w:val="center"/>
          </w:tcPr>
          <w:p w14:paraId="00CA930A" w14:textId="77777777" w:rsidR="00E876F3" w:rsidRPr="00894463" w:rsidRDefault="00E876F3" w:rsidP="001C22EA">
            <w:pPr>
              <w:spacing w:after="160" w:line="229" w:lineRule="auto"/>
              <w:ind w:left="29" w:hanging="10"/>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célcsoportját jelenti minden olyan személy, aki a belépési feltételeknek megfelel és a képzési programmal elérhető ismeretek, készségek és kompetenciák megszerzését tűzte ki célként maga elé. Tüzelőberendezéseket épít, telepít, gázfogyasztó berendezéseket telepít, és az égéstermék elvezető berendezések építő, szerelő, javító, karbantartó munkálatait szakszerűen kívánja végezni.</w:t>
            </w:r>
          </w:p>
        </w:tc>
      </w:tr>
      <w:tr w:rsidR="00E876F3" w:rsidRPr="00894463" w14:paraId="7116E0A7" w14:textId="77777777" w:rsidTr="001F48A3">
        <w:tc>
          <w:tcPr>
            <w:tcW w:w="704" w:type="dxa"/>
            <w:shd w:val="clear" w:color="auto" w:fill="auto"/>
            <w:vAlign w:val="center"/>
          </w:tcPr>
          <w:p w14:paraId="66E13B82"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1.12.</w:t>
            </w:r>
          </w:p>
        </w:tc>
        <w:tc>
          <w:tcPr>
            <w:tcW w:w="8507" w:type="dxa"/>
            <w:gridSpan w:val="2"/>
            <w:shd w:val="clear" w:color="auto" w:fill="auto"/>
          </w:tcPr>
          <w:p w14:paraId="69B4E508" w14:textId="77777777" w:rsidR="00E876F3" w:rsidRPr="00894463" w:rsidRDefault="00E876F3" w:rsidP="001C22EA">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során megszerezhető kompetenciák:</w:t>
            </w:r>
          </w:p>
          <w:p w14:paraId="5BC358F1" w14:textId="77777777" w:rsidR="00E876F3" w:rsidRPr="00894463" w:rsidRDefault="00E876F3" w:rsidP="00C00F9E">
            <w:pPr>
              <w:pStyle w:val="Listaszerbekezds"/>
              <w:numPr>
                <w:ilvl w:val="0"/>
                <w:numId w:val="105"/>
              </w:numPr>
              <w:spacing w:after="0" w:line="240"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Képes újonnan telepített tüzelőberendezések égéstermék elvezető berendezéseinek és azok tartozékainak szakszerű, a vonatkozó szabványoknak és a beépítésre kiválasztott szerkezetekkel szemben támasztott követelményeknek megfelelő építésére, szerelésére.</w:t>
            </w:r>
          </w:p>
          <w:p w14:paraId="70380B1C" w14:textId="77777777" w:rsidR="00E876F3" w:rsidRPr="00894463" w:rsidRDefault="00E876F3" w:rsidP="00C00F9E">
            <w:pPr>
              <w:pStyle w:val="Listaszerbekezds"/>
              <w:numPr>
                <w:ilvl w:val="0"/>
                <w:numId w:val="105"/>
              </w:numPr>
              <w:spacing w:after="0" w:line="240"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használatban lévő vagy újból használatba kerülő égéstermék-elvezető</w:t>
            </w:r>
          </w:p>
          <w:p w14:paraId="310F3127" w14:textId="77777777" w:rsidR="00E876F3" w:rsidRPr="00894463" w:rsidRDefault="00E876F3" w:rsidP="009F747E">
            <w:pPr>
              <w:ind w:left="74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berendezéseken elvégzi a szükséges karbantartási, javítási munkálatokat, azok</w:t>
            </w:r>
          </w:p>
          <w:p w14:paraId="2EDD61F0" w14:textId="77777777" w:rsidR="00E876F3" w:rsidRPr="00894463" w:rsidRDefault="00E876F3" w:rsidP="009F747E">
            <w:pPr>
              <w:ind w:left="74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átépítését, béléscsövezését, utólagos belső vakolását, a szerelt égéstermék-elvezető</w:t>
            </w:r>
          </w:p>
          <w:p w14:paraId="7E02F393" w14:textId="77777777" w:rsidR="00E876F3" w:rsidRPr="00894463" w:rsidRDefault="00E876F3" w:rsidP="009F747E">
            <w:pPr>
              <w:ind w:left="74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berendezések újbóli hőszigetelését, kemény-</w:t>
            </w:r>
            <w:proofErr w:type="spellStart"/>
            <w:r w:rsidRPr="00894463">
              <w:rPr>
                <w:rFonts w:ascii="Times New Roman" w:eastAsia="Calibri" w:hAnsi="Times New Roman" w:cs="Times New Roman"/>
                <w:sz w:val="20"/>
                <w:szCs w:val="20"/>
              </w:rPr>
              <w:t>héjalását</w:t>
            </w:r>
            <w:proofErr w:type="spellEnd"/>
            <w:r w:rsidRPr="00894463">
              <w:rPr>
                <w:rFonts w:ascii="Times New Roman" w:eastAsia="Calibri" w:hAnsi="Times New Roman" w:cs="Times New Roman"/>
                <w:sz w:val="20"/>
                <w:szCs w:val="20"/>
              </w:rPr>
              <w:t>, rögzítéseinek megerősítését, a tisztítási-,</w:t>
            </w:r>
          </w:p>
          <w:p w14:paraId="524741DE" w14:textId="77777777" w:rsidR="00E876F3" w:rsidRPr="00894463" w:rsidRDefault="00E876F3" w:rsidP="009F747E">
            <w:pPr>
              <w:ind w:left="74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ellenőrzési feltételek előírások szerinti kialakítását, valamint az ehhez szükséges szerkezetek</w:t>
            </w:r>
          </w:p>
          <w:p w14:paraId="12B6B80B" w14:textId="77777777" w:rsidR="00E876F3" w:rsidRPr="00894463" w:rsidRDefault="00E876F3" w:rsidP="009F747E">
            <w:pPr>
              <w:ind w:left="744"/>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(kéményseprőjárda, korlát, lépcső) kiválasztását, telepítését.</w:t>
            </w:r>
          </w:p>
          <w:p w14:paraId="06BF4209" w14:textId="77777777" w:rsidR="00E876F3" w:rsidRPr="00894463" w:rsidRDefault="00E876F3" w:rsidP="00C00F9E">
            <w:pPr>
              <w:pStyle w:val="Listaszerbekezds"/>
              <w:numPr>
                <w:ilvl w:val="0"/>
                <w:numId w:val="106"/>
              </w:numPr>
              <w:spacing w:after="0" w:line="240" w:lineRule="auto"/>
              <w:ind w:left="744" w:hanging="425"/>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szakember a munkálataihoz építészeti és épületgépészeti terveket olvas és értelmez, illetve egyeztet a közreműködő szakemberekkel. Munkája során számítógépet használ, elvégzi a szükséges adminisztratív teendőket, valamint kiemelt figyelmet fordít a munka-, tűz- és környezetvédelmi előírások betartására.</w:t>
            </w:r>
          </w:p>
          <w:p w14:paraId="7255040C" w14:textId="77777777" w:rsidR="00E876F3" w:rsidRPr="00894463" w:rsidRDefault="00E876F3" w:rsidP="00C00F9E">
            <w:pPr>
              <w:pStyle w:val="Listaszerbekezds"/>
              <w:numPr>
                <w:ilvl w:val="0"/>
                <w:numId w:val="106"/>
              </w:numPr>
              <w:spacing w:after="0" w:line="240" w:lineRule="auto"/>
              <w:ind w:left="744" w:hanging="425"/>
              <w:jc w:val="both"/>
              <w:rPr>
                <w:rFonts w:ascii="Times New Roman" w:eastAsia="Calibri" w:hAnsi="Times New Roman" w:cs="Times New Roman"/>
                <w:sz w:val="18"/>
                <w:szCs w:val="20"/>
              </w:rPr>
            </w:pPr>
            <w:r w:rsidRPr="00894463">
              <w:rPr>
                <w:rFonts w:ascii="Times New Roman" w:hAnsi="Times New Roman" w:cs="Times New Roman"/>
                <w:sz w:val="20"/>
              </w:rPr>
              <w:t xml:space="preserve">A képzést elvégző résztvevő képes lesz: </w:t>
            </w:r>
          </w:p>
          <w:p w14:paraId="428923B7" w14:textId="77777777" w:rsidR="00E876F3" w:rsidRPr="00894463" w:rsidRDefault="00E876F3" w:rsidP="00C00F9E">
            <w:pPr>
              <w:pStyle w:val="Listaszerbekezds"/>
              <w:numPr>
                <w:ilvl w:val="0"/>
                <w:numId w:val="106"/>
              </w:numPr>
              <w:spacing w:after="0" w:line="240" w:lineRule="auto"/>
              <w:ind w:left="744" w:hanging="425"/>
              <w:jc w:val="both"/>
              <w:rPr>
                <w:rFonts w:ascii="Times New Roman" w:eastAsia="Calibri" w:hAnsi="Times New Roman" w:cs="Times New Roman"/>
                <w:sz w:val="18"/>
                <w:szCs w:val="20"/>
              </w:rPr>
            </w:pPr>
            <w:r w:rsidRPr="00894463">
              <w:rPr>
                <w:rFonts w:ascii="Times New Roman" w:hAnsi="Times New Roman" w:cs="Times New Roman"/>
                <w:sz w:val="20"/>
              </w:rPr>
              <w:t>olvasni és értelmezni az építészeti- és épületgépészeti terveket, a kéményseprő-ipari tanúsítványokat, nyilatkozatokat. Képes vázrajzot, tetőalaprajzot készíteni, értelmezni az égéstermékelvezetők hő- és áramlástechnikai méretezését.</w:t>
            </w:r>
          </w:p>
          <w:p w14:paraId="222BF7ED" w14:textId="77777777" w:rsidR="00E876F3" w:rsidRPr="00894463" w:rsidRDefault="00E876F3" w:rsidP="00C00F9E">
            <w:pPr>
              <w:pStyle w:val="Listaszerbekezds"/>
              <w:numPr>
                <w:ilvl w:val="0"/>
                <w:numId w:val="106"/>
              </w:numPr>
              <w:spacing w:after="0" w:line="240" w:lineRule="auto"/>
              <w:ind w:left="744" w:hanging="425"/>
              <w:jc w:val="both"/>
              <w:rPr>
                <w:rFonts w:ascii="Times New Roman" w:hAnsi="Times New Roman" w:cs="Times New Roman"/>
                <w:sz w:val="20"/>
              </w:rPr>
            </w:pPr>
            <w:r w:rsidRPr="00894463">
              <w:rPr>
                <w:rFonts w:ascii="Times New Roman" w:hAnsi="Times New Roman" w:cs="Times New Roman"/>
                <w:sz w:val="20"/>
              </w:rPr>
              <w:t>Képes anyagigényt, költségvetési kiírást összeállítani, szerződést, kivitelezői nyilatkozatot készíteni.</w:t>
            </w:r>
          </w:p>
          <w:p w14:paraId="0BD30DC7" w14:textId="77777777" w:rsidR="00E876F3" w:rsidRPr="00894463" w:rsidRDefault="00E876F3" w:rsidP="00C00F9E">
            <w:pPr>
              <w:pStyle w:val="Listaszerbekezds"/>
              <w:numPr>
                <w:ilvl w:val="0"/>
                <w:numId w:val="106"/>
              </w:numPr>
              <w:spacing w:after="0" w:line="240" w:lineRule="auto"/>
              <w:ind w:left="744" w:hanging="425"/>
              <w:jc w:val="both"/>
              <w:rPr>
                <w:rFonts w:ascii="Times New Roman" w:hAnsi="Times New Roman" w:cs="Times New Roman"/>
                <w:sz w:val="20"/>
              </w:rPr>
            </w:pPr>
            <w:r w:rsidRPr="00894463">
              <w:rPr>
                <w:rFonts w:ascii="Times New Roman" w:hAnsi="Times New Roman" w:cs="Times New Roman"/>
                <w:sz w:val="20"/>
              </w:rPr>
              <w:t>Adminisztratív tevékenységeit (árajánlat, nyilatkozatok készítése stb.) számítógép segítségével végezni, szövegszerkesztő, táblázatkezelő szoftvereket, levelező- és böngészőprogramokat, számítógépes perifériákat alapszinten használni.</w:t>
            </w:r>
          </w:p>
          <w:p w14:paraId="3AC43421" w14:textId="77777777" w:rsidR="00E876F3" w:rsidRPr="00894463" w:rsidRDefault="00E876F3" w:rsidP="00C00F9E">
            <w:pPr>
              <w:pStyle w:val="Listaszerbekezds"/>
              <w:numPr>
                <w:ilvl w:val="0"/>
                <w:numId w:val="106"/>
              </w:numPr>
              <w:spacing w:after="0" w:line="240" w:lineRule="auto"/>
              <w:ind w:left="744" w:hanging="425"/>
              <w:jc w:val="both"/>
              <w:rPr>
                <w:rFonts w:ascii="Times New Roman" w:hAnsi="Times New Roman" w:cs="Times New Roman"/>
                <w:sz w:val="20"/>
              </w:rPr>
            </w:pPr>
            <w:r w:rsidRPr="00894463">
              <w:rPr>
                <w:rFonts w:ascii="Times New Roman" w:hAnsi="Times New Roman" w:cs="Times New Roman"/>
                <w:sz w:val="20"/>
              </w:rPr>
              <w:t>Munkaterületén kialakítani a biztonságos munkavégzés feltételeit. Baleset esetén szakszerűen intézkedni a sérült ellátásával és a további balesetveszély elhárításával kapcsolatban.</w:t>
            </w:r>
          </w:p>
          <w:p w14:paraId="1410AF9B" w14:textId="77777777" w:rsidR="00E876F3" w:rsidRPr="00894463" w:rsidRDefault="00E876F3" w:rsidP="00C00F9E">
            <w:pPr>
              <w:pStyle w:val="Listaszerbekezds"/>
              <w:numPr>
                <w:ilvl w:val="0"/>
                <w:numId w:val="106"/>
              </w:numPr>
              <w:spacing w:after="0" w:line="240" w:lineRule="auto"/>
              <w:ind w:left="744" w:hanging="425"/>
              <w:jc w:val="both"/>
              <w:rPr>
                <w:rFonts w:ascii="Times New Roman" w:hAnsi="Times New Roman" w:cs="Times New Roman"/>
                <w:sz w:val="20"/>
              </w:rPr>
            </w:pPr>
            <w:r w:rsidRPr="00894463">
              <w:rPr>
                <w:rFonts w:ascii="Times New Roman" w:hAnsi="Times New Roman" w:cs="Times New Roman"/>
                <w:sz w:val="20"/>
              </w:rPr>
              <w:t>Alkalmazni a munkavégzése során az égéstermékelvezetőkre vonatkozó hatályos, és a korábban hatályban volt jogi- és műszaki szabályozásokat, szabványokat.</w:t>
            </w:r>
          </w:p>
          <w:p w14:paraId="5F2D8A13" w14:textId="77777777" w:rsidR="00E876F3" w:rsidRPr="00894463" w:rsidRDefault="00E876F3" w:rsidP="00C00F9E">
            <w:pPr>
              <w:pStyle w:val="Listaszerbekezds"/>
              <w:numPr>
                <w:ilvl w:val="0"/>
                <w:numId w:val="106"/>
              </w:numPr>
              <w:spacing w:after="0" w:line="240" w:lineRule="auto"/>
              <w:ind w:left="744" w:hanging="425"/>
              <w:jc w:val="both"/>
              <w:rPr>
                <w:rFonts w:ascii="Times New Roman" w:eastAsia="Calibri" w:hAnsi="Times New Roman" w:cs="Times New Roman"/>
                <w:sz w:val="18"/>
                <w:szCs w:val="20"/>
              </w:rPr>
            </w:pPr>
            <w:r w:rsidRPr="00894463">
              <w:rPr>
                <w:rFonts w:ascii="Times New Roman" w:hAnsi="Times New Roman" w:cs="Times New Roman"/>
                <w:sz w:val="20"/>
              </w:rPr>
              <w:t>Égéstermékelvezetőket, égési levegő ellátó rendszereket építeni, szerelni, karbantartani, bontani. Szakszerűen használni a munkavégzéshez szükséges eszközöket, szerszámokat, műszereket, mérőeszközöket.</w:t>
            </w:r>
          </w:p>
        </w:tc>
      </w:tr>
    </w:tbl>
    <w:p w14:paraId="15B55A23" w14:textId="77777777" w:rsidR="00E876F3" w:rsidRPr="00894463" w:rsidRDefault="00E876F3" w:rsidP="00E876F3">
      <w:pPr>
        <w:jc w:val="center"/>
        <w:rPr>
          <w:rFonts w:ascii="Times New Roman" w:hAnsi="Times New Roman" w:cs="Times New Roman"/>
          <w:b/>
          <w:bCs/>
        </w:rPr>
      </w:pPr>
    </w:p>
    <w:p w14:paraId="694FA0BE" w14:textId="77777777" w:rsidR="00E876F3" w:rsidRPr="00894463" w:rsidRDefault="00E876F3" w:rsidP="00E876F3">
      <w:pPr>
        <w:contextualSpacing/>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 A képzésbe való bekapcsolódás és részvétel feltételei</w:t>
      </w:r>
    </w:p>
    <w:tbl>
      <w:tblPr>
        <w:tblStyle w:val="Rcsostblzat1"/>
        <w:tblW w:w="9209" w:type="dxa"/>
        <w:tblLook w:val="04A0" w:firstRow="1" w:lastRow="0" w:firstColumn="1" w:lastColumn="0" w:noHBand="0" w:noVBand="1"/>
      </w:tblPr>
      <w:tblGrid>
        <w:gridCol w:w="704"/>
        <w:gridCol w:w="3021"/>
        <w:gridCol w:w="5484"/>
      </w:tblGrid>
      <w:tr w:rsidR="00E876F3" w:rsidRPr="00894463" w14:paraId="2B225EE1" w14:textId="77777777" w:rsidTr="001F48A3">
        <w:trPr>
          <w:trHeight w:val="394"/>
        </w:trPr>
        <w:tc>
          <w:tcPr>
            <w:tcW w:w="704" w:type="dxa"/>
            <w:shd w:val="clear" w:color="auto" w:fill="auto"/>
            <w:vAlign w:val="center"/>
          </w:tcPr>
          <w:p w14:paraId="2ED6836C"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2.1.</w:t>
            </w:r>
          </w:p>
        </w:tc>
        <w:tc>
          <w:tcPr>
            <w:tcW w:w="3021" w:type="dxa"/>
            <w:shd w:val="clear" w:color="auto" w:fill="auto"/>
            <w:vAlign w:val="center"/>
          </w:tcPr>
          <w:p w14:paraId="767C9D5F"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Iskolai előképzettség:</w:t>
            </w:r>
          </w:p>
        </w:tc>
        <w:tc>
          <w:tcPr>
            <w:tcW w:w="5484" w:type="dxa"/>
            <w:vAlign w:val="center"/>
          </w:tcPr>
          <w:p w14:paraId="25AE4F3B"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alapfokú iskolai végzettség</w:t>
            </w:r>
          </w:p>
        </w:tc>
      </w:tr>
      <w:tr w:rsidR="00E876F3" w:rsidRPr="00894463" w14:paraId="0C43C348" w14:textId="77777777" w:rsidTr="001F48A3">
        <w:trPr>
          <w:trHeight w:val="414"/>
        </w:trPr>
        <w:tc>
          <w:tcPr>
            <w:tcW w:w="704" w:type="dxa"/>
            <w:shd w:val="clear" w:color="auto" w:fill="auto"/>
            <w:vAlign w:val="center"/>
          </w:tcPr>
          <w:p w14:paraId="609EAC69"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2.2.</w:t>
            </w:r>
          </w:p>
        </w:tc>
        <w:tc>
          <w:tcPr>
            <w:tcW w:w="3021" w:type="dxa"/>
            <w:shd w:val="clear" w:color="auto" w:fill="auto"/>
            <w:vAlign w:val="center"/>
          </w:tcPr>
          <w:p w14:paraId="42492DB5"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előképzettség:</w:t>
            </w:r>
          </w:p>
        </w:tc>
        <w:tc>
          <w:tcPr>
            <w:tcW w:w="5484" w:type="dxa"/>
            <w:vAlign w:val="center"/>
          </w:tcPr>
          <w:p w14:paraId="0C6B525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nem szükséges</w:t>
            </w:r>
          </w:p>
        </w:tc>
      </w:tr>
      <w:tr w:rsidR="00E876F3" w:rsidRPr="00894463" w14:paraId="0F7C4302" w14:textId="77777777" w:rsidTr="001F48A3">
        <w:trPr>
          <w:trHeight w:val="420"/>
        </w:trPr>
        <w:tc>
          <w:tcPr>
            <w:tcW w:w="704" w:type="dxa"/>
            <w:shd w:val="clear" w:color="auto" w:fill="auto"/>
            <w:vAlign w:val="center"/>
          </w:tcPr>
          <w:p w14:paraId="1EA7608C"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2.3.</w:t>
            </w:r>
          </w:p>
        </w:tc>
        <w:tc>
          <w:tcPr>
            <w:tcW w:w="3021" w:type="dxa"/>
            <w:shd w:val="clear" w:color="auto" w:fill="auto"/>
            <w:vAlign w:val="center"/>
          </w:tcPr>
          <w:p w14:paraId="162FA7F7"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Egészségügyi alkalmassági követelmény:</w:t>
            </w:r>
          </w:p>
        </w:tc>
        <w:tc>
          <w:tcPr>
            <w:tcW w:w="5484" w:type="dxa"/>
            <w:vAlign w:val="center"/>
          </w:tcPr>
          <w:p w14:paraId="3D4B5EA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szükséges (foglalkozás-egészségügyi alkalmassági vizsgálat)</w:t>
            </w:r>
          </w:p>
        </w:tc>
      </w:tr>
      <w:tr w:rsidR="00E876F3" w:rsidRPr="00894463" w14:paraId="62848377" w14:textId="77777777" w:rsidTr="001F48A3">
        <w:trPr>
          <w:trHeight w:val="412"/>
        </w:trPr>
        <w:tc>
          <w:tcPr>
            <w:tcW w:w="704" w:type="dxa"/>
            <w:shd w:val="clear" w:color="auto" w:fill="auto"/>
            <w:vAlign w:val="center"/>
          </w:tcPr>
          <w:p w14:paraId="2D2358A1"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2.4.</w:t>
            </w:r>
          </w:p>
        </w:tc>
        <w:tc>
          <w:tcPr>
            <w:tcW w:w="3021" w:type="dxa"/>
            <w:shd w:val="clear" w:color="auto" w:fill="auto"/>
            <w:vAlign w:val="center"/>
          </w:tcPr>
          <w:p w14:paraId="400BD51B"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gyakorlat területe és időtartama:</w:t>
            </w:r>
          </w:p>
        </w:tc>
        <w:tc>
          <w:tcPr>
            <w:tcW w:w="5484" w:type="dxa"/>
            <w:vAlign w:val="center"/>
          </w:tcPr>
          <w:p w14:paraId="20FB44A0"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Az égéstermék-elvezetés ellenőrzésének, tisztításának, vagy építésének, szerelésének, javításának területén végzett, igazolt 2 éves gyakorlat.</w:t>
            </w:r>
          </w:p>
        </w:tc>
      </w:tr>
      <w:tr w:rsidR="00E876F3" w:rsidRPr="00894463" w14:paraId="75E93635" w14:textId="77777777" w:rsidTr="001F48A3">
        <w:trPr>
          <w:trHeight w:val="412"/>
        </w:trPr>
        <w:tc>
          <w:tcPr>
            <w:tcW w:w="704" w:type="dxa"/>
            <w:shd w:val="clear" w:color="auto" w:fill="auto"/>
            <w:vAlign w:val="center"/>
          </w:tcPr>
          <w:p w14:paraId="10B4682A"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2.5.</w:t>
            </w:r>
          </w:p>
        </w:tc>
        <w:tc>
          <w:tcPr>
            <w:tcW w:w="3021" w:type="dxa"/>
            <w:shd w:val="clear" w:color="auto" w:fill="auto"/>
            <w:vAlign w:val="center"/>
          </w:tcPr>
          <w:p w14:paraId="740CD75D"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adottságok, készségek felmérése:</w:t>
            </w:r>
          </w:p>
        </w:tc>
        <w:tc>
          <w:tcPr>
            <w:tcW w:w="5484" w:type="dxa"/>
            <w:vAlign w:val="center"/>
          </w:tcPr>
          <w:p w14:paraId="2BAF0F43"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876F3" w:rsidRPr="00894463" w14:paraId="0AC2A6AE" w14:textId="77777777" w:rsidTr="001F48A3">
        <w:trPr>
          <w:trHeight w:val="412"/>
        </w:trPr>
        <w:tc>
          <w:tcPr>
            <w:tcW w:w="704" w:type="dxa"/>
            <w:shd w:val="clear" w:color="auto" w:fill="auto"/>
            <w:vAlign w:val="center"/>
          </w:tcPr>
          <w:p w14:paraId="0ED18A4A"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2.6.</w:t>
            </w:r>
          </w:p>
        </w:tc>
        <w:tc>
          <w:tcPr>
            <w:tcW w:w="3021" w:type="dxa"/>
            <w:shd w:val="clear" w:color="auto" w:fill="auto"/>
            <w:vAlign w:val="center"/>
          </w:tcPr>
          <w:p w14:paraId="17B2F640"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Pályaalkalmassági követelmény:</w:t>
            </w:r>
          </w:p>
        </w:tc>
        <w:tc>
          <w:tcPr>
            <w:tcW w:w="5484" w:type="dxa"/>
            <w:vAlign w:val="center"/>
          </w:tcPr>
          <w:p w14:paraId="479DC606"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876F3" w:rsidRPr="00894463" w14:paraId="6ED5F19E" w14:textId="77777777" w:rsidTr="001F48A3">
        <w:trPr>
          <w:trHeight w:val="412"/>
        </w:trPr>
        <w:tc>
          <w:tcPr>
            <w:tcW w:w="704" w:type="dxa"/>
            <w:shd w:val="clear" w:color="auto" w:fill="auto"/>
            <w:vAlign w:val="center"/>
          </w:tcPr>
          <w:p w14:paraId="68811429"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2.7.</w:t>
            </w:r>
          </w:p>
        </w:tc>
        <w:tc>
          <w:tcPr>
            <w:tcW w:w="3021" w:type="dxa"/>
            <w:shd w:val="clear" w:color="auto" w:fill="auto"/>
            <w:vAlign w:val="center"/>
          </w:tcPr>
          <w:p w14:paraId="3AEF5684"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Egyéb feltételek:</w:t>
            </w:r>
          </w:p>
        </w:tc>
        <w:tc>
          <w:tcPr>
            <w:tcW w:w="5484" w:type="dxa"/>
            <w:vAlign w:val="center"/>
          </w:tcPr>
          <w:p w14:paraId="0AD6D5D5" w14:textId="03ADDD58"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color w:val="000000" w:themeColor="text1"/>
                <w:sz w:val="20"/>
              </w:rPr>
              <w:t>A résztvevővel a 2013. évi LXXV</w:t>
            </w:r>
            <w:r w:rsidR="002432DC" w:rsidRPr="00894463">
              <w:rPr>
                <w:rFonts w:ascii="Times New Roman" w:eastAsia="Calibri" w:hAnsi="Times New Roman" w:cs="Times New Roman"/>
                <w:color w:val="000000" w:themeColor="text1"/>
                <w:sz w:val="20"/>
              </w:rPr>
              <w:t>II</w:t>
            </w:r>
            <w:r w:rsidRPr="00894463">
              <w:rPr>
                <w:rFonts w:ascii="Times New Roman" w:eastAsia="Calibri" w:hAnsi="Times New Roman" w:cs="Times New Roman"/>
                <w:color w:val="000000" w:themeColor="text1"/>
                <w:sz w:val="20"/>
              </w:rPr>
              <w:t xml:space="preserve">. törvény (a továbbiakban: </w:t>
            </w:r>
            <w:proofErr w:type="spellStart"/>
            <w:r w:rsidRPr="00894463">
              <w:rPr>
                <w:rFonts w:ascii="Times New Roman" w:eastAsia="Calibri" w:hAnsi="Times New Roman" w:cs="Times New Roman"/>
                <w:color w:val="000000" w:themeColor="text1"/>
                <w:sz w:val="20"/>
              </w:rPr>
              <w:t>Fktv</w:t>
            </w:r>
            <w:proofErr w:type="spellEnd"/>
            <w:r w:rsidRPr="00894463">
              <w:rPr>
                <w:rFonts w:ascii="Times New Roman" w:eastAsia="Calibri" w:hAnsi="Times New Roman" w:cs="Times New Roman"/>
                <w:color w:val="000000" w:themeColor="text1"/>
                <w:sz w:val="20"/>
              </w:rPr>
              <w:t xml:space="preserve">.) 13.§ (1)-(2) bekezdései, a felnőttképzésről szóló törvény végrehajtásáról szóló 11/2020. (ll.7.) Korm.rendelet (a továbbiakban: </w:t>
            </w:r>
            <w:proofErr w:type="spellStart"/>
            <w:r w:rsidRPr="00894463">
              <w:rPr>
                <w:rFonts w:ascii="Times New Roman" w:eastAsia="Calibri" w:hAnsi="Times New Roman" w:cs="Times New Roman"/>
                <w:color w:val="000000" w:themeColor="text1"/>
                <w:sz w:val="20"/>
              </w:rPr>
              <w:t>Fkr</w:t>
            </w:r>
            <w:proofErr w:type="spellEnd"/>
            <w:r w:rsidRPr="00894463">
              <w:rPr>
                <w:rFonts w:ascii="Times New Roman" w:eastAsia="Calibri" w:hAnsi="Times New Roman" w:cs="Times New Roman"/>
                <w:color w:val="000000" w:themeColor="text1"/>
                <w:sz w:val="20"/>
              </w:rPr>
              <w:t xml:space="preserve">) 21.§-a, valamint a szakképzésről szóló 2019. évi LXXX. törvény (a továbbiakban: </w:t>
            </w:r>
            <w:proofErr w:type="spellStart"/>
            <w:r w:rsidRPr="00894463">
              <w:rPr>
                <w:rFonts w:ascii="Times New Roman" w:eastAsia="Calibri" w:hAnsi="Times New Roman" w:cs="Times New Roman"/>
                <w:color w:val="000000" w:themeColor="text1"/>
                <w:sz w:val="20"/>
              </w:rPr>
              <w:t>Szkt</w:t>
            </w:r>
            <w:proofErr w:type="spellEnd"/>
            <w:r w:rsidRPr="00894463">
              <w:rPr>
                <w:rFonts w:ascii="Times New Roman" w:eastAsia="Calibri" w:hAnsi="Times New Roman" w:cs="Times New Roman"/>
                <w:color w:val="000000" w:themeColor="text1"/>
                <w:sz w:val="20"/>
              </w:rPr>
              <w:t xml:space="preserve">.) 53.§ (3) </w:t>
            </w:r>
            <w:r w:rsidRPr="00894463">
              <w:rPr>
                <w:rFonts w:ascii="Times New Roman" w:eastAsia="Calibri" w:hAnsi="Times New Roman" w:cs="Times New Roman"/>
                <w:color w:val="000000" w:themeColor="text1"/>
                <w:sz w:val="20"/>
              </w:rPr>
              <w:lastRenderedPageBreak/>
              <w:t>bekezdésének rendelkezései alapján felnőttképzési szerződést kell kötni. A gyakorlati oktatáson való részvétel feltétele a munka-, tűz- és egészségvédelmi oktatáson való dokumentált részvétel</w:t>
            </w:r>
          </w:p>
        </w:tc>
      </w:tr>
    </w:tbl>
    <w:p w14:paraId="20A31ECE" w14:textId="77777777" w:rsidR="00E876F3" w:rsidRPr="00894463" w:rsidRDefault="00E876F3" w:rsidP="00E876F3">
      <w:pPr>
        <w:jc w:val="center"/>
        <w:rPr>
          <w:rFonts w:ascii="Times New Roman" w:hAnsi="Times New Roman" w:cs="Times New Roman"/>
          <w:b/>
          <w:bCs/>
        </w:rPr>
      </w:pPr>
    </w:p>
    <w:p w14:paraId="2CE18799"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3. Tervezett képzési idő</w:t>
      </w:r>
    </w:p>
    <w:tbl>
      <w:tblPr>
        <w:tblStyle w:val="Rcsostblzat1"/>
        <w:tblW w:w="9209" w:type="dxa"/>
        <w:tblLook w:val="04A0" w:firstRow="1" w:lastRow="0" w:firstColumn="1" w:lastColumn="0" w:noHBand="0" w:noVBand="1"/>
      </w:tblPr>
      <w:tblGrid>
        <w:gridCol w:w="704"/>
        <w:gridCol w:w="3021"/>
        <w:gridCol w:w="5484"/>
      </w:tblGrid>
      <w:tr w:rsidR="00E876F3" w:rsidRPr="00894463" w14:paraId="75FB5748" w14:textId="77777777" w:rsidTr="001F48A3">
        <w:trPr>
          <w:trHeight w:val="553"/>
        </w:trPr>
        <w:tc>
          <w:tcPr>
            <w:tcW w:w="704" w:type="dxa"/>
            <w:shd w:val="clear" w:color="auto" w:fill="auto"/>
            <w:vAlign w:val="center"/>
          </w:tcPr>
          <w:p w14:paraId="631BCC5A"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3.1.</w:t>
            </w:r>
          </w:p>
        </w:tc>
        <w:tc>
          <w:tcPr>
            <w:tcW w:w="3021" w:type="dxa"/>
            <w:shd w:val="clear" w:color="auto" w:fill="auto"/>
            <w:vAlign w:val="center"/>
          </w:tcPr>
          <w:p w14:paraId="3C7B7562"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A képzés óraszáma:</w:t>
            </w:r>
          </w:p>
        </w:tc>
        <w:tc>
          <w:tcPr>
            <w:tcW w:w="5484" w:type="dxa"/>
            <w:vAlign w:val="center"/>
          </w:tcPr>
          <w:p w14:paraId="6752FE86"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300 óra</w:t>
            </w:r>
          </w:p>
        </w:tc>
      </w:tr>
      <w:tr w:rsidR="00E876F3" w:rsidRPr="00894463" w14:paraId="2FBEE147" w14:textId="77777777" w:rsidTr="001F48A3">
        <w:trPr>
          <w:trHeight w:val="561"/>
        </w:trPr>
        <w:tc>
          <w:tcPr>
            <w:tcW w:w="704" w:type="dxa"/>
            <w:shd w:val="clear" w:color="auto" w:fill="auto"/>
            <w:vAlign w:val="center"/>
          </w:tcPr>
          <w:p w14:paraId="465067F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3.2.</w:t>
            </w:r>
          </w:p>
        </w:tc>
        <w:tc>
          <w:tcPr>
            <w:tcW w:w="3021" w:type="dxa"/>
            <w:shd w:val="clear" w:color="auto" w:fill="auto"/>
            <w:vAlign w:val="center"/>
          </w:tcPr>
          <w:p w14:paraId="15B1E7B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Megengedett hiányzás mértéke:</w:t>
            </w:r>
          </w:p>
        </w:tc>
        <w:tc>
          <w:tcPr>
            <w:tcW w:w="5484" w:type="dxa"/>
            <w:vAlign w:val="center"/>
          </w:tcPr>
          <w:p w14:paraId="65134805" w14:textId="77777777" w:rsidR="00E876F3" w:rsidRPr="00894463" w:rsidRDefault="00E876F3" w:rsidP="001F48A3">
            <w:pPr>
              <w:tabs>
                <w:tab w:val="left" w:pos="1576"/>
              </w:tabs>
              <w:spacing w:after="160" w:line="259" w:lineRule="auto"/>
              <w:rPr>
                <w:rFonts w:ascii="Times New Roman" w:eastAsia="Times New Roman" w:hAnsi="Times New Roman" w:cs="Times New Roman"/>
                <w:b/>
                <w:bCs/>
                <w:spacing w:val="-6"/>
                <w:sz w:val="20"/>
                <w:szCs w:val="20"/>
                <w:lang w:eastAsia="nl-NL"/>
              </w:rPr>
            </w:pPr>
            <w:r w:rsidRPr="00894463">
              <w:rPr>
                <w:rFonts w:ascii="Times New Roman" w:eastAsia="Times New Roman" w:hAnsi="Times New Roman" w:cs="Times New Roman"/>
                <w:b/>
                <w:bCs/>
                <w:spacing w:val="-6"/>
                <w:sz w:val="20"/>
                <w:szCs w:val="20"/>
                <w:lang w:eastAsia="nl-NL"/>
              </w:rPr>
              <w:t>20% (azaz 60 óra)</w:t>
            </w:r>
          </w:p>
        </w:tc>
      </w:tr>
    </w:tbl>
    <w:p w14:paraId="48D52521" w14:textId="77777777" w:rsidR="00E876F3" w:rsidRPr="00894463" w:rsidRDefault="00E876F3" w:rsidP="00E876F3">
      <w:pPr>
        <w:jc w:val="center"/>
        <w:rPr>
          <w:rFonts w:ascii="Times New Roman" w:hAnsi="Times New Roman" w:cs="Times New Roman"/>
          <w:b/>
          <w:bCs/>
        </w:rPr>
      </w:pPr>
    </w:p>
    <w:p w14:paraId="33FE2FA4"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 Tananyagegységek</w:t>
      </w:r>
    </w:p>
    <w:tbl>
      <w:tblPr>
        <w:tblStyle w:val="Rcsostblzat1"/>
        <w:tblW w:w="9209" w:type="dxa"/>
        <w:tblLook w:val="04A0" w:firstRow="1" w:lastRow="0" w:firstColumn="1" w:lastColumn="0" w:noHBand="0" w:noVBand="1"/>
      </w:tblPr>
      <w:tblGrid>
        <w:gridCol w:w="704"/>
        <w:gridCol w:w="6946"/>
        <w:gridCol w:w="1559"/>
      </w:tblGrid>
      <w:tr w:rsidR="00E876F3" w:rsidRPr="00894463" w14:paraId="47EEE80E" w14:textId="77777777" w:rsidTr="001F48A3">
        <w:tc>
          <w:tcPr>
            <w:tcW w:w="7650" w:type="dxa"/>
            <w:gridSpan w:val="2"/>
            <w:shd w:val="clear" w:color="auto" w:fill="auto"/>
          </w:tcPr>
          <w:p w14:paraId="39767973"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képzés tananyagegységeinek megnevezése:</w:t>
            </w:r>
          </w:p>
        </w:tc>
        <w:tc>
          <w:tcPr>
            <w:tcW w:w="1559" w:type="dxa"/>
            <w:shd w:val="clear" w:color="auto" w:fill="auto"/>
          </w:tcPr>
          <w:p w14:paraId="111E0693"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Óraszáma:</w:t>
            </w:r>
          </w:p>
        </w:tc>
      </w:tr>
      <w:tr w:rsidR="00E876F3" w:rsidRPr="00894463" w14:paraId="55C9B454" w14:textId="77777777" w:rsidTr="001F48A3">
        <w:trPr>
          <w:trHeight w:val="473"/>
        </w:trPr>
        <w:tc>
          <w:tcPr>
            <w:tcW w:w="704" w:type="dxa"/>
            <w:shd w:val="clear" w:color="auto" w:fill="auto"/>
            <w:vAlign w:val="center"/>
          </w:tcPr>
          <w:p w14:paraId="334932D5"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4.1</w:t>
            </w:r>
          </w:p>
        </w:tc>
        <w:tc>
          <w:tcPr>
            <w:tcW w:w="6946" w:type="dxa"/>
            <w:vAlign w:val="center"/>
          </w:tcPr>
          <w:p w14:paraId="1A2FF5BD" w14:textId="77777777" w:rsidR="00E876F3" w:rsidRPr="00894463" w:rsidRDefault="00E876F3" w:rsidP="001F48A3">
            <w:pPr>
              <w:spacing w:after="160" w:line="259" w:lineRule="auto"/>
              <w:rPr>
                <w:rFonts w:ascii="Times New Roman" w:eastAsia="Calibri" w:hAnsi="Times New Roman" w:cs="Times New Roman"/>
                <w:b/>
                <w:sz w:val="20"/>
                <w:szCs w:val="20"/>
              </w:rPr>
            </w:pPr>
            <w:r w:rsidRPr="00894463">
              <w:rPr>
                <w:rFonts w:ascii="Times New Roman" w:eastAsia="Calibri" w:hAnsi="Times New Roman" w:cs="Times New Roman"/>
                <w:b/>
                <w:sz w:val="20"/>
                <w:szCs w:val="20"/>
              </w:rPr>
              <w:t>Munka-és tűzvédelem</w:t>
            </w:r>
          </w:p>
        </w:tc>
        <w:tc>
          <w:tcPr>
            <w:tcW w:w="1559" w:type="dxa"/>
            <w:vAlign w:val="center"/>
          </w:tcPr>
          <w:p w14:paraId="3CF31DC4" w14:textId="77777777" w:rsidR="00E876F3" w:rsidRPr="00894463" w:rsidRDefault="00E876F3" w:rsidP="001F48A3">
            <w:pPr>
              <w:spacing w:after="160" w:line="259" w:lineRule="auto"/>
              <w:jc w:val="center"/>
              <w:rPr>
                <w:rFonts w:ascii="Times New Roman" w:eastAsia="Calibri" w:hAnsi="Times New Roman" w:cs="Times New Roman"/>
                <w:b/>
                <w:sz w:val="20"/>
                <w:szCs w:val="20"/>
              </w:rPr>
            </w:pPr>
            <w:r w:rsidRPr="00894463">
              <w:rPr>
                <w:rFonts w:ascii="Times New Roman" w:eastAsia="Calibri" w:hAnsi="Times New Roman" w:cs="Times New Roman"/>
                <w:b/>
                <w:sz w:val="20"/>
                <w:szCs w:val="20"/>
              </w:rPr>
              <w:t>7</w:t>
            </w:r>
          </w:p>
        </w:tc>
      </w:tr>
      <w:tr w:rsidR="00E876F3" w:rsidRPr="00894463" w14:paraId="69043226" w14:textId="77777777" w:rsidTr="001F48A3">
        <w:trPr>
          <w:trHeight w:val="473"/>
        </w:trPr>
        <w:tc>
          <w:tcPr>
            <w:tcW w:w="704" w:type="dxa"/>
            <w:shd w:val="clear" w:color="auto" w:fill="auto"/>
            <w:vAlign w:val="center"/>
          </w:tcPr>
          <w:p w14:paraId="3617E956" w14:textId="77777777" w:rsidR="00E876F3" w:rsidRPr="00894463" w:rsidRDefault="00E876F3" w:rsidP="001F48A3">
            <w:pPr>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4.2</w:t>
            </w:r>
          </w:p>
        </w:tc>
        <w:tc>
          <w:tcPr>
            <w:tcW w:w="6946" w:type="dxa"/>
            <w:vAlign w:val="center"/>
          </w:tcPr>
          <w:p w14:paraId="4E5F5485" w14:textId="77777777" w:rsidR="00E876F3" w:rsidRPr="00894463" w:rsidRDefault="00E876F3" w:rsidP="001F48A3">
            <w:pPr>
              <w:rPr>
                <w:rFonts w:ascii="Times New Roman" w:eastAsia="Calibri" w:hAnsi="Times New Roman" w:cs="Times New Roman"/>
                <w:b/>
                <w:sz w:val="20"/>
                <w:szCs w:val="20"/>
              </w:rPr>
            </w:pPr>
            <w:r w:rsidRPr="00894463">
              <w:rPr>
                <w:rFonts w:ascii="Times New Roman" w:eastAsia="Calibri" w:hAnsi="Times New Roman" w:cs="Times New Roman"/>
                <w:b/>
                <w:sz w:val="20"/>
              </w:rPr>
              <w:t>Vállalkozási ismeretek</w:t>
            </w:r>
          </w:p>
        </w:tc>
        <w:tc>
          <w:tcPr>
            <w:tcW w:w="1559" w:type="dxa"/>
            <w:vAlign w:val="center"/>
          </w:tcPr>
          <w:p w14:paraId="3A3A48B6" w14:textId="77777777" w:rsidR="00E876F3" w:rsidRPr="00894463" w:rsidRDefault="00E876F3" w:rsidP="001F48A3">
            <w:pPr>
              <w:jc w:val="center"/>
              <w:rPr>
                <w:rFonts w:ascii="Times New Roman" w:eastAsia="Calibri" w:hAnsi="Times New Roman" w:cs="Times New Roman"/>
                <w:b/>
                <w:sz w:val="20"/>
                <w:szCs w:val="20"/>
              </w:rPr>
            </w:pPr>
            <w:r w:rsidRPr="00894463">
              <w:rPr>
                <w:rFonts w:ascii="Times New Roman" w:eastAsia="Calibri" w:hAnsi="Times New Roman" w:cs="Times New Roman"/>
                <w:b/>
                <w:sz w:val="20"/>
                <w:szCs w:val="20"/>
              </w:rPr>
              <w:t>7</w:t>
            </w:r>
          </w:p>
        </w:tc>
      </w:tr>
      <w:tr w:rsidR="00E876F3" w:rsidRPr="00894463" w14:paraId="7E11D056" w14:textId="77777777" w:rsidTr="001F48A3">
        <w:trPr>
          <w:trHeight w:val="473"/>
        </w:trPr>
        <w:tc>
          <w:tcPr>
            <w:tcW w:w="704" w:type="dxa"/>
            <w:shd w:val="clear" w:color="auto" w:fill="auto"/>
            <w:vAlign w:val="center"/>
          </w:tcPr>
          <w:p w14:paraId="6104D94F"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4.3</w:t>
            </w:r>
          </w:p>
        </w:tc>
        <w:tc>
          <w:tcPr>
            <w:tcW w:w="6946" w:type="dxa"/>
            <w:vAlign w:val="center"/>
          </w:tcPr>
          <w:p w14:paraId="12118F0F" w14:textId="77777777" w:rsidR="00E876F3" w:rsidRPr="00894463" w:rsidRDefault="00E876F3" w:rsidP="001F48A3">
            <w:pPr>
              <w:spacing w:after="160" w:line="259" w:lineRule="auto"/>
              <w:rPr>
                <w:rFonts w:ascii="Times New Roman" w:eastAsia="Calibri" w:hAnsi="Times New Roman" w:cs="Times New Roman"/>
                <w:b/>
                <w:sz w:val="20"/>
                <w:szCs w:val="20"/>
              </w:rPr>
            </w:pPr>
            <w:r w:rsidRPr="00894463">
              <w:rPr>
                <w:rFonts w:ascii="Times New Roman" w:eastAsia="Calibri" w:hAnsi="Times New Roman" w:cs="Times New Roman"/>
                <w:b/>
                <w:sz w:val="20"/>
                <w:szCs w:val="20"/>
              </w:rPr>
              <w:t>Építészeti alapismeretek</w:t>
            </w:r>
          </w:p>
        </w:tc>
        <w:tc>
          <w:tcPr>
            <w:tcW w:w="1559" w:type="dxa"/>
            <w:vAlign w:val="center"/>
          </w:tcPr>
          <w:p w14:paraId="46A9E061" w14:textId="77777777" w:rsidR="00E876F3" w:rsidRPr="00894463" w:rsidRDefault="00E876F3" w:rsidP="001F48A3">
            <w:pPr>
              <w:spacing w:after="160" w:line="259" w:lineRule="auto"/>
              <w:jc w:val="center"/>
              <w:rPr>
                <w:rFonts w:ascii="Times New Roman" w:eastAsia="Calibri" w:hAnsi="Times New Roman" w:cs="Times New Roman"/>
                <w:b/>
                <w:sz w:val="20"/>
                <w:szCs w:val="20"/>
              </w:rPr>
            </w:pPr>
            <w:r w:rsidRPr="00894463">
              <w:rPr>
                <w:rFonts w:ascii="Times New Roman" w:eastAsia="Calibri" w:hAnsi="Times New Roman" w:cs="Times New Roman"/>
                <w:b/>
                <w:sz w:val="20"/>
                <w:szCs w:val="20"/>
              </w:rPr>
              <w:t>41</w:t>
            </w:r>
          </w:p>
        </w:tc>
      </w:tr>
      <w:tr w:rsidR="00E876F3" w:rsidRPr="00894463" w14:paraId="024CF03C" w14:textId="77777777" w:rsidTr="001F48A3">
        <w:trPr>
          <w:trHeight w:val="423"/>
        </w:trPr>
        <w:tc>
          <w:tcPr>
            <w:tcW w:w="704" w:type="dxa"/>
            <w:shd w:val="clear" w:color="auto" w:fill="auto"/>
            <w:vAlign w:val="center"/>
          </w:tcPr>
          <w:p w14:paraId="0C72710D"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4.4</w:t>
            </w:r>
          </w:p>
        </w:tc>
        <w:tc>
          <w:tcPr>
            <w:tcW w:w="6946" w:type="dxa"/>
            <w:vAlign w:val="center"/>
          </w:tcPr>
          <w:p w14:paraId="1D67B24D" w14:textId="77777777" w:rsidR="00E876F3" w:rsidRPr="00894463" w:rsidRDefault="00E876F3" w:rsidP="001F48A3">
            <w:pPr>
              <w:spacing w:after="160" w:line="259" w:lineRule="auto"/>
              <w:rPr>
                <w:rFonts w:ascii="Times New Roman" w:eastAsia="Calibri" w:hAnsi="Times New Roman" w:cs="Times New Roman"/>
                <w:b/>
                <w:sz w:val="20"/>
                <w:szCs w:val="20"/>
              </w:rPr>
            </w:pPr>
            <w:r w:rsidRPr="00894463">
              <w:rPr>
                <w:rFonts w:ascii="Times New Roman" w:eastAsia="Calibri" w:hAnsi="Times New Roman" w:cs="Times New Roman"/>
                <w:b/>
                <w:sz w:val="20"/>
                <w:szCs w:val="20"/>
              </w:rPr>
              <w:t xml:space="preserve">Égéstermék-elvezető berendezések </w:t>
            </w:r>
          </w:p>
        </w:tc>
        <w:tc>
          <w:tcPr>
            <w:tcW w:w="1559" w:type="dxa"/>
            <w:vAlign w:val="center"/>
          </w:tcPr>
          <w:p w14:paraId="2E2FFEC1" w14:textId="77777777" w:rsidR="00E876F3" w:rsidRPr="00894463" w:rsidRDefault="00E876F3" w:rsidP="001F48A3">
            <w:pPr>
              <w:spacing w:after="160" w:line="259" w:lineRule="auto"/>
              <w:jc w:val="center"/>
              <w:rPr>
                <w:rFonts w:ascii="Times New Roman" w:eastAsia="Calibri" w:hAnsi="Times New Roman" w:cs="Times New Roman"/>
                <w:b/>
                <w:sz w:val="20"/>
                <w:szCs w:val="20"/>
              </w:rPr>
            </w:pPr>
            <w:r w:rsidRPr="00894463">
              <w:rPr>
                <w:rFonts w:ascii="Times New Roman" w:eastAsia="Calibri" w:hAnsi="Times New Roman" w:cs="Times New Roman"/>
                <w:b/>
                <w:sz w:val="20"/>
                <w:szCs w:val="20"/>
              </w:rPr>
              <w:t>245</w:t>
            </w:r>
          </w:p>
        </w:tc>
      </w:tr>
    </w:tbl>
    <w:p w14:paraId="5CA8D129" w14:textId="77777777" w:rsidR="00E876F3" w:rsidRPr="00894463" w:rsidRDefault="00E876F3" w:rsidP="00E876F3">
      <w:pPr>
        <w:jc w:val="center"/>
        <w:rPr>
          <w:rFonts w:ascii="Times New Roman" w:hAnsi="Times New Roman" w:cs="Times New Roman"/>
          <w:b/>
          <w:bCs/>
        </w:rPr>
      </w:pPr>
    </w:p>
    <w:p w14:paraId="536D07E8" w14:textId="77777777" w:rsidR="00E876F3" w:rsidRPr="00894463" w:rsidRDefault="00E876F3" w:rsidP="00E876F3">
      <w:pPr>
        <w:rPr>
          <w:rFonts w:ascii="Times New Roman" w:eastAsia="Calibri" w:hAnsi="Times New Roman" w:cs="Times New Roman"/>
          <w:b/>
          <w:bCs/>
        </w:rPr>
      </w:pPr>
      <w:r w:rsidRPr="00894463">
        <w:rPr>
          <w:rFonts w:ascii="Times New Roman" w:eastAsia="Calibri" w:hAnsi="Times New Roman" w:cs="Times New Roman"/>
          <w:b/>
          <w:bCs/>
        </w:rPr>
        <w:t>4.1. Tananyagegység</w:t>
      </w:r>
    </w:p>
    <w:p w14:paraId="18D54359" w14:textId="77777777" w:rsidR="00E876F3" w:rsidRPr="00894463" w:rsidRDefault="00E876F3" w:rsidP="00E876F3">
      <w:pPr>
        <w:rPr>
          <w:rFonts w:ascii="Times New Roman" w:eastAsia="Calibri" w:hAnsi="Times New Roman" w:cs="Times New Roman"/>
          <w:b/>
          <w:bCs/>
        </w:rPr>
      </w:pPr>
    </w:p>
    <w:tbl>
      <w:tblPr>
        <w:tblStyle w:val="Rcsostblzat1"/>
        <w:tblW w:w="9214" w:type="dxa"/>
        <w:tblLook w:val="04A0" w:firstRow="1" w:lastRow="0" w:firstColumn="1" w:lastColumn="0" w:noHBand="0" w:noVBand="1"/>
      </w:tblPr>
      <w:tblGrid>
        <w:gridCol w:w="804"/>
        <w:gridCol w:w="2709"/>
        <w:gridCol w:w="5701"/>
      </w:tblGrid>
      <w:tr w:rsidR="00E876F3" w:rsidRPr="00894463" w14:paraId="552CCD27" w14:textId="77777777" w:rsidTr="001F48A3">
        <w:trPr>
          <w:trHeight w:val="528"/>
        </w:trPr>
        <w:tc>
          <w:tcPr>
            <w:tcW w:w="804" w:type="dxa"/>
            <w:shd w:val="clear" w:color="auto" w:fill="auto"/>
            <w:vAlign w:val="center"/>
          </w:tcPr>
          <w:p w14:paraId="48856EA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4.1.1.</w:t>
            </w:r>
          </w:p>
        </w:tc>
        <w:tc>
          <w:tcPr>
            <w:tcW w:w="2709" w:type="dxa"/>
            <w:shd w:val="clear" w:color="auto" w:fill="auto"/>
            <w:vAlign w:val="center"/>
          </w:tcPr>
          <w:p w14:paraId="41F37EF2"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3559E82D" w14:textId="77777777" w:rsidR="00E876F3" w:rsidRPr="00894463" w:rsidRDefault="00E876F3" w:rsidP="001F48A3">
            <w:pPr>
              <w:spacing w:after="160" w:line="259" w:lineRule="auto"/>
              <w:rPr>
                <w:rFonts w:ascii="Times New Roman" w:eastAsia="Calibri" w:hAnsi="Times New Roman" w:cs="Times New Roman"/>
                <w:b/>
                <w:sz w:val="20"/>
                <w:szCs w:val="20"/>
              </w:rPr>
            </w:pPr>
            <w:r w:rsidRPr="00894463">
              <w:rPr>
                <w:rFonts w:ascii="Times New Roman" w:eastAsia="Calibri" w:hAnsi="Times New Roman" w:cs="Times New Roman"/>
                <w:b/>
                <w:sz w:val="20"/>
                <w:szCs w:val="20"/>
              </w:rPr>
              <w:t>Munka-és tűzvédelem</w:t>
            </w:r>
          </w:p>
        </w:tc>
      </w:tr>
      <w:tr w:rsidR="00E876F3" w:rsidRPr="00894463" w14:paraId="4294F629" w14:textId="77777777" w:rsidTr="001F48A3">
        <w:trPr>
          <w:trHeight w:val="695"/>
        </w:trPr>
        <w:tc>
          <w:tcPr>
            <w:tcW w:w="804" w:type="dxa"/>
            <w:shd w:val="clear" w:color="auto" w:fill="auto"/>
            <w:vAlign w:val="center"/>
          </w:tcPr>
          <w:p w14:paraId="32C743F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4.1.2.</w:t>
            </w:r>
          </w:p>
        </w:tc>
        <w:tc>
          <w:tcPr>
            <w:tcW w:w="2709" w:type="dxa"/>
            <w:shd w:val="clear" w:color="auto" w:fill="auto"/>
            <w:vAlign w:val="center"/>
          </w:tcPr>
          <w:p w14:paraId="2186F256"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10B8909" w14:textId="77777777" w:rsidR="00E876F3" w:rsidRPr="00894463" w:rsidRDefault="00E876F3" w:rsidP="001F48A3">
            <w:pPr>
              <w:spacing w:after="160" w:line="259" w:lineRule="auto"/>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A szakmához kapcsolódó munka-, baleset, és környezetvédelmi szabályokkal legyen tisztában, sajátítsa el az elsősegélynyújtás menetét.</w:t>
            </w:r>
          </w:p>
        </w:tc>
      </w:tr>
      <w:tr w:rsidR="00E876F3" w:rsidRPr="00894463" w14:paraId="70F041F6" w14:textId="77777777" w:rsidTr="001F48A3">
        <w:trPr>
          <w:trHeight w:val="563"/>
        </w:trPr>
        <w:tc>
          <w:tcPr>
            <w:tcW w:w="804" w:type="dxa"/>
            <w:shd w:val="clear" w:color="auto" w:fill="auto"/>
            <w:vAlign w:val="center"/>
          </w:tcPr>
          <w:p w14:paraId="67B45F34"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4.1.3.</w:t>
            </w:r>
          </w:p>
        </w:tc>
        <w:tc>
          <w:tcPr>
            <w:tcW w:w="2709" w:type="dxa"/>
            <w:shd w:val="clear" w:color="auto" w:fill="auto"/>
            <w:vAlign w:val="center"/>
          </w:tcPr>
          <w:p w14:paraId="0DB545B4"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7E3FCEDF" w14:textId="394D9072"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r w:rsidR="009F747E" w:rsidRPr="00894463">
              <w:rPr>
                <w:rFonts w:ascii="Times New Roman" w:eastAsia="Calibri" w:hAnsi="Times New Roman" w:cs="Times New Roman"/>
                <w:sz w:val="20"/>
                <w:szCs w:val="20"/>
              </w:rPr>
              <w:t>.</w:t>
            </w:r>
          </w:p>
        </w:tc>
      </w:tr>
      <w:tr w:rsidR="00E876F3" w:rsidRPr="00894463" w14:paraId="1CF1D163" w14:textId="77777777" w:rsidTr="001F48A3">
        <w:trPr>
          <w:trHeight w:val="682"/>
        </w:trPr>
        <w:tc>
          <w:tcPr>
            <w:tcW w:w="804" w:type="dxa"/>
            <w:shd w:val="clear" w:color="auto" w:fill="auto"/>
            <w:vAlign w:val="center"/>
          </w:tcPr>
          <w:p w14:paraId="4C1F6B6F"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4.1.4.</w:t>
            </w:r>
          </w:p>
        </w:tc>
        <w:tc>
          <w:tcPr>
            <w:tcW w:w="2709" w:type="dxa"/>
            <w:shd w:val="clear" w:color="auto" w:fill="auto"/>
            <w:vAlign w:val="center"/>
          </w:tcPr>
          <w:p w14:paraId="6C695EE8"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216AE577"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7</w:t>
            </w:r>
          </w:p>
        </w:tc>
      </w:tr>
      <w:tr w:rsidR="00E876F3" w:rsidRPr="00894463" w14:paraId="3B0E9712" w14:textId="77777777" w:rsidTr="001F48A3">
        <w:trPr>
          <w:trHeight w:val="582"/>
        </w:trPr>
        <w:tc>
          <w:tcPr>
            <w:tcW w:w="804" w:type="dxa"/>
            <w:shd w:val="clear" w:color="auto" w:fill="auto"/>
            <w:vAlign w:val="center"/>
          </w:tcPr>
          <w:p w14:paraId="03FA7D90"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4.1.5.</w:t>
            </w:r>
          </w:p>
        </w:tc>
        <w:tc>
          <w:tcPr>
            <w:tcW w:w="2709" w:type="dxa"/>
            <w:shd w:val="clear" w:color="auto" w:fill="auto"/>
            <w:vAlign w:val="center"/>
          </w:tcPr>
          <w:p w14:paraId="3BAFB270"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Beszámítható óraszáma:</w:t>
            </w:r>
          </w:p>
        </w:tc>
        <w:tc>
          <w:tcPr>
            <w:tcW w:w="5701" w:type="dxa"/>
            <w:vAlign w:val="center"/>
          </w:tcPr>
          <w:p w14:paraId="5E5D4435" w14:textId="77777777" w:rsidR="00E876F3" w:rsidRPr="00894463" w:rsidRDefault="00E876F3" w:rsidP="001F48A3">
            <w:pPr>
              <w:spacing w:before="60" w:after="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0</w:t>
            </w:r>
          </w:p>
        </w:tc>
      </w:tr>
      <w:tr w:rsidR="00E876F3" w:rsidRPr="00894463" w14:paraId="50ECB7F4" w14:textId="77777777" w:rsidTr="001F48A3">
        <w:trPr>
          <w:trHeight w:val="584"/>
        </w:trPr>
        <w:tc>
          <w:tcPr>
            <w:tcW w:w="804" w:type="dxa"/>
            <w:shd w:val="clear" w:color="auto" w:fill="auto"/>
            <w:vAlign w:val="center"/>
          </w:tcPr>
          <w:p w14:paraId="39C66402"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4.1.6.</w:t>
            </w:r>
          </w:p>
        </w:tc>
        <w:tc>
          <w:tcPr>
            <w:tcW w:w="8410" w:type="dxa"/>
            <w:gridSpan w:val="2"/>
            <w:shd w:val="clear" w:color="auto" w:fill="auto"/>
            <w:vAlign w:val="center"/>
          </w:tcPr>
          <w:p w14:paraId="0AF76BBC" w14:textId="77777777" w:rsidR="00E876F3" w:rsidRPr="00894463" w:rsidRDefault="00E876F3" w:rsidP="001F48A3">
            <w:pPr>
              <w:spacing w:after="160" w:line="259" w:lineRule="auto"/>
              <w:jc w:val="both"/>
              <w:rPr>
                <w:rFonts w:ascii="Times New Roman" w:eastAsia="Calibri" w:hAnsi="Times New Roman" w:cs="Times New Roman"/>
                <w:b/>
                <w:bCs/>
                <w:sz w:val="20"/>
                <w:szCs w:val="20"/>
              </w:rPr>
            </w:pPr>
            <w:r w:rsidRPr="00894463">
              <w:rPr>
                <w:rFonts w:ascii="Times New Roman" w:eastAsia="Times New Roman" w:hAnsi="Times New Roman" w:cs="Times New Roman"/>
                <w:b/>
                <w:bCs/>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0"/>
                <w:szCs w:val="20"/>
                <w:lang w:eastAsia="nl-NL"/>
              </w:rPr>
              <w:t>ök</w:t>
            </w:r>
            <w:proofErr w:type="spellEnd"/>
            <w:r w:rsidRPr="00894463">
              <w:rPr>
                <w:rFonts w:ascii="Times New Roman" w:eastAsia="Times New Roman" w:hAnsi="Times New Roman" w:cs="Times New Roman"/>
                <w:b/>
                <w:bCs/>
                <w:spacing w:val="-6"/>
                <w:sz w:val="20"/>
                <w:szCs w:val="20"/>
                <w:lang w:eastAsia="nl-NL"/>
              </w:rPr>
              <w:t>), kapcsolódó foglalkozás(ok) megnevezése, (óra)száma és tartalmi elemei:</w:t>
            </w:r>
          </w:p>
        </w:tc>
      </w:tr>
      <w:tr w:rsidR="00E876F3" w:rsidRPr="00894463" w14:paraId="62F129C4" w14:textId="77777777" w:rsidTr="001F48A3">
        <w:trPr>
          <w:trHeight w:val="707"/>
        </w:trPr>
        <w:tc>
          <w:tcPr>
            <w:tcW w:w="804" w:type="dxa"/>
            <w:vMerge w:val="restart"/>
            <w:shd w:val="clear" w:color="auto" w:fill="auto"/>
            <w:vAlign w:val="center"/>
          </w:tcPr>
          <w:p w14:paraId="2459EF5F"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1.</w:t>
            </w:r>
          </w:p>
        </w:tc>
        <w:tc>
          <w:tcPr>
            <w:tcW w:w="2709" w:type="dxa"/>
            <w:shd w:val="clear" w:color="auto" w:fill="auto"/>
            <w:vAlign w:val="center"/>
          </w:tcPr>
          <w:p w14:paraId="2940E049"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38E92304"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b/>
                <w:sz w:val="20"/>
                <w:szCs w:val="20"/>
              </w:rPr>
              <w:t xml:space="preserve">Munka- tűz- és balesetvédelem </w:t>
            </w:r>
            <w:r w:rsidRPr="00894463">
              <w:rPr>
                <w:rFonts w:ascii="Times New Roman" w:eastAsia="Calibri" w:hAnsi="Times New Roman" w:cs="Times New Roman"/>
                <w:b/>
                <w:bCs/>
                <w:sz w:val="20"/>
                <w:szCs w:val="20"/>
              </w:rPr>
              <w:t xml:space="preserve">(7 óra) </w:t>
            </w:r>
          </w:p>
        </w:tc>
      </w:tr>
      <w:tr w:rsidR="00E876F3" w:rsidRPr="00894463" w14:paraId="60DD5C17" w14:textId="77777777" w:rsidTr="001F48A3">
        <w:trPr>
          <w:trHeight w:val="707"/>
        </w:trPr>
        <w:tc>
          <w:tcPr>
            <w:tcW w:w="804" w:type="dxa"/>
            <w:vMerge/>
            <w:shd w:val="clear" w:color="auto" w:fill="auto"/>
            <w:vAlign w:val="center"/>
          </w:tcPr>
          <w:p w14:paraId="58DC31D2" w14:textId="77777777" w:rsidR="00E876F3" w:rsidRPr="00894463" w:rsidRDefault="00E876F3" w:rsidP="001F48A3">
            <w:pPr>
              <w:jc w:val="center"/>
              <w:rPr>
                <w:rFonts w:ascii="Times New Roman" w:eastAsia="Calibri" w:hAnsi="Times New Roman" w:cs="Times New Roman"/>
                <w:sz w:val="20"/>
                <w:szCs w:val="20"/>
              </w:rPr>
            </w:pPr>
          </w:p>
        </w:tc>
        <w:tc>
          <w:tcPr>
            <w:tcW w:w="2709" w:type="dxa"/>
            <w:shd w:val="clear" w:color="auto" w:fill="auto"/>
            <w:vAlign w:val="center"/>
          </w:tcPr>
          <w:p w14:paraId="12703B87"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76A875A5" w14:textId="77777777" w:rsidR="00E876F3" w:rsidRPr="00894463" w:rsidRDefault="00E876F3" w:rsidP="001F48A3">
            <w:pPr>
              <w:spacing w:before="240" w:after="160"/>
              <w:contextualSpacing/>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-Elsősegélynyújtás</w:t>
            </w:r>
          </w:p>
          <w:p w14:paraId="37B61F59" w14:textId="77777777" w:rsidR="00E876F3" w:rsidRPr="00894463" w:rsidRDefault="00E876F3" w:rsidP="001F48A3">
            <w:pPr>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 óra)</w:t>
            </w:r>
          </w:p>
        </w:tc>
      </w:tr>
      <w:tr w:rsidR="00E876F3" w:rsidRPr="00894463" w14:paraId="03D3658F" w14:textId="77777777" w:rsidTr="001F48A3">
        <w:trPr>
          <w:trHeight w:val="757"/>
        </w:trPr>
        <w:tc>
          <w:tcPr>
            <w:tcW w:w="804" w:type="dxa"/>
            <w:vMerge/>
            <w:shd w:val="clear" w:color="auto" w:fill="auto"/>
            <w:vAlign w:val="center"/>
          </w:tcPr>
          <w:p w14:paraId="2722D87E"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7ED8101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(óra)száma és tartalmi elemei:</w:t>
            </w:r>
          </w:p>
        </w:tc>
        <w:tc>
          <w:tcPr>
            <w:tcW w:w="5701" w:type="dxa"/>
            <w:vAlign w:val="center"/>
          </w:tcPr>
          <w:p w14:paraId="41EE5D02"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 Munkavédelmi-, balesetvédelmi és biztonságtechnikai előírások</w:t>
            </w:r>
          </w:p>
          <w:p w14:paraId="7072EBF7"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(3 óra)</w:t>
            </w:r>
          </w:p>
        </w:tc>
      </w:tr>
      <w:tr w:rsidR="00E876F3" w:rsidRPr="00894463" w14:paraId="0567C49B" w14:textId="77777777" w:rsidTr="001F48A3">
        <w:trPr>
          <w:trHeight w:val="757"/>
        </w:trPr>
        <w:tc>
          <w:tcPr>
            <w:tcW w:w="804" w:type="dxa"/>
            <w:vMerge/>
            <w:shd w:val="clear" w:color="auto" w:fill="auto"/>
            <w:vAlign w:val="center"/>
          </w:tcPr>
          <w:p w14:paraId="5FEBD81E"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75CEE770"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1D91AD26"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 Tűz- és környezetvédelmi előírások</w:t>
            </w:r>
          </w:p>
          <w:p w14:paraId="78AC4F36"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 óra)</w:t>
            </w:r>
          </w:p>
        </w:tc>
      </w:tr>
      <w:tr w:rsidR="00E876F3" w:rsidRPr="00894463" w14:paraId="19CB4E43" w14:textId="77777777" w:rsidTr="001F48A3">
        <w:trPr>
          <w:trHeight w:val="757"/>
        </w:trPr>
        <w:tc>
          <w:tcPr>
            <w:tcW w:w="804" w:type="dxa"/>
            <w:shd w:val="clear" w:color="auto" w:fill="auto"/>
            <w:vAlign w:val="center"/>
          </w:tcPr>
          <w:p w14:paraId="78EE16B1" w14:textId="77777777" w:rsidR="00E876F3" w:rsidRPr="00894463" w:rsidRDefault="00E876F3" w:rsidP="001F48A3">
            <w:pPr>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4.1.7.</w:t>
            </w:r>
          </w:p>
        </w:tc>
        <w:tc>
          <w:tcPr>
            <w:tcW w:w="2709" w:type="dxa"/>
            <w:shd w:val="clear" w:color="auto" w:fill="auto"/>
            <w:vAlign w:val="center"/>
          </w:tcPr>
          <w:p w14:paraId="60E980D4"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79004105"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2786141E" w14:textId="77777777" w:rsidR="00E876F3" w:rsidRPr="00894463" w:rsidRDefault="00E876F3" w:rsidP="00E876F3">
      <w:pPr>
        <w:rPr>
          <w:rFonts w:ascii="Times New Roman" w:eastAsia="Calibri" w:hAnsi="Times New Roman" w:cs="Times New Roman"/>
          <w:b/>
          <w:bCs/>
        </w:rPr>
      </w:pPr>
    </w:p>
    <w:p w14:paraId="5DBE8A14" w14:textId="77777777" w:rsidR="00E876F3" w:rsidRPr="00894463" w:rsidRDefault="00E876F3" w:rsidP="00E876F3">
      <w:pPr>
        <w:rPr>
          <w:rFonts w:ascii="Times New Roman" w:hAnsi="Times New Roman" w:cs="Times New Roman"/>
          <w:b/>
          <w:bCs/>
        </w:rPr>
      </w:pPr>
      <w:r w:rsidRPr="00894463">
        <w:rPr>
          <w:rFonts w:ascii="Times New Roman" w:hAnsi="Times New Roman" w:cs="Times New Roman"/>
          <w:b/>
          <w:bCs/>
        </w:rPr>
        <w:t>4.2. Tananyagegység</w:t>
      </w:r>
    </w:p>
    <w:tbl>
      <w:tblPr>
        <w:tblStyle w:val="Rcsostblzat1"/>
        <w:tblW w:w="9214" w:type="dxa"/>
        <w:tblLook w:val="04A0" w:firstRow="1" w:lastRow="0" w:firstColumn="1" w:lastColumn="0" w:noHBand="0" w:noVBand="1"/>
      </w:tblPr>
      <w:tblGrid>
        <w:gridCol w:w="804"/>
        <w:gridCol w:w="2709"/>
        <w:gridCol w:w="5701"/>
      </w:tblGrid>
      <w:tr w:rsidR="00E876F3" w:rsidRPr="00894463" w14:paraId="15B0D51F" w14:textId="77777777" w:rsidTr="001F48A3">
        <w:trPr>
          <w:trHeight w:val="615"/>
        </w:trPr>
        <w:tc>
          <w:tcPr>
            <w:tcW w:w="804" w:type="dxa"/>
            <w:shd w:val="clear" w:color="auto" w:fill="auto"/>
            <w:vAlign w:val="center"/>
          </w:tcPr>
          <w:p w14:paraId="71C41088"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4.2.1.</w:t>
            </w:r>
          </w:p>
        </w:tc>
        <w:tc>
          <w:tcPr>
            <w:tcW w:w="2709" w:type="dxa"/>
            <w:shd w:val="clear" w:color="auto" w:fill="auto"/>
            <w:vAlign w:val="center"/>
          </w:tcPr>
          <w:p w14:paraId="09BB277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6BE6F0CD"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rPr>
              <w:t>Vállalkozási ismeretek</w:t>
            </w:r>
          </w:p>
        </w:tc>
      </w:tr>
      <w:tr w:rsidR="00E876F3" w:rsidRPr="00894463" w14:paraId="2C97E153" w14:textId="77777777" w:rsidTr="001F48A3">
        <w:trPr>
          <w:trHeight w:val="623"/>
        </w:trPr>
        <w:tc>
          <w:tcPr>
            <w:tcW w:w="804" w:type="dxa"/>
            <w:shd w:val="clear" w:color="auto" w:fill="auto"/>
            <w:vAlign w:val="center"/>
          </w:tcPr>
          <w:p w14:paraId="3BECC86D"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4.2.2.</w:t>
            </w:r>
          </w:p>
        </w:tc>
        <w:tc>
          <w:tcPr>
            <w:tcW w:w="2709" w:type="dxa"/>
            <w:shd w:val="clear" w:color="auto" w:fill="auto"/>
            <w:vAlign w:val="center"/>
          </w:tcPr>
          <w:p w14:paraId="05D1BFFD"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ABEFDD6" w14:textId="77777777" w:rsidR="00E876F3" w:rsidRPr="00894463" w:rsidRDefault="00E876F3" w:rsidP="009F747E">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A vállalkozási ismeretekhez kapcsolódó munkajogi alapok elsajátítása, ehhez kapcsolódóan a munkáltatói, valamint a munkavállalói jogok és kötelezettségek. megismerése.</w:t>
            </w:r>
          </w:p>
          <w:p w14:paraId="6C1CEC08" w14:textId="77777777" w:rsidR="00E876F3" w:rsidRPr="00894463" w:rsidRDefault="00E876F3" w:rsidP="009F747E">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 xml:space="preserve">A résztvevő képes legyen a foglalkoztatási formákat, speciális jogviszonyokat megkülönböztetni egymástól, illetve az egyes vállalkozási formákat részletesen ismerni. </w:t>
            </w:r>
          </w:p>
        </w:tc>
      </w:tr>
      <w:tr w:rsidR="00E876F3" w:rsidRPr="00894463" w14:paraId="7AC44CDD" w14:textId="77777777" w:rsidTr="001F48A3">
        <w:trPr>
          <w:trHeight w:val="756"/>
        </w:trPr>
        <w:tc>
          <w:tcPr>
            <w:tcW w:w="804" w:type="dxa"/>
            <w:shd w:val="clear" w:color="auto" w:fill="auto"/>
            <w:vAlign w:val="center"/>
          </w:tcPr>
          <w:p w14:paraId="59ABEEB7"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4.2.3.</w:t>
            </w:r>
          </w:p>
        </w:tc>
        <w:tc>
          <w:tcPr>
            <w:tcW w:w="2709" w:type="dxa"/>
            <w:shd w:val="clear" w:color="auto" w:fill="auto"/>
            <w:vAlign w:val="center"/>
          </w:tcPr>
          <w:p w14:paraId="33F1B9D9"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5B738BBA"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képzésben részt vevő személyes jelenlétét igénylő csoportos képzés, igény esetén konzultáció: frontális oktatás, egyéni feladatmegoldás, csoportos munka, kooperatív csoportmunka.</w:t>
            </w:r>
          </w:p>
        </w:tc>
      </w:tr>
      <w:tr w:rsidR="00E876F3" w:rsidRPr="00894463" w14:paraId="66A4B10C" w14:textId="77777777" w:rsidTr="001F48A3">
        <w:trPr>
          <w:trHeight w:val="448"/>
        </w:trPr>
        <w:tc>
          <w:tcPr>
            <w:tcW w:w="804" w:type="dxa"/>
            <w:shd w:val="clear" w:color="auto" w:fill="auto"/>
            <w:vAlign w:val="center"/>
          </w:tcPr>
          <w:p w14:paraId="57C5A282"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4.2.4.</w:t>
            </w:r>
          </w:p>
        </w:tc>
        <w:tc>
          <w:tcPr>
            <w:tcW w:w="2709" w:type="dxa"/>
            <w:shd w:val="clear" w:color="auto" w:fill="auto"/>
            <w:vAlign w:val="center"/>
          </w:tcPr>
          <w:p w14:paraId="53F8488A"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7703C4E0"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876F3" w:rsidRPr="00894463" w14:paraId="7FFDF59F" w14:textId="77777777" w:rsidTr="001F48A3">
        <w:trPr>
          <w:trHeight w:val="582"/>
        </w:trPr>
        <w:tc>
          <w:tcPr>
            <w:tcW w:w="804" w:type="dxa"/>
            <w:shd w:val="clear" w:color="auto" w:fill="auto"/>
            <w:vAlign w:val="center"/>
          </w:tcPr>
          <w:p w14:paraId="5728F3F2"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4.2.5.</w:t>
            </w:r>
          </w:p>
        </w:tc>
        <w:tc>
          <w:tcPr>
            <w:tcW w:w="2709" w:type="dxa"/>
            <w:shd w:val="clear" w:color="auto" w:fill="auto"/>
            <w:vAlign w:val="center"/>
          </w:tcPr>
          <w:p w14:paraId="59237BE8"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415549D3" w14:textId="77777777" w:rsidR="00E876F3" w:rsidRPr="00894463" w:rsidRDefault="00E876F3" w:rsidP="001F48A3">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7 óra </w:t>
            </w:r>
          </w:p>
        </w:tc>
      </w:tr>
      <w:tr w:rsidR="00E876F3" w:rsidRPr="00894463" w14:paraId="44BC08B6" w14:textId="77777777" w:rsidTr="001F48A3">
        <w:trPr>
          <w:trHeight w:val="501"/>
        </w:trPr>
        <w:tc>
          <w:tcPr>
            <w:tcW w:w="804" w:type="dxa"/>
            <w:tcBorders>
              <w:bottom w:val="single" w:sz="4" w:space="0" w:color="auto"/>
            </w:tcBorders>
            <w:shd w:val="clear" w:color="auto" w:fill="auto"/>
            <w:vAlign w:val="center"/>
          </w:tcPr>
          <w:p w14:paraId="4CC4CA0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4.2.6.</w:t>
            </w:r>
          </w:p>
        </w:tc>
        <w:tc>
          <w:tcPr>
            <w:tcW w:w="2709" w:type="dxa"/>
            <w:tcBorders>
              <w:bottom w:val="single" w:sz="4" w:space="0" w:color="auto"/>
            </w:tcBorders>
            <w:shd w:val="clear" w:color="auto" w:fill="auto"/>
            <w:vAlign w:val="center"/>
          </w:tcPr>
          <w:p w14:paraId="34872C5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40BD99A4"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876F3" w:rsidRPr="00894463" w14:paraId="26F830CD" w14:textId="77777777" w:rsidTr="001F48A3">
        <w:trPr>
          <w:trHeight w:val="584"/>
        </w:trPr>
        <w:tc>
          <w:tcPr>
            <w:tcW w:w="804" w:type="dxa"/>
            <w:shd w:val="clear" w:color="auto" w:fill="auto"/>
            <w:vAlign w:val="center"/>
          </w:tcPr>
          <w:p w14:paraId="7CA709AD"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4.2.7.</w:t>
            </w:r>
          </w:p>
        </w:tc>
        <w:tc>
          <w:tcPr>
            <w:tcW w:w="8410" w:type="dxa"/>
            <w:gridSpan w:val="2"/>
            <w:shd w:val="clear" w:color="auto" w:fill="auto"/>
            <w:vAlign w:val="center"/>
          </w:tcPr>
          <w:p w14:paraId="2F2B30B4" w14:textId="77777777" w:rsidR="00E876F3" w:rsidRPr="00894463" w:rsidRDefault="00E876F3" w:rsidP="001F48A3">
            <w:pPr>
              <w:spacing w:after="160" w:line="259" w:lineRule="auto"/>
              <w:jc w:val="both"/>
              <w:rPr>
                <w:rFonts w:ascii="Times New Roman" w:eastAsia="Calibri" w:hAnsi="Times New Roman" w:cs="Times New Roman"/>
                <w:b/>
                <w:bCs/>
                <w:sz w:val="20"/>
                <w:szCs w:val="20"/>
              </w:rPr>
            </w:pPr>
            <w:r w:rsidRPr="00894463">
              <w:rPr>
                <w:rFonts w:ascii="Times New Roman" w:eastAsia="Times New Roman" w:hAnsi="Times New Roman" w:cs="Times New Roman"/>
                <w:b/>
                <w:bCs/>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0"/>
                <w:szCs w:val="20"/>
                <w:lang w:eastAsia="nl-NL"/>
              </w:rPr>
              <w:t>ök</w:t>
            </w:r>
            <w:proofErr w:type="spellEnd"/>
            <w:r w:rsidRPr="00894463">
              <w:rPr>
                <w:rFonts w:ascii="Times New Roman" w:eastAsia="Times New Roman" w:hAnsi="Times New Roman" w:cs="Times New Roman"/>
                <w:b/>
                <w:bCs/>
                <w:spacing w:val="-6"/>
                <w:sz w:val="20"/>
                <w:szCs w:val="20"/>
                <w:lang w:eastAsia="nl-NL"/>
              </w:rPr>
              <w:t>), kapcsolódó foglalkozás(ok) megnevezése, (óra)száma és tartalmi elemei:</w:t>
            </w:r>
          </w:p>
        </w:tc>
      </w:tr>
      <w:tr w:rsidR="00E876F3" w:rsidRPr="00894463" w14:paraId="0260FA19" w14:textId="77777777" w:rsidTr="001F48A3">
        <w:trPr>
          <w:trHeight w:val="615"/>
        </w:trPr>
        <w:tc>
          <w:tcPr>
            <w:tcW w:w="804" w:type="dxa"/>
            <w:vMerge w:val="restart"/>
            <w:shd w:val="clear" w:color="auto" w:fill="auto"/>
            <w:vAlign w:val="center"/>
          </w:tcPr>
          <w:p w14:paraId="1A74DFEC"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10BF2419"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(óra)száma</w:t>
            </w:r>
          </w:p>
        </w:tc>
        <w:tc>
          <w:tcPr>
            <w:tcW w:w="5701" w:type="dxa"/>
            <w:vAlign w:val="center"/>
          </w:tcPr>
          <w:p w14:paraId="0FD891E0"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rPr>
              <w:t xml:space="preserve">Vállalkozási alapismeretek </w:t>
            </w:r>
            <w:r w:rsidRPr="00894463">
              <w:rPr>
                <w:rFonts w:ascii="Times New Roman" w:eastAsia="Calibri" w:hAnsi="Times New Roman" w:cs="Times New Roman"/>
                <w:b/>
                <w:bCs/>
                <w:kern w:val="1"/>
                <w:sz w:val="20"/>
                <w:lang w:eastAsia="hi-IN" w:bidi="hi-IN"/>
              </w:rPr>
              <w:t xml:space="preserve">(7 óra) </w:t>
            </w:r>
          </w:p>
        </w:tc>
      </w:tr>
      <w:tr w:rsidR="00E876F3" w:rsidRPr="00894463" w14:paraId="5945AFF7" w14:textId="77777777" w:rsidTr="001F48A3">
        <w:trPr>
          <w:trHeight w:val="679"/>
        </w:trPr>
        <w:tc>
          <w:tcPr>
            <w:tcW w:w="804" w:type="dxa"/>
            <w:vMerge/>
            <w:shd w:val="clear" w:color="auto" w:fill="auto"/>
            <w:vAlign w:val="center"/>
          </w:tcPr>
          <w:p w14:paraId="5D673BA4"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5C67E303"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187CD22B"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 Munkajog</w:t>
            </w:r>
          </w:p>
          <w:p w14:paraId="07977A91"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 óra)</w:t>
            </w:r>
          </w:p>
        </w:tc>
      </w:tr>
      <w:tr w:rsidR="00E876F3" w:rsidRPr="00894463" w14:paraId="274514EF" w14:textId="77777777" w:rsidTr="001F48A3">
        <w:trPr>
          <w:trHeight w:val="679"/>
        </w:trPr>
        <w:tc>
          <w:tcPr>
            <w:tcW w:w="804" w:type="dxa"/>
            <w:vMerge/>
            <w:shd w:val="clear" w:color="auto" w:fill="auto"/>
            <w:vAlign w:val="center"/>
          </w:tcPr>
          <w:p w14:paraId="617C85C6"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0124DE1E"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7E69C890" w14:textId="77777777" w:rsidR="00E876F3" w:rsidRPr="00894463" w:rsidRDefault="00E876F3" w:rsidP="001F48A3">
            <w:pPr>
              <w:spacing w:after="160" w:line="259" w:lineRule="auto"/>
              <w:rPr>
                <w:rFonts w:ascii="Times New Roman" w:eastAsia="Calibri" w:hAnsi="Times New Roman" w:cs="Times New Roman"/>
                <w:i/>
                <w:iCs/>
                <w:sz w:val="20"/>
              </w:rPr>
            </w:pPr>
            <w:r w:rsidRPr="00894463">
              <w:rPr>
                <w:rFonts w:ascii="Times New Roman" w:eastAsia="Calibri" w:hAnsi="Times New Roman" w:cs="Times New Roman"/>
                <w:i/>
                <w:iCs/>
                <w:sz w:val="20"/>
              </w:rPr>
              <w:t>- Munkáltató, munkavállaló jogai és kötelességei</w:t>
            </w:r>
          </w:p>
          <w:p w14:paraId="3B4027D6"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 óra)</w:t>
            </w:r>
          </w:p>
        </w:tc>
      </w:tr>
      <w:tr w:rsidR="00E876F3" w:rsidRPr="00894463" w14:paraId="6A6948BE" w14:textId="77777777" w:rsidTr="001F48A3">
        <w:trPr>
          <w:trHeight w:val="679"/>
        </w:trPr>
        <w:tc>
          <w:tcPr>
            <w:tcW w:w="804" w:type="dxa"/>
            <w:vMerge/>
            <w:shd w:val="clear" w:color="auto" w:fill="auto"/>
            <w:vAlign w:val="center"/>
          </w:tcPr>
          <w:p w14:paraId="2040E6A6"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2709" w:type="dxa"/>
            <w:shd w:val="clear" w:color="auto" w:fill="auto"/>
            <w:vAlign w:val="center"/>
          </w:tcPr>
          <w:p w14:paraId="74DD2F44"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foglalkozás(ok) megnevezése, (óra)száma és tartalmi elemei:</w:t>
            </w:r>
          </w:p>
        </w:tc>
        <w:tc>
          <w:tcPr>
            <w:tcW w:w="5701" w:type="dxa"/>
            <w:vAlign w:val="center"/>
          </w:tcPr>
          <w:p w14:paraId="646B300C" w14:textId="77777777" w:rsidR="00E876F3" w:rsidRPr="00894463" w:rsidRDefault="00E876F3" w:rsidP="001F48A3">
            <w:pPr>
              <w:spacing w:after="160" w:line="259" w:lineRule="auto"/>
              <w:rPr>
                <w:rFonts w:ascii="Times New Roman" w:eastAsia="Calibri" w:hAnsi="Times New Roman" w:cs="Times New Roman"/>
                <w:i/>
                <w:iCs/>
              </w:rPr>
            </w:pPr>
            <w:r w:rsidRPr="00894463">
              <w:rPr>
                <w:rFonts w:ascii="Times New Roman" w:eastAsia="Calibri" w:hAnsi="Times New Roman" w:cs="Times New Roman"/>
                <w:i/>
                <w:iCs/>
                <w:sz w:val="20"/>
              </w:rPr>
              <w:t>- Foglalkoztatási formák, speciális jogviszonyok. Vállalkozás</w:t>
            </w:r>
          </w:p>
          <w:p w14:paraId="7F1F2F5F"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(3 óra)</w:t>
            </w:r>
          </w:p>
        </w:tc>
      </w:tr>
      <w:tr w:rsidR="00E876F3" w:rsidRPr="00894463" w14:paraId="77EB6730" w14:textId="77777777" w:rsidTr="001F48A3">
        <w:trPr>
          <w:trHeight w:val="698"/>
        </w:trPr>
        <w:tc>
          <w:tcPr>
            <w:tcW w:w="804" w:type="dxa"/>
            <w:shd w:val="clear" w:color="auto" w:fill="auto"/>
            <w:vAlign w:val="center"/>
          </w:tcPr>
          <w:p w14:paraId="64189D54"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4.2.8</w:t>
            </w:r>
          </w:p>
        </w:tc>
        <w:tc>
          <w:tcPr>
            <w:tcW w:w="2709" w:type="dxa"/>
            <w:shd w:val="clear" w:color="auto" w:fill="auto"/>
            <w:vAlign w:val="center"/>
          </w:tcPr>
          <w:p w14:paraId="1F58867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222B731A" w14:textId="77777777" w:rsidR="00E876F3" w:rsidRPr="00894463" w:rsidRDefault="00E876F3" w:rsidP="002432DC">
            <w:pPr>
              <w:spacing w:after="160" w:line="259" w:lineRule="auto"/>
              <w:jc w:val="both"/>
              <w:rPr>
                <w:rFonts w:ascii="Times New Roman" w:eastAsia="Calibri" w:hAnsi="Times New Roman" w:cs="Times New Roman"/>
                <w:b/>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1CE285DD" w14:textId="77777777" w:rsidR="00E876F3" w:rsidRPr="00894463" w:rsidRDefault="00E876F3" w:rsidP="00E876F3">
      <w:pPr>
        <w:rPr>
          <w:rFonts w:ascii="Times New Roman" w:hAnsi="Times New Roman" w:cs="Times New Roman"/>
          <w:b/>
          <w:bCs/>
        </w:rPr>
      </w:pPr>
    </w:p>
    <w:p w14:paraId="393638A4" w14:textId="77777777" w:rsidR="00E876F3" w:rsidRPr="00894463" w:rsidRDefault="00E876F3" w:rsidP="00E876F3">
      <w:pPr>
        <w:rPr>
          <w:rFonts w:ascii="Times New Roman" w:eastAsia="Calibri" w:hAnsi="Times New Roman" w:cs="Times New Roman"/>
          <w:b/>
          <w:bCs/>
        </w:rPr>
      </w:pPr>
      <w:r w:rsidRPr="00894463">
        <w:rPr>
          <w:rFonts w:ascii="Times New Roman" w:hAnsi="Times New Roman" w:cs="Times New Roman"/>
          <w:b/>
          <w:bCs/>
        </w:rPr>
        <w:br w:type="page"/>
      </w:r>
      <w:r w:rsidRPr="00894463">
        <w:rPr>
          <w:rFonts w:ascii="Times New Roman" w:eastAsia="Calibri" w:hAnsi="Times New Roman" w:cs="Times New Roman"/>
          <w:b/>
          <w:bCs/>
        </w:rPr>
        <w:lastRenderedPageBreak/>
        <w:t xml:space="preserve">4.3. Tananyagegység </w:t>
      </w:r>
    </w:p>
    <w:tbl>
      <w:tblPr>
        <w:tblStyle w:val="Rcsostblzat1"/>
        <w:tblW w:w="9214" w:type="dxa"/>
        <w:tblLook w:val="04A0" w:firstRow="1" w:lastRow="0" w:firstColumn="1" w:lastColumn="0" w:noHBand="0" w:noVBand="1"/>
      </w:tblPr>
      <w:tblGrid>
        <w:gridCol w:w="804"/>
        <w:gridCol w:w="2709"/>
        <w:gridCol w:w="5701"/>
      </w:tblGrid>
      <w:tr w:rsidR="00E876F3" w:rsidRPr="00894463" w14:paraId="2EDBAC84" w14:textId="77777777" w:rsidTr="001F48A3">
        <w:trPr>
          <w:trHeight w:val="615"/>
        </w:trPr>
        <w:tc>
          <w:tcPr>
            <w:tcW w:w="804" w:type="dxa"/>
            <w:shd w:val="clear" w:color="auto" w:fill="auto"/>
            <w:vAlign w:val="center"/>
          </w:tcPr>
          <w:p w14:paraId="7027BEBF"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4.3.1.</w:t>
            </w:r>
          </w:p>
        </w:tc>
        <w:tc>
          <w:tcPr>
            <w:tcW w:w="2709" w:type="dxa"/>
            <w:shd w:val="clear" w:color="auto" w:fill="auto"/>
            <w:vAlign w:val="center"/>
          </w:tcPr>
          <w:p w14:paraId="3FCD970E"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eastAsia="Calibri" w:hAnsi="Times New Roman" w:cs="Times New Roman"/>
                <w:sz w:val="20"/>
                <w:szCs w:val="20"/>
              </w:rPr>
              <w:t>:</w:t>
            </w:r>
          </w:p>
        </w:tc>
        <w:tc>
          <w:tcPr>
            <w:tcW w:w="5701" w:type="dxa"/>
            <w:vAlign w:val="center"/>
          </w:tcPr>
          <w:p w14:paraId="4D28BCB1"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Építészeti alapismeretek</w:t>
            </w:r>
          </w:p>
        </w:tc>
      </w:tr>
      <w:tr w:rsidR="00E876F3" w:rsidRPr="00894463" w14:paraId="413FE3FF" w14:textId="77777777" w:rsidTr="001F48A3">
        <w:trPr>
          <w:trHeight w:val="623"/>
        </w:trPr>
        <w:tc>
          <w:tcPr>
            <w:tcW w:w="804" w:type="dxa"/>
            <w:shd w:val="clear" w:color="auto" w:fill="auto"/>
            <w:vAlign w:val="center"/>
          </w:tcPr>
          <w:p w14:paraId="3C76121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4.3.2.</w:t>
            </w:r>
          </w:p>
        </w:tc>
        <w:tc>
          <w:tcPr>
            <w:tcW w:w="2709" w:type="dxa"/>
            <w:shd w:val="clear" w:color="auto" w:fill="auto"/>
            <w:vAlign w:val="center"/>
          </w:tcPr>
          <w:p w14:paraId="18A15A98"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011D4952" w14:textId="77777777" w:rsidR="00E876F3" w:rsidRPr="00894463" w:rsidRDefault="00E876F3" w:rsidP="009F747E">
            <w:pPr>
              <w:spacing w:after="7"/>
              <w:ind w:right="19"/>
              <w:jc w:val="both"/>
              <w:rPr>
                <w:rFonts w:ascii="Times New Roman" w:eastAsia="Times New Roman" w:hAnsi="Times New Roman" w:cs="Times New Roman"/>
                <w:sz w:val="20"/>
                <w:szCs w:val="20"/>
                <w:lang w:eastAsia="hu-HU"/>
              </w:rPr>
            </w:pPr>
            <w:r w:rsidRPr="00894463">
              <w:rPr>
                <w:rFonts w:ascii="Times New Roman" w:eastAsia="Times New Roman" w:hAnsi="Times New Roman" w:cs="Times New Roman"/>
                <w:sz w:val="20"/>
                <w:szCs w:val="20"/>
                <w:lang w:eastAsia="hu-HU"/>
              </w:rPr>
              <w:t>Az építési alapismeretek tananyagegység célja, hogy a képzésben résztvevő sajátítsa el az é</w:t>
            </w:r>
            <w:r w:rsidRPr="00894463">
              <w:rPr>
                <w:rFonts w:ascii="Times New Roman" w:hAnsi="Times New Roman" w:cs="Times New Roman"/>
                <w:sz w:val="20"/>
                <w:szCs w:val="20"/>
              </w:rPr>
              <w:t>géstermék-elvezető építő, szerelő, karbantartó</w:t>
            </w:r>
            <w:r w:rsidRPr="00894463">
              <w:rPr>
                <w:rFonts w:ascii="Times New Roman" w:eastAsia="Times New Roman" w:hAnsi="Times New Roman" w:cs="Times New Roman"/>
                <w:sz w:val="20"/>
                <w:szCs w:val="20"/>
                <w:lang w:eastAsia="hu-HU"/>
              </w:rPr>
              <w:t xml:space="preserve"> szakképesítés megszerzéséhez szükséges elméleti és gyakorlati ismeretek alapjául szolgáló, készségeket és kompetenciákat. Ismerje meg az egyes épületeket, azok szerkezeteit, anyagait, az építésben résztvevő szakmákat, szakembereket, valamint az építési munkák folyamatát. Képes legyen az építés folyamatához szükséges műszaki dokumentációk típusait értelmezni, valamit a műszaki adminisztrációt vezetni, dokumentálni.</w:t>
            </w:r>
          </w:p>
          <w:p w14:paraId="5B9288EF" w14:textId="77777777" w:rsidR="00E876F3" w:rsidRPr="00894463" w:rsidRDefault="00E876F3" w:rsidP="009F747E">
            <w:pPr>
              <w:spacing w:after="160" w:line="259" w:lineRule="auto"/>
              <w:jc w:val="both"/>
              <w:rPr>
                <w:rFonts w:ascii="Times New Roman" w:eastAsia="Calibri" w:hAnsi="Times New Roman" w:cs="Times New Roman"/>
                <w:bCs/>
                <w:sz w:val="20"/>
                <w:szCs w:val="20"/>
              </w:rPr>
            </w:pPr>
            <w:r w:rsidRPr="00894463">
              <w:rPr>
                <w:rFonts w:ascii="Times New Roman" w:eastAsia="Calibri" w:hAnsi="Times New Roman" w:cs="Times New Roman"/>
                <w:bCs/>
                <w:sz w:val="20"/>
                <w:szCs w:val="20"/>
              </w:rPr>
              <w:t>Gyakorlati szinten ismerje meg az egyes építőanyagokat, az építéshez szükséges szerszámokat, eszközöket, gépeket és ezek biztonságos használatát.</w:t>
            </w:r>
          </w:p>
          <w:p w14:paraId="1F9C10DE" w14:textId="77777777" w:rsidR="00E876F3" w:rsidRPr="00894463" w:rsidRDefault="00E876F3" w:rsidP="009F747E">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bCs/>
                <w:sz w:val="20"/>
                <w:szCs w:val="20"/>
              </w:rPr>
              <w:t>A szakmához kapcsolódó munka-, baleset, és környezetvédelmi szabályokkal legyen tisztában, sajátítsa el az elsősegélynyújtás menetét.</w:t>
            </w:r>
          </w:p>
        </w:tc>
      </w:tr>
      <w:tr w:rsidR="00E876F3" w:rsidRPr="00894463" w14:paraId="44A48617" w14:textId="77777777" w:rsidTr="001F48A3">
        <w:trPr>
          <w:trHeight w:val="756"/>
        </w:trPr>
        <w:tc>
          <w:tcPr>
            <w:tcW w:w="804" w:type="dxa"/>
            <w:shd w:val="clear" w:color="auto" w:fill="auto"/>
            <w:vAlign w:val="center"/>
          </w:tcPr>
          <w:p w14:paraId="4B1A9530"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4.3.3.</w:t>
            </w:r>
          </w:p>
        </w:tc>
        <w:tc>
          <w:tcPr>
            <w:tcW w:w="2709" w:type="dxa"/>
            <w:shd w:val="clear" w:color="auto" w:fill="auto"/>
            <w:vAlign w:val="center"/>
          </w:tcPr>
          <w:p w14:paraId="55DA2D53"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2E09AFA8"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képzésben részt vevő személyes jelenlétét igénylő csoportos és digitális képzés, igény esetén konzultáció: frontális oktatás, egyéni feladatmegoldás, csoportos munka, kooperatív csoportmunka.</w:t>
            </w:r>
          </w:p>
        </w:tc>
      </w:tr>
      <w:tr w:rsidR="00E876F3" w:rsidRPr="00894463" w14:paraId="22236D37" w14:textId="77777777" w:rsidTr="001F48A3">
        <w:trPr>
          <w:trHeight w:val="695"/>
        </w:trPr>
        <w:tc>
          <w:tcPr>
            <w:tcW w:w="804" w:type="dxa"/>
            <w:shd w:val="clear" w:color="auto" w:fill="auto"/>
            <w:vAlign w:val="center"/>
          </w:tcPr>
          <w:p w14:paraId="76B8F3D3"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4.3.4.</w:t>
            </w:r>
          </w:p>
        </w:tc>
        <w:tc>
          <w:tcPr>
            <w:tcW w:w="2709" w:type="dxa"/>
            <w:shd w:val="clear" w:color="auto" w:fill="auto"/>
            <w:vAlign w:val="center"/>
          </w:tcPr>
          <w:p w14:paraId="306ECCD4"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25B4BF81"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projektmódszer, feladatlap kitöltése, írásbeli felelet, házi feladat, kiadott feladatok pontosítása és tananyagba épített iránymutatás.</w:t>
            </w:r>
          </w:p>
        </w:tc>
      </w:tr>
      <w:tr w:rsidR="00E876F3" w:rsidRPr="00894463" w14:paraId="2383F9F4" w14:textId="77777777" w:rsidTr="001F48A3">
        <w:trPr>
          <w:trHeight w:val="582"/>
        </w:trPr>
        <w:tc>
          <w:tcPr>
            <w:tcW w:w="804" w:type="dxa"/>
            <w:shd w:val="clear" w:color="auto" w:fill="auto"/>
            <w:vAlign w:val="center"/>
          </w:tcPr>
          <w:p w14:paraId="4421970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4.3.5.</w:t>
            </w:r>
          </w:p>
        </w:tc>
        <w:tc>
          <w:tcPr>
            <w:tcW w:w="2709" w:type="dxa"/>
            <w:shd w:val="clear" w:color="auto" w:fill="auto"/>
            <w:vAlign w:val="center"/>
          </w:tcPr>
          <w:p w14:paraId="57AC6673"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0BE3215F" w14:textId="77777777" w:rsidR="00E876F3" w:rsidRPr="00894463" w:rsidRDefault="00E876F3" w:rsidP="001F48A3">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41 óra</w:t>
            </w:r>
          </w:p>
        </w:tc>
      </w:tr>
      <w:tr w:rsidR="00E876F3" w:rsidRPr="00894463" w14:paraId="04341F17" w14:textId="77777777" w:rsidTr="001F48A3">
        <w:trPr>
          <w:trHeight w:val="501"/>
        </w:trPr>
        <w:tc>
          <w:tcPr>
            <w:tcW w:w="804" w:type="dxa"/>
            <w:shd w:val="clear" w:color="auto" w:fill="auto"/>
            <w:vAlign w:val="center"/>
          </w:tcPr>
          <w:p w14:paraId="1918C13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4.3.6.</w:t>
            </w:r>
          </w:p>
        </w:tc>
        <w:tc>
          <w:tcPr>
            <w:tcW w:w="2709" w:type="dxa"/>
            <w:shd w:val="clear" w:color="auto" w:fill="auto"/>
            <w:vAlign w:val="center"/>
          </w:tcPr>
          <w:p w14:paraId="65B8F79A"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vAlign w:val="center"/>
          </w:tcPr>
          <w:p w14:paraId="03FFB7A0"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w:t>
            </w:r>
          </w:p>
        </w:tc>
      </w:tr>
      <w:tr w:rsidR="00E876F3" w:rsidRPr="00894463" w14:paraId="36FC8CDC" w14:textId="77777777" w:rsidTr="001F48A3">
        <w:trPr>
          <w:trHeight w:val="584"/>
        </w:trPr>
        <w:tc>
          <w:tcPr>
            <w:tcW w:w="804" w:type="dxa"/>
            <w:shd w:val="clear" w:color="auto" w:fill="auto"/>
            <w:vAlign w:val="center"/>
          </w:tcPr>
          <w:p w14:paraId="5E995E0A"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4.3.7</w:t>
            </w:r>
          </w:p>
        </w:tc>
        <w:tc>
          <w:tcPr>
            <w:tcW w:w="8410" w:type="dxa"/>
            <w:gridSpan w:val="2"/>
            <w:shd w:val="clear" w:color="auto" w:fill="auto"/>
            <w:vAlign w:val="center"/>
          </w:tcPr>
          <w:p w14:paraId="3CB997AD" w14:textId="77777777" w:rsidR="00E876F3" w:rsidRPr="00894463" w:rsidRDefault="00E876F3" w:rsidP="001F48A3">
            <w:pPr>
              <w:spacing w:after="160" w:line="259" w:lineRule="auto"/>
              <w:jc w:val="both"/>
              <w:rPr>
                <w:rFonts w:ascii="Times New Roman" w:eastAsia="Calibri" w:hAnsi="Times New Roman" w:cs="Times New Roman"/>
                <w:b/>
                <w:bCs/>
                <w:sz w:val="20"/>
                <w:szCs w:val="20"/>
              </w:rPr>
            </w:pPr>
            <w:r w:rsidRPr="00894463">
              <w:rPr>
                <w:rFonts w:ascii="Times New Roman" w:eastAsia="Times New Roman" w:hAnsi="Times New Roman" w:cs="Times New Roman"/>
                <w:b/>
                <w:bCs/>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0"/>
                <w:szCs w:val="20"/>
                <w:lang w:eastAsia="nl-NL"/>
              </w:rPr>
              <w:t>ök</w:t>
            </w:r>
            <w:proofErr w:type="spellEnd"/>
            <w:r w:rsidRPr="00894463">
              <w:rPr>
                <w:rFonts w:ascii="Times New Roman" w:eastAsia="Times New Roman" w:hAnsi="Times New Roman" w:cs="Times New Roman"/>
                <w:b/>
                <w:bCs/>
                <w:spacing w:val="-6"/>
                <w:sz w:val="20"/>
                <w:szCs w:val="20"/>
                <w:lang w:eastAsia="nl-NL"/>
              </w:rPr>
              <w:t>), kapcsolódó foglalkozás(ok) megnevezése, (óra)száma és tartalmi elemei:</w:t>
            </w:r>
          </w:p>
        </w:tc>
      </w:tr>
      <w:tr w:rsidR="00E876F3" w:rsidRPr="00894463" w14:paraId="04F83ECF" w14:textId="77777777" w:rsidTr="001F48A3">
        <w:trPr>
          <w:trHeight w:val="615"/>
        </w:trPr>
        <w:tc>
          <w:tcPr>
            <w:tcW w:w="804" w:type="dxa"/>
            <w:vMerge w:val="restart"/>
            <w:shd w:val="clear" w:color="auto" w:fill="auto"/>
            <w:vAlign w:val="center"/>
          </w:tcPr>
          <w:p w14:paraId="11B49291"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57677275"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369ECBAB" w14:textId="77777777" w:rsidR="00E876F3" w:rsidRPr="00894463" w:rsidRDefault="00E876F3" w:rsidP="001F48A3">
            <w:pPr>
              <w:spacing w:after="160" w:line="259" w:lineRule="auto"/>
              <w:rPr>
                <w:rFonts w:ascii="Times New Roman" w:eastAsia="Calibri" w:hAnsi="Times New Roman" w:cs="Times New Roman"/>
                <w:b/>
                <w:bCs/>
                <w:i/>
                <w:iCs/>
                <w:sz w:val="20"/>
                <w:szCs w:val="20"/>
              </w:rPr>
            </w:pPr>
            <w:r w:rsidRPr="00894463">
              <w:rPr>
                <w:rFonts w:ascii="Times New Roman" w:eastAsia="Calibri" w:hAnsi="Times New Roman" w:cs="Times New Roman"/>
                <w:b/>
                <w:sz w:val="20"/>
                <w:szCs w:val="20"/>
              </w:rPr>
              <w:t xml:space="preserve">Építészeti alapismeretek elmélet </w:t>
            </w:r>
            <w:r w:rsidRPr="00894463">
              <w:rPr>
                <w:rFonts w:ascii="Times New Roman" w:eastAsia="Calibri" w:hAnsi="Times New Roman" w:cs="Times New Roman"/>
                <w:bCs/>
                <w:i/>
                <w:iCs/>
                <w:sz w:val="20"/>
                <w:szCs w:val="20"/>
              </w:rPr>
              <w:t>(14 óra)</w:t>
            </w:r>
          </w:p>
        </w:tc>
      </w:tr>
      <w:tr w:rsidR="00E876F3" w:rsidRPr="00894463" w14:paraId="659BAF87" w14:textId="77777777" w:rsidTr="001F48A3">
        <w:trPr>
          <w:trHeight w:val="1561"/>
        </w:trPr>
        <w:tc>
          <w:tcPr>
            <w:tcW w:w="804" w:type="dxa"/>
            <w:vMerge/>
            <w:shd w:val="clear" w:color="auto" w:fill="auto"/>
            <w:vAlign w:val="center"/>
          </w:tcPr>
          <w:p w14:paraId="428E3CF4" w14:textId="77777777" w:rsidR="00E876F3" w:rsidRPr="00894463" w:rsidRDefault="00E876F3" w:rsidP="001F48A3">
            <w:pPr>
              <w:spacing w:after="160" w:line="259" w:lineRule="auto"/>
              <w:jc w:val="right"/>
              <w:rPr>
                <w:rFonts w:ascii="Times New Roman" w:eastAsia="Calibri" w:hAnsi="Times New Roman" w:cs="Times New Roman"/>
                <w:sz w:val="20"/>
                <w:szCs w:val="20"/>
              </w:rPr>
            </w:pPr>
          </w:p>
        </w:tc>
        <w:tc>
          <w:tcPr>
            <w:tcW w:w="2709" w:type="dxa"/>
            <w:shd w:val="clear" w:color="auto" w:fill="auto"/>
            <w:vAlign w:val="center"/>
          </w:tcPr>
          <w:p w14:paraId="65C5277E"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5788F838" w14:textId="77777777" w:rsidR="00E876F3" w:rsidRPr="00894463" w:rsidRDefault="00E876F3" w:rsidP="001F48A3">
            <w:pPr>
              <w:spacing w:after="24" w:line="248" w:lineRule="auto"/>
              <w:ind w:left="53" w:right="2184"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 feladata</w:t>
            </w:r>
          </w:p>
          <w:p w14:paraId="3CA76851" w14:textId="77777777" w:rsidR="00E876F3" w:rsidRPr="00894463" w:rsidRDefault="00E876F3" w:rsidP="001F48A3">
            <w:pPr>
              <w:spacing w:after="9" w:line="237"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Épületek, építmények csoportosítása rendeltetés szerint, jellemzőik</w:t>
            </w:r>
          </w:p>
          <w:p w14:paraId="7D59BB72" w14:textId="77777777" w:rsidR="00E876F3" w:rsidRPr="00894463" w:rsidRDefault="00E876F3" w:rsidP="001F48A3">
            <w:pPr>
              <w:spacing w:after="9" w:line="237"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-Tetőszerkezetek </w:t>
            </w:r>
          </w:p>
          <w:p w14:paraId="76790450" w14:textId="77777777" w:rsidR="00E876F3" w:rsidRPr="00894463" w:rsidRDefault="00E876F3" w:rsidP="001F48A3">
            <w:pPr>
              <w:spacing w:after="9" w:line="237"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A termékekhez kapcsolódó rajzok, jelölések, egyéb dokumentációk, technológiai utasítások</w:t>
            </w:r>
          </w:p>
          <w:p w14:paraId="1BA773AA" w14:textId="77777777" w:rsidR="00E876F3" w:rsidRPr="00894463" w:rsidRDefault="00E876F3" w:rsidP="001F48A3">
            <w:pPr>
              <w:spacing w:after="160" w:line="259"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Épületszerkezetek, azok anyagai, jellemző tulajdonságai</w:t>
            </w:r>
          </w:p>
          <w:p w14:paraId="020D0B51" w14:textId="77777777" w:rsidR="00E876F3" w:rsidRPr="00894463" w:rsidRDefault="00E876F3" w:rsidP="001F48A3">
            <w:pPr>
              <w:spacing w:after="4" w:line="235"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építőipari alapanyagok felépítése, szerkezete, tulajdonságai</w:t>
            </w:r>
          </w:p>
          <w:p w14:paraId="4977CBA3" w14:textId="77777777" w:rsidR="00E876F3" w:rsidRPr="00894463" w:rsidRDefault="00E876F3" w:rsidP="001F48A3">
            <w:pPr>
              <w:spacing w:after="19" w:line="245"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Építési, beruházási folyamat résztvevői, feladataik és jogkörük, szakmai kommunikáció</w:t>
            </w:r>
          </w:p>
          <w:p w14:paraId="13CC0250" w14:textId="77777777" w:rsidR="00E876F3" w:rsidRPr="00894463" w:rsidRDefault="00E876F3" w:rsidP="001F48A3">
            <w:pPr>
              <w:spacing w:after="3" w:line="259"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építőipari szakmák tevékenységi köre</w:t>
            </w:r>
          </w:p>
          <w:p w14:paraId="1481763B" w14:textId="77777777" w:rsidR="00E876F3" w:rsidRPr="00894463" w:rsidRDefault="00E876F3" w:rsidP="001F48A3">
            <w:pPr>
              <w:spacing w:after="3" w:line="259" w:lineRule="auto"/>
              <w:ind w:left="53" w:firstLine="4"/>
              <w:rPr>
                <w:rFonts w:ascii="Times New Roman" w:eastAsia="Calibri" w:hAnsi="Times New Roman" w:cs="Times New Roman"/>
                <w:sz w:val="20"/>
                <w:szCs w:val="20"/>
              </w:rPr>
            </w:pPr>
          </w:p>
          <w:p w14:paraId="45A16DA1" w14:textId="77777777" w:rsidR="00E876F3" w:rsidRPr="00894463" w:rsidRDefault="00E876F3" w:rsidP="001F48A3">
            <w:pPr>
              <w:spacing w:after="3" w:line="238" w:lineRule="auto"/>
              <w:ind w:left="53" w:firstLine="4"/>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 Tevékenységek kapcsolata a megvalósítás folyamatában, szakmák sorrendisége</w:t>
            </w:r>
          </w:p>
          <w:p w14:paraId="5CF79C2B" w14:textId="77777777" w:rsidR="00E876F3" w:rsidRPr="00894463" w:rsidRDefault="00E876F3" w:rsidP="001F48A3">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 kivitelezés fogalma</w:t>
            </w:r>
          </w:p>
          <w:p w14:paraId="222EFFEE" w14:textId="77777777" w:rsidR="00E876F3" w:rsidRPr="00894463" w:rsidRDefault="00E876F3" w:rsidP="001F48A3">
            <w:pPr>
              <w:spacing w:after="160" w:line="254" w:lineRule="auto"/>
              <w:ind w:left="34" w:right="547"/>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munkák dokumentumai, műszaki tervek: tervdokumentáció, műszaki leírás, költségvetés, építési szerződés, építési napló</w:t>
            </w:r>
          </w:p>
          <w:p w14:paraId="001D0CEE" w14:textId="77777777" w:rsidR="00E876F3" w:rsidRPr="00894463" w:rsidRDefault="00E876F3" w:rsidP="001F48A3">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építési helyszín</w:t>
            </w:r>
          </w:p>
          <w:p w14:paraId="7585B42A" w14:textId="77777777" w:rsidR="00E876F3" w:rsidRPr="00894463" w:rsidRDefault="00E876F3" w:rsidP="001F48A3">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Az építési folyamat előkészítő munkái</w:t>
            </w:r>
          </w:p>
          <w:p w14:paraId="255DA7D2" w14:textId="77777777" w:rsidR="00E876F3" w:rsidRPr="00894463" w:rsidRDefault="00E876F3" w:rsidP="001F48A3">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eszközök, szerszámok, gépek</w:t>
            </w:r>
          </w:p>
          <w:p w14:paraId="14FBEF32" w14:textId="77777777" w:rsidR="00E876F3" w:rsidRPr="00894463" w:rsidRDefault="00E876F3" w:rsidP="001F48A3">
            <w:pPr>
              <w:spacing w:after="8" w:line="246"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Munkaterület átadás-átvétel, teljesítés igazolása, levonulás dokumentálása</w:t>
            </w:r>
          </w:p>
          <w:p w14:paraId="201404B8" w14:textId="77777777" w:rsidR="00E876F3" w:rsidRPr="00894463" w:rsidRDefault="00E876F3" w:rsidP="001F48A3">
            <w:pPr>
              <w:spacing w:after="160" w:line="259" w:lineRule="auto"/>
              <w:ind w:left="34"/>
              <w:rPr>
                <w:rFonts w:ascii="Times New Roman" w:eastAsia="Calibri" w:hAnsi="Times New Roman" w:cs="Times New Roman"/>
                <w:sz w:val="20"/>
                <w:szCs w:val="20"/>
              </w:rPr>
            </w:pPr>
            <w:r w:rsidRPr="00894463">
              <w:rPr>
                <w:rFonts w:ascii="Times New Roman" w:eastAsia="Calibri" w:hAnsi="Times New Roman" w:cs="Times New Roman"/>
                <w:sz w:val="20"/>
                <w:szCs w:val="20"/>
              </w:rPr>
              <w:t>- Állványok, állványozási technológiák</w:t>
            </w:r>
          </w:p>
          <w:p w14:paraId="3B05B91F" w14:textId="77777777" w:rsidR="00E876F3" w:rsidRPr="00894463" w:rsidRDefault="00E876F3" w:rsidP="001F48A3">
            <w:pPr>
              <w:spacing w:after="3" w:line="238" w:lineRule="auto"/>
              <w:ind w:left="53" w:firstLine="4"/>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(14 Óra)</w:t>
            </w:r>
          </w:p>
        </w:tc>
      </w:tr>
      <w:tr w:rsidR="00E876F3" w:rsidRPr="00894463" w14:paraId="0FECF55E" w14:textId="77777777" w:rsidTr="001F48A3">
        <w:trPr>
          <w:trHeight w:val="615"/>
        </w:trPr>
        <w:tc>
          <w:tcPr>
            <w:tcW w:w="804" w:type="dxa"/>
            <w:vMerge w:val="restart"/>
          </w:tcPr>
          <w:p w14:paraId="20A9C302"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p w14:paraId="2BAAEBF6"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p w14:paraId="572AF3BD"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w:t>
            </w:r>
          </w:p>
        </w:tc>
        <w:tc>
          <w:tcPr>
            <w:tcW w:w="2709" w:type="dxa"/>
          </w:tcPr>
          <w:p w14:paraId="25D57C6B"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 száma</w:t>
            </w:r>
          </w:p>
        </w:tc>
        <w:tc>
          <w:tcPr>
            <w:tcW w:w="5701" w:type="dxa"/>
          </w:tcPr>
          <w:p w14:paraId="0A12D7C9"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 xml:space="preserve">Építészeti alapismeretek gyakorlat </w:t>
            </w:r>
            <w:r w:rsidRPr="00894463">
              <w:rPr>
                <w:rFonts w:ascii="Times New Roman" w:eastAsia="Calibri" w:hAnsi="Times New Roman" w:cs="Times New Roman"/>
                <w:i/>
                <w:iCs/>
                <w:sz w:val="20"/>
                <w:szCs w:val="20"/>
              </w:rPr>
              <w:t>(27 óra)</w:t>
            </w:r>
          </w:p>
        </w:tc>
      </w:tr>
      <w:tr w:rsidR="00E876F3" w:rsidRPr="00894463" w14:paraId="2597C6E7" w14:textId="77777777" w:rsidTr="001F48A3">
        <w:trPr>
          <w:trHeight w:val="1561"/>
        </w:trPr>
        <w:tc>
          <w:tcPr>
            <w:tcW w:w="804" w:type="dxa"/>
            <w:vMerge/>
          </w:tcPr>
          <w:p w14:paraId="108DC53C" w14:textId="77777777" w:rsidR="00E876F3" w:rsidRPr="00894463" w:rsidRDefault="00E876F3" w:rsidP="001F48A3">
            <w:pPr>
              <w:spacing w:after="160" w:line="259" w:lineRule="auto"/>
              <w:jc w:val="right"/>
              <w:rPr>
                <w:rFonts w:ascii="Times New Roman" w:eastAsia="Calibri" w:hAnsi="Times New Roman" w:cs="Times New Roman"/>
                <w:sz w:val="20"/>
                <w:szCs w:val="20"/>
              </w:rPr>
            </w:pPr>
          </w:p>
        </w:tc>
        <w:tc>
          <w:tcPr>
            <w:tcW w:w="2709" w:type="dxa"/>
          </w:tcPr>
          <w:p w14:paraId="29D4371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tcPr>
          <w:p w14:paraId="4D52FC5F" w14:textId="77777777" w:rsidR="00E876F3" w:rsidRPr="00894463" w:rsidRDefault="00E876F3" w:rsidP="001F48A3">
            <w:pPr>
              <w:spacing w:after="160" w:line="253" w:lineRule="auto"/>
              <w:ind w:right="368"/>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Építőanyagok ismerete</w:t>
            </w:r>
          </w:p>
          <w:p w14:paraId="03A8A221"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Kivitelezési eszközök, szerszámok, gépek ismerete, biztonságos alkalmazása</w:t>
            </w:r>
          </w:p>
          <w:p w14:paraId="776088C1" w14:textId="77777777" w:rsidR="00E876F3" w:rsidRPr="00894463" w:rsidRDefault="00E876F3" w:rsidP="001F48A3">
            <w:pPr>
              <w:spacing w:after="160" w:line="259" w:lineRule="auto"/>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(27 óra)</w:t>
            </w:r>
          </w:p>
          <w:p w14:paraId="4D6B39DE" w14:textId="77777777" w:rsidR="00E876F3" w:rsidRPr="00894463" w:rsidRDefault="00E876F3" w:rsidP="001F48A3">
            <w:pPr>
              <w:spacing w:after="160" w:line="259" w:lineRule="auto"/>
              <w:rPr>
                <w:rFonts w:ascii="Times New Roman" w:eastAsia="Calibri" w:hAnsi="Times New Roman" w:cs="Times New Roman"/>
                <w:b/>
                <w:bCs/>
                <w:i/>
                <w:iCs/>
                <w:sz w:val="20"/>
                <w:szCs w:val="20"/>
              </w:rPr>
            </w:pPr>
          </w:p>
        </w:tc>
      </w:tr>
      <w:tr w:rsidR="00E876F3" w:rsidRPr="00894463" w14:paraId="73F1ECC1" w14:textId="77777777" w:rsidTr="001F48A3">
        <w:trPr>
          <w:trHeight w:val="757"/>
        </w:trPr>
        <w:tc>
          <w:tcPr>
            <w:tcW w:w="804" w:type="dxa"/>
          </w:tcPr>
          <w:p w14:paraId="4AB649CF" w14:textId="77777777" w:rsidR="00E876F3" w:rsidRPr="00894463" w:rsidRDefault="00E876F3" w:rsidP="001F48A3">
            <w:pPr>
              <w:spacing w:before="240"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4.3.8</w:t>
            </w:r>
          </w:p>
        </w:tc>
        <w:tc>
          <w:tcPr>
            <w:tcW w:w="2709" w:type="dxa"/>
          </w:tcPr>
          <w:p w14:paraId="4E3A6563"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tcPr>
          <w:p w14:paraId="315062FA" w14:textId="77777777" w:rsidR="00E876F3" w:rsidRPr="00894463" w:rsidRDefault="00E876F3" w:rsidP="002432DC">
            <w:pPr>
              <w:spacing w:after="160" w:line="259" w:lineRule="auto"/>
              <w:jc w:val="both"/>
              <w:rPr>
                <w:rFonts w:ascii="Times New Roman" w:eastAsia="Calibri" w:hAnsi="Times New Roman" w:cs="Times New Roman"/>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2314A373" w14:textId="77777777" w:rsidR="00E876F3" w:rsidRPr="00894463" w:rsidRDefault="00E876F3" w:rsidP="00E876F3">
      <w:pPr>
        <w:rPr>
          <w:rFonts w:ascii="Times New Roman" w:hAnsi="Times New Roman" w:cs="Times New Roman"/>
          <w:b/>
          <w:bCs/>
        </w:rPr>
      </w:pPr>
    </w:p>
    <w:p w14:paraId="69CF25A7" w14:textId="77777777" w:rsidR="00E876F3" w:rsidRPr="00894463" w:rsidRDefault="00E876F3" w:rsidP="00E876F3">
      <w:pPr>
        <w:rPr>
          <w:rFonts w:ascii="Times New Roman" w:hAnsi="Times New Roman" w:cs="Times New Roman"/>
          <w:b/>
          <w:bCs/>
        </w:rPr>
      </w:pPr>
      <w:r w:rsidRPr="00894463">
        <w:rPr>
          <w:rFonts w:ascii="Times New Roman" w:hAnsi="Times New Roman" w:cs="Times New Roman"/>
          <w:b/>
          <w:bCs/>
        </w:rPr>
        <w:t>4.4 Tananyagegység</w:t>
      </w:r>
    </w:p>
    <w:tbl>
      <w:tblPr>
        <w:tblStyle w:val="Rcsostblzat1"/>
        <w:tblW w:w="9214" w:type="dxa"/>
        <w:tblLook w:val="04A0" w:firstRow="1" w:lastRow="0" w:firstColumn="1" w:lastColumn="0" w:noHBand="0" w:noVBand="1"/>
      </w:tblPr>
      <w:tblGrid>
        <w:gridCol w:w="804"/>
        <w:gridCol w:w="2709"/>
        <w:gridCol w:w="5701"/>
      </w:tblGrid>
      <w:tr w:rsidR="00E876F3" w:rsidRPr="00894463" w14:paraId="266FF5D0" w14:textId="77777777" w:rsidTr="001F48A3">
        <w:trPr>
          <w:trHeight w:val="615"/>
        </w:trPr>
        <w:tc>
          <w:tcPr>
            <w:tcW w:w="804" w:type="dxa"/>
            <w:shd w:val="clear" w:color="auto" w:fill="auto"/>
            <w:vAlign w:val="center"/>
          </w:tcPr>
          <w:p w14:paraId="4AE45E52"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4.4.1.</w:t>
            </w:r>
          </w:p>
        </w:tc>
        <w:tc>
          <w:tcPr>
            <w:tcW w:w="2709" w:type="dxa"/>
            <w:shd w:val="clear" w:color="auto" w:fill="auto"/>
            <w:vAlign w:val="center"/>
          </w:tcPr>
          <w:p w14:paraId="360343C9"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eastAsia="Calibri" w:hAnsi="Times New Roman" w:cs="Times New Roman"/>
                <w:sz w:val="20"/>
                <w:szCs w:val="20"/>
              </w:rPr>
              <w:t>:</w:t>
            </w:r>
          </w:p>
        </w:tc>
        <w:tc>
          <w:tcPr>
            <w:tcW w:w="5701" w:type="dxa"/>
            <w:vAlign w:val="center"/>
          </w:tcPr>
          <w:p w14:paraId="364C4140"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sz w:val="20"/>
                <w:szCs w:val="20"/>
              </w:rPr>
              <w:t xml:space="preserve">Égéstermék-elvezető berendezések </w:t>
            </w:r>
          </w:p>
        </w:tc>
      </w:tr>
      <w:tr w:rsidR="00E876F3" w:rsidRPr="00894463" w14:paraId="2A4A7CEC" w14:textId="77777777" w:rsidTr="001F48A3">
        <w:trPr>
          <w:trHeight w:val="448"/>
        </w:trPr>
        <w:tc>
          <w:tcPr>
            <w:tcW w:w="804" w:type="dxa"/>
            <w:shd w:val="clear" w:color="auto" w:fill="auto"/>
            <w:vAlign w:val="center"/>
          </w:tcPr>
          <w:p w14:paraId="303603EE"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4.4.2.</w:t>
            </w:r>
          </w:p>
        </w:tc>
        <w:tc>
          <w:tcPr>
            <w:tcW w:w="2709" w:type="dxa"/>
            <w:shd w:val="clear" w:color="auto" w:fill="auto"/>
            <w:vAlign w:val="center"/>
          </w:tcPr>
          <w:p w14:paraId="2341935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25BEF85B" w14:textId="77777777" w:rsidR="00E876F3" w:rsidRPr="00894463" w:rsidRDefault="00E876F3" w:rsidP="009F747E">
            <w:pPr>
              <w:spacing w:after="160" w:line="259" w:lineRule="auto"/>
              <w:jc w:val="both"/>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A</w:t>
            </w:r>
            <w:r w:rsidRPr="00894463">
              <w:rPr>
                <w:rFonts w:ascii="Times New Roman" w:eastAsia="Calibri" w:hAnsi="Times New Roman" w:cs="Times New Roman"/>
                <w:bCs/>
                <w:sz w:val="20"/>
                <w:szCs w:val="20"/>
              </w:rPr>
              <w:t xml:space="preserve"> képzésen résztvevők</w:t>
            </w:r>
            <w:r w:rsidRPr="00894463">
              <w:rPr>
                <w:rFonts w:ascii="Times New Roman" w:eastAsia="Times New Roman" w:hAnsi="Times New Roman" w:cs="Times New Roman"/>
                <w:spacing w:val="-6"/>
                <w:sz w:val="20"/>
                <w:szCs w:val="20"/>
                <w:lang w:eastAsia="nl-NL"/>
              </w:rPr>
              <w:t xml:space="preserve"> sajátítsák el a szakterületre vonatkozó hatályos és hatályban volt jogi- és műszaki szabályozásokat, szabványokat. Ismeri a szakterületére vonatkozó használatba vételi eljárásokat. É</w:t>
            </w:r>
            <w:r w:rsidRPr="00894463">
              <w:rPr>
                <w:rFonts w:ascii="Times New Roman" w:eastAsia="Calibri" w:hAnsi="Times New Roman" w:cs="Times New Roman"/>
                <w:bCs/>
                <w:sz w:val="20"/>
                <w:szCs w:val="20"/>
              </w:rPr>
              <w:t>rtse a szakterületét érintő szakmai nyelvezetet. Törekedjen követni a szakterületét érintő jogi- és műszaki szabályozások változásait. Ismerje a kapcsolódó munkavédelmi eszközök használatát, ismerje a szakmai együttműködés irányelveit, valamint a hulladékkezelés szabályait.</w:t>
            </w:r>
          </w:p>
        </w:tc>
      </w:tr>
      <w:tr w:rsidR="00E876F3" w:rsidRPr="00894463" w14:paraId="7FD33264" w14:textId="77777777" w:rsidTr="001F48A3">
        <w:trPr>
          <w:trHeight w:val="756"/>
        </w:trPr>
        <w:tc>
          <w:tcPr>
            <w:tcW w:w="804" w:type="dxa"/>
            <w:shd w:val="clear" w:color="auto" w:fill="auto"/>
            <w:vAlign w:val="center"/>
          </w:tcPr>
          <w:p w14:paraId="06A7369D"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4.4.3.</w:t>
            </w:r>
          </w:p>
        </w:tc>
        <w:tc>
          <w:tcPr>
            <w:tcW w:w="2709" w:type="dxa"/>
            <w:shd w:val="clear" w:color="auto" w:fill="auto"/>
            <w:vAlign w:val="center"/>
          </w:tcPr>
          <w:p w14:paraId="57E6E672"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50239335"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képzésben részt vevő személyes jelenlétét igénylő csoportos és digitális képzés, igény esetén konzultáció: frontális oktatás, egyéni feladatmegoldás, csoportos munka, kooperatív csoportmunka.</w:t>
            </w:r>
          </w:p>
        </w:tc>
      </w:tr>
      <w:tr w:rsidR="00E876F3" w:rsidRPr="00894463" w14:paraId="7AF80D8C" w14:textId="77777777" w:rsidTr="001F48A3">
        <w:trPr>
          <w:trHeight w:val="695"/>
        </w:trPr>
        <w:tc>
          <w:tcPr>
            <w:tcW w:w="804" w:type="dxa"/>
            <w:shd w:val="clear" w:color="auto" w:fill="auto"/>
            <w:vAlign w:val="center"/>
          </w:tcPr>
          <w:p w14:paraId="644113DF"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4.4.4.</w:t>
            </w:r>
          </w:p>
        </w:tc>
        <w:tc>
          <w:tcPr>
            <w:tcW w:w="2709" w:type="dxa"/>
            <w:shd w:val="clear" w:color="auto" w:fill="auto"/>
            <w:vAlign w:val="center"/>
          </w:tcPr>
          <w:p w14:paraId="2FA4416E"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4B6EF69F" w14:textId="77777777" w:rsidR="00E876F3" w:rsidRPr="00894463" w:rsidRDefault="00E876F3" w:rsidP="002432DC">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A tananyagegység/modul/témakör tartalmának, jellegének, a megvalósítás során alkalmazott munkaformának, valamint a csoport összetételének és igényeinek megfelelően a módszerek a következők lehetnek: előadás, magyarázat, szemléltetés, megbeszélés, rendszerezés, megfigyelés, együttes és önálló tananyag feldolgozás, csoportos feladatmegoldás, gyakorlati feladatok megoldása, </w:t>
            </w:r>
            <w:r w:rsidRPr="00894463">
              <w:rPr>
                <w:rFonts w:ascii="Times New Roman" w:eastAsia="Calibri" w:hAnsi="Times New Roman" w:cs="Times New Roman"/>
                <w:sz w:val="20"/>
                <w:szCs w:val="20"/>
              </w:rPr>
              <w:lastRenderedPageBreak/>
              <w:t>projektmódszer, feladatlap kitöltése, írásbeli felelet, házi feladat, kiadott feladatok pontosítása és tananyagba épített iránymutatás.</w:t>
            </w:r>
          </w:p>
        </w:tc>
      </w:tr>
      <w:tr w:rsidR="00E876F3" w:rsidRPr="00894463" w14:paraId="2E169D05" w14:textId="77777777" w:rsidTr="001F48A3">
        <w:trPr>
          <w:trHeight w:val="582"/>
        </w:trPr>
        <w:tc>
          <w:tcPr>
            <w:tcW w:w="804" w:type="dxa"/>
            <w:shd w:val="clear" w:color="auto" w:fill="auto"/>
            <w:vAlign w:val="center"/>
          </w:tcPr>
          <w:p w14:paraId="192CA142"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4.4.5.</w:t>
            </w:r>
          </w:p>
        </w:tc>
        <w:tc>
          <w:tcPr>
            <w:tcW w:w="2709" w:type="dxa"/>
            <w:shd w:val="clear" w:color="auto" w:fill="auto"/>
            <w:vAlign w:val="center"/>
          </w:tcPr>
          <w:p w14:paraId="60331BF2"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23C3EAE2" w14:textId="77777777" w:rsidR="00E876F3" w:rsidRPr="00894463" w:rsidRDefault="00E876F3" w:rsidP="001F48A3">
            <w:pPr>
              <w:spacing w:before="60" w:after="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245 óra</w:t>
            </w:r>
          </w:p>
        </w:tc>
      </w:tr>
      <w:tr w:rsidR="00E876F3" w:rsidRPr="00894463" w14:paraId="35CD572C" w14:textId="77777777" w:rsidTr="001F48A3">
        <w:trPr>
          <w:trHeight w:val="501"/>
        </w:trPr>
        <w:tc>
          <w:tcPr>
            <w:tcW w:w="804" w:type="dxa"/>
            <w:tcBorders>
              <w:bottom w:val="single" w:sz="4" w:space="0" w:color="auto"/>
            </w:tcBorders>
            <w:shd w:val="clear" w:color="auto" w:fill="auto"/>
            <w:vAlign w:val="center"/>
          </w:tcPr>
          <w:p w14:paraId="34929625"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4.4.6.</w:t>
            </w:r>
          </w:p>
        </w:tc>
        <w:tc>
          <w:tcPr>
            <w:tcW w:w="2709" w:type="dxa"/>
            <w:tcBorders>
              <w:bottom w:val="single" w:sz="4" w:space="0" w:color="auto"/>
            </w:tcBorders>
            <w:shd w:val="clear" w:color="auto" w:fill="auto"/>
            <w:vAlign w:val="center"/>
          </w:tcPr>
          <w:p w14:paraId="7696CE4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1275370B"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0 óra</w:t>
            </w:r>
          </w:p>
        </w:tc>
      </w:tr>
      <w:tr w:rsidR="00E876F3" w:rsidRPr="00894463" w14:paraId="0FA4B144" w14:textId="77777777" w:rsidTr="001F48A3">
        <w:trPr>
          <w:trHeight w:val="584"/>
        </w:trPr>
        <w:tc>
          <w:tcPr>
            <w:tcW w:w="804" w:type="dxa"/>
            <w:shd w:val="clear" w:color="auto" w:fill="auto"/>
            <w:vAlign w:val="center"/>
          </w:tcPr>
          <w:p w14:paraId="2195F2FA" w14:textId="77777777" w:rsidR="00E876F3" w:rsidRPr="00894463" w:rsidRDefault="00E876F3" w:rsidP="001F48A3">
            <w:pPr>
              <w:spacing w:after="160" w:line="259" w:lineRule="auto"/>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4.4.7.</w:t>
            </w:r>
          </w:p>
        </w:tc>
        <w:tc>
          <w:tcPr>
            <w:tcW w:w="8410" w:type="dxa"/>
            <w:gridSpan w:val="2"/>
            <w:shd w:val="clear" w:color="auto" w:fill="auto"/>
            <w:vAlign w:val="center"/>
          </w:tcPr>
          <w:p w14:paraId="109718F2" w14:textId="77777777" w:rsidR="00E876F3" w:rsidRPr="00894463" w:rsidRDefault="00E876F3" w:rsidP="001F48A3">
            <w:pPr>
              <w:spacing w:after="160" w:line="259" w:lineRule="auto"/>
              <w:jc w:val="both"/>
              <w:rPr>
                <w:rFonts w:ascii="Times New Roman" w:eastAsia="Calibri" w:hAnsi="Times New Roman" w:cs="Times New Roman"/>
                <w:b/>
                <w:bCs/>
                <w:sz w:val="20"/>
                <w:szCs w:val="20"/>
              </w:rPr>
            </w:pPr>
            <w:r w:rsidRPr="00894463">
              <w:rPr>
                <w:rFonts w:ascii="Times New Roman" w:eastAsia="Times New Roman" w:hAnsi="Times New Roman" w:cs="Times New Roman"/>
                <w:b/>
                <w:bCs/>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0"/>
                <w:szCs w:val="20"/>
                <w:lang w:eastAsia="nl-NL"/>
              </w:rPr>
              <w:t>ök</w:t>
            </w:r>
            <w:proofErr w:type="spellEnd"/>
            <w:r w:rsidRPr="00894463">
              <w:rPr>
                <w:rFonts w:ascii="Times New Roman" w:eastAsia="Times New Roman" w:hAnsi="Times New Roman" w:cs="Times New Roman"/>
                <w:b/>
                <w:bCs/>
                <w:spacing w:val="-6"/>
                <w:sz w:val="20"/>
                <w:szCs w:val="20"/>
                <w:lang w:eastAsia="nl-NL"/>
              </w:rPr>
              <w:t>), kapcsolódó foglalkozás(ok) megnevezése, (óra)száma és tartalmi elemei:</w:t>
            </w:r>
          </w:p>
        </w:tc>
      </w:tr>
      <w:tr w:rsidR="00E876F3" w:rsidRPr="00894463" w14:paraId="4C8DC390" w14:textId="77777777" w:rsidTr="001F48A3">
        <w:trPr>
          <w:trHeight w:val="615"/>
        </w:trPr>
        <w:tc>
          <w:tcPr>
            <w:tcW w:w="804" w:type="dxa"/>
            <w:shd w:val="clear" w:color="auto" w:fill="auto"/>
            <w:vAlign w:val="center"/>
          </w:tcPr>
          <w:p w14:paraId="3C313DC4"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1.</w:t>
            </w:r>
          </w:p>
        </w:tc>
        <w:tc>
          <w:tcPr>
            <w:tcW w:w="2709" w:type="dxa"/>
            <w:shd w:val="clear" w:color="auto" w:fill="auto"/>
            <w:vAlign w:val="center"/>
          </w:tcPr>
          <w:p w14:paraId="481B6DA8" w14:textId="77777777" w:rsidR="00E876F3" w:rsidRPr="00894463" w:rsidRDefault="00E876F3" w:rsidP="001F48A3">
            <w:pPr>
              <w:spacing w:after="160" w:line="259" w:lineRule="auto"/>
              <w:rPr>
                <w:rFonts w:ascii="Times New Roman" w:eastAsia="Times New Roman" w:hAnsi="Times New Roman" w:cs="Times New Roman"/>
                <w:spacing w:val="-6"/>
                <w:sz w:val="20"/>
                <w:szCs w:val="20"/>
                <w:lang w:eastAsia="nl-NL"/>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5F4A9D9F" w14:textId="77777777" w:rsidR="00E876F3" w:rsidRPr="00894463" w:rsidRDefault="00E876F3" w:rsidP="001F48A3">
            <w:pPr>
              <w:spacing w:after="160" w:line="259" w:lineRule="auto"/>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 xml:space="preserve">Égéstermék elvezető berendezések elmélet </w:t>
            </w:r>
            <w:r w:rsidRPr="00894463">
              <w:rPr>
                <w:rFonts w:ascii="Times New Roman" w:eastAsia="Calibri" w:hAnsi="Times New Roman" w:cs="Times New Roman"/>
                <w:sz w:val="20"/>
                <w:szCs w:val="20"/>
              </w:rPr>
              <w:t>(97 óra)</w:t>
            </w:r>
          </w:p>
        </w:tc>
      </w:tr>
      <w:tr w:rsidR="00E876F3" w:rsidRPr="00894463" w14:paraId="04FA67B7" w14:textId="77777777" w:rsidTr="001F48A3">
        <w:trPr>
          <w:trHeight w:val="615"/>
        </w:trPr>
        <w:tc>
          <w:tcPr>
            <w:tcW w:w="804" w:type="dxa"/>
            <w:shd w:val="clear" w:color="auto" w:fill="auto"/>
            <w:vAlign w:val="center"/>
          </w:tcPr>
          <w:p w14:paraId="75944D3E" w14:textId="77777777" w:rsidR="00E876F3" w:rsidRPr="00894463" w:rsidRDefault="00E876F3" w:rsidP="001F48A3">
            <w:pPr>
              <w:jc w:val="center"/>
              <w:rPr>
                <w:rFonts w:ascii="Times New Roman" w:eastAsia="Calibri" w:hAnsi="Times New Roman" w:cs="Times New Roman"/>
                <w:sz w:val="20"/>
                <w:szCs w:val="20"/>
              </w:rPr>
            </w:pPr>
          </w:p>
        </w:tc>
        <w:tc>
          <w:tcPr>
            <w:tcW w:w="2709" w:type="dxa"/>
            <w:shd w:val="clear" w:color="auto" w:fill="auto"/>
            <w:vAlign w:val="center"/>
          </w:tcPr>
          <w:p w14:paraId="55642CDF"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7F1A4FD5"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-Kémények kialakulása, szerkezeti fejlődése. </w:t>
            </w:r>
          </w:p>
          <w:p w14:paraId="2F75A301"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(7 óra)</w:t>
            </w:r>
          </w:p>
          <w:p w14:paraId="4EFB2452"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-Égéstermék elvezetéssel rendelkező hőtermelő berendezések. </w:t>
            </w:r>
          </w:p>
          <w:p w14:paraId="13AD3828"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(7 óra)</w:t>
            </w:r>
          </w:p>
          <w:p w14:paraId="77500C40"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-Különböző kéménytípusok, kéményfejek, kitorkollás módosítók.</w:t>
            </w:r>
          </w:p>
          <w:p w14:paraId="54F2FC85"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(14 óra)</w:t>
            </w:r>
          </w:p>
          <w:p w14:paraId="08CE4B2B"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-Épített kémények, szerelt kémények, béléscsöves technológiák. </w:t>
            </w:r>
          </w:p>
          <w:p w14:paraId="6D2663B8"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(21 óra)</w:t>
            </w:r>
          </w:p>
          <w:p w14:paraId="74CC8566"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-Cső a csőben rendszerek, túlnyomásos égéstermék-elvezetők, osztott rendszerű égéstermék-elvezető berendezések, kéménytartozékok. </w:t>
            </w:r>
          </w:p>
          <w:p w14:paraId="6526881F"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(20 óra)</w:t>
            </w:r>
          </w:p>
          <w:p w14:paraId="12410706" w14:textId="77777777" w:rsidR="00E876F3" w:rsidRPr="00894463" w:rsidRDefault="00E876F3" w:rsidP="001F48A3">
            <w:pPr>
              <w:ind w:left="342" w:hanging="283"/>
              <w:rPr>
                <w:rFonts w:ascii="Times New Roman" w:eastAsia="Calibri" w:hAnsi="Times New Roman" w:cs="Times New Roman"/>
                <w:sz w:val="20"/>
                <w:szCs w:val="20"/>
              </w:rPr>
            </w:pPr>
            <w:r w:rsidRPr="00894463">
              <w:rPr>
                <w:rFonts w:ascii="Times New Roman" w:eastAsia="Calibri" w:hAnsi="Times New Roman" w:cs="Times New Roman"/>
                <w:sz w:val="20"/>
                <w:szCs w:val="20"/>
              </w:rPr>
              <w:t>-Kémények méretezései, súrlódási veszteségek, kitorkollást érintő környezeti hatások.</w:t>
            </w:r>
          </w:p>
          <w:p w14:paraId="63B72B06" w14:textId="77777777" w:rsidR="00E876F3" w:rsidRPr="00894463" w:rsidRDefault="00E876F3" w:rsidP="001F48A3">
            <w:pPr>
              <w:ind w:left="342" w:hanging="283"/>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(28 óra)</w:t>
            </w:r>
          </w:p>
        </w:tc>
      </w:tr>
      <w:tr w:rsidR="00E876F3" w:rsidRPr="00894463" w14:paraId="48F87B95" w14:textId="77777777" w:rsidTr="001F48A3">
        <w:trPr>
          <w:trHeight w:val="615"/>
        </w:trPr>
        <w:tc>
          <w:tcPr>
            <w:tcW w:w="804" w:type="dxa"/>
            <w:shd w:val="clear" w:color="auto" w:fill="auto"/>
            <w:vAlign w:val="center"/>
          </w:tcPr>
          <w:p w14:paraId="1569857D" w14:textId="77777777" w:rsidR="00E876F3" w:rsidRPr="00894463" w:rsidRDefault="00E876F3" w:rsidP="001F48A3">
            <w:pPr>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2</w:t>
            </w:r>
          </w:p>
        </w:tc>
        <w:tc>
          <w:tcPr>
            <w:tcW w:w="2709" w:type="dxa"/>
            <w:shd w:val="clear" w:color="auto" w:fill="auto"/>
            <w:vAlign w:val="center"/>
          </w:tcPr>
          <w:p w14:paraId="0C32D41F"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Megtanítandó és elsajátítandó témakör leírása, (óra) száma</w:t>
            </w:r>
          </w:p>
        </w:tc>
        <w:tc>
          <w:tcPr>
            <w:tcW w:w="5701" w:type="dxa"/>
            <w:vAlign w:val="center"/>
          </w:tcPr>
          <w:p w14:paraId="15005639" w14:textId="77777777" w:rsidR="00E876F3" w:rsidRPr="00894463" w:rsidRDefault="00E876F3" w:rsidP="001F48A3">
            <w:pP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 xml:space="preserve">Égéstermék elvezető berendezések gyakorlat </w:t>
            </w:r>
            <w:r w:rsidRPr="00894463">
              <w:rPr>
                <w:rFonts w:ascii="Times New Roman" w:eastAsia="Calibri" w:hAnsi="Times New Roman" w:cs="Times New Roman"/>
                <w:sz w:val="20"/>
                <w:szCs w:val="20"/>
              </w:rPr>
              <w:t>(148 óra)</w:t>
            </w:r>
          </w:p>
        </w:tc>
      </w:tr>
      <w:tr w:rsidR="00E876F3" w:rsidRPr="00894463" w14:paraId="4C350466" w14:textId="77777777" w:rsidTr="001F48A3">
        <w:trPr>
          <w:trHeight w:val="615"/>
        </w:trPr>
        <w:tc>
          <w:tcPr>
            <w:tcW w:w="804" w:type="dxa"/>
            <w:shd w:val="clear" w:color="auto" w:fill="auto"/>
            <w:vAlign w:val="center"/>
          </w:tcPr>
          <w:p w14:paraId="7FA9E9C7" w14:textId="77777777" w:rsidR="00E876F3" w:rsidRPr="00894463" w:rsidRDefault="00E876F3" w:rsidP="001F48A3">
            <w:pPr>
              <w:jc w:val="center"/>
              <w:rPr>
                <w:rFonts w:ascii="Times New Roman" w:eastAsia="Calibri" w:hAnsi="Times New Roman" w:cs="Times New Roman"/>
                <w:sz w:val="20"/>
                <w:szCs w:val="20"/>
              </w:rPr>
            </w:pPr>
          </w:p>
        </w:tc>
        <w:tc>
          <w:tcPr>
            <w:tcW w:w="2709" w:type="dxa"/>
            <w:shd w:val="clear" w:color="auto" w:fill="auto"/>
            <w:vAlign w:val="center"/>
          </w:tcPr>
          <w:p w14:paraId="347A71A7"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Kapcsolódó foglalkozás (ok) megnevezése, (óra) száma és tartalmi elemei:</w:t>
            </w:r>
          </w:p>
        </w:tc>
        <w:tc>
          <w:tcPr>
            <w:tcW w:w="5701" w:type="dxa"/>
            <w:vAlign w:val="center"/>
          </w:tcPr>
          <w:p w14:paraId="5866DEF8" w14:textId="77777777" w:rsidR="00E876F3" w:rsidRPr="00894463" w:rsidRDefault="00E876F3" w:rsidP="001F48A3">
            <w:pPr>
              <w:ind w:left="342" w:hanging="342"/>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-Különböző típusú égéstermék elvezető berendezések szerelésének, építésének, karbantartásának ismerete. </w:t>
            </w:r>
          </w:p>
          <w:p w14:paraId="7D84BEFC" w14:textId="77777777" w:rsidR="00E876F3" w:rsidRPr="00894463" w:rsidRDefault="00E876F3" w:rsidP="001F48A3">
            <w:pPr>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-Megfelelő technológiák kiválasztása, szakszerű alkalmazása. </w:t>
            </w:r>
          </w:p>
          <w:p w14:paraId="689FC327" w14:textId="77777777" w:rsidR="00E876F3" w:rsidRPr="00894463" w:rsidRDefault="00E876F3" w:rsidP="001F48A3">
            <w:pPr>
              <w:rPr>
                <w:rFonts w:ascii="Times New Roman" w:eastAsia="Calibri" w:hAnsi="Times New Roman" w:cs="Times New Roman"/>
                <w:sz w:val="20"/>
                <w:szCs w:val="20"/>
              </w:rPr>
            </w:pPr>
          </w:p>
          <w:p w14:paraId="540EA7E0" w14:textId="77777777" w:rsidR="00E876F3" w:rsidRPr="00894463" w:rsidRDefault="00E876F3" w:rsidP="001F48A3">
            <w:pPr>
              <w:ind w:left="342" w:hanging="342"/>
              <w:rPr>
                <w:rFonts w:ascii="Times New Roman" w:eastAsia="Calibri" w:hAnsi="Times New Roman" w:cs="Times New Roman"/>
                <w:sz w:val="20"/>
                <w:szCs w:val="20"/>
              </w:rPr>
            </w:pPr>
            <w:r w:rsidRPr="00894463">
              <w:rPr>
                <w:rFonts w:ascii="Times New Roman" w:eastAsia="Calibri" w:hAnsi="Times New Roman" w:cs="Times New Roman"/>
                <w:sz w:val="20"/>
                <w:szCs w:val="20"/>
              </w:rPr>
              <w:t>-Kivitelezési eszközök, anyagok, szerszámok, gépek ismerete, biztonságos használata.</w:t>
            </w:r>
          </w:p>
          <w:p w14:paraId="514B2E1E" w14:textId="77777777" w:rsidR="00E876F3" w:rsidRPr="00894463" w:rsidRDefault="00E876F3" w:rsidP="001F48A3">
            <w:pPr>
              <w:ind w:left="342" w:hanging="342"/>
              <w:rPr>
                <w:rFonts w:ascii="Times New Roman" w:eastAsia="Calibri" w:hAnsi="Times New Roman" w:cs="Times New Roman"/>
                <w:i/>
                <w:iCs/>
                <w:sz w:val="20"/>
                <w:szCs w:val="20"/>
              </w:rPr>
            </w:pPr>
            <w:r w:rsidRPr="00894463">
              <w:rPr>
                <w:rFonts w:ascii="Times New Roman" w:eastAsia="Calibri" w:hAnsi="Times New Roman" w:cs="Times New Roman"/>
                <w:i/>
                <w:iCs/>
                <w:sz w:val="20"/>
                <w:szCs w:val="20"/>
              </w:rPr>
              <w:t>(148 óra)</w:t>
            </w:r>
          </w:p>
        </w:tc>
      </w:tr>
      <w:tr w:rsidR="00E876F3" w:rsidRPr="00894463" w14:paraId="0BFF4915" w14:textId="77777777" w:rsidTr="001F48A3">
        <w:trPr>
          <w:trHeight w:val="698"/>
        </w:trPr>
        <w:tc>
          <w:tcPr>
            <w:tcW w:w="804" w:type="dxa"/>
            <w:shd w:val="clear" w:color="auto" w:fill="auto"/>
            <w:vAlign w:val="center"/>
          </w:tcPr>
          <w:p w14:paraId="28F68C2E"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4.4.8.</w:t>
            </w:r>
          </w:p>
        </w:tc>
        <w:tc>
          <w:tcPr>
            <w:tcW w:w="2709" w:type="dxa"/>
            <w:shd w:val="clear" w:color="auto" w:fill="auto"/>
            <w:vAlign w:val="center"/>
          </w:tcPr>
          <w:p w14:paraId="156C935C"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tananyagegység elvégzéséről szóló igazolás kiadásának feltétele(i):</w:t>
            </w:r>
          </w:p>
        </w:tc>
        <w:tc>
          <w:tcPr>
            <w:tcW w:w="5701" w:type="dxa"/>
            <w:vAlign w:val="center"/>
          </w:tcPr>
          <w:p w14:paraId="015DF150" w14:textId="77777777" w:rsidR="00E876F3" w:rsidRPr="00894463" w:rsidRDefault="00E876F3" w:rsidP="009F747E">
            <w:pPr>
              <w:spacing w:after="160" w:line="259" w:lineRule="auto"/>
              <w:jc w:val="both"/>
              <w:rPr>
                <w:rFonts w:ascii="Times New Roman" w:eastAsia="Calibri" w:hAnsi="Times New Roman" w:cs="Times New Roman"/>
                <w:b/>
                <w:bCs/>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tananyagegységet minimum 51%-os szinten kell teljesíteni.</w:t>
            </w:r>
          </w:p>
        </w:tc>
      </w:tr>
    </w:tbl>
    <w:p w14:paraId="5BA354E3" w14:textId="77777777" w:rsidR="00E876F3" w:rsidRPr="00894463" w:rsidRDefault="00E876F3" w:rsidP="00E876F3">
      <w:pPr>
        <w:rPr>
          <w:rFonts w:ascii="Times New Roman" w:hAnsi="Times New Roman" w:cs="Times New Roman"/>
          <w:b/>
          <w:bCs/>
        </w:rPr>
      </w:pPr>
    </w:p>
    <w:p w14:paraId="23FC7EE4"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5. Csoportlétszám</w:t>
      </w:r>
    </w:p>
    <w:tbl>
      <w:tblPr>
        <w:tblStyle w:val="Rcsostblzat1"/>
        <w:tblW w:w="9209" w:type="dxa"/>
        <w:tblLook w:val="04A0" w:firstRow="1" w:lastRow="0" w:firstColumn="1" w:lastColumn="0" w:noHBand="0" w:noVBand="1"/>
      </w:tblPr>
      <w:tblGrid>
        <w:gridCol w:w="704"/>
        <w:gridCol w:w="3021"/>
        <w:gridCol w:w="5484"/>
      </w:tblGrid>
      <w:tr w:rsidR="00E876F3" w:rsidRPr="00894463" w14:paraId="70050DC0" w14:textId="77777777" w:rsidTr="001F48A3">
        <w:trPr>
          <w:trHeight w:val="522"/>
        </w:trPr>
        <w:tc>
          <w:tcPr>
            <w:tcW w:w="704" w:type="dxa"/>
            <w:shd w:val="clear" w:color="auto" w:fill="auto"/>
            <w:vAlign w:val="center"/>
          </w:tcPr>
          <w:p w14:paraId="289CBAB6"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5.1.</w:t>
            </w:r>
          </w:p>
        </w:tc>
        <w:tc>
          <w:tcPr>
            <w:tcW w:w="3021" w:type="dxa"/>
            <w:shd w:val="clear" w:color="auto" w:fill="auto"/>
            <w:vAlign w:val="center"/>
          </w:tcPr>
          <w:p w14:paraId="1FB38F57"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Maximális csoportlétszám:</w:t>
            </w:r>
          </w:p>
        </w:tc>
        <w:tc>
          <w:tcPr>
            <w:tcW w:w="5484" w:type="dxa"/>
            <w:vAlign w:val="center"/>
          </w:tcPr>
          <w:p w14:paraId="468ED16D" w14:textId="478E266D"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 xml:space="preserve"> 34 fő</w:t>
            </w:r>
          </w:p>
        </w:tc>
      </w:tr>
    </w:tbl>
    <w:p w14:paraId="0CED5FB6" w14:textId="77777777" w:rsidR="00E876F3" w:rsidRPr="00894463" w:rsidRDefault="00E876F3" w:rsidP="00E876F3">
      <w:pPr>
        <w:jc w:val="center"/>
        <w:rPr>
          <w:rFonts w:ascii="Times New Roman" w:eastAsia="Calibri" w:hAnsi="Times New Roman" w:cs="Times New Roman"/>
          <w:b/>
          <w:bCs/>
          <w:sz w:val="20"/>
          <w:szCs w:val="20"/>
        </w:rPr>
      </w:pPr>
    </w:p>
    <w:p w14:paraId="097D7E65" w14:textId="77777777" w:rsidR="00E876F3" w:rsidRPr="00894463" w:rsidRDefault="00E876F3" w:rsidP="00E876F3">
      <w:pPr>
        <w:jc w:val="center"/>
        <w:rPr>
          <w:rFonts w:ascii="Times New Roman" w:eastAsia="Calibri" w:hAnsi="Times New Roman" w:cs="Times New Roman"/>
          <w:b/>
          <w:bCs/>
          <w:sz w:val="24"/>
          <w:szCs w:val="24"/>
        </w:rPr>
      </w:pPr>
    </w:p>
    <w:p w14:paraId="2E66A1CA" w14:textId="77777777" w:rsidR="00E876F3" w:rsidRPr="00894463" w:rsidRDefault="00E876F3" w:rsidP="00E876F3">
      <w:pPr>
        <w:jc w:val="center"/>
        <w:rPr>
          <w:rFonts w:ascii="Times New Roman" w:eastAsia="Calibri" w:hAnsi="Times New Roman" w:cs="Times New Roman"/>
          <w:b/>
          <w:bCs/>
          <w:sz w:val="24"/>
          <w:szCs w:val="24"/>
        </w:rPr>
      </w:pPr>
    </w:p>
    <w:p w14:paraId="32598598"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6. A képzésben részt vevő teljesítményét értékelő rendszer leírása</w:t>
      </w:r>
    </w:p>
    <w:tbl>
      <w:tblPr>
        <w:tblStyle w:val="Rcsostblzat1"/>
        <w:tblW w:w="9209" w:type="dxa"/>
        <w:tblLook w:val="04A0" w:firstRow="1" w:lastRow="0" w:firstColumn="1" w:lastColumn="0" w:noHBand="0" w:noVBand="1"/>
      </w:tblPr>
      <w:tblGrid>
        <w:gridCol w:w="704"/>
        <w:gridCol w:w="8505"/>
      </w:tblGrid>
      <w:tr w:rsidR="00E876F3" w:rsidRPr="00894463" w14:paraId="7339B6CB" w14:textId="77777777" w:rsidTr="001F48A3">
        <w:tc>
          <w:tcPr>
            <w:tcW w:w="704" w:type="dxa"/>
            <w:shd w:val="clear" w:color="auto" w:fill="auto"/>
            <w:vAlign w:val="center"/>
          </w:tcPr>
          <w:p w14:paraId="2F66EF70"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6.1.</w:t>
            </w:r>
          </w:p>
        </w:tc>
        <w:tc>
          <w:tcPr>
            <w:tcW w:w="8505" w:type="dxa"/>
            <w:shd w:val="clear" w:color="auto" w:fill="auto"/>
            <w:vAlign w:val="center"/>
          </w:tcPr>
          <w:p w14:paraId="1AFC5FA6"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Előzetes tudásmérés (diagnosztikus) értékelés:</w:t>
            </w:r>
          </w:p>
          <w:p w14:paraId="5EEE337A"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hAnsi="Times New Roman" w:cs="Times New Roman"/>
                <w:sz w:val="20"/>
                <w:szCs w:val="20"/>
              </w:rPr>
              <w:t>A képzésre jelentkező kérésére előzetes tudásmérést kell biztosítani.</w:t>
            </w:r>
          </w:p>
        </w:tc>
      </w:tr>
      <w:tr w:rsidR="00E876F3" w:rsidRPr="00894463" w14:paraId="5381964E" w14:textId="77777777" w:rsidTr="001F48A3">
        <w:tc>
          <w:tcPr>
            <w:tcW w:w="704" w:type="dxa"/>
            <w:vMerge w:val="restart"/>
            <w:shd w:val="clear" w:color="auto" w:fill="auto"/>
            <w:vAlign w:val="center"/>
          </w:tcPr>
          <w:p w14:paraId="08268408"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6.2.</w:t>
            </w:r>
          </w:p>
        </w:tc>
        <w:tc>
          <w:tcPr>
            <w:tcW w:w="8505" w:type="dxa"/>
            <w:shd w:val="clear" w:color="auto" w:fill="auto"/>
            <w:vAlign w:val="center"/>
          </w:tcPr>
          <w:p w14:paraId="48A3EB2A"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Képzés közbeni (fejlesztő) értékelés:</w:t>
            </w:r>
          </w:p>
        </w:tc>
      </w:tr>
      <w:tr w:rsidR="00E876F3" w:rsidRPr="00894463" w14:paraId="4DD31118" w14:textId="77777777" w:rsidTr="001F48A3">
        <w:trPr>
          <w:trHeight w:val="1005"/>
        </w:trPr>
        <w:tc>
          <w:tcPr>
            <w:tcW w:w="704" w:type="dxa"/>
            <w:vMerge/>
            <w:shd w:val="clear" w:color="auto" w:fill="auto"/>
            <w:vAlign w:val="center"/>
          </w:tcPr>
          <w:p w14:paraId="2D700554" w14:textId="77777777" w:rsidR="00E876F3" w:rsidRPr="00894463" w:rsidRDefault="00E876F3" w:rsidP="001F48A3">
            <w:pPr>
              <w:spacing w:after="160" w:line="259" w:lineRule="auto"/>
              <w:jc w:val="center"/>
              <w:rPr>
                <w:rFonts w:ascii="Times New Roman" w:eastAsia="Calibri" w:hAnsi="Times New Roman" w:cs="Times New Roman"/>
                <w:sz w:val="20"/>
                <w:szCs w:val="20"/>
              </w:rPr>
            </w:pPr>
          </w:p>
        </w:tc>
        <w:tc>
          <w:tcPr>
            <w:tcW w:w="8505" w:type="dxa"/>
            <w:shd w:val="clear" w:color="auto" w:fill="auto"/>
            <w:vAlign w:val="center"/>
          </w:tcPr>
          <w:p w14:paraId="3D893CEF" w14:textId="77777777" w:rsidR="00E876F3" w:rsidRPr="00894463" w:rsidRDefault="00E876F3" w:rsidP="009F747E">
            <w:pPr>
              <w:jc w:val="both"/>
              <w:rPr>
                <w:rFonts w:ascii="Times New Roman" w:hAnsi="Times New Roman" w:cs="Times New Roman"/>
                <w:sz w:val="20"/>
                <w:szCs w:val="20"/>
              </w:rPr>
            </w:pPr>
            <w:r w:rsidRPr="00894463">
              <w:rPr>
                <w:rFonts w:ascii="Times New Roman" w:hAnsi="Times New Roman" w:cs="Times New Roman"/>
                <w:sz w:val="20"/>
                <w:szCs w:val="20"/>
              </w:rPr>
              <w:t>- Célja a tanulási folyamat segítése. Információt ad az oktatónak és a képzésben résztvevő személynek a tanítás és a tanulás eredményességéről, tudáselemekre, résztudásra irányul.</w:t>
            </w:r>
          </w:p>
          <w:p w14:paraId="54F3795C" w14:textId="77777777" w:rsidR="00E876F3" w:rsidRPr="00894463" w:rsidRDefault="00E876F3" w:rsidP="009F747E">
            <w:pPr>
              <w:jc w:val="both"/>
              <w:rPr>
                <w:rFonts w:ascii="Times New Roman" w:hAnsi="Times New Roman" w:cs="Times New Roman"/>
                <w:sz w:val="20"/>
                <w:szCs w:val="20"/>
              </w:rPr>
            </w:pPr>
            <w:r w:rsidRPr="00894463">
              <w:rPr>
                <w:rFonts w:ascii="Times New Roman" w:hAnsi="Times New Roman" w:cs="Times New Roman"/>
                <w:sz w:val="20"/>
                <w:szCs w:val="20"/>
              </w:rPr>
              <w:t>- A képzés közbeni formatív értékelés formái: az írásbeli (interaktív), szóbeli, gyakorlati beszámoltatások.</w:t>
            </w:r>
          </w:p>
          <w:p w14:paraId="1B83A4C7" w14:textId="77777777" w:rsidR="00E876F3" w:rsidRPr="00894463" w:rsidRDefault="00E876F3" w:rsidP="009F747E">
            <w:pPr>
              <w:jc w:val="both"/>
              <w:rPr>
                <w:rFonts w:ascii="Times New Roman" w:hAnsi="Times New Roman" w:cs="Times New Roman"/>
                <w:sz w:val="20"/>
                <w:szCs w:val="20"/>
              </w:rPr>
            </w:pPr>
            <w:r w:rsidRPr="00894463">
              <w:rPr>
                <w:rFonts w:ascii="Times New Roman" w:hAnsi="Times New Roman" w:cs="Times New Roman"/>
                <w:sz w:val="20"/>
                <w:szCs w:val="20"/>
              </w:rPr>
              <w:t>- Az ismeretek számonkérésének módjai: visszakérdezés, gyakorlati feladatmegoldás, képzésben résztvevő visszajelzései, beszélgetés, feladatlap kitöltése, írásbeli felelet. Gyakorlati projektfeladathoz kapcsolódó tevékenységek értékelése.</w:t>
            </w:r>
          </w:p>
          <w:p w14:paraId="24551E6B" w14:textId="77777777" w:rsidR="00E876F3" w:rsidRPr="00894463" w:rsidRDefault="00E876F3" w:rsidP="009F747E">
            <w:pPr>
              <w:jc w:val="both"/>
              <w:rPr>
                <w:rFonts w:ascii="Times New Roman" w:hAnsi="Times New Roman" w:cs="Times New Roman"/>
                <w:sz w:val="20"/>
                <w:szCs w:val="20"/>
              </w:rPr>
            </w:pPr>
            <w:r w:rsidRPr="00894463">
              <w:rPr>
                <w:rFonts w:ascii="Times New Roman" w:hAnsi="Times New Roman" w:cs="Times New Roman"/>
                <w:sz w:val="20"/>
                <w:szCs w:val="20"/>
              </w:rPr>
              <w:t>- Számonkérés rendszeressége: az oktatási folyamatba építve folyamatos ellenőrzés, illetve az egyes tananyagegységek lezárásakor.</w:t>
            </w:r>
          </w:p>
          <w:p w14:paraId="707CA438" w14:textId="77777777" w:rsidR="00E876F3" w:rsidRPr="00894463" w:rsidRDefault="00E876F3" w:rsidP="009F747E">
            <w:pPr>
              <w:jc w:val="both"/>
              <w:rPr>
                <w:rFonts w:ascii="Times New Roman" w:eastAsia="Calibri" w:hAnsi="Times New Roman" w:cs="Times New Roman"/>
                <w:sz w:val="20"/>
                <w:szCs w:val="20"/>
              </w:rPr>
            </w:pPr>
            <w:r w:rsidRPr="00894463">
              <w:rPr>
                <w:rFonts w:ascii="Times New Roman" w:hAnsi="Times New Roman" w:cs="Times New Roman"/>
                <w:sz w:val="20"/>
                <w:szCs w:val="20"/>
              </w:rPr>
              <w:t>- A számonkérés tartalma: a modulok, témakörök követelményeinek teljesítését biztosító ismeretek, készségek, képességek és kompetenciák mérésére terjed ki.</w:t>
            </w:r>
          </w:p>
          <w:p w14:paraId="78B4DEC5" w14:textId="77777777" w:rsidR="00E876F3" w:rsidRPr="00894463" w:rsidRDefault="00E876F3" w:rsidP="001F48A3">
            <w:pPr>
              <w:spacing w:after="160" w:line="259" w:lineRule="auto"/>
              <w:rPr>
                <w:rFonts w:ascii="Times New Roman" w:eastAsia="Calibri" w:hAnsi="Times New Roman" w:cs="Times New Roman"/>
                <w:sz w:val="20"/>
                <w:szCs w:val="20"/>
              </w:rPr>
            </w:pPr>
          </w:p>
        </w:tc>
      </w:tr>
      <w:tr w:rsidR="00E876F3" w:rsidRPr="00894463" w14:paraId="7D04E026" w14:textId="77777777" w:rsidTr="001F48A3">
        <w:tc>
          <w:tcPr>
            <w:tcW w:w="704" w:type="dxa"/>
            <w:vMerge w:val="restart"/>
            <w:shd w:val="clear" w:color="auto" w:fill="auto"/>
            <w:vAlign w:val="center"/>
          </w:tcPr>
          <w:p w14:paraId="3543A45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6.3.</w:t>
            </w:r>
          </w:p>
        </w:tc>
        <w:tc>
          <w:tcPr>
            <w:tcW w:w="8505" w:type="dxa"/>
            <w:shd w:val="clear" w:color="auto" w:fill="auto"/>
            <w:vAlign w:val="center"/>
          </w:tcPr>
          <w:p w14:paraId="7F04FA57"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Résztvevő záró (</w:t>
            </w:r>
            <w:proofErr w:type="spellStart"/>
            <w:r w:rsidRPr="00894463">
              <w:rPr>
                <w:rFonts w:ascii="Times New Roman" w:eastAsia="Calibri" w:hAnsi="Times New Roman" w:cs="Times New Roman"/>
                <w:sz w:val="20"/>
                <w:szCs w:val="20"/>
              </w:rPr>
              <w:t>szummatív</w:t>
            </w:r>
            <w:proofErr w:type="spellEnd"/>
            <w:r w:rsidRPr="00894463">
              <w:rPr>
                <w:rFonts w:ascii="Times New Roman" w:eastAsia="Calibri" w:hAnsi="Times New Roman" w:cs="Times New Roman"/>
                <w:sz w:val="20"/>
                <w:szCs w:val="20"/>
              </w:rPr>
              <w:t>) értékelése:</w:t>
            </w:r>
          </w:p>
        </w:tc>
      </w:tr>
      <w:tr w:rsidR="00E876F3" w:rsidRPr="00894463" w14:paraId="035E7720" w14:textId="77777777" w:rsidTr="001F48A3">
        <w:trPr>
          <w:trHeight w:val="881"/>
        </w:trPr>
        <w:tc>
          <w:tcPr>
            <w:tcW w:w="704" w:type="dxa"/>
            <w:vMerge/>
            <w:shd w:val="clear" w:color="auto" w:fill="auto"/>
            <w:vAlign w:val="center"/>
          </w:tcPr>
          <w:p w14:paraId="3F181E72" w14:textId="77777777" w:rsidR="00E876F3" w:rsidRPr="00894463" w:rsidRDefault="00E876F3" w:rsidP="001F48A3">
            <w:pPr>
              <w:spacing w:after="160" w:line="259" w:lineRule="auto"/>
              <w:rPr>
                <w:rFonts w:ascii="Times New Roman" w:eastAsia="Calibri" w:hAnsi="Times New Roman" w:cs="Times New Roman"/>
                <w:sz w:val="20"/>
                <w:szCs w:val="20"/>
              </w:rPr>
            </w:pPr>
          </w:p>
        </w:tc>
        <w:tc>
          <w:tcPr>
            <w:tcW w:w="8505" w:type="dxa"/>
            <w:shd w:val="clear" w:color="auto" w:fill="auto"/>
            <w:vAlign w:val="center"/>
          </w:tcPr>
          <w:p w14:paraId="1B54D302" w14:textId="77777777" w:rsidR="00E876F3" w:rsidRPr="00894463" w:rsidRDefault="00E876F3" w:rsidP="001F48A3">
            <w:pPr>
              <w:spacing w:after="160" w:line="259" w:lineRule="auto"/>
              <w:ind w:left="43"/>
              <w:rPr>
                <w:rFonts w:ascii="Times New Roman" w:hAnsi="Times New Roman" w:cs="Times New Roman"/>
                <w:sz w:val="20"/>
                <w:szCs w:val="20"/>
              </w:rPr>
            </w:pPr>
            <w:r w:rsidRPr="00894463">
              <w:rPr>
                <w:rFonts w:ascii="Times New Roman" w:hAnsi="Times New Roman" w:cs="Times New Roman"/>
                <w:sz w:val="20"/>
                <w:szCs w:val="20"/>
              </w:rPr>
              <w:t xml:space="preserve">A képzés 25 kérdésből álló tesztfeladat (100 pont) megoldásával zárul, melyet az oktatók állítanak össze a témakörök követelményeiből. </w:t>
            </w:r>
          </w:p>
          <w:p w14:paraId="202FB42B" w14:textId="77777777" w:rsidR="00E876F3" w:rsidRPr="00894463" w:rsidRDefault="00E876F3" w:rsidP="001F48A3">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záró feladaton megszerezhető minősítések:</w:t>
            </w:r>
          </w:p>
          <w:p w14:paraId="611F9130" w14:textId="77777777" w:rsidR="00E876F3" w:rsidRPr="00894463" w:rsidRDefault="00E876F3" w:rsidP="001F48A3">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 Megfelelt</w:t>
            </w:r>
          </w:p>
          <w:p w14:paraId="1311C7CA" w14:textId="77777777" w:rsidR="00E876F3" w:rsidRPr="00894463" w:rsidRDefault="00E876F3" w:rsidP="001F48A3">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 Nem felelt meg</w:t>
            </w:r>
          </w:p>
          <w:p w14:paraId="2C2A52B2" w14:textId="77777777" w:rsidR="00E876F3" w:rsidRPr="00894463" w:rsidRDefault="00E876F3" w:rsidP="001F48A3">
            <w:pPr>
              <w:spacing w:after="160" w:line="259" w:lineRule="auto"/>
              <w:ind w:left="43"/>
              <w:rPr>
                <w:rFonts w:ascii="Times New Roman" w:eastAsia="Calibri" w:hAnsi="Times New Roman" w:cs="Times New Roman"/>
              </w:rPr>
            </w:pPr>
            <w:r w:rsidRPr="00894463">
              <w:rPr>
                <w:rFonts w:ascii="Times New Roman" w:eastAsia="Calibri" w:hAnsi="Times New Roman" w:cs="Times New Roman"/>
                <w:sz w:val="20"/>
              </w:rPr>
              <w:t>A megszerezhető minősítésekhez tartozó követelményszintek:</w:t>
            </w:r>
          </w:p>
          <w:p w14:paraId="6EB346FC" w14:textId="77777777" w:rsidR="00E876F3" w:rsidRPr="00894463" w:rsidRDefault="00E876F3" w:rsidP="001F48A3">
            <w:pPr>
              <w:spacing w:after="160" w:line="259" w:lineRule="auto"/>
              <w:rPr>
                <w:rFonts w:ascii="Times New Roman" w:eastAsia="Calibri" w:hAnsi="Times New Roman" w:cs="Times New Roman"/>
              </w:rPr>
            </w:pPr>
            <w:r w:rsidRPr="00894463">
              <w:rPr>
                <w:rFonts w:ascii="Times New Roman" w:eastAsia="Calibri" w:hAnsi="Times New Roman" w:cs="Times New Roman"/>
                <w:sz w:val="20"/>
              </w:rPr>
              <w:t>- Megfelelt: a záró feladaton elért legalább 51%-os teljesítmény</w:t>
            </w:r>
          </w:p>
          <w:p w14:paraId="6EB726F5" w14:textId="77777777" w:rsidR="00E876F3" w:rsidRPr="00894463" w:rsidRDefault="00E876F3" w:rsidP="001F48A3">
            <w:pPr>
              <w:spacing w:after="160" w:line="259" w:lineRule="auto"/>
              <w:ind w:left="43"/>
              <w:rPr>
                <w:rFonts w:ascii="Times New Roman" w:eastAsia="Calibri" w:hAnsi="Times New Roman" w:cs="Times New Roman"/>
                <w:sz w:val="20"/>
                <w:szCs w:val="20"/>
              </w:rPr>
            </w:pPr>
            <w:r w:rsidRPr="00894463">
              <w:rPr>
                <w:rFonts w:ascii="Times New Roman" w:eastAsia="Calibri" w:hAnsi="Times New Roman" w:cs="Times New Roman"/>
                <w:sz w:val="20"/>
              </w:rPr>
              <w:t>Nem felelt meg: a záró feladaton elért 50% vagy az alatti teljesítmény</w:t>
            </w:r>
          </w:p>
        </w:tc>
      </w:tr>
    </w:tbl>
    <w:p w14:paraId="5A0CAC50" w14:textId="77777777" w:rsidR="00E876F3" w:rsidRPr="00894463" w:rsidRDefault="00E876F3" w:rsidP="00E876F3">
      <w:pPr>
        <w:rPr>
          <w:rFonts w:ascii="Times New Roman" w:eastAsia="Calibri" w:hAnsi="Times New Roman" w:cs="Times New Roman"/>
          <w:sz w:val="20"/>
          <w:szCs w:val="20"/>
        </w:rPr>
      </w:pPr>
    </w:p>
    <w:p w14:paraId="333B60EA"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lastRenderedPageBreak/>
        <w:t>7. A képzés elvégzéséről szóló igazolás kiadásának feltételei</w:t>
      </w:r>
    </w:p>
    <w:tbl>
      <w:tblPr>
        <w:tblStyle w:val="Rcsostblzat1"/>
        <w:tblW w:w="9209" w:type="dxa"/>
        <w:tblLook w:val="04A0" w:firstRow="1" w:lastRow="0" w:firstColumn="1" w:lastColumn="0" w:noHBand="0" w:noVBand="1"/>
      </w:tblPr>
      <w:tblGrid>
        <w:gridCol w:w="704"/>
        <w:gridCol w:w="3021"/>
        <w:gridCol w:w="5484"/>
      </w:tblGrid>
      <w:tr w:rsidR="00E876F3" w:rsidRPr="00894463" w14:paraId="3EDE385D" w14:textId="77777777" w:rsidTr="001F48A3">
        <w:tc>
          <w:tcPr>
            <w:tcW w:w="704" w:type="dxa"/>
            <w:shd w:val="clear" w:color="auto" w:fill="auto"/>
            <w:vAlign w:val="center"/>
          </w:tcPr>
          <w:p w14:paraId="0801C169"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7.1.</w:t>
            </w:r>
          </w:p>
        </w:tc>
        <w:tc>
          <w:tcPr>
            <w:tcW w:w="3021" w:type="dxa"/>
            <w:shd w:val="clear" w:color="auto" w:fill="auto"/>
            <w:vAlign w:val="center"/>
          </w:tcPr>
          <w:p w14:paraId="466588CD"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elvégzéséről szóló igazolás megnevezése:</w:t>
            </w:r>
          </w:p>
        </w:tc>
        <w:tc>
          <w:tcPr>
            <w:tcW w:w="5484" w:type="dxa"/>
            <w:vAlign w:val="center"/>
          </w:tcPr>
          <w:p w14:paraId="403DE808" w14:textId="77777777" w:rsidR="00E876F3" w:rsidRPr="00894463" w:rsidRDefault="00E876F3" w:rsidP="001F48A3">
            <w:pPr>
              <w:spacing w:after="160" w:line="259" w:lineRule="auto"/>
              <w:jc w:val="both"/>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TANÚSÍTVÁNY</w:t>
            </w:r>
          </w:p>
          <w:p w14:paraId="21FB404B" w14:textId="77777777" w:rsidR="00E876F3" w:rsidRPr="00894463" w:rsidRDefault="00E876F3" w:rsidP="001F48A3">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12/2020 (II. 7.) Korm. rendelet 40.§ (2)</w:t>
            </w:r>
          </w:p>
        </w:tc>
      </w:tr>
      <w:tr w:rsidR="00E876F3" w:rsidRPr="00894463" w14:paraId="490D343E" w14:textId="77777777" w:rsidTr="001F48A3">
        <w:trPr>
          <w:trHeight w:val="735"/>
        </w:trPr>
        <w:tc>
          <w:tcPr>
            <w:tcW w:w="704" w:type="dxa"/>
            <w:shd w:val="clear" w:color="auto" w:fill="auto"/>
            <w:vAlign w:val="center"/>
          </w:tcPr>
          <w:p w14:paraId="6E252DAF"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7.2.</w:t>
            </w:r>
          </w:p>
        </w:tc>
        <w:tc>
          <w:tcPr>
            <w:tcW w:w="3021" w:type="dxa"/>
            <w:shd w:val="clear" w:color="auto" w:fill="auto"/>
            <w:vAlign w:val="center"/>
          </w:tcPr>
          <w:p w14:paraId="235693FA"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 elvégzéséről szóló igazolás kiadásának feltétele(i):</w:t>
            </w:r>
          </w:p>
        </w:tc>
        <w:tc>
          <w:tcPr>
            <w:tcW w:w="5484" w:type="dxa"/>
            <w:vAlign w:val="center"/>
          </w:tcPr>
          <w:p w14:paraId="4B77ABF8" w14:textId="77777777" w:rsidR="00E876F3" w:rsidRPr="00894463" w:rsidRDefault="00E876F3" w:rsidP="002432DC">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shd w:val="clear" w:color="auto" w:fill="FFFFFF"/>
              </w:rPr>
              <w:t>A képzésben résztvevő tananyagegységenként a megengedett 20%-os hiányzást nem haladhatja meg. A tananyagegység számonkérésén minimum 51%-ot kell teljesíteni.</w:t>
            </w:r>
          </w:p>
        </w:tc>
      </w:tr>
    </w:tbl>
    <w:p w14:paraId="1A99FEA0" w14:textId="77777777" w:rsidR="00E876F3" w:rsidRPr="00894463" w:rsidRDefault="00E876F3" w:rsidP="00E876F3">
      <w:pPr>
        <w:rPr>
          <w:rFonts w:ascii="Times New Roman" w:hAnsi="Times New Roman" w:cs="Times New Roman"/>
          <w:b/>
          <w:bCs/>
        </w:rPr>
      </w:pPr>
    </w:p>
    <w:p w14:paraId="20C9FA46"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8. A képzési program végrehajtásához szükséges feltételek</w:t>
      </w:r>
    </w:p>
    <w:tbl>
      <w:tblPr>
        <w:tblStyle w:val="Rcsostblzat1"/>
        <w:tblW w:w="9067" w:type="dxa"/>
        <w:tblLook w:val="04A0" w:firstRow="1" w:lastRow="0" w:firstColumn="1" w:lastColumn="0" w:noHBand="0" w:noVBand="1"/>
      </w:tblPr>
      <w:tblGrid>
        <w:gridCol w:w="704"/>
        <w:gridCol w:w="3021"/>
        <w:gridCol w:w="5342"/>
      </w:tblGrid>
      <w:tr w:rsidR="00E876F3" w:rsidRPr="00894463" w14:paraId="2467C502" w14:textId="77777777" w:rsidTr="001F48A3">
        <w:trPr>
          <w:trHeight w:val="619"/>
        </w:trPr>
        <w:tc>
          <w:tcPr>
            <w:tcW w:w="704" w:type="dxa"/>
            <w:shd w:val="clear" w:color="auto" w:fill="auto"/>
            <w:vAlign w:val="center"/>
          </w:tcPr>
          <w:p w14:paraId="7F93011B"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8.1.</w:t>
            </w:r>
          </w:p>
        </w:tc>
        <w:tc>
          <w:tcPr>
            <w:tcW w:w="3021" w:type="dxa"/>
            <w:shd w:val="clear" w:color="auto" w:fill="auto"/>
            <w:vAlign w:val="center"/>
          </w:tcPr>
          <w:p w14:paraId="459E530F"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Személyi feltételek:</w:t>
            </w:r>
          </w:p>
        </w:tc>
        <w:tc>
          <w:tcPr>
            <w:tcW w:w="5342" w:type="dxa"/>
            <w:vAlign w:val="center"/>
          </w:tcPr>
          <w:p w14:paraId="65E52FCD"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Épületgépész, vagy építész felsőfokú végzettség, 5 év releváns szakmai tapasztalat.</w:t>
            </w:r>
          </w:p>
        </w:tc>
      </w:tr>
      <w:tr w:rsidR="00E876F3" w:rsidRPr="00894463" w14:paraId="52395218" w14:textId="77777777" w:rsidTr="001F48A3">
        <w:trPr>
          <w:trHeight w:val="571"/>
        </w:trPr>
        <w:tc>
          <w:tcPr>
            <w:tcW w:w="704" w:type="dxa"/>
            <w:shd w:val="clear" w:color="auto" w:fill="auto"/>
            <w:vAlign w:val="center"/>
          </w:tcPr>
          <w:p w14:paraId="3BFDA908"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8.2.</w:t>
            </w:r>
          </w:p>
        </w:tc>
        <w:tc>
          <w:tcPr>
            <w:tcW w:w="3021" w:type="dxa"/>
            <w:shd w:val="clear" w:color="auto" w:fill="auto"/>
            <w:vAlign w:val="center"/>
          </w:tcPr>
          <w:p w14:paraId="0D4A6071"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Személyi feltételek biztosításának módja:</w:t>
            </w:r>
          </w:p>
        </w:tc>
        <w:tc>
          <w:tcPr>
            <w:tcW w:w="5342" w:type="dxa"/>
            <w:vAlign w:val="center"/>
          </w:tcPr>
          <w:p w14:paraId="79627BEE" w14:textId="77777777" w:rsidR="00E876F3" w:rsidRPr="00894463" w:rsidRDefault="00E876F3" w:rsidP="002432DC">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Az oktatót a képző intézmény foglalkoztatja munkaszerződéssel, megbízási szerződéssel vagy az oktató alkalmazását bizonyító más szerződéssel.</w:t>
            </w:r>
          </w:p>
        </w:tc>
      </w:tr>
      <w:tr w:rsidR="00E876F3" w:rsidRPr="00894463" w14:paraId="212F5989" w14:textId="77777777" w:rsidTr="001F48A3">
        <w:trPr>
          <w:trHeight w:val="636"/>
        </w:trPr>
        <w:tc>
          <w:tcPr>
            <w:tcW w:w="704" w:type="dxa"/>
            <w:shd w:val="clear" w:color="auto" w:fill="auto"/>
            <w:vAlign w:val="center"/>
          </w:tcPr>
          <w:p w14:paraId="7C0F4DA3"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8.3.</w:t>
            </w:r>
          </w:p>
        </w:tc>
        <w:tc>
          <w:tcPr>
            <w:tcW w:w="3021" w:type="dxa"/>
            <w:shd w:val="clear" w:color="auto" w:fill="auto"/>
            <w:vAlign w:val="center"/>
          </w:tcPr>
          <w:p w14:paraId="72226E22"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Tárgyi feltételek:</w:t>
            </w:r>
          </w:p>
        </w:tc>
        <w:tc>
          <w:tcPr>
            <w:tcW w:w="5342" w:type="dxa"/>
            <w:shd w:val="clear" w:color="auto" w:fill="auto"/>
            <w:vAlign w:val="center"/>
          </w:tcPr>
          <w:p w14:paraId="2DE7FB60" w14:textId="77777777" w:rsidR="00E876F3" w:rsidRPr="00894463" w:rsidRDefault="00E876F3" w:rsidP="002432DC">
            <w:pPr>
              <w:spacing w:after="229" w:line="246" w:lineRule="auto"/>
              <w:ind w:left="34" w:right="88" w:hanging="5"/>
              <w:jc w:val="both"/>
              <w:rPr>
                <w:rFonts w:ascii="Times New Roman" w:eastAsia="Calibri" w:hAnsi="Times New Roman" w:cs="Times New Roman"/>
              </w:rPr>
            </w:pPr>
            <w:r w:rsidRPr="00894463">
              <w:rPr>
                <w:rFonts w:ascii="Times New Roman" w:eastAsia="Calibri" w:hAnsi="Times New Roman" w:cs="Times New Roman"/>
                <w:sz w:val="20"/>
              </w:rPr>
              <w:t xml:space="preserve">A résztvevők létszámának megfelelő oktatóterem a hozzá kapcsolódó berendezési tárgyak: </w:t>
            </w:r>
            <w:proofErr w:type="spellStart"/>
            <w:r w:rsidRPr="00894463">
              <w:rPr>
                <w:rFonts w:ascii="Times New Roman" w:eastAsia="Calibri" w:hAnsi="Times New Roman" w:cs="Times New Roman"/>
                <w:sz w:val="20"/>
              </w:rPr>
              <w:t>flipchart</w:t>
            </w:r>
            <w:proofErr w:type="spellEnd"/>
            <w:r w:rsidRPr="00894463">
              <w:rPr>
                <w:rFonts w:ascii="Times New Roman" w:eastAsia="Calibri" w:hAnsi="Times New Roman" w:cs="Times New Roman"/>
                <w:sz w:val="20"/>
              </w:rPr>
              <w:t xml:space="preserve"> tábla vagy kivetítő, tanulói és tanári létszámnak megfelelő asztal és szék, laptop / személyi számítógép, szoftverek, internetelérés.</w:t>
            </w:r>
          </w:p>
          <w:p w14:paraId="37A35071" w14:textId="77777777" w:rsidR="00E876F3" w:rsidRPr="00894463" w:rsidRDefault="00E876F3" w:rsidP="002432DC">
            <w:pPr>
              <w:spacing w:after="160" w:line="259" w:lineRule="auto"/>
              <w:ind w:left="14"/>
              <w:jc w:val="both"/>
              <w:rPr>
                <w:rFonts w:ascii="Times New Roman" w:eastAsia="Calibri" w:hAnsi="Times New Roman" w:cs="Times New Roman"/>
                <w:b/>
                <w:sz w:val="20"/>
              </w:rPr>
            </w:pPr>
          </w:p>
          <w:p w14:paraId="0F51CC3B" w14:textId="77777777" w:rsidR="00E876F3" w:rsidRPr="00894463" w:rsidRDefault="00E876F3" w:rsidP="002432DC">
            <w:pPr>
              <w:spacing w:after="160" w:line="259" w:lineRule="auto"/>
              <w:ind w:left="14"/>
              <w:jc w:val="both"/>
              <w:rPr>
                <w:rFonts w:ascii="Times New Roman" w:eastAsia="Calibri" w:hAnsi="Times New Roman" w:cs="Times New Roman"/>
                <w:b/>
                <w:sz w:val="20"/>
              </w:rPr>
            </w:pPr>
          </w:p>
          <w:p w14:paraId="5014AA5B" w14:textId="77777777" w:rsidR="00E876F3" w:rsidRPr="00894463" w:rsidRDefault="00E876F3" w:rsidP="002432DC">
            <w:pPr>
              <w:spacing w:after="160" w:line="259" w:lineRule="auto"/>
              <w:ind w:left="14"/>
              <w:jc w:val="both"/>
              <w:rPr>
                <w:rFonts w:ascii="Times New Roman" w:eastAsia="Calibri" w:hAnsi="Times New Roman" w:cs="Times New Roman"/>
                <w:b/>
                <w:sz w:val="20"/>
              </w:rPr>
            </w:pPr>
            <w:r w:rsidRPr="00894463">
              <w:rPr>
                <w:rFonts w:ascii="Times New Roman" w:eastAsia="Calibri" w:hAnsi="Times New Roman" w:cs="Times New Roman"/>
                <w:b/>
                <w:sz w:val="20"/>
              </w:rPr>
              <w:t>Gyakorlati képzéshez szükséges eszköz- és felszerelési jegyzék:</w:t>
            </w:r>
          </w:p>
          <w:p w14:paraId="43D8445E" w14:textId="77777777" w:rsidR="00E876F3" w:rsidRPr="00894463" w:rsidRDefault="00E876F3" w:rsidP="002432DC">
            <w:pPr>
              <w:spacing w:after="160" w:line="259" w:lineRule="auto"/>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Legalább 4 m belmagasságú, műhely, csúszás- és sérülésmentes padozattal</w:t>
            </w:r>
          </w:p>
          <w:p w14:paraId="5AC3A5C9"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fogók (svéd, lapos, kombinált, kúpos, vízpumpa);</w:t>
            </w:r>
          </w:p>
          <w:p w14:paraId="1EBBEF7B"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satu, satupad;</w:t>
            </w:r>
          </w:p>
          <w:p w14:paraId="2ADF04E5"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lemezvágó olló;</w:t>
            </w:r>
          </w:p>
          <w:p w14:paraId="48CB9C68"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csavarhúzók;</w:t>
            </w:r>
          </w:p>
          <w:p w14:paraId="463C2C1B"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kalapácsok;</w:t>
            </w:r>
          </w:p>
          <w:p w14:paraId="0D74D7FC"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reszelők;</w:t>
            </w:r>
          </w:p>
          <w:p w14:paraId="568E9FA9"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dörzspapír;</w:t>
            </w:r>
          </w:p>
          <w:p w14:paraId="388FEA51"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sarokcsiszoló;</w:t>
            </w:r>
          </w:p>
          <w:p w14:paraId="041CE9B0"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fúrógép;</w:t>
            </w:r>
          </w:p>
          <w:p w14:paraId="643DCA9E"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xml:space="preserve">- </w:t>
            </w:r>
            <w:proofErr w:type="spellStart"/>
            <w:r w:rsidRPr="00894463">
              <w:rPr>
                <w:rFonts w:ascii="Times New Roman" w:eastAsia="Calibri" w:hAnsi="Times New Roman" w:cs="Times New Roman"/>
                <w:bCs/>
                <w:sz w:val="20"/>
              </w:rPr>
              <w:t>ütvefúró</w:t>
            </w:r>
            <w:proofErr w:type="spellEnd"/>
            <w:r w:rsidRPr="00894463">
              <w:rPr>
                <w:rFonts w:ascii="Times New Roman" w:eastAsia="Calibri" w:hAnsi="Times New Roman" w:cs="Times New Roman"/>
                <w:bCs/>
                <w:sz w:val="20"/>
              </w:rPr>
              <w:t>;</w:t>
            </w:r>
          </w:p>
          <w:p w14:paraId="31930CC1"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gyorsvágó (fém- és kővágó korongokkal);</w:t>
            </w:r>
          </w:p>
          <w:p w14:paraId="715D1D87"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fémfűrész;</w:t>
            </w:r>
          </w:p>
          <w:p w14:paraId="1C42C6F2"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lastRenderedPageBreak/>
              <w:t>- olló;</w:t>
            </w:r>
          </w:p>
          <w:p w14:paraId="48D6F1FA"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szike;</w:t>
            </w:r>
          </w:p>
          <w:p w14:paraId="790DE945"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xml:space="preserve">- </w:t>
            </w:r>
            <w:proofErr w:type="spellStart"/>
            <w:r w:rsidRPr="00894463">
              <w:rPr>
                <w:rFonts w:ascii="Times New Roman" w:eastAsia="Calibri" w:hAnsi="Times New Roman" w:cs="Times New Roman"/>
                <w:bCs/>
                <w:sz w:val="20"/>
              </w:rPr>
              <w:t>síkosító</w:t>
            </w:r>
            <w:proofErr w:type="spellEnd"/>
            <w:r w:rsidRPr="00894463">
              <w:rPr>
                <w:rFonts w:ascii="Times New Roman" w:eastAsia="Calibri" w:hAnsi="Times New Roman" w:cs="Times New Roman"/>
                <w:bCs/>
                <w:sz w:val="20"/>
              </w:rPr>
              <w:t xml:space="preserve"> anyag tömítések illesztéséhez;</w:t>
            </w:r>
          </w:p>
          <w:p w14:paraId="25BAFA06"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asztal;</w:t>
            </w:r>
          </w:p>
          <w:p w14:paraId="111678B2"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szék;</w:t>
            </w:r>
          </w:p>
          <w:p w14:paraId="26210734"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íróeszköz;</w:t>
            </w:r>
          </w:p>
          <w:p w14:paraId="5C1E14C1"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típus nyomtatvány;</w:t>
            </w:r>
          </w:p>
          <w:p w14:paraId="090F192B"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A/4-es papír;</w:t>
            </w:r>
          </w:p>
          <w:p w14:paraId="23452D10"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munkavédelmi cipő;</w:t>
            </w:r>
          </w:p>
          <w:p w14:paraId="2FDE7942"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munkaruha;</w:t>
            </w:r>
          </w:p>
          <w:p w14:paraId="04DEA688"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védőkesztyű;</w:t>
            </w:r>
          </w:p>
          <w:p w14:paraId="6CA762CE"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védőszemüveg;</w:t>
            </w:r>
          </w:p>
          <w:p w14:paraId="6C8669E6"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porálarc;</w:t>
            </w:r>
          </w:p>
          <w:p w14:paraId="7B99A080"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fejvédő sisak;</w:t>
            </w:r>
          </w:p>
          <w:p w14:paraId="4FAF49C2"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fülvédő;</w:t>
            </w:r>
          </w:p>
          <w:p w14:paraId="12AD69AD"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beülő-hevederes zuhanásgátló;</w:t>
            </w:r>
          </w:p>
          <w:p w14:paraId="21BBCF4B"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hosszmérő eszközök;</w:t>
            </w:r>
          </w:p>
          <w:p w14:paraId="3D0C21A0"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vízmérték;</w:t>
            </w:r>
          </w:p>
          <w:p w14:paraId="1572C581"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függőón;</w:t>
            </w:r>
          </w:p>
          <w:p w14:paraId="6F0F9930"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ácsceruza;</w:t>
            </w:r>
          </w:p>
          <w:p w14:paraId="4474B089"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zsebszámológép;</w:t>
            </w:r>
          </w:p>
          <w:p w14:paraId="4BA55967" w14:textId="77777777" w:rsidR="00E876F3" w:rsidRPr="00894463" w:rsidRDefault="00E876F3" w:rsidP="002432DC">
            <w:pPr>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számítógép;</w:t>
            </w:r>
          </w:p>
          <w:p w14:paraId="216391E5" w14:textId="77777777" w:rsidR="00E876F3" w:rsidRPr="00894463" w:rsidRDefault="00E876F3" w:rsidP="002432DC">
            <w:pPr>
              <w:spacing w:after="160" w:line="259" w:lineRule="auto"/>
              <w:ind w:left="14"/>
              <w:jc w:val="both"/>
              <w:rPr>
                <w:rFonts w:ascii="Times New Roman" w:eastAsia="Calibri" w:hAnsi="Times New Roman" w:cs="Times New Roman"/>
                <w:bCs/>
                <w:sz w:val="20"/>
              </w:rPr>
            </w:pPr>
            <w:r w:rsidRPr="00894463">
              <w:rPr>
                <w:rFonts w:ascii="Times New Roman" w:eastAsia="Calibri" w:hAnsi="Times New Roman" w:cs="Times New Roman"/>
                <w:bCs/>
                <w:sz w:val="20"/>
              </w:rPr>
              <w:t>- nyomtató.</w:t>
            </w:r>
          </w:p>
          <w:p w14:paraId="03E0D0FE" w14:textId="77777777" w:rsidR="00E876F3" w:rsidRPr="00894463" w:rsidRDefault="00E876F3" w:rsidP="002432DC">
            <w:pPr>
              <w:spacing w:after="160" w:line="259" w:lineRule="auto"/>
              <w:ind w:left="14"/>
              <w:jc w:val="both"/>
              <w:rPr>
                <w:rFonts w:ascii="Times New Roman" w:eastAsia="Calibri" w:hAnsi="Times New Roman" w:cs="Times New Roman"/>
                <w:b/>
              </w:rPr>
            </w:pPr>
          </w:p>
          <w:p w14:paraId="62BE48BC" w14:textId="77777777" w:rsidR="00E876F3" w:rsidRPr="00894463" w:rsidRDefault="00E876F3" w:rsidP="002432DC">
            <w:pPr>
              <w:spacing w:after="160" w:line="259" w:lineRule="auto"/>
              <w:jc w:val="both"/>
              <w:rPr>
                <w:rFonts w:ascii="Times New Roman" w:eastAsia="Calibri" w:hAnsi="Times New Roman" w:cs="Times New Roman"/>
                <w:b/>
                <w:sz w:val="20"/>
              </w:rPr>
            </w:pPr>
            <w:r w:rsidRPr="00894463">
              <w:rPr>
                <w:rFonts w:ascii="Times New Roman" w:eastAsia="Calibri" w:hAnsi="Times New Roman" w:cs="Times New Roman"/>
                <w:b/>
                <w:sz w:val="20"/>
              </w:rPr>
              <w:t>Gyakorlati képzéshez szükséges anyag:</w:t>
            </w:r>
          </w:p>
          <w:p w14:paraId="38F9316F" w14:textId="77777777" w:rsidR="00E876F3" w:rsidRPr="00894463" w:rsidRDefault="00E876F3" w:rsidP="00C00F9E">
            <w:pPr>
              <w:pStyle w:val="Listaszerbekezds"/>
              <w:numPr>
                <w:ilvl w:val="0"/>
                <w:numId w:val="106"/>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Füstgázelvezető rendszerelemek osztott rendszerhez</w:t>
            </w:r>
          </w:p>
          <w:p w14:paraId="4AEA40B2" w14:textId="77777777" w:rsidR="00E876F3" w:rsidRPr="00894463" w:rsidRDefault="00E876F3" w:rsidP="00C00F9E">
            <w:pPr>
              <w:pStyle w:val="Listaszerbekezds"/>
              <w:numPr>
                <w:ilvl w:val="0"/>
                <w:numId w:val="106"/>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Füstgázelvezető rendszerelemek koncentrikus rendszerhez</w:t>
            </w:r>
          </w:p>
          <w:p w14:paraId="17C0D08C" w14:textId="77777777" w:rsidR="00E876F3" w:rsidRPr="00894463" w:rsidRDefault="00E876F3" w:rsidP="00C00F9E">
            <w:pPr>
              <w:pStyle w:val="Listaszerbekezds"/>
              <w:numPr>
                <w:ilvl w:val="0"/>
                <w:numId w:val="106"/>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Füstgázelvezető rendszerelemek flexibilis rendszerhez</w:t>
            </w:r>
          </w:p>
          <w:p w14:paraId="5B0D4334" w14:textId="77777777" w:rsidR="00E876F3" w:rsidRPr="00894463" w:rsidRDefault="00E876F3" w:rsidP="00C00F9E">
            <w:pPr>
              <w:pStyle w:val="Listaszerbekezds"/>
              <w:numPr>
                <w:ilvl w:val="0"/>
                <w:numId w:val="106"/>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Szerelt füstgázelvezető rendszer</w:t>
            </w:r>
          </w:p>
          <w:p w14:paraId="26D81282" w14:textId="77777777" w:rsidR="00E876F3" w:rsidRPr="00894463" w:rsidRDefault="00E876F3" w:rsidP="002432DC">
            <w:pPr>
              <w:spacing w:after="160" w:line="259" w:lineRule="auto"/>
              <w:ind w:left="1127"/>
              <w:jc w:val="both"/>
              <w:rPr>
                <w:rFonts w:ascii="Times New Roman" w:eastAsia="Calibri" w:hAnsi="Times New Roman" w:cs="Times New Roman"/>
                <w:bCs/>
                <w:i/>
                <w:iCs/>
                <w:sz w:val="20"/>
              </w:rPr>
            </w:pPr>
            <w:r w:rsidRPr="00894463">
              <w:rPr>
                <w:rFonts w:ascii="Times New Roman" w:eastAsia="Calibri" w:hAnsi="Times New Roman" w:cs="Times New Roman"/>
                <w:bCs/>
                <w:sz w:val="20"/>
              </w:rPr>
              <w:t>(</w:t>
            </w:r>
            <w:r w:rsidRPr="00894463">
              <w:rPr>
                <w:rFonts w:ascii="Times New Roman" w:eastAsia="Calibri" w:hAnsi="Times New Roman" w:cs="Times New Roman"/>
                <w:bCs/>
                <w:i/>
                <w:iCs/>
                <w:sz w:val="20"/>
              </w:rPr>
              <w:t>Kéményrendszer NA 150/250 mm saválló/alumínium</w:t>
            </w:r>
          </w:p>
          <w:p w14:paraId="4A4ADF4A" w14:textId="77777777" w:rsidR="00E876F3" w:rsidRPr="00894463" w:rsidRDefault="00E876F3" w:rsidP="002432DC">
            <w:pPr>
              <w:spacing w:after="160" w:line="259" w:lineRule="auto"/>
              <w:ind w:left="1127"/>
              <w:jc w:val="both"/>
              <w:rPr>
                <w:rFonts w:ascii="Times New Roman" w:eastAsia="Calibri" w:hAnsi="Times New Roman" w:cs="Times New Roman"/>
                <w:bCs/>
                <w:i/>
                <w:iCs/>
                <w:sz w:val="20"/>
              </w:rPr>
            </w:pPr>
            <w:r w:rsidRPr="00894463">
              <w:rPr>
                <w:rFonts w:ascii="Times New Roman" w:eastAsia="Calibri" w:hAnsi="Times New Roman" w:cs="Times New Roman"/>
                <w:bCs/>
                <w:i/>
                <w:iCs/>
                <w:sz w:val="20"/>
              </w:rPr>
              <w:lastRenderedPageBreak/>
              <w:t>Vagy ezzel műszaki megoldásban egyenértékű füstgázelvezető rendszer.)</w:t>
            </w:r>
          </w:p>
          <w:p w14:paraId="35650076" w14:textId="77777777" w:rsidR="00E876F3" w:rsidRPr="00894463" w:rsidRDefault="00E876F3" w:rsidP="002432DC">
            <w:pPr>
              <w:spacing w:after="160" w:line="259" w:lineRule="auto"/>
              <w:jc w:val="both"/>
              <w:rPr>
                <w:rFonts w:ascii="Times New Roman" w:eastAsia="Calibri" w:hAnsi="Times New Roman" w:cs="Times New Roman"/>
                <w:b/>
                <w:i/>
                <w:iCs/>
                <w:sz w:val="20"/>
              </w:rPr>
            </w:pPr>
          </w:p>
          <w:p w14:paraId="7ECF7BE4" w14:textId="77777777" w:rsidR="00E876F3" w:rsidRPr="00894463" w:rsidRDefault="00E876F3" w:rsidP="00C00F9E">
            <w:pPr>
              <w:pStyle w:val="Listaszerbekezds"/>
              <w:numPr>
                <w:ilvl w:val="0"/>
                <w:numId w:val="107"/>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Épített füstgázelvezető rendszer</w:t>
            </w:r>
          </w:p>
          <w:p w14:paraId="78D0CF8A" w14:textId="77777777" w:rsidR="00E876F3" w:rsidRPr="00894463" w:rsidRDefault="00E876F3" w:rsidP="002432DC">
            <w:pPr>
              <w:spacing w:after="160" w:line="259" w:lineRule="auto"/>
              <w:ind w:left="1127"/>
              <w:jc w:val="both"/>
              <w:rPr>
                <w:rFonts w:ascii="Times New Roman" w:eastAsia="Calibri" w:hAnsi="Times New Roman" w:cs="Times New Roman"/>
                <w:bCs/>
                <w:i/>
                <w:iCs/>
                <w:sz w:val="20"/>
              </w:rPr>
            </w:pPr>
            <w:r w:rsidRPr="00894463">
              <w:rPr>
                <w:rFonts w:ascii="Times New Roman" w:eastAsia="Calibri" w:hAnsi="Times New Roman" w:cs="Times New Roman"/>
                <w:bCs/>
                <w:i/>
                <w:iCs/>
                <w:sz w:val="20"/>
              </w:rPr>
              <w:t>(</w:t>
            </w:r>
            <w:proofErr w:type="spellStart"/>
            <w:r w:rsidRPr="00894463">
              <w:rPr>
                <w:rFonts w:ascii="Times New Roman" w:eastAsia="Calibri" w:hAnsi="Times New Roman" w:cs="Times New Roman"/>
                <w:bCs/>
                <w:i/>
                <w:iCs/>
                <w:sz w:val="20"/>
              </w:rPr>
              <w:t>Leier</w:t>
            </w:r>
            <w:proofErr w:type="spellEnd"/>
            <w:r w:rsidRPr="00894463">
              <w:rPr>
                <w:rFonts w:ascii="Times New Roman" w:eastAsia="Calibri" w:hAnsi="Times New Roman" w:cs="Times New Roman"/>
                <w:bCs/>
                <w:i/>
                <w:iCs/>
                <w:sz w:val="20"/>
              </w:rPr>
              <w:t xml:space="preserve">, </w:t>
            </w:r>
            <w:proofErr w:type="spellStart"/>
            <w:r w:rsidRPr="00894463">
              <w:rPr>
                <w:rFonts w:ascii="Times New Roman" w:eastAsia="Calibri" w:hAnsi="Times New Roman" w:cs="Times New Roman"/>
                <w:bCs/>
                <w:i/>
                <w:iCs/>
                <w:sz w:val="20"/>
              </w:rPr>
              <w:t>Schiedel</w:t>
            </w:r>
            <w:proofErr w:type="spellEnd"/>
            <w:r w:rsidRPr="00894463">
              <w:rPr>
                <w:rFonts w:ascii="Times New Roman" w:eastAsia="Calibri" w:hAnsi="Times New Roman" w:cs="Times New Roman"/>
                <w:bCs/>
                <w:i/>
                <w:iCs/>
                <w:sz w:val="20"/>
              </w:rPr>
              <w:t>, vagy azzal műszaki megoldásban egyenértékű épített kéményrendszer.)</w:t>
            </w:r>
          </w:p>
          <w:p w14:paraId="7DB6C8C1" w14:textId="401123C1" w:rsidR="00E876F3" w:rsidRPr="00894463" w:rsidRDefault="00E876F3" w:rsidP="00C00F9E">
            <w:pPr>
              <w:pStyle w:val="Listaszerbekezds"/>
              <w:numPr>
                <w:ilvl w:val="0"/>
                <w:numId w:val="107"/>
              </w:numPr>
              <w:spacing w:after="0" w:line="240" w:lineRule="auto"/>
              <w:jc w:val="both"/>
              <w:rPr>
                <w:rFonts w:ascii="Times New Roman" w:eastAsia="Calibri" w:hAnsi="Times New Roman" w:cs="Times New Roman"/>
                <w:b/>
                <w:sz w:val="20"/>
              </w:rPr>
            </w:pPr>
            <w:r w:rsidRPr="00894463">
              <w:rPr>
                <w:rFonts w:ascii="Times New Roman" w:eastAsia="Calibri" w:hAnsi="Times New Roman" w:cs="Times New Roman"/>
                <w:b/>
                <w:sz w:val="20"/>
              </w:rPr>
              <w:t>Kitorkollás módosító és huzatfokozó berendezések</w:t>
            </w:r>
          </w:p>
          <w:p w14:paraId="68409C68" w14:textId="77777777" w:rsidR="00E876F3" w:rsidRPr="00894463" w:rsidRDefault="00E876F3" w:rsidP="002432DC">
            <w:pPr>
              <w:spacing w:after="160" w:line="259" w:lineRule="auto"/>
              <w:jc w:val="both"/>
              <w:rPr>
                <w:rFonts w:ascii="Times New Roman" w:eastAsia="Calibri" w:hAnsi="Times New Roman" w:cs="Times New Roman"/>
                <w:b/>
                <w:sz w:val="20"/>
              </w:rPr>
            </w:pPr>
          </w:p>
          <w:p w14:paraId="11BD2B35" w14:textId="77777777" w:rsidR="00E876F3" w:rsidRPr="00894463" w:rsidRDefault="00E876F3" w:rsidP="002432DC">
            <w:pPr>
              <w:spacing w:after="160" w:line="248" w:lineRule="auto"/>
              <w:ind w:left="22"/>
              <w:jc w:val="both"/>
              <w:rPr>
                <w:rFonts w:ascii="Times New Roman" w:eastAsia="Calibri" w:hAnsi="Times New Roman" w:cs="Times New Roman"/>
                <w:sz w:val="20"/>
                <w:szCs w:val="20"/>
              </w:rPr>
            </w:pPr>
          </w:p>
        </w:tc>
      </w:tr>
      <w:tr w:rsidR="00E876F3" w:rsidRPr="00894463" w14:paraId="21DFA7BF" w14:textId="77777777" w:rsidTr="001F48A3">
        <w:trPr>
          <w:trHeight w:val="745"/>
        </w:trPr>
        <w:tc>
          <w:tcPr>
            <w:tcW w:w="704" w:type="dxa"/>
            <w:shd w:val="clear" w:color="auto" w:fill="auto"/>
            <w:vAlign w:val="center"/>
          </w:tcPr>
          <w:p w14:paraId="308AA8F9"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lastRenderedPageBreak/>
              <w:t>8.4.</w:t>
            </w:r>
          </w:p>
        </w:tc>
        <w:tc>
          <w:tcPr>
            <w:tcW w:w="3021" w:type="dxa"/>
            <w:shd w:val="clear" w:color="auto" w:fill="auto"/>
            <w:vAlign w:val="center"/>
          </w:tcPr>
          <w:p w14:paraId="528127E1"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Tárgyi feltételek biztosításának módja:</w:t>
            </w:r>
          </w:p>
        </w:tc>
        <w:tc>
          <w:tcPr>
            <w:tcW w:w="5342" w:type="dxa"/>
            <w:shd w:val="clear" w:color="auto" w:fill="auto"/>
            <w:vAlign w:val="center"/>
          </w:tcPr>
          <w:p w14:paraId="3FE3D142"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rPr>
              <w:t>A képzéshez szükséges tárgyi feltételek, eszközök meglétét a felnőttképző tulajdonjog, használati jog, bérleti jogviszony vagy egyéb használatra irányuló jogviszony alapján biztosítja.</w:t>
            </w:r>
          </w:p>
        </w:tc>
      </w:tr>
      <w:tr w:rsidR="00E876F3" w:rsidRPr="00894463" w14:paraId="10865C47" w14:textId="77777777" w:rsidTr="001F48A3">
        <w:trPr>
          <w:trHeight w:val="713"/>
        </w:trPr>
        <w:tc>
          <w:tcPr>
            <w:tcW w:w="704" w:type="dxa"/>
            <w:shd w:val="clear" w:color="auto" w:fill="auto"/>
            <w:vAlign w:val="center"/>
          </w:tcPr>
          <w:p w14:paraId="1C330AE7"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8.5.</w:t>
            </w:r>
          </w:p>
        </w:tc>
        <w:tc>
          <w:tcPr>
            <w:tcW w:w="3021" w:type="dxa"/>
            <w:shd w:val="clear" w:color="auto" w:fill="auto"/>
            <w:vAlign w:val="center"/>
          </w:tcPr>
          <w:p w14:paraId="6D360274"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képzéshez kapcsolódó egyéb speciális feltételek:</w:t>
            </w:r>
          </w:p>
        </w:tc>
        <w:tc>
          <w:tcPr>
            <w:tcW w:w="5342" w:type="dxa"/>
            <w:shd w:val="clear" w:color="auto" w:fill="auto"/>
            <w:vAlign w:val="center"/>
          </w:tcPr>
          <w:p w14:paraId="4C09015E" w14:textId="77777777" w:rsidR="00E876F3" w:rsidRPr="00894463" w:rsidRDefault="00E876F3" w:rsidP="001F48A3">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r w:rsidR="00E876F3" w:rsidRPr="00894463" w14:paraId="453E9386" w14:textId="77777777" w:rsidTr="001F48A3">
        <w:tc>
          <w:tcPr>
            <w:tcW w:w="704" w:type="dxa"/>
            <w:shd w:val="clear" w:color="auto" w:fill="auto"/>
            <w:vAlign w:val="center"/>
          </w:tcPr>
          <w:p w14:paraId="0D8EBD34" w14:textId="77777777" w:rsidR="00E876F3" w:rsidRPr="00894463" w:rsidRDefault="00E876F3" w:rsidP="001F48A3">
            <w:pPr>
              <w:spacing w:after="160" w:line="259" w:lineRule="auto"/>
              <w:jc w:val="center"/>
              <w:rPr>
                <w:rFonts w:ascii="Times New Roman" w:eastAsia="Calibri" w:hAnsi="Times New Roman" w:cs="Times New Roman"/>
                <w:sz w:val="20"/>
                <w:szCs w:val="20"/>
              </w:rPr>
            </w:pPr>
            <w:r w:rsidRPr="00894463">
              <w:rPr>
                <w:rFonts w:ascii="Times New Roman" w:eastAsia="Calibri" w:hAnsi="Times New Roman" w:cs="Times New Roman"/>
                <w:sz w:val="20"/>
                <w:szCs w:val="20"/>
              </w:rPr>
              <w:t>8.6.</w:t>
            </w:r>
          </w:p>
        </w:tc>
        <w:tc>
          <w:tcPr>
            <w:tcW w:w="3021" w:type="dxa"/>
            <w:shd w:val="clear" w:color="auto" w:fill="auto"/>
            <w:vAlign w:val="center"/>
          </w:tcPr>
          <w:p w14:paraId="37FD2A37" w14:textId="77777777" w:rsidR="00E876F3" w:rsidRPr="00894463" w:rsidRDefault="00E876F3" w:rsidP="001F48A3">
            <w:pPr>
              <w:spacing w:after="160" w:line="259" w:lineRule="auto"/>
              <w:rPr>
                <w:rFonts w:ascii="Times New Roman" w:eastAsia="Calibri" w:hAnsi="Times New Roman" w:cs="Times New Roman"/>
                <w:sz w:val="20"/>
                <w:szCs w:val="20"/>
              </w:rPr>
            </w:pPr>
            <w:r w:rsidRPr="00894463">
              <w:rPr>
                <w:rFonts w:ascii="Times New Roman" w:eastAsia="Calibri" w:hAnsi="Times New Roman" w:cs="Times New Roman"/>
                <w:sz w:val="20"/>
                <w:szCs w:val="20"/>
              </w:rPr>
              <w:t>A képzéshez kapcsolódó egyéb speciális feltételek biztosításának módja:</w:t>
            </w:r>
          </w:p>
        </w:tc>
        <w:tc>
          <w:tcPr>
            <w:tcW w:w="5342" w:type="dxa"/>
            <w:shd w:val="clear" w:color="auto" w:fill="auto"/>
            <w:vAlign w:val="center"/>
          </w:tcPr>
          <w:p w14:paraId="06494DE9" w14:textId="77777777" w:rsidR="00E876F3" w:rsidRPr="00894463" w:rsidRDefault="00E876F3" w:rsidP="001F48A3">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w:t>
            </w:r>
          </w:p>
        </w:tc>
      </w:tr>
    </w:tbl>
    <w:p w14:paraId="0CAE5825" w14:textId="77777777" w:rsidR="00E876F3" w:rsidRPr="00894463" w:rsidRDefault="00E876F3" w:rsidP="00E876F3">
      <w:pPr>
        <w:rPr>
          <w:rFonts w:ascii="Times New Roman" w:hAnsi="Times New Roman" w:cs="Times New Roman"/>
          <w:b/>
          <w:bCs/>
        </w:rPr>
      </w:pPr>
    </w:p>
    <w:p w14:paraId="17783C77" w14:textId="77777777" w:rsidR="00E876F3" w:rsidRPr="00894463" w:rsidRDefault="00E876F3" w:rsidP="00E876F3">
      <w:pPr>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9. Képesítő vizsga</w:t>
      </w:r>
    </w:p>
    <w:tbl>
      <w:tblPr>
        <w:tblStyle w:val="Rcsostblzat1"/>
        <w:tblW w:w="0" w:type="auto"/>
        <w:tblLook w:val="04A0" w:firstRow="1" w:lastRow="0" w:firstColumn="1" w:lastColumn="0" w:noHBand="0" w:noVBand="1"/>
      </w:tblPr>
      <w:tblGrid>
        <w:gridCol w:w="9060"/>
      </w:tblGrid>
      <w:tr w:rsidR="00E876F3" w:rsidRPr="00894463" w14:paraId="722E1544" w14:textId="77777777" w:rsidTr="001F48A3">
        <w:tc>
          <w:tcPr>
            <w:tcW w:w="9062" w:type="dxa"/>
          </w:tcPr>
          <w:p w14:paraId="7AB45D78"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b/>
                <w:bCs/>
                <w:sz w:val="20"/>
                <w:szCs w:val="20"/>
              </w:rPr>
              <w:t xml:space="preserve">A képesítő vizsgát nem a képző intézmény szervezi és bonyolítja. </w:t>
            </w:r>
            <w:r w:rsidRPr="00894463">
              <w:rPr>
                <w:rFonts w:ascii="Times New Roman" w:eastAsia="Calibri" w:hAnsi="Times New Roman" w:cs="Times New Roman"/>
                <w:sz w:val="20"/>
                <w:szCs w:val="20"/>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eastAsia="Calibri" w:hAnsi="Times New Roman" w:cs="Times New Roman"/>
                <w:b/>
                <w:bCs/>
                <w:sz w:val="20"/>
                <w:szCs w:val="20"/>
              </w:rPr>
              <w:t>akkreditált vizsgaközpont szervezhet</w:t>
            </w:r>
            <w:r w:rsidRPr="00894463">
              <w:rPr>
                <w:rFonts w:ascii="Times New Roman" w:eastAsia="Calibri" w:hAnsi="Times New Roman" w:cs="Times New Roman"/>
                <w:sz w:val="20"/>
                <w:szCs w:val="20"/>
              </w:rPr>
              <w:t xml:space="preserve">. A képesítő vizsga megszervezéséhez szükséges feltételek és a képesítő vizsga vizsgatevékenységeinek részletes leírása a </w:t>
            </w:r>
            <w:r w:rsidRPr="00894463">
              <w:rPr>
                <w:rFonts w:ascii="Times New Roman" w:eastAsia="Calibri" w:hAnsi="Times New Roman" w:cs="Times New Roman"/>
                <w:b/>
                <w:bCs/>
                <w:sz w:val="20"/>
                <w:szCs w:val="20"/>
              </w:rPr>
              <w:t>https://szakkepesites.ikk.hu/</w:t>
            </w:r>
            <w:r w:rsidRPr="00894463">
              <w:rPr>
                <w:rFonts w:ascii="Times New Roman" w:eastAsia="Calibri" w:hAnsi="Times New Roman" w:cs="Times New Roman"/>
                <w:sz w:val="20"/>
                <w:szCs w:val="20"/>
              </w:rPr>
              <w:t xml:space="preserve"> weblapon érhetők el a programkövetelmények menüpontban. </w:t>
            </w:r>
          </w:p>
          <w:p w14:paraId="7472C64B" w14:textId="77777777" w:rsidR="00E876F3" w:rsidRPr="00894463" w:rsidRDefault="00E876F3" w:rsidP="009F747E">
            <w:pPr>
              <w:spacing w:after="160" w:line="259" w:lineRule="auto"/>
              <w:jc w:val="both"/>
              <w:rPr>
                <w:rFonts w:ascii="Times New Roman" w:eastAsia="Calibri" w:hAnsi="Times New Roman" w:cs="Times New Roman"/>
                <w:sz w:val="20"/>
                <w:szCs w:val="20"/>
              </w:rPr>
            </w:pPr>
            <w:r w:rsidRPr="00894463">
              <w:rPr>
                <w:rFonts w:ascii="Times New Roman" w:eastAsia="Calibri" w:hAnsi="Times New Roman" w:cs="Times New Roman"/>
                <w:sz w:val="20"/>
                <w:szCs w:val="20"/>
              </w:rPr>
              <w:t>A szakmai képzéshez kapcsolódóan megszerzett képesítő bizonyítvány államilag elismert, önálló végzettségi szintet nem biztosító szakképesítést tanúsít.</w:t>
            </w:r>
          </w:p>
        </w:tc>
      </w:tr>
      <w:tr w:rsidR="00E876F3" w:rsidRPr="00894463" w14:paraId="3A8E017A" w14:textId="77777777" w:rsidTr="001F48A3">
        <w:trPr>
          <w:trHeight w:val="414"/>
        </w:trPr>
        <w:tc>
          <w:tcPr>
            <w:tcW w:w="9054" w:type="dxa"/>
            <w:shd w:val="clear" w:color="auto" w:fill="auto"/>
          </w:tcPr>
          <w:p w14:paraId="6CF2D2CD" w14:textId="77777777" w:rsidR="00E876F3" w:rsidRPr="00894463" w:rsidRDefault="00E876F3" w:rsidP="001F48A3">
            <w:pPr>
              <w:spacing w:after="160" w:line="259" w:lineRule="auto"/>
              <w:ind w:right="-121"/>
              <w:jc w:val="center"/>
              <w:rPr>
                <w:rFonts w:ascii="Times New Roman" w:eastAsia="Calibri" w:hAnsi="Times New Roman" w:cs="Times New Roman"/>
                <w:b/>
                <w:bCs/>
                <w:sz w:val="20"/>
                <w:szCs w:val="20"/>
              </w:rPr>
            </w:pPr>
            <w:r w:rsidRPr="00894463">
              <w:rPr>
                <w:rFonts w:ascii="Times New Roman" w:eastAsia="Calibri" w:hAnsi="Times New Roman" w:cs="Times New Roman"/>
                <w:b/>
                <w:bCs/>
                <w:sz w:val="20"/>
                <w:szCs w:val="20"/>
              </w:rPr>
              <w:t>A képesítő vizsgára bocsátás feltétele:</w:t>
            </w:r>
          </w:p>
        </w:tc>
      </w:tr>
      <w:tr w:rsidR="00E876F3" w:rsidRPr="00894463" w14:paraId="7722D7C6" w14:textId="77777777" w:rsidTr="001F48A3">
        <w:trPr>
          <w:trHeight w:val="732"/>
        </w:trPr>
        <w:tc>
          <w:tcPr>
            <w:tcW w:w="9054" w:type="dxa"/>
          </w:tcPr>
          <w:p w14:paraId="74DB7AA9" w14:textId="77777777" w:rsidR="00E876F3" w:rsidRPr="00894463" w:rsidRDefault="00E876F3" w:rsidP="001F48A3">
            <w:pPr>
              <w:spacing w:after="160" w:line="259" w:lineRule="auto"/>
              <w:ind w:right="162"/>
              <w:jc w:val="both"/>
              <w:rPr>
                <w:rFonts w:ascii="Times New Roman" w:eastAsia="Calibri" w:hAnsi="Times New Roman" w:cs="Times New Roman"/>
                <w:b/>
                <w:sz w:val="20"/>
                <w:szCs w:val="20"/>
              </w:rPr>
            </w:pPr>
            <w:r w:rsidRPr="00894463">
              <w:rPr>
                <w:rFonts w:ascii="Times New Roman" w:eastAsia="Calibri" w:hAnsi="Times New Roman" w:cs="Times New Roman"/>
                <w:b/>
                <w:bCs/>
                <w:sz w:val="20"/>
                <w:szCs w:val="20"/>
              </w:rPr>
              <w:t xml:space="preserve">A szakmai képzés követelményeinek teljesítéséről (7.1. pont) a képző intézmény által </w:t>
            </w:r>
            <w:r w:rsidRPr="00894463">
              <w:rPr>
                <w:rFonts w:ascii="Times New Roman" w:eastAsia="Calibri" w:hAnsi="Times New Roman" w:cs="Times New Roman"/>
                <w:b/>
                <w:sz w:val="20"/>
                <w:szCs w:val="20"/>
              </w:rPr>
              <w:t>a felnőttképzési adatszolgáltatási rendszerben kiállított tanúsítvány.</w:t>
            </w:r>
          </w:p>
          <w:p w14:paraId="22FDA154" w14:textId="77777777" w:rsidR="00E876F3" w:rsidRPr="00894463" w:rsidRDefault="00E876F3" w:rsidP="001F48A3">
            <w:pPr>
              <w:spacing w:after="160" w:line="259" w:lineRule="auto"/>
              <w:ind w:right="162"/>
              <w:jc w:val="both"/>
              <w:rPr>
                <w:rFonts w:ascii="Times New Roman" w:eastAsia="Calibri" w:hAnsi="Times New Roman" w:cs="Times New Roman"/>
                <w:b/>
                <w:bCs/>
                <w:sz w:val="20"/>
                <w:szCs w:val="20"/>
              </w:rPr>
            </w:pPr>
            <w:r w:rsidRPr="00894463">
              <w:rPr>
                <w:rFonts w:ascii="Times New Roman" w:eastAsia="Calibri" w:hAnsi="Times New Roman" w:cs="Times New Roman"/>
                <w:sz w:val="20"/>
                <w:szCs w:val="20"/>
              </w:rPr>
              <w:t>Egyéb feltételek:</w:t>
            </w:r>
            <w:r w:rsidRPr="00894463">
              <w:rPr>
                <w:rFonts w:ascii="Times New Roman" w:eastAsia="Calibri" w:hAnsi="Times New Roman" w:cs="Times New Roman"/>
                <w:b/>
                <w:bCs/>
                <w:sz w:val="20"/>
                <w:szCs w:val="20"/>
              </w:rPr>
              <w:t xml:space="preserve"> </w:t>
            </w:r>
            <w:r w:rsidRPr="00894463">
              <w:rPr>
                <w:rFonts w:ascii="Times New Roman" w:eastAsia="Calibri" w:hAnsi="Times New Roman" w:cs="Times New Roman"/>
                <w:sz w:val="20"/>
                <w:szCs w:val="20"/>
              </w:rPr>
              <w:t>-</w:t>
            </w:r>
          </w:p>
        </w:tc>
      </w:tr>
    </w:tbl>
    <w:p w14:paraId="0EBCB2FB" w14:textId="77777777" w:rsidR="00E876F3" w:rsidRPr="00894463" w:rsidRDefault="00E876F3" w:rsidP="00E876F3">
      <w:pPr>
        <w:ind w:right="-142"/>
        <w:rPr>
          <w:rFonts w:ascii="Times New Roman" w:hAnsi="Times New Roman" w:cs="Times New Roman"/>
          <w:b/>
          <w:bCs/>
        </w:rPr>
      </w:pPr>
    </w:p>
    <w:p w14:paraId="268884A4" w14:textId="77777777" w:rsidR="00E876F3" w:rsidRPr="00894463" w:rsidRDefault="00E876F3" w:rsidP="000B2A11">
      <w:pPr>
        <w:rPr>
          <w:rFonts w:ascii="Times New Roman" w:hAnsi="Times New Roman" w:cs="Times New Roman"/>
        </w:rPr>
      </w:pPr>
    </w:p>
    <w:p w14:paraId="530013DE" w14:textId="7B6C6CCE" w:rsidR="00E876F3" w:rsidRPr="00894463" w:rsidRDefault="00E876F3">
      <w:pPr>
        <w:spacing w:after="160" w:line="259" w:lineRule="auto"/>
        <w:rPr>
          <w:rFonts w:ascii="Times New Roman" w:hAnsi="Times New Roman" w:cs="Times New Roman"/>
        </w:rPr>
      </w:pPr>
      <w:r w:rsidRPr="00894463">
        <w:rPr>
          <w:rFonts w:ascii="Times New Roman" w:hAnsi="Times New Roman" w:cs="Times New Roman"/>
        </w:rPr>
        <w:br w:type="page"/>
      </w:r>
    </w:p>
    <w:p w14:paraId="099703F7" w14:textId="1AC59AE7" w:rsidR="000B2A11" w:rsidRPr="00894463" w:rsidRDefault="00CB2E61" w:rsidP="00C00F9E">
      <w:pPr>
        <w:pStyle w:val="Cmsor3"/>
        <w:numPr>
          <w:ilvl w:val="1"/>
          <w:numId w:val="11"/>
        </w:numPr>
        <w:rPr>
          <w:rFonts w:ascii="Times New Roman" w:hAnsi="Times New Roman" w:cs="Times New Roman"/>
          <w:b/>
          <w:smallCaps/>
          <w:color w:val="auto"/>
        </w:rPr>
      </w:pPr>
      <w:bookmarkStart w:id="890" w:name="_Toc182387430"/>
      <w:r w:rsidRPr="00894463">
        <w:rPr>
          <w:rFonts w:ascii="Times New Roman" w:hAnsi="Times New Roman" w:cs="Times New Roman"/>
          <w:b/>
          <w:smallCaps/>
          <w:color w:val="auto"/>
        </w:rPr>
        <w:lastRenderedPageBreak/>
        <w:t>Kerékpárszerelő</w:t>
      </w:r>
      <w:bookmarkEnd w:id="890"/>
    </w:p>
    <w:tbl>
      <w:tblPr>
        <w:tblStyle w:val="Rcsostblzat"/>
        <w:tblW w:w="9211" w:type="dxa"/>
        <w:tblLook w:val="04A0" w:firstRow="1" w:lastRow="0" w:firstColumn="1" w:lastColumn="0" w:noHBand="0" w:noVBand="1"/>
      </w:tblPr>
      <w:tblGrid>
        <w:gridCol w:w="704"/>
        <w:gridCol w:w="4111"/>
        <w:gridCol w:w="4396"/>
      </w:tblGrid>
      <w:tr w:rsidR="00CB2E61" w:rsidRPr="00894463" w14:paraId="60DCAD5B" w14:textId="77777777" w:rsidTr="001F48A3">
        <w:trPr>
          <w:trHeight w:val="519"/>
        </w:trPr>
        <w:tc>
          <w:tcPr>
            <w:tcW w:w="9211" w:type="dxa"/>
            <w:gridSpan w:val="3"/>
            <w:shd w:val="clear" w:color="auto" w:fill="auto"/>
            <w:vAlign w:val="center"/>
          </w:tcPr>
          <w:p w14:paraId="75E8038A"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A programkövetelmény alapján szervezhető szakmai képzés:</w:t>
            </w:r>
          </w:p>
        </w:tc>
      </w:tr>
      <w:tr w:rsidR="00CB2E61" w:rsidRPr="00894463" w14:paraId="27F61E1C" w14:textId="77777777" w:rsidTr="001F48A3">
        <w:trPr>
          <w:trHeight w:val="537"/>
        </w:trPr>
        <w:tc>
          <w:tcPr>
            <w:tcW w:w="704" w:type="dxa"/>
            <w:shd w:val="clear" w:color="auto" w:fill="auto"/>
            <w:vAlign w:val="center"/>
          </w:tcPr>
          <w:p w14:paraId="0CF36F60"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1.1.</w:t>
            </w:r>
          </w:p>
        </w:tc>
        <w:tc>
          <w:tcPr>
            <w:tcW w:w="4111" w:type="dxa"/>
            <w:shd w:val="clear" w:color="auto" w:fill="auto"/>
            <w:vAlign w:val="center"/>
          </w:tcPr>
          <w:p w14:paraId="72047E4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Megnevezése:</w:t>
            </w:r>
          </w:p>
        </w:tc>
        <w:tc>
          <w:tcPr>
            <w:tcW w:w="4396" w:type="dxa"/>
            <w:shd w:val="clear" w:color="auto" w:fill="auto"/>
            <w:vAlign w:val="center"/>
          </w:tcPr>
          <w:p w14:paraId="316C6F49"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Kerékpárszerelő</w:t>
            </w:r>
          </w:p>
        </w:tc>
      </w:tr>
      <w:tr w:rsidR="00CB2E61" w:rsidRPr="00894463" w14:paraId="01DAB4A7" w14:textId="77777777" w:rsidTr="001F48A3">
        <w:trPr>
          <w:trHeight w:val="572"/>
        </w:trPr>
        <w:tc>
          <w:tcPr>
            <w:tcW w:w="704" w:type="dxa"/>
            <w:shd w:val="clear" w:color="auto" w:fill="auto"/>
            <w:vAlign w:val="center"/>
          </w:tcPr>
          <w:p w14:paraId="27EDE2C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1.2.</w:t>
            </w:r>
          </w:p>
        </w:tc>
        <w:tc>
          <w:tcPr>
            <w:tcW w:w="4111" w:type="dxa"/>
            <w:shd w:val="clear" w:color="auto" w:fill="auto"/>
            <w:vAlign w:val="center"/>
          </w:tcPr>
          <w:p w14:paraId="6C22A903" w14:textId="77777777" w:rsidR="00CB2E61" w:rsidRPr="00894463" w:rsidRDefault="00CB2E61" w:rsidP="001F48A3">
            <w:pPr>
              <w:rPr>
                <w:rFonts w:ascii="Times New Roman" w:hAnsi="Times New Roman" w:cs="Times New Roman"/>
                <w:sz w:val="20"/>
                <w:szCs w:val="20"/>
              </w:rPr>
            </w:pPr>
            <w:bookmarkStart w:id="891" w:name="_Hlk55208164"/>
            <w:r w:rsidRPr="00894463">
              <w:rPr>
                <w:rFonts w:ascii="Times New Roman" w:hAnsi="Times New Roman" w:cs="Times New Roman"/>
                <w:sz w:val="20"/>
                <w:szCs w:val="20"/>
              </w:rPr>
              <w:t>Programkövetelmény azonosító száma:</w:t>
            </w:r>
            <w:bookmarkEnd w:id="891"/>
          </w:p>
        </w:tc>
        <w:tc>
          <w:tcPr>
            <w:tcW w:w="4396" w:type="dxa"/>
            <w:shd w:val="clear" w:color="auto" w:fill="auto"/>
            <w:vAlign w:val="center"/>
          </w:tcPr>
          <w:p w14:paraId="08BAD06E"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07153008</w:t>
            </w:r>
          </w:p>
        </w:tc>
      </w:tr>
      <w:tr w:rsidR="00CB2E61" w:rsidRPr="00894463" w14:paraId="15E9FC4D" w14:textId="77777777" w:rsidTr="001F48A3">
        <w:trPr>
          <w:trHeight w:val="552"/>
        </w:trPr>
        <w:tc>
          <w:tcPr>
            <w:tcW w:w="704" w:type="dxa"/>
            <w:shd w:val="clear" w:color="auto" w:fill="auto"/>
            <w:vAlign w:val="center"/>
          </w:tcPr>
          <w:p w14:paraId="3E510FF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1.3.</w:t>
            </w:r>
          </w:p>
        </w:tc>
        <w:tc>
          <w:tcPr>
            <w:tcW w:w="4111" w:type="dxa"/>
            <w:shd w:val="clear" w:color="auto" w:fill="auto"/>
            <w:vAlign w:val="center"/>
          </w:tcPr>
          <w:p w14:paraId="46DEFB8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Ágazat megnevezése:</w:t>
            </w:r>
          </w:p>
        </w:tc>
        <w:tc>
          <w:tcPr>
            <w:tcW w:w="4396" w:type="dxa"/>
            <w:shd w:val="clear" w:color="auto" w:fill="auto"/>
            <w:vAlign w:val="center"/>
          </w:tcPr>
          <w:p w14:paraId="7365729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Specializált gép- és járműgyártás</w:t>
            </w:r>
          </w:p>
        </w:tc>
      </w:tr>
      <w:tr w:rsidR="00CB2E61" w:rsidRPr="00894463" w14:paraId="6D0D43A8" w14:textId="77777777" w:rsidTr="001F48A3">
        <w:tc>
          <w:tcPr>
            <w:tcW w:w="704" w:type="dxa"/>
            <w:shd w:val="clear" w:color="auto" w:fill="auto"/>
            <w:vAlign w:val="center"/>
          </w:tcPr>
          <w:p w14:paraId="4C80C9B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1.4.</w:t>
            </w:r>
          </w:p>
        </w:tc>
        <w:tc>
          <w:tcPr>
            <w:tcW w:w="4111" w:type="dxa"/>
            <w:shd w:val="clear" w:color="auto" w:fill="auto"/>
            <w:vAlign w:val="center"/>
          </w:tcPr>
          <w:p w14:paraId="03C891F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Besorolása a képzési területek egységes osztályozási rendszere (KEOR) szerinti kód alapján:</w:t>
            </w:r>
          </w:p>
        </w:tc>
        <w:tc>
          <w:tcPr>
            <w:tcW w:w="4396" w:type="dxa"/>
            <w:shd w:val="clear" w:color="auto" w:fill="auto"/>
            <w:vAlign w:val="center"/>
          </w:tcPr>
          <w:p w14:paraId="409346B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0715</w:t>
            </w:r>
          </w:p>
        </w:tc>
      </w:tr>
      <w:tr w:rsidR="00CB2E61" w:rsidRPr="00894463" w14:paraId="0549F42D" w14:textId="77777777" w:rsidTr="001F48A3">
        <w:trPr>
          <w:trHeight w:val="372"/>
        </w:trPr>
        <w:tc>
          <w:tcPr>
            <w:tcW w:w="9211" w:type="dxa"/>
            <w:gridSpan w:val="3"/>
            <w:shd w:val="clear" w:color="auto" w:fill="auto"/>
            <w:vAlign w:val="center"/>
          </w:tcPr>
          <w:p w14:paraId="30E96810"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A programkövetelmény alapján szervezhető szakmai képzéssel megszerezhető szakképesítés:</w:t>
            </w:r>
          </w:p>
        </w:tc>
      </w:tr>
      <w:tr w:rsidR="00CB2E61" w:rsidRPr="00894463" w14:paraId="6FDE0E99" w14:textId="77777777" w:rsidTr="001F48A3">
        <w:trPr>
          <w:trHeight w:val="490"/>
        </w:trPr>
        <w:tc>
          <w:tcPr>
            <w:tcW w:w="704" w:type="dxa"/>
            <w:shd w:val="clear" w:color="auto" w:fill="auto"/>
            <w:vAlign w:val="center"/>
          </w:tcPr>
          <w:p w14:paraId="012904F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1.5.</w:t>
            </w:r>
          </w:p>
        </w:tc>
        <w:tc>
          <w:tcPr>
            <w:tcW w:w="4111" w:type="dxa"/>
            <w:shd w:val="clear" w:color="auto" w:fill="auto"/>
            <w:vAlign w:val="center"/>
          </w:tcPr>
          <w:p w14:paraId="1DB04E6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Megnevezése:</w:t>
            </w:r>
          </w:p>
        </w:tc>
        <w:tc>
          <w:tcPr>
            <w:tcW w:w="4396" w:type="dxa"/>
            <w:shd w:val="clear" w:color="auto" w:fill="auto"/>
            <w:vAlign w:val="center"/>
          </w:tcPr>
          <w:p w14:paraId="0FBD6526"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rPr>
              <w:t>Kerékpárszerelő</w:t>
            </w:r>
          </w:p>
        </w:tc>
      </w:tr>
      <w:tr w:rsidR="00CB2E61" w:rsidRPr="00894463" w14:paraId="0C58711C" w14:textId="77777777" w:rsidTr="001F48A3">
        <w:tc>
          <w:tcPr>
            <w:tcW w:w="704" w:type="dxa"/>
            <w:shd w:val="clear" w:color="auto" w:fill="auto"/>
            <w:vAlign w:val="center"/>
          </w:tcPr>
          <w:p w14:paraId="34E2F71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1.6.</w:t>
            </w:r>
          </w:p>
        </w:tc>
        <w:tc>
          <w:tcPr>
            <w:tcW w:w="4111" w:type="dxa"/>
            <w:shd w:val="clear" w:color="auto" w:fill="auto"/>
            <w:vAlign w:val="center"/>
          </w:tcPr>
          <w:p w14:paraId="022DCDA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Az Európai Képesítési Keretrendszer (EKKR) szerinti szint:</w:t>
            </w:r>
          </w:p>
        </w:tc>
        <w:tc>
          <w:tcPr>
            <w:tcW w:w="4396" w:type="dxa"/>
            <w:shd w:val="clear" w:color="auto" w:fill="auto"/>
            <w:vAlign w:val="center"/>
          </w:tcPr>
          <w:p w14:paraId="32373E2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3</w:t>
            </w:r>
          </w:p>
        </w:tc>
      </w:tr>
      <w:tr w:rsidR="00CB2E61" w:rsidRPr="00894463" w14:paraId="136813C2" w14:textId="77777777" w:rsidTr="001F48A3">
        <w:tc>
          <w:tcPr>
            <w:tcW w:w="704" w:type="dxa"/>
            <w:shd w:val="clear" w:color="auto" w:fill="auto"/>
            <w:vAlign w:val="center"/>
          </w:tcPr>
          <w:p w14:paraId="37F7EADB"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1.7.</w:t>
            </w:r>
          </w:p>
        </w:tc>
        <w:tc>
          <w:tcPr>
            <w:tcW w:w="4111" w:type="dxa"/>
            <w:shd w:val="clear" w:color="auto" w:fill="auto"/>
            <w:vAlign w:val="center"/>
          </w:tcPr>
          <w:p w14:paraId="3CF9A96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Magyar Képesítési Keretrendszer (MKKR) szerint szint:</w:t>
            </w:r>
          </w:p>
        </w:tc>
        <w:tc>
          <w:tcPr>
            <w:tcW w:w="4396" w:type="dxa"/>
            <w:shd w:val="clear" w:color="auto" w:fill="auto"/>
            <w:vAlign w:val="center"/>
          </w:tcPr>
          <w:p w14:paraId="50E59A9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3</w:t>
            </w:r>
          </w:p>
        </w:tc>
      </w:tr>
      <w:tr w:rsidR="00CB2E61" w:rsidRPr="00894463" w14:paraId="5FCA0F18" w14:textId="77777777" w:rsidTr="001F48A3">
        <w:tc>
          <w:tcPr>
            <w:tcW w:w="704" w:type="dxa"/>
            <w:shd w:val="clear" w:color="auto" w:fill="auto"/>
            <w:vAlign w:val="center"/>
          </w:tcPr>
          <w:p w14:paraId="1ACAB3D9"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1.8.</w:t>
            </w:r>
          </w:p>
        </w:tc>
        <w:tc>
          <w:tcPr>
            <w:tcW w:w="4111" w:type="dxa"/>
            <w:shd w:val="clear" w:color="auto" w:fill="auto"/>
            <w:vAlign w:val="center"/>
          </w:tcPr>
          <w:p w14:paraId="6D62526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Digitális Kompetencia Keretrendszer szerinti szint:</w:t>
            </w:r>
          </w:p>
        </w:tc>
        <w:tc>
          <w:tcPr>
            <w:tcW w:w="4396" w:type="dxa"/>
            <w:shd w:val="clear" w:color="auto" w:fill="auto"/>
            <w:vAlign w:val="center"/>
          </w:tcPr>
          <w:p w14:paraId="70008A6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2</w:t>
            </w:r>
          </w:p>
        </w:tc>
      </w:tr>
      <w:tr w:rsidR="00CB2E61" w:rsidRPr="00894463" w14:paraId="6DEFF460" w14:textId="77777777" w:rsidTr="001F48A3">
        <w:tc>
          <w:tcPr>
            <w:tcW w:w="704" w:type="dxa"/>
            <w:vMerge w:val="restart"/>
            <w:shd w:val="clear" w:color="auto" w:fill="auto"/>
            <w:vAlign w:val="center"/>
          </w:tcPr>
          <w:p w14:paraId="65B1F3C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1.9.</w:t>
            </w:r>
          </w:p>
        </w:tc>
        <w:tc>
          <w:tcPr>
            <w:tcW w:w="8507" w:type="dxa"/>
            <w:gridSpan w:val="2"/>
            <w:shd w:val="clear" w:color="auto" w:fill="auto"/>
            <w:vAlign w:val="center"/>
          </w:tcPr>
          <w:p w14:paraId="76E2980C" w14:textId="77777777" w:rsidR="00CB2E61" w:rsidRPr="00894463" w:rsidRDefault="00CB2E61" w:rsidP="00195F3C">
            <w:pPr>
              <w:jc w:val="both"/>
              <w:rPr>
                <w:rFonts w:ascii="Times New Roman" w:hAnsi="Times New Roman" w:cs="Times New Roman"/>
                <w:sz w:val="20"/>
                <w:szCs w:val="20"/>
              </w:rPr>
            </w:pPr>
            <w:r w:rsidRPr="00894463">
              <w:rPr>
                <w:rFonts w:ascii="Times New Roman" w:hAnsi="Times New Roman" w:cs="Times New Roman"/>
                <w:sz w:val="20"/>
                <w:szCs w:val="20"/>
              </w:rPr>
              <w:t>A programkövetelmény alapján szervezhető szakmai képzéssel megszerezhető szakképesítés és az azzal betölthető munkakör vagy végezhető tevékenység kapcsolata, összefüggése:</w:t>
            </w:r>
          </w:p>
        </w:tc>
      </w:tr>
      <w:tr w:rsidR="00CB2E61" w:rsidRPr="00894463" w14:paraId="26FAFAA7" w14:textId="77777777" w:rsidTr="001F48A3">
        <w:trPr>
          <w:trHeight w:val="792"/>
        </w:trPr>
        <w:tc>
          <w:tcPr>
            <w:tcW w:w="704" w:type="dxa"/>
            <w:vMerge/>
            <w:shd w:val="clear" w:color="auto" w:fill="auto"/>
            <w:vAlign w:val="center"/>
          </w:tcPr>
          <w:p w14:paraId="297EF5FF" w14:textId="77777777" w:rsidR="00CB2E61" w:rsidRPr="00894463" w:rsidRDefault="00CB2E61" w:rsidP="001F48A3">
            <w:pPr>
              <w:rPr>
                <w:rFonts w:ascii="Times New Roman" w:hAnsi="Times New Roman" w:cs="Times New Roman"/>
                <w:sz w:val="20"/>
                <w:szCs w:val="20"/>
              </w:rPr>
            </w:pPr>
          </w:p>
        </w:tc>
        <w:tc>
          <w:tcPr>
            <w:tcW w:w="8507" w:type="dxa"/>
            <w:gridSpan w:val="2"/>
            <w:shd w:val="clear" w:color="auto" w:fill="auto"/>
            <w:vAlign w:val="center"/>
          </w:tcPr>
          <w:p w14:paraId="06AFF981" w14:textId="77777777" w:rsidR="00CB2E61" w:rsidRPr="00894463" w:rsidRDefault="00CB2E61" w:rsidP="00195F3C">
            <w:pPr>
              <w:jc w:val="both"/>
              <w:rPr>
                <w:rFonts w:ascii="Times New Roman" w:hAnsi="Times New Roman" w:cs="Times New Roman"/>
                <w:sz w:val="20"/>
                <w:szCs w:val="20"/>
              </w:rPr>
            </w:pPr>
            <w:r w:rsidRPr="00894463">
              <w:rPr>
                <w:rFonts w:ascii="Times New Roman" w:hAnsi="Times New Roman" w:cs="Times New Roman"/>
                <w:sz w:val="20"/>
                <w:szCs w:val="20"/>
              </w:rPr>
              <w:t>A szakmai képzéshez kapcsolódóan megszerezhető szakképesítés jogszabályban meghatározott képesítési követelmény munkakör betöltéséhez vagy tevékenység folytatásához.</w:t>
            </w:r>
          </w:p>
          <w:p w14:paraId="28037061" w14:textId="77777777" w:rsidR="00CB2E61" w:rsidRPr="00894463" w:rsidRDefault="00CB2E61" w:rsidP="00195F3C">
            <w:pPr>
              <w:jc w:val="both"/>
              <w:rPr>
                <w:rFonts w:ascii="Times New Roman" w:hAnsi="Times New Roman" w:cs="Times New Roman"/>
                <w:sz w:val="20"/>
                <w:szCs w:val="20"/>
              </w:rPr>
            </w:pPr>
            <w:r w:rsidRPr="00894463">
              <w:rPr>
                <w:rFonts w:ascii="Times New Roman" w:hAnsi="Times New Roman" w:cs="Times New Roman"/>
                <w:sz w:val="20"/>
                <w:szCs w:val="20"/>
              </w:rPr>
              <w:t xml:space="preserve"> A képesítési követelményt előíró jogszabály: 21/2010.(V. 14.) NFGM rendelet az egyes ipari és kereskedelmi tevékenységek gyakorlásához szükséges képesítésekről</w:t>
            </w:r>
          </w:p>
        </w:tc>
      </w:tr>
      <w:tr w:rsidR="00CB2E61" w:rsidRPr="00894463" w14:paraId="364A18E4" w14:textId="77777777" w:rsidTr="001F48A3">
        <w:tc>
          <w:tcPr>
            <w:tcW w:w="704" w:type="dxa"/>
            <w:vMerge w:val="restart"/>
            <w:shd w:val="clear" w:color="auto" w:fill="auto"/>
            <w:vAlign w:val="center"/>
          </w:tcPr>
          <w:p w14:paraId="056EA21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1.10.</w:t>
            </w:r>
          </w:p>
        </w:tc>
        <w:tc>
          <w:tcPr>
            <w:tcW w:w="8507" w:type="dxa"/>
            <w:gridSpan w:val="2"/>
            <w:shd w:val="clear" w:color="auto" w:fill="auto"/>
            <w:vAlign w:val="center"/>
          </w:tcPr>
          <w:p w14:paraId="004D733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 célja:</w:t>
            </w:r>
          </w:p>
        </w:tc>
      </w:tr>
      <w:tr w:rsidR="00CB2E61" w:rsidRPr="00894463" w14:paraId="18F75A05" w14:textId="77777777" w:rsidTr="001F48A3">
        <w:trPr>
          <w:trHeight w:val="735"/>
        </w:trPr>
        <w:tc>
          <w:tcPr>
            <w:tcW w:w="704" w:type="dxa"/>
            <w:vMerge/>
            <w:shd w:val="clear" w:color="auto" w:fill="auto"/>
            <w:vAlign w:val="center"/>
          </w:tcPr>
          <w:p w14:paraId="53A9ABBC" w14:textId="77777777" w:rsidR="00CB2E61" w:rsidRPr="00894463" w:rsidRDefault="00CB2E61" w:rsidP="001F48A3">
            <w:pPr>
              <w:rPr>
                <w:rFonts w:ascii="Times New Roman" w:hAnsi="Times New Roman" w:cs="Times New Roman"/>
                <w:sz w:val="20"/>
                <w:szCs w:val="20"/>
              </w:rPr>
            </w:pPr>
          </w:p>
        </w:tc>
        <w:tc>
          <w:tcPr>
            <w:tcW w:w="8507" w:type="dxa"/>
            <w:gridSpan w:val="2"/>
            <w:shd w:val="clear" w:color="auto" w:fill="auto"/>
            <w:vAlign w:val="center"/>
          </w:tcPr>
          <w:p w14:paraId="2F2E2968"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sz w:val="20"/>
                <w:szCs w:val="20"/>
              </w:rPr>
              <w:t>A képzés célja, hogy a képzésben résztvevő képessé váljon a kerékpárszerelő munkakör betöltésére betartva a munkavédelmi, környezetvédelmi, biztonsági előírásokat. Képes legyen a kerékpárok teljeskörű szervizelésére az új kerékpárok vásárlóknak történő ajánlására. Képes legyen szakszerűen kiszolgálni a vásárlókat, diagnosztizálni a javításra átadott kerékpárok hibáit, a szükséges alkatrészt megrendelni. Képes legyen a javításról árajánlatot készíteni, majd a javítást követően megfelelő elszámolást, számlát készíteni.</w:t>
            </w:r>
          </w:p>
        </w:tc>
      </w:tr>
      <w:tr w:rsidR="00CB2E61" w:rsidRPr="00894463" w14:paraId="2DA1A94E" w14:textId="77777777" w:rsidTr="001F48A3">
        <w:tc>
          <w:tcPr>
            <w:tcW w:w="704" w:type="dxa"/>
            <w:vMerge w:val="restart"/>
            <w:shd w:val="clear" w:color="auto" w:fill="auto"/>
            <w:vAlign w:val="center"/>
          </w:tcPr>
          <w:p w14:paraId="6445201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1.11.</w:t>
            </w:r>
          </w:p>
        </w:tc>
        <w:tc>
          <w:tcPr>
            <w:tcW w:w="8507" w:type="dxa"/>
            <w:gridSpan w:val="2"/>
            <w:shd w:val="clear" w:color="auto" w:fill="auto"/>
            <w:vAlign w:val="center"/>
          </w:tcPr>
          <w:p w14:paraId="4AEE28D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 célcsoportja:</w:t>
            </w:r>
          </w:p>
        </w:tc>
      </w:tr>
      <w:tr w:rsidR="00CB2E61" w:rsidRPr="00894463" w14:paraId="592C86E5" w14:textId="77777777" w:rsidTr="001F48A3">
        <w:trPr>
          <w:trHeight w:val="721"/>
        </w:trPr>
        <w:tc>
          <w:tcPr>
            <w:tcW w:w="704" w:type="dxa"/>
            <w:vMerge/>
            <w:shd w:val="clear" w:color="auto" w:fill="BFBFBF" w:themeFill="background1" w:themeFillShade="BF"/>
          </w:tcPr>
          <w:p w14:paraId="2DE8F013" w14:textId="77777777" w:rsidR="00CB2E61" w:rsidRPr="00894463" w:rsidRDefault="00CB2E61" w:rsidP="001F48A3">
            <w:pPr>
              <w:rPr>
                <w:rFonts w:ascii="Times New Roman" w:hAnsi="Times New Roman" w:cs="Times New Roman"/>
                <w:sz w:val="20"/>
                <w:szCs w:val="20"/>
              </w:rPr>
            </w:pPr>
          </w:p>
        </w:tc>
        <w:tc>
          <w:tcPr>
            <w:tcW w:w="8507" w:type="dxa"/>
            <w:gridSpan w:val="2"/>
            <w:shd w:val="clear" w:color="auto" w:fill="auto"/>
            <w:vAlign w:val="center"/>
          </w:tcPr>
          <w:p w14:paraId="5C4EE177"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A képzés célcsoportját azok alkotják, akik ezzel a szakképesítéssel betölthető munkakörben kívánnak elhelyezkedni és megfelelnek a programkövetelményekben leírt bemeneti feltételeknek.</w:t>
            </w:r>
          </w:p>
        </w:tc>
      </w:tr>
      <w:tr w:rsidR="00CB2E61" w:rsidRPr="00894463" w14:paraId="5007908B" w14:textId="77777777" w:rsidTr="001F48A3">
        <w:tc>
          <w:tcPr>
            <w:tcW w:w="704" w:type="dxa"/>
            <w:shd w:val="clear" w:color="auto" w:fill="auto"/>
            <w:vAlign w:val="center"/>
          </w:tcPr>
          <w:p w14:paraId="1C3FD1E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1.12.</w:t>
            </w:r>
          </w:p>
        </w:tc>
        <w:tc>
          <w:tcPr>
            <w:tcW w:w="8507" w:type="dxa"/>
            <w:gridSpan w:val="2"/>
            <w:shd w:val="clear" w:color="auto" w:fill="auto"/>
          </w:tcPr>
          <w:p w14:paraId="5764C5D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 során megszerezhető kompetenciák:</w:t>
            </w:r>
          </w:p>
        </w:tc>
      </w:tr>
    </w:tbl>
    <w:p w14:paraId="5016CA2C" w14:textId="77777777" w:rsidR="00CB2E61" w:rsidRPr="00894463" w:rsidRDefault="00CB2E61" w:rsidP="00CB2E61">
      <w:pPr>
        <w:rPr>
          <w:rFonts w:ascii="Times New Roman" w:hAnsi="Times New Roman" w:cs="Times New Roman"/>
          <w:b/>
          <w:bCs/>
          <w:sz w:val="24"/>
          <w:szCs w:val="24"/>
        </w:rPr>
      </w:pPr>
      <w:r w:rsidRPr="00894463">
        <w:rPr>
          <w:rFonts w:ascii="Times New Roman" w:hAnsi="Times New Roman" w:cs="Times New Roman"/>
          <w:b/>
          <w:bCs/>
          <w:sz w:val="24"/>
          <w:szCs w:val="24"/>
        </w:rPr>
        <w:br w:type="page"/>
      </w:r>
    </w:p>
    <w:tbl>
      <w:tblPr>
        <w:tblStyle w:val="Rcsostblzat"/>
        <w:tblW w:w="9211" w:type="dxa"/>
        <w:tblLook w:val="04A0" w:firstRow="1" w:lastRow="0" w:firstColumn="1" w:lastColumn="0" w:noHBand="0" w:noVBand="1"/>
      </w:tblPr>
      <w:tblGrid>
        <w:gridCol w:w="704"/>
        <w:gridCol w:w="8507"/>
      </w:tblGrid>
      <w:tr w:rsidR="00CB2E61" w:rsidRPr="00894463" w14:paraId="69961A10" w14:textId="77777777" w:rsidTr="001F48A3">
        <w:trPr>
          <w:trHeight w:val="3820"/>
        </w:trPr>
        <w:tc>
          <w:tcPr>
            <w:tcW w:w="704" w:type="dxa"/>
            <w:shd w:val="clear" w:color="auto" w:fill="auto"/>
          </w:tcPr>
          <w:p w14:paraId="1556ED4D" w14:textId="77777777" w:rsidR="00CB2E61" w:rsidRPr="00894463" w:rsidRDefault="00CB2E61" w:rsidP="001F48A3">
            <w:pPr>
              <w:jc w:val="center"/>
              <w:rPr>
                <w:rFonts w:ascii="Times New Roman" w:hAnsi="Times New Roman" w:cs="Times New Roman"/>
                <w:sz w:val="20"/>
                <w:szCs w:val="20"/>
              </w:rPr>
            </w:pPr>
          </w:p>
        </w:tc>
        <w:tc>
          <w:tcPr>
            <w:tcW w:w="8507" w:type="dxa"/>
            <w:vAlign w:val="center"/>
          </w:tcPr>
          <w:p w14:paraId="42DA6B5B" w14:textId="3364FBDD"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A képzésben résztvevő kerékpárszerelő:</w:t>
            </w:r>
          </w:p>
          <w:p w14:paraId="5055475E"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Képes új kerékpárok összeszerelését, beállításait továbbá a kerékpárok teljeskörű szervizelését elvégezni. </w:t>
            </w:r>
          </w:p>
          <w:p w14:paraId="729FBBA9"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El tudja látni a kapcsolódó ügyfélszolgálati – szakmai tájékoztatói, tanácsadói – és kereskedelmi tevékenységeket egyaránt. </w:t>
            </w:r>
          </w:p>
          <w:p w14:paraId="74EF2C6A"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Tisztában van vele, hogy milyen alkatrészekből, és hogyan épül fel egy kerékpár, ismeri a kerékpár egészének, valamint a részrendszereihez, illetve a gépelemeihez kapcsolódó működési elveket. </w:t>
            </w:r>
          </w:p>
          <w:p w14:paraId="1687DF9D"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Magas fokú diagnosztikai kultúrával rendelkezik, korszerű hibakeresési módszereket alkalmaz. </w:t>
            </w:r>
          </w:p>
          <w:p w14:paraId="759A3C4F"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Szem előtt tartja a megrendelők, illetve az ügyfelek igényeit, az aktuális trendeket, új technológiai megoldásokat és a változatos, innovatív módszereket. </w:t>
            </w:r>
          </w:p>
          <w:p w14:paraId="39089E55"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Átfogó „</w:t>
            </w:r>
            <w:proofErr w:type="spellStart"/>
            <w:r w:rsidRPr="00894463">
              <w:rPr>
                <w:rFonts w:ascii="Times New Roman" w:hAnsi="Times New Roman" w:cs="Times New Roman"/>
                <w:sz w:val="20"/>
                <w:szCs w:val="20"/>
              </w:rPr>
              <w:t>brand</w:t>
            </w:r>
            <w:proofErr w:type="spellEnd"/>
            <w:r w:rsidRPr="00894463">
              <w:rPr>
                <w:rFonts w:ascii="Times New Roman" w:hAnsi="Times New Roman" w:cs="Times New Roman"/>
                <w:sz w:val="20"/>
                <w:szCs w:val="20"/>
              </w:rPr>
              <w:t xml:space="preserve">” ismeretekkel rendelkezik, így munkáját márka függetlenül el tudja látni, valójában bármilyen kerékpár szerelését, szervizelését el tudja látni, mert ismeretei és gyakorlati tudása alkalmassá teszi arra is, hogy a legújabb, illetve a praxisában még elő nem forduló esetet is biztonsággal kezelje. </w:t>
            </w:r>
          </w:p>
          <w:p w14:paraId="1AAEF1A2" w14:textId="0B4F277E"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Képes a szakma köreiben megtalálni az együttműködő segítséget, illetve ismeri és használja azokat az online felületeket, amelyeken megtalálja a munkájához szükséges információkat. Jártas az e-bike, a </w:t>
            </w:r>
            <w:proofErr w:type="spellStart"/>
            <w:r w:rsidRPr="00894463">
              <w:rPr>
                <w:rFonts w:ascii="Times New Roman" w:hAnsi="Times New Roman" w:cs="Times New Roman"/>
                <w:sz w:val="20"/>
                <w:szCs w:val="20"/>
              </w:rPr>
              <w:t>pedelec</w:t>
            </w:r>
            <w:proofErr w:type="spellEnd"/>
            <w:r w:rsidRPr="00894463">
              <w:rPr>
                <w:rFonts w:ascii="Times New Roman" w:hAnsi="Times New Roman" w:cs="Times New Roman"/>
                <w:sz w:val="20"/>
                <w:szCs w:val="20"/>
              </w:rPr>
              <w:t xml:space="preserve"> világában is. </w:t>
            </w:r>
          </w:p>
          <w:p w14:paraId="447883A8"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Munkája során raktári, illetve készletgazdálkodást végez.</w:t>
            </w:r>
          </w:p>
          <w:p w14:paraId="5E5F9986"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Egyszerűbb gazdasági és gazdaságossági számításokat végez, árajánlatot készít. Kereskedelmi tevékenysége során szakszerű csomagolási feladatokat is ellát.</w:t>
            </w:r>
          </w:p>
          <w:p w14:paraId="14918D30"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Hivatalos számlát állít ki a vásárló számára (ismeri és használja az online számlázási módszereket is). Alkalmazza a szükséges szoftvereket. </w:t>
            </w:r>
          </w:p>
          <w:p w14:paraId="2EE2264E"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A felhasználandó alkatrészeket, valamint a kompletten szerelendő szerkezeti egységeket ki tudja választani és az egész szerelési tevékenységet előzetesen megtervezni. </w:t>
            </w:r>
          </w:p>
          <w:p w14:paraId="34E45D32"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A felhasználandó anyagokat, valamint a szükséges segédanyagokat előkészíti. </w:t>
            </w:r>
          </w:p>
          <w:p w14:paraId="37D81F5B"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Szakszerűen használja a gépeket, kézi szerszámokat. </w:t>
            </w:r>
          </w:p>
          <w:p w14:paraId="7937B7E1" w14:textId="77777777" w:rsidR="00CB2E61" w:rsidRPr="00894463" w:rsidRDefault="00CB2E61" w:rsidP="009F747E">
            <w:pPr>
              <w:jc w:val="both"/>
              <w:rPr>
                <w:rFonts w:ascii="Times New Roman" w:hAnsi="Times New Roman" w:cs="Times New Roman"/>
              </w:rPr>
            </w:pPr>
            <w:r w:rsidRPr="00894463">
              <w:rPr>
                <w:rFonts w:ascii="Times New Roman" w:hAnsi="Times New Roman" w:cs="Times New Roman"/>
                <w:sz w:val="20"/>
                <w:szCs w:val="20"/>
              </w:rPr>
              <w:t>Betartja a vonatkozó munkavédelmi, tűzvédelmi a környezetvédelmi és további biztonsági előírásokat.</w:t>
            </w:r>
          </w:p>
        </w:tc>
      </w:tr>
    </w:tbl>
    <w:p w14:paraId="3E72C43C" w14:textId="77777777" w:rsidR="00CB2E61" w:rsidRPr="00894463" w:rsidRDefault="00CB2E61" w:rsidP="00CB2E61">
      <w:pPr>
        <w:rPr>
          <w:rFonts w:ascii="Times New Roman" w:eastAsia="Calibri" w:hAnsi="Times New Roman" w:cs="Times New Roman"/>
          <w:b/>
          <w:bCs/>
          <w:sz w:val="24"/>
          <w:szCs w:val="24"/>
        </w:rPr>
      </w:pPr>
    </w:p>
    <w:p w14:paraId="53DF0544" w14:textId="77777777" w:rsidR="00CB2E61" w:rsidRPr="00894463" w:rsidRDefault="00CB2E61" w:rsidP="00CB2E61">
      <w:pPr>
        <w:pStyle w:val="Listaszerbekezds"/>
        <w:ind w:left="0"/>
        <w:jc w:val="center"/>
        <w:rPr>
          <w:rFonts w:ascii="Times New Roman" w:hAnsi="Times New Roman" w:cs="Times New Roman"/>
          <w:b/>
          <w:bCs/>
          <w:sz w:val="24"/>
          <w:szCs w:val="24"/>
        </w:rPr>
      </w:pPr>
      <w:r w:rsidRPr="00894463">
        <w:rPr>
          <w:rFonts w:ascii="Times New Roman" w:hAnsi="Times New Roman" w:cs="Times New Roman"/>
          <w:b/>
          <w:bCs/>
          <w:sz w:val="24"/>
          <w:szCs w:val="24"/>
        </w:rPr>
        <w:t>2. A képzésbe való bekapcsolódás és részvétel feltételei</w:t>
      </w:r>
    </w:p>
    <w:tbl>
      <w:tblPr>
        <w:tblStyle w:val="Rcsostblzat"/>
        <w:tblW w:w="9209" w:type="dxa"/>
        <w:tblLook w:val="04A0" w:firstRow="1" w:lastRow="0" w:firstColumn="1" w:lastColumn="0" w:noHBand="0" w:noVBand="1"/>
      </w:tblPr>
      <w:tblGrid>
        <w:gridCol w:w="704"/>
        <w:gridCol w:w="3021"/>
        <w:gridCol w:w="5484"/>
      </w:tblGrid>
      <w:tr w:rsidR="00CB2E61" w:rsidRPr="00894463" w14:paraId="3193E169" w14:textId="77777777" w:rsidTr="001F48A3">
        <w:trPr>
          <w:trHeight w:val="394"/>
        </w:trPr>
        <w:tc>
          <w:tcPr>
            <w:tcW w:w="704" w:type="dxa"/>
            <w:shd w:val="clear" w:color="auto" w:fill="auto"/>
            <w:vAlign w:val="center"/>
          </w:tcPr>
          <w:p w14:paraId="2DD9E8E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2.1.</w:t>
            </w:r>
          </w:p>
        </w:tc>
        <w:tc>
          <w:tcPr>
            <w:tcW w:w="3021" w:type="dxa"/>
            <w:shd w:val="clear" w:color="auto" w:fill="auto"/>
            <w:vAlign w:val="center"/>
          </w:tcPr>
          <w:p w14:paraId="1BC7DE27"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Iskolai előképzettség:</w:t>
            </w:r>
          </w:p>
        </w:tc>
        <w:tc>
          <w:tcPr>
            <w:tcW w:w="5484" w:type="dxa"/>
            <w:vAlign w:val="center"/>
          </w:tcPr>
          <w:p w14:paraId="5DA22C8C"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alapfokú iskolai végzettség</w:t>
            </w:r>
          </w:p>
        </w:tc>
      </w:tr>
      <w:tr w:rsidR="00CB2E61" w:rsidRPr="00894463" w14:paraId="10F55120" w14:textId="77777777" w:rsidTr="001F48A3">
        <w:trPr>
          <w:trHeight w:val="414"/>
        </w:trPr>
        <w:tc>
          <w:tcPr>
            <w:tcW w:w="704" w:type="dxa"/>
            <w:shd w:val="clear" w:color="auto" w:fill="auto"/>
            <w:vAlign w:val="center"/>
          </w:tcPr>
          <w:p w14:paraId="113B37D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2.2.</w:t>
            </w:r>
          </w:p>
        </w:tc>
        <w:tc>
          <w:tcPr>
            <w:tcW w:w="3021" w:type="dxa"/>
            <w:shd w:val="clear" w:color="auto" w:fill="auto"/>
            <w:vAlign w:val="center"/>
          </w:tcPr>
          <w:p w14:paraId="27DACE09"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előképzettség:</w:t>
            </w:r>
          </w:p>
        </w:tc>
        <w:tc>
          <w:tcPr>
            <w:tcW w:w="5484" w:type="dxa"/>
            <w:vAlign w:val="center"/>
          </w:tcPr>
          <w:p w14:paraId="101F045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nem szükséges</w:t>
            </w:r>
          </w:p>
        </w:tc>
      </w:tr>
      <w:tr w:rsidR="00CB2E61" w:rsidRPr="00894463" w14:paraId="483F39EA" w14:textId="77777777" w:rsidTr="001F48A3">
        <w:trPr>
          <w:trHeight w:val="420"/>
        </w:trPr>
        <w:tc>
          <w:tcPr>
            <w:tcW w:w="704" w:type="dxa"/>
            <w:shd w:val="clear" w:color="auto" w:fill="auto"/>
            <w:vAlign w:val="center"/>
          </w:tcPr>
          <w:p w14:paraId="2E35E6DB" w14:textId="77777777" w:rsidR="00CB2E61" w:rsidRPr="00894463" w:rsidRDefault="00CB2E61" w:rsidP="001F48A3">
            <w:pPr>
              <w:jc w:val="center"/>
              <w:rPr>
                <w:rFonts w:ascii="Times New Roman" w:hAnsi="Times New Roman" w:cs="Times New Roman"/>
                <w:color w:val="FF0000"/>
                <w:sz w:val="20"/>
                <w:szCs w:val="20"/>
              </w:rPr>
            </w:pPr>
            <w:r w:rsidRPr="00894463">
              <w:rPr>
                <w:rFonts w:ascii="Times New Roman" w:hAnsi="Times New Roman" w:cs="Times New Roman"/>
                <w:sz w:val="20"/>
                <w:szCs w:val="20"/>
              </w:rPr>
              <w:t>2.3.</w:t>
            </w:r>
          </w:p>
        </w:tc>
        <w:tc>
          <w:tcPr>
            <w:tcW w:w="3021" w:type="dxa"/>
            <w:shd w:val="clear" w:color="auto" w:fill="auto"/>
            <w:vAlign w:val="center"/>
          </w:tcPr>
          <w:p w14:paraId="64E63C2B" w14:textId="77777777" w:rsidR="00CB2E61" w:rsidRPr="00894463" w:rsidRDefault="00CB2E61" w:rsidP="001F48A3">
            <w:pPr>
              <w:rPr>
                <w:rFonts w:ascii="Times New Roman" w:eastAsia="Times New Roman" w:hAnsi="Times New Roman" w:cs="Times New Roman"/>
                <w:color w:val="FF0000"/>
                <w:spacing w:val="-6"/>
                <w:sz w:val="20"/>
                <w:szCs w:val="20"/>
                <w:lang w:eastAsia="nl-NL"/>
              </w:rPr>
            </w:pPr>
            <w:r w:rsidRPr="00894463">
              <w:rPr>
                <w:rFonts w:ascii="Times New Roman" w:eastAsia="Times New Roman" w:hAnsi="Times New Roman" w:cs="Times New Roman"/>
                <w:spacing w:val="-6"/>
                <w:sz w:val="20"/>
                <w:szCs w:val="20"/>
                <w:lang w:eastAsia="nl-NL"/>
              </w:rPr>
              <w:t>Egészségügyi alkalmassági követelmény:</w:t>
            </w:r>
          </w:p>
        </w:tc>
        <w:tc>
          <w:tcPr>
            <w:tcW w:w="5484" w:type="dxa"/>
            <w:vAlign w:val="center"/>
          </w:tcPr>
          <w:p w14:paraId="6F9F2AF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egészségügyi alkalmassági vizsgálat szükséges</w:t>
            </w:r>
          </w:p>
        </w:tc>
      </w:tr>
      <w:tr w:rsidR="00CB2E61" w:rsidRPr="00894463" w14:paraId="7F87E953" w14:textId="77777777" w:rsidTr="001F48A3">
        <w:trPr>
          <w:trHeight w:val="412"/>
        </w:trPr>
        <w:tc>
          <w:tcPr>
            <w:tcW w:w="704" w:type="dxa"/>
            <w:shd w:val="clear" w:color="auto" w:fill="auto"/>
            <w:vAlign w:val="center"/>
          </w:tcPr>
          <w:p w14:paraId="3C9DA23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2.4.</w:t>
            </w:r>
          </w:p>
        </w:tc>
        <w:tc>
          <w:tcPr>
            <w:tcW w:w="3021" w:type="dxa"/>
            <w:shd w:val="clear" w:color="auto" w:fill="auto"/>
            <w:vAlign w:val="center"/>
          </w:tcPr>
          <w:p w14:paraId="0666155F"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gyakorlat területe és időtartama:</w:t>
            </w:r>
          </w:p>
        </w:tc>
        <w:tc>
          <w:tcPr>
            <w:tcW w:w="5484" w:type="dxa"/>
            <w:vAlign w:val="center"/>
          </w:tcPr>
          <w:p w14:paraId="154E7FC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nem szükséges</w:t>
            </w:r>
          </w:p>
        </w:tc>
      </w:tr>
      <w:tr w:rsidR="00CB2E61" w:rsidRPr="00894463" w14:paraId="74EE48A2" w14:textId="77777777" w:rsidTr="001F48A3">
        <w:trPr>
          <w:trHeight w:val="412"/>
        </w:trPr>
        <w:tc>
          <w:tcPr>
            <w:tcW w:w="704" w:type="dxa"/>
            <w:shd w:val="clear" w:color="auto" w:fill="auto"/>
            <w:vAlign w:val="center"/>
          </w:tcPr>
          <w:p w14:paraId="1C0F09AB"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2.5.</w:t>
            </w:r>
          </w:p>
        </w:tc>
        <w:tc>
          <w:tcPr>
            <w:tcW w:w="3021" w:type="dxa"/>
            <w:shd w:val="clear" w:color="auto" w:fill="auto"/>
            <w:vAlign w:val="center"/>
          </w:tcPr>
          <w:p w14:paraId="07F2A9FC"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Szakmai adottságok, készségek felmérése:</w:t>
            </w:r>
          </w:p>
        </w:tc>
        <w:tc>
          <w:tcPr>
            <w:tcW w:w="5484" w:type="dxa"/>
            <w:vAlign w:val="center"/>
          </w:tcPr>
          <w:p w14:paraId="036FD94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felvételi elbeszélgetés</w:t>
            </w:r>
          </w:p>
        </w:tc>
      </w:tr>
      <w:tr w:rsidR="00CB2E61" w:rsidRPr="00894463" w14:paraId="4CCE42F7" w14:textId="77777777" w:rsidTr="001F48A3">
        <w:trPr>
          <w:trHeight w:val="412"/>
        </w:trPr>
        <w:tc>
          <w:tcPr>
            <w:tcW w:w="704" w:type="dxa"/>
            <w:shd w:val="clear" w:color="auto" w:fill="auto"/>
            <w:vAlign w:val="center"/>
          </w:tcPr>
          <w:p w14:paraId="74656DA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2.6.</w:t>
            </w:r>
          </w:p>
        </w:tc>
        <w:tc>
          <w:tcPr>
            <w:tcW w:w="3021" w:type="dxa"/>
            <w:shd w:val="clear" w:color="auto" w:fill="auto"/>
            <w:vAlign w:val="center"/>
          </w:tcPr>
          <w:p w14:paraId="722BA036"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Pályaalkalmassági követelmény:</w:t>
            </w:r>
          </w:p>
        </w:tc>
        <w:tc>
          <w:tcPr>
            <w:tcW w:w="5484" w:type="dxa"/>
            <w:vAlign w:val="center"/>
          </w:tcPr>
          <w:p w14:paraId="0EAE390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nincs</w:t>
            </w:r>
          </w:p>
        </w:tc>
      </w:tr>
      <w:tr w:rsidR="00CB2E61" w:rsidRPr="00894463" w14:paraId="3564E04B" w14:textId="77777777" w:rsidTr="001F48A3">
        <w:trPr>
          <w:trHeight w:val="412"/>
        </w:trPr>
        <w:tc>
          <w:tcPr>
            <w:tcW w:w="704" w:type="dxa"/>
            <w:shd w:val="clear" w:color="auto" w:fill="auto"/>
            <w:vAlign w:val="center"/>
          </w:tcPr>
          <w:p w14:paraId="1FEBE8E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2.7.</w:t>
            </w:r>
          </w:p>
        </w:tc>
        <w:tc>
          <w:tcPr>
            <w:tcW w:w="3021" w:type="dxa"/>
            <w:shd w:val="clear" w:color="auto" w:fill="auto"/>
            <w:vAlign w:val="center"/>
          </w:tcPr>
          <w:p w14:paraId="3851CFD6"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Egyéb feltételek:</w:t>
            </w:r>
          </w:p>
        </w:tc>
        <w:tc>
          <w:tcPr>
            <w:tcW w:w="5484" w:type="dxa"/>
            <w:vAlign w:val="center"/>
          </w:tcPr>
          <w:p w14:paraId="359F2540"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 xml:space="preserve">A résztvevővel a 2013. évi </w:t>
            </w:r>
            <w:proofErr w:type="spellStart"/>
            <w:r w:rsidRPr="00894463">
              <w:rPr>
                <w:rFonts w:ascii="Times New Roman" w:hAnsi="Times New Roman" w:cs="Times New Roman"/>
                <w:sz w:val="20"/>
                <w:szCs w:val="20"/>
              </w:rPr>
              <w:t>LXXVll</w:t>
            </w:r>
            <w:proofErr w:type="spellEnd"/>
            <w:r w:rsidRPr="00894463">
              <w:rPr>
                <w:rFonts w:ascii="Times New Roman" w:hAnsi="Times New Roman" w:cs="Times New Roman"/>
                <w:sz w:val="20"/>
                <w:szCs w:val="20"/>
              </w:rPr>
              <w:t xml:space="preserve">. törvény (a </w:t>
            </w:r>
            <w:proofErr w:type="spellStart"/>
            <w:r w:rsidRPr="00894463">
              <w:rPr>
                <w:rFonts w:ascii="Times New Roman" w:hAnsi="Times New Roman" w:cs="Times New Roman"/>
                <w:sz w:val="20"/>
                <w:szCs w:val="20"/>
              </w:rPr>
              <w:t>továbbiakban:Fktv</w:t>
            </w:r>
            <w:proofErr w:type="spellEnd"/>
            <w:r w:rsidRPr="00894463">
              <w:rPr>
                <w:rFonts w:ascii="Times New Roman" w:hAnsi="Times New Roman" w:cs="Times New Roman"/>
                <w:sz w:val="20"/>
                <w:szCs w:val="20"/>
              </w:rPr>
              <w:t xml:space="preserve">.) 13.§ (1)-(2) bekezdései, a felnőttképzésről szóló törvény végrehajtásáról szóló 11/2020. (ll.7.) Korm.rendelet (a </w:t>
            </w:r>
            <w:proofErr w:type="spellStart"/>
            <w:r w:rsidRPr="00894463">
              <w:rPr>
                <w:rFonts w:ascii="Times New Roman" w:hAnsi="Times New Roman" w:cs="Times New Roman"/>
                <w:sz w:val="20"/>
                <w:szCs w:val="20"/>
              </w:rPr>
              <w:t>továbbiakban:Fkr</w:t>
            </w:r>
            <w:proofErr w:type="spellEnd"/>
            <w:r w:rsidRPr="00894463">
              <w:rPr>
                <w:rFonts w:ascii="Times New Roman" w:hAnsi="Times New Roman" w:cs="Times New Roman"/>
                <w:sz w:val="20"/>
                <w:szCs w:val="20"/>
              </w:rPr>
              <w:t xml:space="preserve">) 21.§-a, valamint a szakképzésről szóló 2019. évi LXXX. törvény ( a továbbiakban: </w:t>
            </w:r>
            <w:proofErr w:type="spellStart"/>
            <w:r w:rsidRPr="00894463">
              <w:rPr>
                <w:rFonts w:ascii="Times New Roman" w:hAnsi="Times New Roman" w:cs="Times New Roman"/>
                <w:sz w:val="20"/>
                <w:szCs w:val="20"/>
              </w:rPr>
              <w:t>Szkt</w:t>
            </w:r>
            <w:proofErr w:type="spellEnd"/>
            <w:r w:rsidRPr="00894463">
              <w:rPr>
                <w:rFonts w:ascii="Times New Roman" w:hAnsi="Times New Roman" w:cs="Times New Roman"/>
                <w:sz w:val="20"/>
                <w:szCs w:val="20"/>
              </w:rPr>
              <w:t>.) 53.§  (3) bekezdésének rendelkezései alapján felnőttképzési szerződést kell kötni.</w:t>
            </w:r>
          </w:p>
        </w:tc>
      </w:tr>
    </w:tbl>
    <w:p w14:paraId="79FD6121" w14:textId="77777777" w:rsidR="00CB2E61" w:rsidRPr="00894463" w:rsidRDefault="00CB2E61" w:rsidP="00CB2E61">
      <w:pPr>
        <w:rPr>
          <w:rFonts w:ascii="Times New Roman" w:hAnsi="Times New Roman" w:cs="Times New Roman"/>
          <w:sz w:val="20"/>
          <w:szCs w:val="20"/>
        </w:rPr>
      </w:pPr>
    </w:p>
    <w:p w14:paraId="08841E8F" w14:textId="77777777" w:rsidR="00CB2E61" w:rsidRPr="00894463" w:rsidRDefault="00CB2E61" w:rsidP="00CB2E61">
      <w:pPr>
        <w:jc w:val="center"/>
        <w:rPr>
          <w:rFonts w:ascii="Times New Roman" w:hAnsi="Times New Roman" w:cs="Times New Roman"/>
          <w:b/>
          <w:bCs/>
          <w:sz w:val="24"/>
          <w:szCs w:val="24"/>
        </w:rPr>
      </w:pPr>
    </w:p>
    <w:p w14:paraId="4F951942"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3. Tervezett képzési idő</w:t>
      </w:r>
    </w:p>
    <w:tbl>
      <w:tblPr>
        <w:tblStyle w:val="Rcsostblzat"/>
        <w:tblW w:w="9209" w:type="dxa"/>
        <w:tblLook w:val="04A0" w:firstRow="1" w:lastRow="0" w:firstColumn="1" w:lastColumn="0" w:noHBand="0" w:noVBand="1"/>
      </w:tblPr>
      <w:tblGrid>
        <w:gridCol w:w="704"/>
        <w:gridCol w:w="3021"/>
        <w:gridCol w:w="5484"/>
      </w:tblGrid>
      <w:tr w:rsidR="00CB2E61" w:rsidRPr="00894463" w14:paraId="14A47383" w14:textId="77777777" w:rsidTr="001F48A3">
        <w:trPr>
          <w:trHeight w:val="553"/>
        </w:trPr>
        <w:tc>
          <w:tcPr>
            <w:tcW w:w="704" w:type="dxa"/>
            <w:shd w:val="clear" w:color="auto" w:fill="auto"/>
            <w:vAlign w:val="center"/>
          </w:tcPr>
          <w:p w14:paraId="25F6D37E"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3.1.</w:t>
            </w:r>
          </w:p>
        </w:tc>
        <w:tc>
          <w:tcPr>
            <w:tcW w:w="3021" w:type="dxa"/>
            <w:shd w:val="clear" w:color="auto" w:fill="auto"/>
            <w:vAlign w:val="center"/>
          </w:tcPr>
          <w:p w14:paraId="091C4C70"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képzés óraszáma:</w:t>
            </w:r>
          </w:p>
        </w:tc>
        <w:tc>
          <w:tcPr>
            <w:tcW w:w="5484" w:type="dxa"/>
            <w:vAlign w:val="center"/>
          </w:tcPr>
          <w:p w14:paraId="1DAD18FD"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500 óra</w:t>
            </w:r>
          </w:p>
        </w:tc>
      </w:tr>
      <w:tr w:rsidR="00CB2E61" w:rsidRPr="00894463" w14:paraId="274B0BDC" w14:textId="77777777" w:rsidTr="001F48A3">
        <w:trPr>
          <w:trHeight w:val="561"/>
        </w:trPr>
        <w:tc>
          <w:tcPr>
            <w:tcW w:w="704" w:type="dxa"/>
            <w:shd w:val="clear" w:color="auto" w:fill="auto"/>
            <w:vAlign w:val="center"/>
          </w:tcPr>
          <w:p w14:paraId="03F014A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3.2.</w:t>
            </w:r>
          </w:p>
        </w:tc>
        <w:tc>
          <w:tcPr>
            <w:tcW w:w="3021" w:type="dxa"/>
            <w:shd w:val="clear" w:color="auto" w:fill="auto"/>
            <w:vAlign w:val="center"/>
          </w:tcPr>
          <w:p w14:paraId="2C54F6A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Megengedett hiányzás mértéke:</w:t>
            </w:r>
          </w:p>
        </w:tc>
        <w:tc>
          <w:tcPr>
            <w:tcW w:w="5484" w:type="dxa"/>
            <w:vAlign w:val="center"/>
          </w:tcPr>
          <w:p w14:paraId="5287300C" w14:textId="77777777" w:rsidR="00CB2E61" w:rsidRPr="00894463" w:rsidRDefault="00CB2E61" w:rsidP="001F48A3">
            <w:pPr>
              <w:tabs>
                <w:tab w:val="left" w:pos="1576"/>
              </w:tabs>
              <w:rPr>
                <w:rFonts w:ascii="Times New Roman" w:eastAsia="Times New Roman" w:hAnsi="Times New Roman" w:cs="Times New Roman"/>
                <w:i/>
                <w:iCs/>
                <w:spacing w:val="-6"/>
                <w:sz w:val="20"/>
                <w:szCs w:val="20"/>
                <w:lang w:eastAsia="nl-NL"/>
              </w:rPr>
            </w:pPr>
            <w:r w:rsidRPr="00894463">
              <w:rPr>
                <w:rFonts w:ascii="Times New Roman" w:eastAsia="Times New Roman" w:hAnsi="Times New Roman" w:cs="Times New Roman"/>
                <w:i/>
                <w:iCs/>
                <w:spacing w:val="-6"/>
                <w:sz w:val="20"/>
                <w:szCs w:val="20"/>
                <w:lang w:eastAsia="nl-NL"/>
              </w:rPr>
              <w:t>15% azaz 75 óra</w:t>
            </w:r>
          </w:p>
        </w:tc>
      </w:tr>
    </w:tbl>
    <w:p w14:paraId="0512C60D" w14:textId="77777777" w:rsidR="00CB2E61" w:rsidRPr="00894463" w:rsidRDefault="00CB2E61" w:rsidP="00CB2E61">
      <w:pPr>
        <w:rPr>
          <w:rFonts w:ascii="Times New Roman" w:hAnsi="Times New Roman" w:cs="Times New Roman"/>
          <w:b/>
          <w:bCs/>
          <w:sz w:val="24"/>
          <w:szCs w:val="24"/>
        </w:rPr>
      </w:pPr>
    </w:p>
    <w:p w14:paraId="3C448D01" w14:textId="77777777" w:rsidR="00CB2E61" w:rsidRPr="00894463" w:rsidRDefault="00CB2E61" w:rsidP="00CB2E61">
      <w:pPr>
        <w:rPr>
          <w:rFonts w:ascii="Times New Roman" w:hAnsi="Times New Roman" w:cs="Times New Roman"/>
          <w:b/>
          <w:bCs/>
          <w:sz w:val="24"/>
          <w:szCs w:val="24"/>
        </w:rPr>
      </w:pPr>
    </w:p>
    <w:p w14:paraId="2CE2469E" w14:textId="77777777" w:rsidR="00CB2E61" w:rsidRPr="00894463" w:rsidRDefault="00CB2E61" w:rsidP="00CB2E61">
      <w:pPr>
        <w:rPr>
          <w:rFonts w:ascii="Times New Roman" w:hAnsi="Times New Roman" w:cs="Times New Roman"/>
          <w:b/>
          <w:bCs/>
          <w:sz w:val="24"/>
          <w:szCs w:val="24"/>
        </w:rPr>
      </w:pPr>
    </w:p>
    <w:p w14:paraId="7FBBDA69" w14:textId="77777777" w:rsidR="00CB2E61" w:rsidRPr="00894463" w:rsidRDefault="00CB2E61" w:rsidP="00CB2E61">
      <w:pPr>
        <w:rPr>
          <w:rFonts w:ascii="Times New Roman" w:hAnsi="Times New Roman" w:cs="Times New Roman"/>
          <w:b/>
          <w:bCs/>
          <w:sz w:val="24"/>
          <w:szCs w:val="24"/>
        </w:rPr>
      </w:pPr>
    </w:p>
    <w:p w14:paraId="64B6E521"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4. Tananyagegységek</w:t>
      </w:r>
    </w:p>
    <w:tbl>
      <w:tblPr>
        <w:tblStyle w:val="Rcsostblzat"/>
        <w:tblW w:w="9209" w:type="dxa"/>
        <w:tblLook w:val="04A0" w:firstRow="1" w:lastRow="0" w:firstColumn="1" w:lastColumn="0" w:noHBand="0" w:noVBand="1"/>
      </w:tblPr>
      <w:tblGrid>
        <w:gridCol w:w="704"/>
        <w:gridCol w:w="6946"/>
        <w:gridCol w:w="1559"/>
      </w:tblGrid>
      <w:tr w:rsidR="00CB2E61" w:rsidRPr="00894463" w14:paraId="41A5E266" w14:textId="77777777" w:rsidTr="001F48A3">
        <w:tc>
          <w:tcPr>
            <w:tcW w:w="7650" w:type="dxa"/>
            <w:gridSpan w:val="2"/>
            <w:shd w:val="clear" w:color="auto" w:fill="auto"/>
          </w:tcPr>
          <w:p w14:paraId="57810DE9"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A képzés tananyagegységeinek megnevezése:</w:t>
            </w:r>
          </w:p>
        </w:tc>
        <w:tc>
          <w:tcPr>
            <w:tcW w:w="1559" w:type="dxa"/>
            <w:shd w:val="clear" w:color="auto" w:fill="auto"/>
          </w:tcPr>
          <w:p w14:paraId="0CFF853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Óraszáma:</w:t>
            </w:r>
          </w:p>
        </w:tc>
      </w:tr>
      <w:tr w:rsidR="00CB2E61" w:rsidRPr="00894463" w14:paraId="6D771C2A" w14:textId="77777777" w:rsidTr="001F48A3">
        <w:trPr>
          <w:trHeight w:val="473"/>
        </w:trPr>
        <w:tc>
          <w:tcPr>
            <w:tcW w:w="704" w:type="dxa"/>
            <w:shd w:val="clear" w:color="auto" w:fill="auto"/>
            <w:vAlign w:val="center"/>
          </w:tcPr>
          <w:p w14:paraId="13EB39F9"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w:t>
            </w:r>
          </w:p>
        </w:tc>
        <w:tc>
          <w:tcPr>
            <w:tcW w:w="6946" w:type="dxa"/>
            <w:vAlign w:val="center"/>
          </w:tcPr>
          <w:p w14:paraId="421BD3E8"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Gépészeti alapismeretek elmélete és gyakorlata</w:t>
            </w:r>
          </w:p>
        </w:tc>
        <w:tc>
          <w:tcPr>
            <w:tcW w:w="1559" w:type="dxa"/>
            <w:vAlign w:val="center"/>
          </w:tcPr>
          <w:p w14:paraId="409D4BF0"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90</w:t>
            </w:r>
          </w:p>
        </w:tc>
      </w:tr>
      <w:tr w:rsidR="00CB2E61" w:rsidRPr="00894463" w14:paraId="44237F31" w14:textId="77777777" w:rsidTr="001F48A3">
        <w:trPr>
          <w:trHeight w:val="473"/>
        </w:trPr>
        <w:tc>
          <w:tcPr>
            <w:tcW w:w="704" w:type="dxa"/>
            <w:shd w:val="clear" w:color="auto" w:fill="auto"/>
            <w:vAlign w:val="center"/>
          </w:tcPr>
          <w:p w14:paraId="0D80594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w:t>
            </w:r>
          </w:p>
        </w:tc>
        <w:tc>
          <w:tcPr>
            <w:tcW w:w="6946" w:type="dxa"/>
            <w:vAlign w:val="center"/>
          </w:tcPr>
          <w:p w14:paraId="0FED4FA9"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Villamos alapismeretek elmélete és gyakorlata</w:t>
            </w:r>
          </w:p>
        </w:tc>
        <w:tc>
          <w:tcPr>
            <w:tcW w:w="1559" w:type="dxa"/>
            <w:vAlign w:val="center"/>
          </w:tcPr>
          <w:p w14:paraId="1E15C496"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54</w:t>
            </w:r>
          </w:p>
        </w:tc>
      </w:tr>
      <w:tr w:rsidR="00CB2E61" w:rsidRPr="00894463" w14:paraId="11AA2C14" w14:textId="77777777" w:rsidTr="001F48A3">
        <w:trPr>
          <w:trHeight w:val="473"/>
        </w:trPr>
        <w:tc>
          <w:tcPr>
            <w:tcW w:w="704" w:type="dxa"/>
            <w:shd w:val="clear" w:color="auto" w:fill="auto"/>
            <w:vAlign w:val="center"/>
          </w:tcPr>
          <w:p w14:paraId="20D3465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w:t>
            </w:r>
          </w:p>
        </w:tc>
        <w:tc>
          <w:tcPr>
            <w:tcW w:w="6946" w:type="dxa"/>
            <w:vAlign w:val="center"/>
          </w:tcPr>
          <w:p w14:paraId="643DE1F3"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Gépelemek-mechanika</w:t>
            </w:r>
          </w:p>
        </w:tc>
        <w:tc>
          <w:tcPr>
            <w:tcW w:w="1559" w:type="dxa"/>
            <w:vAlign w:val="center"/>
          </w:tcPr>
          <w:p w14:paraId="35121486"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72</w:t>
            </w:r>
          </w:p>
        </w:tc>
      </w:tr>
      <w:tr w:rsidR="00CB2E61" w:rsidRPr="00894463" w14:paraId="57B2B68C" w14:textId="77777777" w:rsidTr="001F48A3">
        <w:trPr>
          <w:trHeight w:val="423"/>
        </w:trPr>
        <w:tc>
          <w:tcPr>
            <w:tcW w:w="704" w:type="dxa"/>
            <w:shd w:val="clear" w:color="auto" w:fill="auto"/>
            <w:vAlign w:val="center"/>
          </w:tcPr>
          <w:p w14:paraId="4869B51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w:t>
            </w:r>
          </w:p>
        </w:tc>
        <w:tc>
          <w:tcPr>
            <w:tcW w:w="6946" w:type="dxa"/>
            <w:vAlign w:val="center"/>
          </w:tcPr>
          <w:p w14:paraId="1A55D5B5"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Anyagismeret</w:t>
            </w:r>
          </w:p>
        </w:tc>
        <w:tc>
          <w:tcPr>
            <w:tcW w:w="1559" w:type="dxa"/>
            <w:vAlign w:val="center"/>
          </w:tcPr>
          <w:p w14:paraId="69F42EC2"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36</w:t>
            </w:r>
          </w:p>
        </w:tc>
      </w:tr>
      <w:tr w:rsidR="00CB2E61" w:rsidRPr="00894463" w14:paraId="20BF6F54" w14:textId="77777777" w:rsidTr="001F48A3">
        <w:trPr>
          <w:trHeight w:val="423"/>
        </w:trPr>
        <w:tc>
          <w:tcPr>
            <w:tcW w:w="704" w:type="dxa"/>
            <w:shd w:val="clear" w:color="auto" w:fill="auto"/>
            <w:vAlign w:val="center"/>
          </w:tcPr>
          <w:p w14:paraId="7E11EC2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w:t>
            </w:r>
          </w:p>
        </w:tc>
        <w:tc>
          <w:tcPr>
            <w:tcW w:w="6946" w:type="dxa"/>
            <w:vAlign w:val="center"/>
          </w:tcPr>
          <w:p w14:paraId="109E79F4"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Műszaki mérések</w:t>
            </w:r>
          </w:p>
        </w:tc>
        <w:tc>
          <w:tcPr>
            <w:tcW w:w="1559" w:type="dxa"/>
            <w:vAlign w:val="center"/>
          </w:tcPr>
          <w:p w14:paraId="2AB94601"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36</w:t>
            </w:r>
          </w:p>
        </w:tc>
      </w:tr>
      <w:tr w:rsidR="00CB2E61" w:rsidRPr="00894463" w14:paraId="05E0D1B1" w14:textId="77777777" w:rsidTr="001F48A3">
        <w:trPr>
          <w:trHeight w:val="423"/>
        </w:trPr>
        <w:tc>
          <w:tcPr>
            <w:tcW w:w="704" w:type="dxa"/>
            <w:shd w:val="clear" w:color="auto" w:fill="auto"/>
            <w:vAlign w:val="center"/>
          </w:tcPr>
          <w:p w14:paraId="6B1EB09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w:t>
            </w:r>
          </w:p>
        </w:tc>
        <w:tc>
          <w:tcPr>
            <w:tcW w:w="6946" w:type="dxa"/>
            <w:vAlign w:val="center"/>
          </w:tcPr>
          <w:p w14:paraId="136AAC11"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Kerékpár szerkezettana, szerelése -karbantartása</w:t>
            </w:r>
          </w:p>
        </w:tc>
        <w:tc>
          <w:tcPr>
            <w:tcW w:w="1559" w:type="dxa"/>
            <w:vAlign w:val="center"/>
          </w:tcPr>
          <w:p w14:paraId="7E57B5A7"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108</w:t>
            </w:r>
          </w:p>
        </w:tc>
      </w:tr>
      <w:tr w:rsidR="00CB2E61" w:rsidRPr="00894463" w14:paraId="1B890A81" w14:textId="77777777" w:rsidTr="001F48A3">
        <w:trPr>
          <w:trHeight w:val="423"/>
        </w:trPr>
        <w:tc>
          <w:tcPr>
            <w:tcW w:w="704" w:type="dxa"/>
            <w:shd w:val="clear" w:color="auto" w:fill="auto"/>
            <w:vAlign w:val="center"/>
          </w:tcPr>
          <w:p w14:paraId="1CD916E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w:t>
            </w:r>
          </w:p>
        </w:tc>
        <w:tc>
          <w:tcPr>
            <w:tcW w:w="6946" w:type="dxa"/>
            <w:vAlign w:val="center"/>
          </w:tcPr>
          <w:p w14:paraId="4F500D62"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Kerékpár villamosság és elektronika, alternatív hajtások</w:t>
            </w:r>
          </w:p>
        </w:tc>
        <w:tc>
          <w:tcPr>
            <w:tcW w:w="1559" w:type="dxa"/>
            <w:vAlign w:val="center"/>
          </w:tcPr>
          <w:p w14:paraId="4D1E394D"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36</w:t>
            </w:r>
          </w:p>
        </w:tc>
      </w:tr>
      <w:tr w:rsidR="00CB2E61" w:rsidRPr="00894463" w14:paraId="544250D9" w14:textId="77777777" w:rsidTr="001F48A3">
        <w:trPr>
          <w:trHeight w:val="423"/>
        </w:trPr>
        <w:tc>
          <w:tcPr>
            <w:tcW w:w="704" w:type="dxa"/>
            <w:shd w:val="clear" w:color="auto" w:fill="auto"/>
            <w:vAlign w:val="center"/>
          </w:tcPr>
          <w:p w14:paraId="7364ADE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w:t>
            </w:r>
          </w:p>
        </w:tc>
        <w:tc>
          <w:tcPr>
            <w:tcW w:w="6946" w:type="dxa"/>
            <w:vAlign w:val="center"/>
          </w:tcPr>
          <w:p w14:paraId="78719711"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Kerékpár diagnosztika</w:t>
            </w:r>
          </w:p>
        </w:tc>
        <w:tc>
          <w:tcPr>
            <w:tcW w:w="1559" w:type="dxa"/>
            <w:vAlign w:val="center"/>
          </w:tcPr>
          <w:p w14:paraId="38BD6116"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36</w:t>
            </w:r>
          </w:p>
        </w:tc>
      </w:tr>
      <w:tr w:rsidR="00CB2E61" w:rsidRPr="00894463" w14:paraId="26A0C909" w14:textId="77777777" w:rsidTr="001F48A3">
        <w:trPr>
          <w:trHeight w:val="423"/>
        </w:trPr>
        <w:tc>
          <w:tcPr>
            <w:tcW w:w="704" w:type="dxa"/>
            <w:shd w:val="clear" w:color="auto" w:fill="auto"/>
            <w:vAlign w:val="center"/>
          </w:tcPr>
          <w:p w14:paraId="0F24761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w:t>
            </w:r>
          </w:p>
        </w:tc>
        <w:tc>
          <w:tcPr>
            <w:tcW w:w="6946" w:type="dxa"/>
            <w:vAlign w:val="center"/>
          </w:tcPr>
          <w:p w14:paraId="04D3215B" w14:textId="77777777" w:rsidR="00CB2E61" w:rsidRPr="00894463" w:rsidRDefault="00CB2E61" w:rsidP="001F48A3">
            <w:pPr>
              <w:rPr>
                <w:rFonts w:ascii="Times New Roman" w:hAnsi="Times New Roman" w:cs="Times New Roman"/>
                <w:bCs/>
                <w:sz w:val="20"/>
                <w:szCs w:val="20"/>
              </w:rPr>
            </w:pPr>
            <w:r w:rsidRPr="00894463">
              <w:rPr>
                <w:rFonts w:ascii="Times New Roman" w:hAnsi="Times New Roman" w:cs="Times New Roman"/>
                <w:bCs/>
                <w:sz w:val="20"/>
                <w:szCs w:val="20"/>
              </w:rPr>
              <w:t>Kereskedelmi ismeretek</w:t>
            </w:r>
          </w:p>
        </w:tc>
        <w:tc>
          <w:tcPr>
            <w:tcW w:w="1559" w:type="dxa"/>
            <w:vAlign w:val="center"/>
          </w:tcPr>
          <w:p w14:paraId="32B36119" w14:textId="77777777" w:rsidR="00CB2E61" w:rsidRPr="00894463" w:rsidRDefault="00CB2E61" w:rsidP="001F48A3">
            <w:pPr>
              <w:jc w:val="center"/>
              <w:rPr>
                <w:rFonts w:ascii="Times New Roman" w:hAnsi="Times New Roman" w:cs="Times New Roman"/>
                <w:bCs/>
                <w:sz w:val="20"/>
                <w:szCs w:val="20"/>
              </w:rPr>
            </w:pPr>
            <w:r w:rsidRPr="00894463">
              <w:rPr>
                <w:rFonts w:ascii="Times New Roman" w:hAnsi="Times New Roman" w:cs="Times New Roman"/>
                <w:bCs/>
                <w:sz w:val="20"/>
                <w:szCs w:val="20"/>
              </w:rPr>
              <w:t>32</w:t>
            </w:r>
          </w:p>
        </w:tc>
      </w:tr>
      <w:tr w:rsidR="00CB2E61" w:rsidRPr="00894463" w14:paraId="3F244068" w14:textId="77777777" w:rsidTr="001F48A3">
        <w:trPr>
          <w:trHeight w:val="423"/>
        </w:trPr>
        <w:tc>
          <w:tcPr>
            <w:tcW w:w="704" w:type="dxa"/>
            <w:shd w:val="clear" w:color="auto" w:fill="auto"/>
            <w:vAlign w:val="center"/>
          </w:tcPr>
          <w:p w14:paraId="014D26A8" w14:textId="77777777" w:rsidR="00CB2E61" w:rsidRPr="00894463" w:rsidRDefault="00CB2E61" w:rsidP="001F48A3">
            <w:pPr>
              <w:jc w:val="center"/>
              <w:rPr>
                <w:rFonts w:ascii="Times New Roman" w:hAnsi="Times New Roman" w:cs="Times New Roman"/>
                <w:b/>
                <w:sz w:val="20"/>
                <w:szCs w:val="20"/>
              </w:rPr>
            </w:pPr>
          </w:p>
        </w:tc>
        <w:tc>
          <w:tcPr>
            <w:tcW w:w="6946" w:type="dxa"/>
            <w:vAlign w:val="center"/>
          </w:tcPr>
          <w:p w14:paraId="07D099FB" w14:textId="77777777" w:rsidR="00CB2E61" w:rsidRPr="00894463" w:rsidRDefault="00CB2E61" w:rsidP="001F48A3">
            <w:pPr>
              <w:jc w:val="right"/>
              <w:rPr>
                <w:rFonts w:ascii="Times New Roman" w:hAnsi="Times New Roman" w:cs="Times New Roman"/>
                <w:b/>
                <w:sz w:val="20"/>
                <w:szCs w:val="20"/>
              </w:rPr>
            </w:pPr>
            <w:r w:rsidRPr="00894463">
              <w:rPr>
                <w:rFonts w:ascii="Times New Roman" w:hAnsi="Times New Roman" w:cs="Times New Roman"/>
                <w:b/>
                <w:sz w:val="20"/>
                <w:szCs w:val="20"/>
              </w:rPr>
              <w:t>Összesen:</w:t>
            </w:r>
          </w:p>
        </w:tc>
        <w:tc>
          <w:tcPr>
            <w:tcW w:w="1559" w:type="dxa"/>
            <w:vAlign w:val="center"/>
          </w:tcPr>
          <w:p w14:paraId="68AFE655" w14:textId="77777777" w:rsidR="00CB2E61" w:rsidRPr="00894463" w:rsidRDefault="00CB2E61" w:rsidP="001F48A3">
            <w:pPr>
              <w:jc w:val="center"/>
              <w:rPr>
                <w:rFonts w:ascii="Times New Roman" w:hAnsi="Times New Roman" w:cs="Times New Roman"/>
                <w:b/>
                <w:sz w:val="20"/>
                <w:szCs w:val="20"/>
              </w:rPr>
            </w:pPr>
            <w:r w:rsidRPr="00894463">
              <w:rPr>
                <w:rFonts w:ascii="Times New Roman" w:hAnsi="Times New Roman" w:cs="Times New Roman"/>
                <w:b/>
                <w:sz w:val="20"/>
                <w:szCs w:val="20"/>
              </w:rPr>
              <w:t>500</w:t>
            </w:r>
          </w:p>
        </w:tc>
      </w:tr>
    </w:tbl>
    <w:p w14:paraId="6CC798C4" w14:textId="77777777" w:rsidR="00CB2E61" w:rsidRPr="00894463" w:rsidRDefault="00CB2E61" w:rsidP="00CB2E61">
      <w:pPr>
        <w:rPr>
          <w:rFonts w:ascii="Times New Roman" w:hAnsi="Times New Roman" w:cs="Times New Roman"/>
          <w:b/>
          <w:bCs/>
          <w:sz w:val="20"/>
          <w:szCs w:val="20"/>
        </w:rPr>
      </w:pPr>
    </w:p>
    <w:p w14:paraId="403C7FE1"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lastRenderedPageBreak/>
        <w:t>4.1. Tananyagegység</w:t>
      </w:r>
    </w:p>
    <w:tbl>
      <w:tblPr>
        <w:tblStyle w:val="Rcsostblzat"/>
        <w:tblW w:w="9214" w:type="dxa"/>
        <w:tblLook w:val="04A0" w:firstRow="1" w:lastRow="0" w:firstColumn="1" w:lastColumn="0" w:noHBand="0" w:noVBand="1"/>
      </w:tblPr>
      <w:tblGrid>
        <w:gridCol w:w="804"/>
        <w:gridCol w:w="2709"/>
        <w:gridCol w:w="5701"/>
      </w:tblGrid>
      <w:tr w:rsidR="00CB2E61" w:rsidRPr="00894463" w14:paraId="35BAE8F1" w14:textId="77777777" w:rsidTr="001F48A3">
        <w:trPr>
          <w:trHeight w:val="528"/>
        </w:trPr>
        <w:tc>
          <w:tcPr>
            <w:tcW w:w="804" w:type="dxa"/>
            <w:shd w:val="clear" w:color="auto" w:fill="auto"/>
            <w:vAlign w:val="center"/>
          </w:tcPr>
          <w:p w14:paraId="6C02AB2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4.1.1.</w:t>
            </w:r>
          </w:p>
        </w:tc>
        <w:tc>
          <w:tcPr>
            <w:tcW w:w="2709" w:type="dxa"/>
            <w:shd w:val="clear" w:color="auto" w:fill="auto"/>
            <w:vAlign w:val="center"/>
          </w:tcPr>
          <w:p w14:paraId="3D6C33BC"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7B097ADA" w14:textId="77777777" w:rsidR="00CB2E61" w:rsidRPr="00894463" w:rsidRDefault="00CB2E61" w:rsidP="001F48A3">
            <w:pPr>
              <w:rPr>
                <w:rFonts w:ascii="Times New Roman" w:hAnsi="Times New Roman" w:cs="Times New Roman"/>
                <w:b/>
                <w:sz w:val="20"/>
                <w:szCs w:val="20"/>
              </w:rPr>
            </w:pPr>
            <w:r w:rsidRPr="00894463">
              <w:rPr>
                <w:rFonts w:ascii="Times New Roman" w:hAnsi="Times New Roman" w:cs="Times New Roman"/>
                <w:b/>
                <w:sz w:val="20"/>
                <w:szCs w:val="20"/>
              </w:rPr>
              <w:t>Gépészeti alapismeretek elmélete és gyakorlata</w:t>
            </w:r>
          </w:p>
        </w:tc>
      </w:tr>
      <w:tr w:rsidR="00CB2E61" w:rsidRPr="00894463" w14:paraId="1EC42DA5" w14:textId="77777777" w:rsidTr="001F48A3">
        <w:trPr>
          <w:trHeight w:val="695"/>
        </w:trPr>
        <w:tc>
          <w:tcPr>
            <w:tcW w:w="804" w:type="dxa"/>
            <w:shd w:val="clear" w:color="auto" w:fill="auto"/>
            <w:vAlign w:val="center"/>
          </w:tcPr>
          <w:p w14:paraId="5E87472E"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4.1.2.</w:t>
            </w:r>
          </w:p>
        </w:tc>
        <w:tc>
          <w:tcPr>
            <w:tcW w:w="2709" w:type="dxa"/>
            <w:shd w:val="clear" w:color="auto" w:fill="auto"/>
            <w:vAlign w:val="center"/>
          </w:tcPr>
          <w:p w14:paraId="06C2A38E"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74092B04" w14:textId="77777777"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A gépészeti alapismeretek tantárgy tanításának célja, hogy a tanuló képes legyen a munka tárgyával kapcsolatos dokumentációkat értelmezni, tudjon kézi vázlatokat és dokumentációkat készíteni. Egyszerű alkatrészek gyártása és összeszerelése során tudja meghatározni a szükséges munkafázisokat és ezek sorrendjét. Ismerje és alkalmazza a darabolás, a kézi forgácsolás és az egyszerű kisgépes megmunkálás eljárásait. Munkája során tartsa be a munkabiztonsági előírásokat.</w:t>
            </w:r>
          </w:p>
        </w:tc>
      </w:tr>
      <w:tr w:rsidR="00CB2E61" w:rsidRPr="00894463" w14:paraId="0BF67C9D" w14:textId="77777777" w:rsidTr="001F48A3">
        <w:trPr>
          <w:trHeight w:val="563"/>
        </w:trPr>
        <w:tc>
          <w:tcPr>
            <w:tcW w:w="804" w:type="dxa"/>
            <w:shd w:val="clear" w:color="auto" w:fill="auto"/>
            <w:vAlign w:val="center"/>
          </w:tcPr>
          <w:p w14:paraId="6717C9B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4.1.3.</w:t>
            </w:r>
          </w:p>
        </w:tc>
        <w:tc>
          <w:tcPr>
            <w:tcW w:w="2709" w:type="dxa"/>
            <w:shd w:val="clear" w:color="auto" w:fill="auto"/>
            <w:vAlign w:val="center"/>
          </w:tcPr>
          <w:p w14:paraId="16A242DB"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69EB8913"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645031CC" w14:textId="77777777" w:rsidTr="001F48A3">
        <w:trPr>
          <w:trHeight w:val="682"/>
        </w:trPr>
        <w:tc>
          <w:tcPr>
            <w:tcW w:w="804" w:type="dxa"/>
            <w:shd w:val="clear" w:color="auto" w:fill="auto"/>
            <w:vAlign w:val="center"/>
          </w:tcPr>
          <w:p w14:paraId="0A175D4B"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4.1.4.</w:t>
            </w:r>
          </w:p>
        </w:tc>
        <w:tc>
          <w:tcPr>
            <w:tcW w:w="2709" w:type="dxa"/>
            <w:shd w:val="clear" w:color="auto" w:fill="auto"/>
            <w:vAlign w:val="center"/>
          </w:tcPr>
          <w:p w14:paraId="3D62B9F2"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0F845F7F" w14:textId="49D0B9A5"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Irányított megbeszélés</w:t>
            </w:r>
            <w:r w:rsidR="00C1632A" w:rsidRPr="00894463">
              <w:rPr>
                <w:rFonts w:ascii="Times New Roman" w:hAnsi="Times New Roman" w:cs="Times New Roman"/>
                <w:sz w:val="20"/>
                <w:szCs w:val="20"/>
              </w:rPr>
              <w:t>.</w:t>
            </w:r>
            <w:r w:rsidRPr="00894463">
              <w:rPr>
                <w:rFonts w:ascii="Times New Roman" w:hAnsi="Times New Roman" w:cs="Times New Roman"/>
                <w:sz w:val="20"/>
                <w:szCs w:val="20"/>
              </w:rPr>
              <w:t xml:space="preserve"> Előadás: szóbeli közlésén alapul</w:t>
            </w:r>
            <w:r w:rsidR="00C1632A" w:rsidRPr="00894463">
              <w:rPr>
                <w:rFonts w:ascii="Times New Roman" w:hAnsi="Times New Roman" w:cs="Times New Roman"/>
                <w:sz w:val="20"/>
                <w:szCs w:val="20"/>
              </w:rPr>
              <w:t>.</w:t>
            </w:r>
            <w:r w:rsidRPr="00894463">
              <w:rPr>
                <w:rFonts w:ascii="Times New Roman" w:hAnsi="Times New Roman" w:cs="Times New Roman"/>
                <w:sz w:val="20"/>
                <w:szCs w:val="20"/>
              </w:rPr>
              <w:t xml:space="preserve"> Magyarázat: előadás kiegészítéssel, magyarázattal, kérdezéssel</w:t>
            </w:r>
            <w:r w:rsidR="00C1632A" w:rsidRPr="00894463">
              <w:rPr>
                <w:rFonts w:ascii="Times New Roman" w:hAnsi="Times New Roman" w:cs="Times New Roman"/>
                <w:sz w:val="20"/>
                <w:szCs w:val="20"/>
              </w:rPr>
              <w:t>.</w:t>
            </w:r>
          </w:p>
        </w:tc>
      </w:tr>
      <w:tr w:rsidR="00CB2E61" w:rsidRPr="00894463" w14:paraId="3BBE7B98" w14:textId="77777777" w:rsidTr="001F48A3">
        <w:trPr>
          <w:trHeight w:val="582"/>
        </w:trPr>
        <w:tc>
          <w:tcPr>
            <w:tcW w:w="804" w:type="dxa"/>
            <w:shd w:val="clear" w:color="auto" w:fill="auto"/>
            <w:vAlign w:val="center"/>
          </w:tcPr>
          <w:p w14:paraId="739354D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4.1.5.</w:t>
            </w:r>
          </w:p>
        </w:tc>
        <w:tc>
          <w:tcPr>
            <w:tcW w:w="2709" w:type="dxa"/>
            <w:shd w:val="clear" w:color="auto" w:fill="auto"/>
            <w:vAlign w:val="center"/>
          </w:tcPr>
          <w:p w14:paraId="7629E3D6"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40168A25"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90</w:t>
            </w:r>
          </w:p>
        </w:tc>
      </w:tr>
      <w:tr w:rsidR="00CB2E61" w:rsidRPr="00894463" w14:paraId="524B7AEA" w14:textId="77777777" w:rsidTr="001F48A3">
        <w:trPr>
          <w:trHeight w:val="501"/>
        </w:trPr>
        <w:tc>
          <w:tcPr>
            <w:tcW w:w="804" w:type="dxa"/>
            <w:tcBorders>
              <w:bottom w:val="single" w:sz="4" w:space="0" w:color="auto"/>
            </w:tcBorders>
            <w:shd w:val="clear" w:color="auto" w:fill="auto"/>
            <w:vAlign w:val="center"/>
          </w:tcPr>
          <w:p w14:paraId="15983B0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4.1.6.</w:t>
            </w:r>
          </w:p>
        </w:tc>
        <w:tc>
          <w:tcPr>
            <w:tcW w:w="2709" w:type="dxa"/>
            <w:tcBorders>
              <w:bottom w:val="single" w:sz="4" w:space="0" w:color="auto"/>
            </w:tcBorders>
            <w:shd w:val="clear" w:color="auto" w:fill="auto"/>
            <w:vAlign w:val="center"/>
          </w:tcPr>
          <w:p w14:paraId="0C1C6577"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386D406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7AC31E4E" w14:textId="77777777" w:rsidTr="001F48A3">
        <w:trPr>
          <w:trHeight w:val="584"/>
        </w:trPr>
        <w:tc>
          <w:tcPr>
            <w:tcW w:w="804" w:type="dxa"/>
            <w:shd w:val="clear" w:color="auto" w:fill="auto"/>
            <w:vAlign w:val="center"/>
          </w:tcPr>
          <w:p w14:paraId="34B74D4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4.1.7</w:t>
            </w:r>
          </w:p>
        </w:tc>
        <w:tc>
          <w:tcPr>
            <w:tcW w:w="8410" w:type="dxa"/>
            <w:gridSpan w:val="2"/>
            <w:shd w:val="clear" w:color="auto" w:fill="auto"/>
            <w:vAlign w:val="center"/>
          </w:tcPr>
          <w:p w14:paraId="771BA62E"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74EC154D" w14:textId="77777777" w:rsidTr="001F48A3">
        <w:trPr>
          <w:trHeight w:val="615"/>
        </w:trPr>
        <w:tc>
          <w:tcPr>
            <w:tcW w:w="804" w:type="dxa"/>
            <w:vMerge w:val="restart"/>
            <w:shd w:val="clear" w:color="auto" w:fill="auto"/>
            <w:vAlign w:val="center"/>
          </w:tcPr>
          <w:p w14:paraId="2A6E903F"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6EA088BE"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FAAC248"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Munkavédelem 6 óra</w:t>
            </w:r>
          </w:p>
        </w:tc>
      </w:tr>
      <w:tr w:rsidR="00CB2E61" w:rsidRPr="00894463" w14:paraId="1835A1DD" w14:textId="77777777" w:rsidTr="001F48A3">
        <w:trPr>
          <w:trHeight w:val="615"/>
        </w:trPr>
        <w:tc>
          <w:tcPr>
            <w:tcW w:w="804" w:type="dxa"/>
            <w:vMerge/>
            <w:shd w:val="clear" w:color="auto" w:fill="auto"/>
            <w:vAlign w:val="center"/>
          </w:tcPr>
          <w:p w14:paraId="1FFA2050"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9B661E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4D771CD" w14:textId="0D00AE53" w:rsidR="00CB2E61" w:rsidRPr="00894463" w:rsidRDefault="00CB2E61" w:rsidP="009F747E">
            <w:pPr>
              <w:jc w:val="both"/>
              <w:rPr>
                <w:rFonts w:ascii="Times New Roman" w:hAnsi="Times New Roman" w:cs="Times New Roman"/>
                <w:b/>
                <w:bCs/>
                <w:sz w:val="20"/>
                <w:szCs w:val="20"/>
              </w:rPr>
            </w:pPr>
            <w:r w:rsidRPr="00894463">
              <w:rPr>
                <w:rFonts w:ascii="Times New Roman" w:hAnsi="Times New Roman" w:cs="Times New Roman"/>
                <w:sz w:val="20"/>
                <w:szCs w:val="20"/>
              </w:rPr>
              <w:t>A munkavédelem fogalma, szakterületei. Munkabalesetek és foglalkozási megbetegedések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munkabalesetek bejelentése, nyilvántartása és kivizsgálása. Tárgyi feltételek a munkavédelemben (levegő, megvilágítás, közlekedő és menekülő útvonalak, egyéb infrastruktúra). Gépek, berendezések biztonsági követelményei, biztonsági berendezések (2 óra)</w:t>
            </w:r>
            <w:r w:rsidR="00FB6EC3" w:rsidRPr="00894463">
              <w:rPr>
                <w:rFonts w:ascii="Times New Roman" w:hAnsi="Times New Roman" w:cs="Times New Roman"/>
                <w:sz w:val="20"/>
                <w:szCs w:val="20"/>
              </w:rPr>
              <w:t>.</w:t>
            </w:r>
          </w:p>
        </w:tc>
      </w:tr>
      <w:tr w:rsidR="00CB2E61" w:rsidRPr="00894463" w14:paraId="6A91298E" w14:textId="77777777" w:rsidTr="001F48A3">
        <w:trPr>
          <w:trHeight w:val="679"/>
        </w:trPr>
        <w:tc>
          <w:tcPr>
            <w:tcW w:w="804" w:type="dxa"/>
            <w:vMerge/>
            <w:shd w:val="clear" w:color="auto" w:fill="auto"/>
            <w:vAlign w:val="center"/>
          </w:tcPr>
          <w:p w14:paraId="5C8F4D56"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096C2F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2C27F0F" w14:textId="384BD215" w:rsidR="00CB2E61" w:rsidRPr="00894463" w:rsidRDefault="00CB2E61" w:rsidP="009F747E">
            <w:pPr>
              <w:jc w:val="both"/>
              <w:rPr>
                <w:rFonts w:ascii="Times New Roman" w:hAnsi="Times New Roman" w:cs="Times New Roman"/>
                <w:sz w:val="20"/>
                <w:szCs w:val="20"/>
              </w:rPr>
            </w:pPr>
            <w:r w:rsidRPr="00894463">
              <w:rPr>
                <w:rFonts w:ascii="Times New Roman" w:hAnsi="Times New Roman" w:cs="Times New Roman"/>
                <w:sz w:val="20"/>
                <w:szCs w:val="20"/>
              </w:rPr>
              <w:t>A munkavégzés fizikai ártalmai és ezekkel szembeni védekezés lehetőségei Személyi és kollektív védőfelszerelések használata és alkalmazása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munkahelyen alkalmazott biztonsági jelzések Megfelelő mozgástér biztosítása, elkerítés, lefedés, tároló helyek kialakítása Munkaegészségügy, foglalkozás-egészségügy (2 óra)</w:t>
            </w:r>
            <w:r w:rsidR="00FB6EC3" w:rsidRPr="00894463">
              <w:rPr>
                <w:rFonts w:ascii="Times New Roman" w:hAnsi="Times New Roman" w:cs="Times New Roman"/>
                <w:sz w:val="20"/>
                <w:szCs w:val="20"/>
              </w:rPr>
              <w:t>.</w:t>
            </w:r>
          </w:p>
        </w:tc>
      </w:tr>
      <w:tr w:rsidR="00CB2E61" w:rsidRPr="00894463" w14:paraId="3874DD1E" w14:textId="77777777" w:rsidTr="001F48A3">
        <w:trPr>
          <w:trHeight w:val="679"/>
        </w:trPr>
        <w:tc>
          <w:tcPr>
            <w:tcW w:w="804" w:type="dxa"/>
            <w:vMerge/>
            <w:shd w:val="clear" w:color="auto" w:fill="auto"/>
            <w:vAlign w:val="center"/>
          </w:tcPr>
          <w:p w14:paraId="5DF4206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98B586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1CBF4A2" w14:textId="2DE8CD2D"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 tűzvédelem fogalma, szakterületei Általános tűzvédelmi ismeretek, tűzvédelmi fogalmak: tűzszakasz, kockázati osztály, tűzállóság</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Tűzvédelmi tiltások: torlaszolás tilalma, dohányzási tilalom, nyílt láng használatának tilalma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Tűzmegelőzés, gépek, berendezések speciális tűzvédelmi előírásai (2 óra)</w:t>
            </w:r>
            <w:r w:rsidR="00FB6EC3" w:rsidRPr="00894463">
              <w:rPr>
                <w:rFonts w:ascii="Times New Roman" w:hAnsi="Times New Roman" w:cs="Times New Roman"/>
                <w:sz w:val="20"/>
                <w:szCs w:val="20"/>
              </w:rPr>
              <w:t>.</w:t>
            </w:r>
          </w:p>
        </w:tc>
      </w:tr>
      <w:tr w:rsidR="00CB2E61" w:rsidRPr="00894463" w14:paraId="2D8AACB3" w14:textId="77777777" w:rsidTr="001F48A3">
        <w:trPr>
          <w:trHeight w:val="615"/>
        </w:trPr>
        <w:tc>
          <w:tcPr>
            <w:tcW w:w="804" w:type="dxa"/>
            <w:vMerge w:val="restart"/>
            <w:shd w:val="clear" w:color="auto" w:fill="auto"/>
            <w:vAlign w:val="center"/>
          </w:tcPr>
          <w:p w14:paraId="7653A1E2"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0176611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576E70D" w14:textId="77777777"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b/>
                <w:bCs/>
                <w:sz w:val="20"/>
                <w:szCs w:val="20"/>
              </w:rPr>
              <w:t>Műszaki rajz alapjai 36 óra</w:t>
            </w:r>
          </w:p>
        </w:tc>
      </w:tr>
      <w:tr w:rsidR="00CB2E61" w:rsidRPr="00894463" w14:paraId="0FF10DC8" w14:textId="77777777" w:rsidTr="001F48A3">
        <w:trPr>
          <w:trHeight w:val="679"/>
        </w:trPr>
        <w:tc>
          <w:tcPr>
            <w:tcW w:w="804" w:type="dxa"/>
            <w:vMerge/>
            <w:shd w:val="clear" w:color="auto" w:fill="auto"/>
            <w:vAlign w:val="center"/>
          </w:tcPr>
          <w:p w14:paraId="3C101F34"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189CF0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ED72D49" w14:textId="3876C984"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 műszaki rajzok tartalmi és formai követelményei Rajztechnikai alapszabványok, előírások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műszaki rajzban alkalmazott vonalak Alkatrészek síkbeli ábrázolásának szabályai (10 óra)</w:t>
            </w:r>
            <w:r w:rsidR="00FB6EC3" w:rsidRPr="00894463">
              <w:rPr>
                <w:rFonts w:ascii="Times New Roman" w:hAnsi="Times New Roman" w:cs="Times New Roman"/>
                <w:sz w:val="20"/>
                <w:szCs w:val="20"/>
              </w:rPr>
              <w:t>.</w:t>
            </w:r>
          </w:p>
        </w:tc>
      </w:tr>
      <w:tr w:rsidR="00CB2E61" w:rsidRPr="00894463" w14:paraId="6DF9E689" w14:textId="77777777" w:rsidTr="001F48A3">
        <w:trPr>
          <w:trHeight w:val="679"/>
        </w:trPr>
        <w:tc>
          <w:tcPr>
            <w:tcW w:w="804" w:type="dxa"/>
            <w:vMerge/>
            <w:shd w:val="clear" w:color="auto" w:fill="auto"/>
            <w:vAlign w:val="center"/>
          </w:tcPr>
          <w:p w14:paraId="2DAA775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FB11B9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87C9200" w14:textId="49C30BE1"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 metszeti ábrázolás célja, értelmezése alkatrészrajzokon A mérethálózat felépítése, a méretmegadás szabályai</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felvételi vázlatok készítése (8 óra)</w:t>
            </w:r>
            <w:r w:rsidR="00FB6EC3" w:rsidRPr="00894463">
              <w:rPr>
                <w:rFonts w:ascii="Times New Roman" w:hAnsi="Times New Roman" w:cs="Times New Roman"/>
                <w:sz w:val="20"/>
                <w:szCs w:val="20"/>
              </w:rPr>
              <w:t>.</w:t>
            </w:r>
          </w:p>
        </w:tc>
      </w:tr>
      <w:tr w:rsidR="00CB2E61" w:rsidRPr="00894463" w14:paraId="4D8DEF4A" w14:textId="77777777" w:rsidTr="001F48A3">
        <w:trPr>
          <w:trHeight w:val="679"/>
        </w:trPr>
        <w:tc>
          <w:tcPr>
            <w:tcW w:w="804" w:type="dxa"/>
            <w:vMerge/>
            <w:shd w:val="clear" w:color="auto" w:fill="auto"/>
            <w:vAlign w:val="center"/>
          </w:tcPr>
          <w:p w14:paraId="270DFC20"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E8E0F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B04ADD8" w14:textId="2DD1FDD0"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 mérettűrés megadási módjai, a határméretek meghatározása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felületi érdességek megadása Alak- és helyzettűrések (8 óra)</w:t>
            </w:r>
            <w:r w:rsidR="00FB6EC3" w:rsidRPr="00894463">
              <w:rPr>
                <w:rFonts w:ascii="Times New Roman" w:hAnsi="Times New Roman" w:cs="Times New Roman"/>
                <w:sz w:val="20"/>
                <w:szCs w:val="20"/>
              </w:rPr>
              <w:t>.</w:t>
            </w:r>
          </w:p>
        </w:tc>
      </w:tr>
      <w:tr w:rsidR="00CB2E61" w:rsidRPr="00894463" w14:paraId="126947AD" w14:textId="77777777" w:rsidTr="001F48A3">
        <w:trPr>
          <w:trHeight w:val="679"/>
        </w:trPr>
        <w:tc>
          <w:tcPr>
            <w:tcW w:w="804" w:type="dxa"/>
            <w:vMerge/>
            <w:shd w:val="clear" w:color="auto" w:fill="auto"/>
            <w:vAlign w:val="center"/>
          </w:tcPr>
          <w:p w14:paraId="5921D015"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138AC8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6400E16" w14:textId="676EC542"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 különféle gépelemek ábrázolása. Felvételi vázlat készítése alkatrészekről, tűrések és felületi érdesség megadásával. Az összeállítási rajzok tartalmi és formai követelményei. Összeállítási rajzok értelmezése. (10 óra)</w:t>
            </w:r>
            <w:r w:rsidR="00C1632A" w:rsidRPr="00894463">
              <w:rPr>
                <w:rFonts w:ascii="Times New Roman" w:hAnsi="Times New Roman" w:cs="Times New Roman"/>
                <w:sz w:val="20"/>
                <w:szCs w:val="20"/>
              </w:rPr>
              <w:t>.</w:t>
            </w:r>
          </w:p>
        </w:tc>
      </w:tr>
      <w:tr w:rsidR="00CB2E61" w:rsidRPr="00894463" w14:paraId="72F01610" w14:textId="77777777" w:rsidTr="001F48A3">
        <w:trPr>
          <w:trHeight w:val="679"/>
        </w:trPr>
        <w:tc>
          <w:tcPr>
            <w:tcW w:w="804" w:type="dxa"/>
            <w:vMerge w:val="restart"/>
            <w:shd w:val="clear" w:color="auto" w:fill="auto"/>
            <w:vAlign w:val="center"/>
          </w:tcPr>
          <w:p w14:paraId="6BEF633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59BEAEC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3446C01"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Gyártásismeret 12 óra</w:t>
            </w:r>
          </w:p>
        </w:tc>
      </w:tr>
      <w:tr w:rsidR="00CB2E61" w:rsidRPr="00894463" w14:paraId="2FD606A3" w14:textId="77777777" w:rsidTr="001F48A3">
        <w:trPr>
          <w:trHeight w:val="679"/>
        </w:trPr>
        <w:tc>
          <w:tcPr>
            <w:tcW w:w="804" w:type="dxa"/>
            <w:vMerge/>
            <w:shd w:val="clear" w:color="auto" w:fill="auto"/>
            <w:vAlign w:val="center"/>
          </w:tcPr>
          <w:p w14:paraId="7F8B4A6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DB1C25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77A09C8" w14:textId="4C56690B"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Az előgyártmányok típusai a gyártási technológiák alapján (hengerlés, húzás, kovácsolás, öntés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Az előgyártmányok szabványos szállítási állapotai (alak, méret és hőkezeltség)</w:t>
            </w:r>
            <w:r w:rsidR="00C1632A" w:rsidRPr="00894463">
              <w:rPr>
                <w:rFonts w:ascii="Times New Roman" w:hAnsi="Times New Roman" w:cs="Times New Roman"/>
                <w:sz w:val="20"/>
                <w:szCs w:val="20"/>
              </w:rPr>
              <w:t>.</w:t>
            </w:r>
            <w:r w:rsidRPr="00894463">
              <w:rPr>
                <w:rFonts w:ascii="Times New Roman" w:hAnsi="Times New Roman" w:cs="Times New Roman"/>
                <w:sz w:val="20"/>
                <w:szCs w:val="20"/>
              </w:rPr>
              <w:t xml:space="preserve"> (4 óra) </w:t>
            </w:r>
          </w:p>
        </w:tc>
      </w:tr>
      <w:tr w:rsidR="00CB2E61" w:rsidRPr="00894463" w14:paraId="15944C5C" w14:textId="77777777" w:rsidTr="001F48A3">
        <w:trPr>
          <w:trHeight w:val="679"/>
        </w:trPr>
        <w:tc>
          <w:tcPr>
            <w:tcW w:w="804" w:type="dxa"/>
            <w:vMerge/>
            <w:shd w:val="clear" w:color="auto" w:fill="auto"/>
            <w:vAlign w:val="center"/>
          </w:tcPr>
          <w:p w14:paraId="40C971E8"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B23B13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3516B75" w14:textId="196314CA"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Az ipari anyagok csoportosítása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Az ipari anyagok tulajdonságai és felhasználási területei (4 óra)</w:t>
            </w:r>
            <w:r w:rsidR="00FB6EC3" w:rsidRPr="00894463">
              <w:rPr>
                <w:rFonts w:ascii="Times New Roman" w:hAnsi="Times New Roman" w:cs="Times New Roman"/>
                <w:sz w:val="20"/>
                <w:szCs w:val="20"/>
              </w:rPr>
              <w:t>.</w:t>
            </w:r>
          </w:p>
        </w:tc>
      </w:tr>
      <w:tr w:rsidR="00CB2E61" w:rsidRPr="00894463" w14:paraId="50A21AEE" w14:textId="77777777" w:rsidTr="001F48A3">
        <w:trPr>
          <w:trHeight w:val="679"/>
        </w:trPr>
        <w:tc>
          <w:tcPr>
            <w:tcW w:w="804" w:type="dxa"/>
            <w:vMerge/>
            <w:shd w:val="clear" w:color="auto" w:fill="auto"/>
            <w:vAlign w:val="center"/>
          </w:tcPr>
          <w:p w14:paraId="75422BC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69660A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206240E" w14:textId="5C60EA50"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Az alkatrészrajzok és összeállítási rajzok anyagjelölései</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Az előírt anyag </w:t>
            </w:r>
            <w:proofErr w:type="spellStart"/>
            <w:r w:rsidRPr="00894463">
              <w:rPr>
                <w:rFonts w:ascii="Times New Roman" w:hAnsi="Times New Roman" w:cs="Times New Roman"/>
                <w:sz w:val="20"/>
                <w:szCs w:val="20"/>
              </w:rPr>
              <w:t>forgácsolhatóságának</w:t>
            </w:r>
            <w:proofErr w:type="spellEnd"/>
            <w:r w:rsidRPr="00894463">
              <w:rPr>
                <w:rFonts w:ascii="Times New Roman" w:hAnsi="Times New Roman" w:cs="Times New Roman"/>
                <w:sz w:val="20"/>
                <w:szCs w:val="20"/>
              </w:rPr>
              <w:t xml:space="preserve"> meghatározása anyagjelölés alapján, katalógus segítségével (4 óra)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w:t>
            </w:r>
          </w:p>
        </w:tc>
      </w:tr>
      <w:tr w:rsidR="00CB2E61" w:rsidRPr="00894463" w14:paraId="1B45F0B6" w14:textId="77777777" w:rsidTr="001F48A3">
        <w:trPr>
          <w:trHeight w:val="679"/>
        </w:trPr>
        <w:tc>
          <w:tcPr>
            <w:tcW w:w="804" w:type="dxa"/>
            <w:vMerge w:val="restart"/>
            <w:shd w:val="clear" w:color="auto" w:fill="auto"/>
            <w:vAlign w:val="center"/>
          </w:tcPr>
          <w:p w14:paraId="75F0013D"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136C66C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40AF2C5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b/>
                <w:bCs/>
                <w:sz w:val="20"/>
                <w:szCs w:val="20"/>
              </w:rPr>
              <w:t>Fémipari alapmegmunkálás 36 óra</w:t>
            </w:r>
          </w:p>
        </w:tc>
      </w:tr>
      <w:tr w:rsidR="00CB2E61" w:rsidRPr="00894463" w14:paraId="5E11C37E" w14:textId="77777777" w:rsidTr="001F48A3">
        <w:trPr>
          <w:trHeight w:val="679"/>
        </w:trPr>
        <w:tc>
          <w:tcPr>
            <w:tcW w:w="804" w:type="dxa"/>
            <w:vMerge/>
            <w:shd w:val="clear" w:color="auto" w:fill="auto"/>
            <w:vAlign w:val="center"/>
          </w:tcPr>
          <w:p w14:paraId="6530326F"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50BAEA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C373C51" w14:textId="2A08ADFA"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Az előrajzolás eszközei és módszerei</w:t>
            </w:r>
            <w:r w:rsidR="00C1632A" w:rsidRPr="00894463">
              <w:rPr>
                <w:rFonts w:ascii="Times New Roman" w:hAnsi="Times New Roman" w:cs="Times New Roman"/>
                <w:sz w:val="20"/>
                <w:szCs w:val="20"/>
              </w:rPr>
              <w:t>.</w:t>
            </w:r>
            <w:r w:rsidRPr="00894463">
              <w:rPr>
                <w:rFonts w:ascii="Times New Roman" w:hAnsi="Times New Roman" w:cs="Times New Roman"/>
                <w:sz w:val="20"/>
                <w:szCs w:val="20"/>
              </w:rPr>
              <w:t xml:space="preserve"> A darabolás eszközei és technológiái (12 óra)</w:t>
            </w:r>
            <w:r w:rsidR="00FB6EC3" w:rsidRPr="00894463">
              <w:rPr>
                <w:rFonts w:ascii="Times New Roman" w:hAnsi="Times New Roman" w:cs="Times New Roman"/>
                <w:sz w:val="20"/>
                <w:szCs w:val="20"/>
              </w:rPr>
              <w:t>.</w:t>
            </w:r>
          </w:p>
        </w:tc>
      </w:tr>
      <w:tr w:rsidR="00CB2E61" w:rsidRPr="00894463" w14:paraId="40F333CD" w14:textId="77777777" w:rsidTr="001F48A3">
        <w:trPr>
          <w:trHeight w:val="679"/>
        </w:trPr>
        <w:tc>
          <w:tcPr>
            <w:tcW w:w="804" w:type="dxa"/>
            <w:vMerge/>
            <w:shd w:val="clear" w:color="auto" w:fill="auto"/>
            <w:vAlign w:val="center"/>
          </w:tcPr>
          <w:p w14:paraId="6A85B155"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5F0EDA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6DB2A51" w14:textId="544B9549"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Egyszerű lemezalakítások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Kézi forgácsolóeljárások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furatmegmunkálás technológiái (12 óra)</w:t>
            </w:r>
            <w:r w:rsidR="00FB6EC3" w:rsidRPr="00894463">
              <w:rPr>
                <w:rFonts w:ascii="Times New Roman" w:hAnsi="Times New Roman" w:cs="Times New Roman"/>
                <w:sz w:val="20"/>
                <w:szCs w:val="20"/>
              </w:rPr>
              <w:t>.</w:t>
            </w:r>
          </w:p>
        </w:tc>
      </w:tr>
      <w:tr w:rsidR="00CB2E61" w:rsidRPr="00894463" w14:paraId="79BE99C1" w14:textId="77777777" w:rsidTr="001F48A3">
        <w:trPr>
          <w:trHeight w:val="679"/>
        </w:trPr>
        <w:tc>
          <w:tcPr>
            <w:tcW w:w="804" w:type="dxa"/>
            <w:vMerge/>
            <w:shd w:val="clear" w:color="auto" w:fill="auto"/>
            <w:vAlign w:val="center"/>
          </w:tcPr>
          <w:p w14:paraId="4D171929"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A2D23F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0CAA8E9" w14:textId="6D56F5A2"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Egyszerű kötések létrehozása (menetes kötés, szegecskötés, ragasztás, lágyforrasztás)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Hossz- és szögmérő eszközök alkalmazása (12 óra)</w:t>
            </w:r>
            <w:r w:rsidR="00FB6EC3" w:rsidRPr="00894463">
              <w:rPr>
                <w:rFonts w:ascii="Times New Roman" w:hAnsi="Times New Roman" w:cs="Times New Roman"/>
                <w:sz w:val="20"/>
                <w:szCs w:val="20"/>
              </w:rPr>
              <w:t>.</w:t>
            </w:r>
          </w:p>
        </w:tc>
      </w:tr>
      <w:tr w:rsidR="00CB2E61" w:rsidRPr="00894463" w14:paraId="7427B42C" w14:textId="77777777" w:rsidTr="001F48A3">
        <w:trPr>
          <w:trHeight w:val="757"/>
        </w:trPr>
        <w:tc>
          <w:tcPr>
            <w:tcW w:w="804" w:type="dxa"/>
            <w:shd w:val="clear" w:color="auto" w:fill="auto"/>
            <w:vAlign w:val="center"/>
          </w:tcPr>
          <w:p w14:paraId="201D7A4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4.1.8.</w:t>
            </w:r>
          </w:p>
        </w:tc>
        <w:tc>
          <w:tcPr>
            <w:tcW w:w="2709" w:type="dxa"/>
            <w:shd w:val="clear" w:color="auto" w:fill="auto"/>
            <w:vAlign w:val="center"/>
          </w:tcPr>
          <w:p w14:paraId="25E8A9D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69C98CB4" w14:textId="77777777"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 xml:space="preserve"> Aktív órai részvétel, és a tesztlapok 40 %-os teljesítése. A képzésben részt vevő hiányzása nem lépheti túl a megengedett 15%-os mértéket.</w:t>
            </w:r>
          </w:p>
        </w:tc>
      </w:tr>
    </w:tbl>
    <w:p w14:paraId="3237F392" w14:textId="77777777" w:rsidR="00CB2E61" w:rsidRPr="00894463" w:rsidRDefault="00CB2E61" w:rsidP="00CB2E61">
      <w:pPr>
        <w:rPr>
          <w:rFonts w:ascii="Times New Roman" w:hAnsi="Times New Roman" w:cs="Times New Roman"/>
          <w:b/>
          <w:bCs/>
        </w:rPr>
      </w:pPr>
    </w:p>
    <w:p w14:paraId="2787FDFC"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4.2.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0B139F34" w14:textId="77777777" w:rsidTr="001F48A3">
        <w:trPr>
          <w:trHeight w:val="615"/>
        </w:trPr>
        <w:tc>
          <w:tcPr>
            <w:tcW w:w="804" w:type="dxa"/>
            <w:shd w:val="clear" w:color="auto" w:fill="auto"/>
            <w:vAlign w:val="center"/>
          </w:tcPr>
          <w:p w14:paraId="27276D23"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4.2.1.</w:t>
            </w:r>
          </w:p>
        </w:tc>
        <w:tc>
          <w:tcPr>
            <w:tcW w:w="2709" w:type="dxa"/>
            <w:shd w:val="clear" w:color="auto" w:fill="auto"/>
            <w:vAlign w:val="center"/>
          </w:tcPr>
          <w:p w14:paraId="2E92A139"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p>
        </w:tc>
        <w:tc>
          <w:tcPr>
            <w:tcW w:w="5701" w:type="dxa"/>
            <w:vAlign w:val="center"/>
          </w:tcPr>
          <w:p w14:paraId="4A3FC273"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Villamos alapismeret</w:t>
            </w:r>
          </w:p>
        </w:tc>
      </w:tr>
      <w:tr w:rsidR="00CB2E61" w:rsidRPr="00894463" w14:paraId="7F841D70" w14:textId="77777777" w:rsidTr="001F48A3">
        <w:trPr>
          <w:trHeight w:val="623"/>
        </w:trPr>
        <w:tc>
          <w:tcPr>
            <w:tcW w:w="804" w:type="dxa"/>
            <w:shd w:val="clear" w:color="auto" w:fill="auto"/>
            <w:vAlign w:val="center"/>
          </w:tcPr>
          <w:p w14:paraId="0ACF572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4.2.2.</w:t>
            </w:r>
          </w:p>
        </w:tc>
        <w:tc>
          <w:tcPr>
            <w:tcW w:w="2709" w:type="dxa"/>
            <w:shd w:val="clear" w:color="auto" w:fill="auto"/>
            <w:vAlign w:val="center"/>
          </w:tcPr>
          <w:p w14:paraId="4F4FFF30"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4AFDA3DC" w14:textId="77777777"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 tanulók ismerjék a villamos szempontból legfontosabb fémes és nemfémes anyagokat, az anyagok technológiai jellemzőit, megmunkálási lehetőségeit. A tanulók rendelkezzenek alapvető elektrotechnikai ismeretekkel. Megbízhatóan használják az elektrotechnikai alapfogalmakat, a villamos mennyiségek jelöléseit és azok mértékegységeit. Ismerjék az egyszerű villamos áramköröket, azok alapvető létesítési, üzemeltetési és védelmi megoldásait. Ismerjék a villamos rajzokat, azok alapján képesek legyenek egyszerű áramkörök kialakítására.</w:t>
            </w:r>
          </w:p>
        </w:tc>
      </w:tr>
      <w:tr w:rsidR="00CB2E61" w:rsidRPr="00894463" w14:paraId="1E7AF086" w14:textId="77777777" w:rsidTr="001F48A3">
        <w:trPr>
          <w:trHeight w:val="756"/>
        </w:trPr>
        <w:tc>
          <w:tcPr>
            <w:tcW w:w="804" w:type="dxa"/>
            <w:shd w:val="clear" w:color="auto" w:fill="auto"/>
            <w:vAlign w:val="center"/>
          </w:tcPr>
          <w:p w14:paraId="0A6A4ED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4.2.3.</w:t>
            </w:r>
          </w:p>
        </w:tc>
        <w:tc>
          <w:tcPr>
            <w:tcW w:w="2709" w:type="dxa"/>
            <w:shd w:val="clear" w:color="auto" w:fill="auto"/>
            <w:vAlign w:val="center"/>
          </w:tcPr>
          <w:p w14:paraId="2B5E8EF4"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659EF71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6A97EF70" w14:textId="77777777" w:rsidTr="001F48A3">
        <w:trPr>
          <w:trHeight w:val="695"/>
        </w:trPr>
        <w:tc>
          <w:tcPr>
            <w:tcW w:w="804" w:type="dxa"/>
            <w:shd w:val="clear" w:color="auto" w:fill="auto"/>
            <w:vAlign w:val="center"/>
          </w:tcPr>
          <w:p w14:paraId="6D6A081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4.2.4.</w:t>
            </w:r>
          </w:p>
        </w:tc>
        <w:tc>
          <w:tcPr>
            <w:tcW w:w="2709" w:type="dxa"/>
            <w:shd w:val="clear" w:color="auto" w:fill="auto"/>
            <w:vAlign w:val="center"/>
          </w:tcPr>
          <w:p w14:paraId="17C62CA9"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28AC0711" w14:textId="0BD77244"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Előadás: szóbeli közlésén alapul</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Magyarázat: előadás kiegészítéssel, magyarázattal, kérdezéssel</w:t>
            </w:r>
            <w:r w:rsidR="00FB6EC3" w:rsidRPr="00894463">
              <w:rPr>
                <w:rFonts w:ascii="Times New Roman" w:hAnsi="Times New Roman" w:cs="Times New Roman"/>
                <w:sz w:val="20"/>
                <w:szCs w:val="20"/>
              </w:rPr>
              <w:t>.</w:t>
            </w:r>
          </w:p>
        </w:tc>
      </w:tr>
      <w:tr w:rsidR="00CB2E61" w:rsidRPr="00894463" w14:paraId="3FA70437" w14:textId="77777777" w:rsidTr="001F48A3">
        <w:trPr>
          <w:trHeight w:val="582"/>
        </w:trPr>
        <w:tc>
          <w:tcPr>
            <w:tcW w:w="804" w:type="dxa"/>
            <w:shd w:val="clear" w:color="auto" w:fill="auto"/>
            <w:vAlign w:val="center"/>
          </w:tcPr>
          <w:p w14:paraId="61C99AD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4.2.5.</w:t>
            </w:r>
          </w:p>
        </w:tc>
        <w:tc>
          <w:tcPr>
            <w:tcW w:w="2709" w:type="dxa"/>
            <w:shd w:val="clear" w:color="auto" w:fill="auto"/>
            <w:vAlign w:val="center"/>
          </w:tcPr>
          <w:p w14:paraId="0E460D50"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30797C6C"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54 óra</w:t>
            </w:r>
          </w:p>
        </w:tc>
      </w:tr>
      <w:tr w:rsidR="00CB2E61" w:rsidRPr="00894463" w14:paraId="71B9DE2F" w14:textId="77777777" w:rsidTr="001F48A3">
        <w:trPr>
          <w:trHeight w:val="501"/>
        </w:trPr>
        <w:tc>
          <w:tcPr>
            <w:tcW w:w="804" w:type="dxa"/>
            <w:tcBorders>
              <w:bottom w:val="single" w:sz="4" w:space="0" w:color="auto"/>
            </w:tcBorders>
            <w:shd w:val="clear" w:color="auto" w:fill="auto"/>
            <w:vAlign w:val="center"/>
          </w:tcPr>
          <w:p w14:paraId="055988A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4.2.6.</w:t>
            </w:r>
          </w:p>
        </w:tc>
        <w:tc>
          <w:tcPr>
            <w:tcW w:w="2709" w:type="dxa"/>
            <w:tcBorders>
              <w:bottom w:val="single" w:sz="4" w:space="0" w:color="auto"/>
            </w:tcBorders>
            <w:shd w:val="clear" w:color="auto" w:fill="auto"/>
            <w:vAlign w:val="center"/>
          </w:tcPr>
          <w:p w14:paraId="56DD0E64"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797DFF5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1A6E7CEC" w14:textId="77777777" w:rsidTr="001F48A3">
        <w:trPr>
          <w:trHeight w:val="584"/>
        </w:trPr>
        <w:tc>
          <w:tcPr>
            <w:tcW w:w="804" w:type="dxa"/>
            <w:shd w:val="clear" w:color="auto" w:fill="auto"/>
            <w:vAlign w:val="center"/>
          </w:tcPr>
          <w:p w14:paraId="028D9DC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4.2.7.</w:t>
            </w:r>
          </w:p>
        </w:tc>
        <w:tc>
          <w:tcPr>
            <w:tcW w:w="8410" w:type="dxa"/>
            <w:gridSpan w:val="2"/>
            <w:shd w:val="clear" w:color="auto" w:fill="auto"/>
            <w:vAlign w:val="center"/>
          </w:tcPr>
          <w:p w14:paraId="0DEB642B"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756D5153" w14:textId="77777777" w:rsidTr="001F48A3">
        <w:trPr>
          <w:trHeight w:val="615"/>
        </w:trPr>
        <w:tc>
          <w:tcPr>
            <w:tcW w:w="804" w:type="dxa"/>
            <w:vMerge w:val="restart"/>
            <w:shd w:val="clear" w:color="auto" w:fill="auto"/>
            <w:vAlign w:val="center"/>
          </w:tcPr>
          <w:p w14:paraId="1BBB362A"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7819A738"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B3117DE"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Villamos áramkörök 18 óra</w:t>
            </w:r>
          </w:p>
        </w:tc>
      </w:tr>
      <w:tr w:rsidR="00CB2E61" w:rsidRPr="00894463" w14:paraId="2C828E9F" w14:textId="77777777" w:rsidTr="001F48A3">
        <w:trPr>
          <w:trHeight w:val="679"/>
        </w:trPr>
        <w:tc>
          <w:tcPr>
            <w:tcW w:w="804" w:type="dxa"/>
            <w:vMerge/>
            <w:shd w:val="clear" w:color="auto" w:fill="auto"/>
            <w:vAlign w:val="center"/>
          </w:tcPr>
          <w:p w14:paraId="7DD5C766"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D4F83C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E7F162D" w14:textId="43F91094" w:rsidR="00CB2E61" w:rsidRPr="00894463" w:rsidRDefault="00CB2E61" w:rsidP="00FB6EC3">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Villamos alapfogalmak (töltés, áram, feszültség, ellenállás, vezetés, teljesítmény, munka, hatásfok)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Az áramkör és a villamos áramkör fogalma, felépítése, működése, jellemzői, ábrázolása, összefüggések (8 óra)</w:t>
            </w:r>
            <w:r w:rsidR="00FB6EC3" w:rsidRPr="00894463">
              <w:rPr>
                <w:rFonts w:ascii="Times New Roman" w:hAnsi="Times New Roman" w:cs="Times New Roman"/>
                <w:sz w:val="20"/>
                <w:szCs w:val="20"/>
              </w:rPr>
              <w:t>.</w:t>
            </w:r>
          </w:p>
        </w:tc>
      </w:tr>
      <w:tr w:rsidR="00CB2E61" w:rsidRPr="00894463" w14:paraId="41E9439E" w14:textId="77777777" w:rsidTr="001F48A3">
        <w:trPr>
          <w:trHeight w:val="679"/>
        </w:trPr>
        <w:tc>
          <w:tcPr>
            <w:tcW w:w="804" w:type="dxa"/>
            <w:vMerge/>
            <w:shd w:val="clear" w:color="auto" w:fill="auto"/>
            <w:vAlign w:val="center"/>
          </w:tcPr>
          <w:p w14:paraId="27A62E2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D46219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684060E" w14:textId="1BD48497" w:rsidR="00CB2E61" w:rsidRPr="00894463" w:rsidRDefault="00CB2E61" w:rsidP="00FB6EC3">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Villamos energiaforrások csoportosítása, jellemzői</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Fogyasztók csoportosítása, jellemzői</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Ellenállás, fajlagos ellenállás Ohm törvénye (5 óra)</w:t>
            </w:r>
            <w:r w:rsidR="00FB6EC3" w:rsidRPr="00894463">
              <w:rPr>
                <w:rFonts w:ascii="Times New Roman" w:hAnsi="Times New Roman" w:cs="Times New Roman"/>
                <w:sz w:val="20"/>
                <w:szCs w:val="20"/>
              </w:rPr>
              <w:t>.</w:t>
            </w:r>
          </w:p>
        </w:tc>
      </w:tr>
      <w:tr w:rsidR="00CB2E61" w:rsidRPr="00894463" w14:paraId="0B85AF71" w14:textId="77777777" w:rsidTr="001F48A3">
        <w:trPr>
          <w:trHeight w:val="679"/>
        </w:trPr>
        <w:tc>
          <w:tcPr>
            <w:tcW w:w="804" w:type="dxa"/>
            <w:vMerge/>
            <w:shd w:val="clear" w:color="auto" w:fill="auto"/>
            <w:vAlign w:val="center"/>
          </w:tcPr>
          <w:p w14:paraId="2CD3DA0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660A313"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45CE9E4" w14:textId="7F1403A5"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Az összetett áramkörök fogalma, felépítése, elemei (csomópont, ág, hurok)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Az összetett áramkörök alaptörvényei és alkalmazásuk (Kirchhoff I., II, áramosztás, feszültségosztás)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Ellenállások soros, párhuzamos eredője, vegyes kapcsolása két-három ellenállás esetén (5 óra)</w:t>
            </w:r>
            <w:r w:rsidR="00FB6EC3" w:rsidRPr="00894463">
              <w:rPr>
                <w:rFonts w:ascii="Times New Roman" w:hAnsi="Times New Roman" w:cs="Times New Roman"/>
                <w:sz w:val="20"/>
                <w:szCs w:val="20"/>
              </w:rPr>
              <w:t>.</w:t>
            </w:r>
          </w:p>
        </w:tc>
      </w:tr>
      <w:tr w:rsidR="00CB2E61" w:rsidRPr="00894463" w14:paraId="60F867B7" w14:textId="77777777" w:rsidTr="001F48A3">
        <w:trPr>
          <w:trHeight w:val="615"/>
        </w:trPr>
        <w:tc>
          <w:tcPr>
            <w:tcW w:w="804" w:type="dxa"/>
            <w:vMerge w:val="restart"/>
            <w:shd w:val="clear" w:color="auto" w:fill="auto"/>
            <w:vAlign w:val="center"/>
          </w:tcPr>
          <w:p w14:paraId="22A82CD6"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28CCDCB8"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563C438D"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Villamos áramkörök kialakítása 12 óra</w:t>
            </w:r>
          </w:p>
        </w:tc>
      </w:tr>
      <w:tr w:rsidR="00CB2E61" w:rsidRPr="00894463" w14:paraId="79A6DF66" w14:textId="77777777" w:rsidTr="001F48A3">
        <w:trPr>
          <w:trHeight w:val="615"/>
        </w:trPr>
        <w:tc>
          <w:tcPr>
            <w:tcW w:w="804" w:type="dxa"/>
            <w:vMerge/>
            <w:shd w:val="clear" w:color="auto" w:fill="auto"/>
            <w:vAlign w:val="center"/>
          </w:tcPr>
          <w:p w14:paraId="34AFBC1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4D055D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779E083" w14:textId="58706B4B"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Egyszerű áramkörök kialakítása, működtetése dokumentáció alapján, a villamos biztonsági előírások figyelembevételével</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Áramkörök előkészítése feszültség alá helyezésre – szerelői ellenőrzés – készre jelentés (6 óra)</w:t>
            </w:r>
            <w:r w:rsidR="00FB6EC3" w:rsidRPr="00894463">
              <w:rPr>
                <w:rFonts w:ascii="Times New Roman" w:hAnsi="Times New Roman" w:cs="Times New Roman"/>
                <w:sz w:val="20"/>
                <w:szCs w:val="20"/>
              </w:rPr>
              <w:t>.</w:t>
            </w:r>
          </w:p>
        </w:tc>
      </w:tr>
      <w:tr w:rsidR="00CB2E61" w:rsidRPr="00894463" w14:paraId="5629B5F3" w14:textId="77777777" w:rsidTr="001F48A3">
        <w:trPr>
          <w:trHeight w:val="679"/>
        </w:trPr>
        <w:tc>
          <w:tcPr>
            <w:tcW w:w="804" w:type="dxa"/>
            <w:vMerge/>
            <w:shd w:val="clear" w:color="auto" w:fill="auto"/>
            <w:vAlign w:val="center"/>
          </w:tcPr>
          <w:p w14:paraId="11D535C8"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B7CF88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456EF5E" w14:textId="4E576F4E"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Egyszerű világítási alapkapcsolásokat képes legyen összeállítani (egysarkú kapcsolás, kétsarkú [leválasztó] kapcsolás, váltó kapcsolás)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Mágneskapcsoló (relé) alkalmazásával öntartó kapcsolást képes kialakítani (pl. kétkezes indítás, vészleállítás több helyről, egy készülék bekapcsolása és leállítása több helyről)</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(6 óra)</w:t>
            </w:r>
          </w:p>
        </w:tc>
      </w:tr>
      <w:tr w:rsidR="00CB2E61" w:rsidRPr="00894463" w14:paraId="5AADE80B" w14:textId="77777777" w:rsidTr="001F48A3">
        <w:trPr>
          <w:trHeight w:val="576"/>
        </w:trPr>
        <w:tc>
          <w:tcPr>
            <w:tcW w:w="804" w:type="dxa"/>
            <w:vMerge w:val="restart"/>
            <w:shd w:val="clear" w:color="auto" w:fill="auto"/>
            <w:vAlign w:val="center"/>
          </w:tcPr>
          <w:p w14:paraId="19360C16"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497A758B"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79FC2F42" w14:textId="77777777"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b/>
                <w:bCs/>
                <w:sz w:val="20"/>
                <w:szCs w:val="20"/>
              </w:rPr>
              <w:t>Villamos áramkörök ábrázolása 12 óra</w:t>
            </w:r>
          </w:p>
        </w:tc>
      </w:tr>
      <w:tr w:rsidR="00CB2E61" w:rsidRPr="00894463" w14:paraId="3BF0FCEB" w14:textId="77777777" w:rsidTr="001F48A3">
        <w:trPr>
          <w:trHeight w:val="698"/>
        </w:trPr>
        <w:tc>
          <w:tcPr>
            <w:tcW w:w="804" w:type="dxa"/>
            <w:vMerge/>
            <w:shd w:val="clear" w:color="auto" w:fill="auto"/>
            <w:vAlign w:val="center"/>
          </w:tcPr>
          <w:p w14:paraId="5CABCB95" w14:textId="77777777" w:rsidR="00CB2E61" w:rsidRPr="00894463" w:rsidRDefault="00CB2E61" w:rsidP="001F48A3">
            <w:pPr>
              <w:jc w:val="center"/>
              <w:rPr>
                <w:rFonts w:ascii="Times New Roman" w:hAnsi="Times New Roman" w:cs="Times New Roman"/>
                <w:sz w:val="20"/>
                <w:szCs w:val="20"/>
              </w:rPr>
            </w:pPr>
          </w:p>
        </w:tc>
        <w:tc>
          <w:tcPr>
            <w:tcW w:w="2709" w:type="dxa"/>
            <w:shd w:val="clear" w:color="auto" w:fill="auto"/>
            <w:vAlign w:val="center"/>
          </w:tcPr>
          <w:p w14:paraId="45ADE7F3"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BA8206E" w14:textId="66770A1D"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Villamos rajzok fogalma, fajtái (egyvonalas, többvonalas, elvi, kapcsolási, szerelési, elrendezési, nyomvonal-, áramutas stb.)</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villamos rajzok felépítése (6 óra)</w:t>
            </w:r>
            <w:r w:rsidR="00FB6EC3" w:rsidRPr="00894463">
              <w:rPr>
                <w:rFonts w:ascii="Times New Roman" w:hAnsi="Times New Roman" w:cs="Times New Roman"/>
                <w:sz w:val="20"/>
                <w:szCs w:val="20"/>
              </w:rPr>
              <w:t>.</w:t>
            </w:r>
          </w:p>
        </w:tc>
      </w:tr>
      <w:tr w:rsidR="00CB2E61" w:rsidRPr="00894463" w14:paraId="50C2621D" w14:textId="77777777" w:rsidTr="001F48A3">
        <w:trPr>
          <w:trHeight w:val="698"/>
        </w:trPr>
        <w:tc>
          <w:tcPr>
            <w:tcW w:w="804" w:type="dxa"/>
            <w:vMerge/>
            <w:shd w:val="clear" w:color="auto" w:fill="auto"/>
            <w:vAlign w:val="center"/>
          </w:tcPr>
          <w:p w14:paraId="27239EDC" w14:textId="77777777" w:rsidR="00CB2E61" w:rsidRPr="00894463" w:rsidRDefault="00CB2E61" w:rsidP="001F48A3">
            <w:pPr>
              <w:jc w:val="center"/>
              <w:rPr>
                <w:rFonts w:ascii="Times New Roman" w:hAnsi="Times New Roman" w:cs="Times New Roman"/>
                <w:sz w:val="20"/>
                <w:szCs w:val="20"/>
              </w:rPr>
            </w:pPr>
          </w:p>
        </w:tc>
        <w:tc>
          <w:tcPr>
            <w:tcW w:w="2709" w:type="dxa"/>
            <w:shd w:val="clear" w:color="auto" w:fill="auto"/>
            <w:vAlign w:val="center"/>
          </w:tcPr>
          <w:p w14:paraId="1C922F7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F32F3DE" w14:textId="669CCD03"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Vezetékek ábrázolása – vonalak Készülékek ábrázolása – jelképek Érintkezők és működtetésük (a kapcsoló fogalma, szerepe az áramkörben, jellemzői)</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Fontosabb kapcsolófajták (nyomógomb, mágneskapcsoló [relé])</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Félvezető alapú alkatrészek (dióda, LED, tranzisztor)</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villamos rajzok szerepe, használata (6 óra)</w:t>
            </w:r>
            <w:r w:rsidR="00FB6EC3" w:rsidRPr="00894463">
              <w:rPr>
                <w:rFonts w:ascii="Times New Roman" w:hAnsi="Times New Roman" w:cs="Times New Roman"/>
                <w:sz w:val="20"/>
                <w:szCs w:val="20"/>
              </w:rPr>
              <w:t>.</w:t>
            </w:r>
          </w:p>
        </w:tc>
      </w:tr>
      <w:tr w:rsidR="00CB2E61" w:rsidRPr="00894463" w14:paraId="41B89925" w14:textId="77777777" w:rsidTr="001F48A3">
        <w:trPr>
          <w:trHeight w:val="698"/>
        </w:trPr>
        <w:tc>
          <w:tcPr>
            <w:tcW w:w="804" w:type="dxa"/>
            <w:vMerge w:val="restart"/>
            <w:shd w:val="clear" w:color="auto" w:fill="auto"/>
            <w:vAlign w:val="center"/>
          </w:tcPr>
          <w:p w14:paraId="4C3AE3E7"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0A45E7F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6DFC5EB"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Villamos áramkörök mérése 12 óra</w:t>
            </w:r>
          </w:p>
        </w:tc>
      </w:tr>
      <w:tr w:rsidR="00CB2E61" w:rsidRPr="00894463" w14:paraId="610EAB22" w14:textId="77777777" w:rsidTr="001F48A3">
        <w:trPr>
          <w:trHeight w:val="698"/>
        </w:trPr>
        <w:tc>
          <w:tcPr>
            <w:tcW w:w="804" w:type="dxa"/>
            <w:vMerge/>
            <w:shd w:val="clear" w:color="auto" w:fill="auto"/>
            <w:vAlign w:val="center"/>
          </w:tcPr>
          <w:p w14:paraId="61D7F2F0"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48FBA8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8F2AE20" w14:textId="7FEC95B8"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Mérési alapismeretek, műveletek: a mérés fogalma, analóg és digitális műszerek jellemzői, használata, feszültség mérése, áram mérése</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Műszerek jelzései, mért értékek leolvasása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Méréshatár, skála, mért érték, pontosság (4 óra)</w:t>
            </w:r>
            <w:r w:rsidR="00FB6EC3" w:rsidRPr="00894463">
              <w:rPr>
                <w:rFonts w:ascii="Times New Roman" w:hAnsi="Times New Roman" w:cs="Times New Roman"/>
                <w:sz w:val="20"/>
                <w:szCs w:val="20"/>
              </w:rPr>
              <w:t>.</w:t>
            </w:r>
          </w:p>
        </w:tc>
      </w:tr>
      <w:tr w:rsidR="00CB2E61" w:rsidRPr="00894463" w14:paraId="76E3BAD8" w14:textId="77777777" w:rsidTr="001F48A3">
        <w:trPr>
          <w:trHeight w:val="698"/>
        </w:trPr>
        <w:tc>
          <w:tcPr>
            <w:tcW w:w="804" w:type="dxa"/>
            <w:vMerge/>
            <w:shd w:val="clear" w:color="auto" w:fill="auto"/>
            <w:vAlign w:val="center"/>
          </w:tcPr>
          <w:p w14:paraId="0AC82952"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BE5ECD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EBB6A23" w14:textId="6F707B1C"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Analóg és digitális műszer kiválasztása, használata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Árammérő jellemzői, csatlakoztatása az áramkörhöz</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Feszültségmérő jellemzői, csatlakoztatása az áramkörhöz</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Ellenállásmérés jellemzői, csatlakoztatás az áramkörhöz</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Multiméter használata (4 óra)</w:t>
            </w:r>
            <w:r w:rsidR="00FB6EC3" w:rsidRPr="00894463">
              <w:rPr>
                <w:rFonts w:ascii="Times New Roman" w:hAnsi="Times New Roman" w:cs="Times New Roman"/>
                <w:sz w:val="20"/>
                <w:szCs w:val="20"/>
              </w:rPr>
              <w:t>.</w:t>
            </w:r>
          </w:p>
        </w:tc>
      </w:tr>
      <w:tr w:rsidR="00CB2E61" w:rsidRPr="00894463" w14:paraId="49BE411C" w14:textId="77777777" w:rsidTr="001F48A3">
        <w:trPr>
          <w:trHeight w:val="698"/>
        </w:trPr>
        <w:tc>
          <w:tcPr>
            <w:tcW w:w="804" w:type="dxa"/>
            <w:vMerge/>
            <w:shd w:val="clear" w:color="auto" w:fill="auto"/>
            <w:vAlign w:val="center"/>
          </w:tcPr>
          <w:p w14:paraId="1983F3A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627C30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E72EB6A" w14:textId="4B030759"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Megfelelő műszer kiválasztása, az optimális méréshatár megválasztása</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Egyszerű áramkörön alapmérések végzése (áramerősség, feszültség, ellenállás) (4 óra)</w:t>
            </w:r>
            <w:r w:rsidR="00FB6EC3" w:rsidRPr="00894463">
              <w:rPr>
                <w:rFonts w:ascii="Times New Roman" w:hAnsi="Times New Roman" w:cs="Times New Roman"/>
                <w:sz w:val="20"/>
                <w:szCs w:val="20"/>
              </w:rPr>
              <w:t>.</w:t>
            </w:r>
          </w:p>
        </w:tc>
      </w:tr>
      <w:tr w:rsidR="00CB2E61" w:rsidRPr="00894463" w14:paraId="511DC389" w14:textId="77777777" w:rsidTr="001F48A3">
        <w:trPr>
          <w:trHeight w:val="698"/>
        </w:trPr>
        <w:tc>
          <w:tcPr>
            <w:tcW w:w="804" w:type="dxa"/>
            <w:shd w:val="clear" w:color="auto" w:fill="auto"/>
            <w:vAlign w:val="center"/>
          </w:tcPr>
          <w:p w14:paraId="22D4B5E7"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4.2.8</w:t>
            </w:r>
          </w:p>
        </w:tc>
        <w:tc>
          <w:tcPr>
            <w:tcW w:w="2709" w:type="dxa"/>
            <w:shd w:val="clear" w:color="auto" w:fill="auto"/>
            <w:vAlign w:val="center"/>
          </w:tcPr>
          <w:p w14:paraId="5553138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6F209C6C" w14:textId="77777777"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7DE3329C" w14:textId="4E3DC37D" w:rsidR="00CB2E61" w:rsidRPr="00894463" w:rsidRDefault="00CB2E61" w:rsidP="00CB2E61">
      <w:pPr>
        <w:rPr>
          <w:rFonts w:ascii="Times New Roman" w:hAnsi="Times New Roman" w:cs="Times New Roman"/>
          <w:b/>
          <w:bCs/>
        </w:rPr>
      </w:pPr>
    </w:p>
    <w:p w14:paraId="32816A4D" w14:textId="29D7E849" w:rsidR="00FB6EC3" w:rsidRPr="00894463" w:rsidRDefault="00FB6EC3" w:rsidP="00CB2E61">
      <w:pPr>
        <w:rPr>
          <w:rFonts w:ascii="Times New Roman" w:hAnsi="Times New Roman" w:cs="Times New Roman"/>
          <w:b/>
          <w:bCs/>
        </w:rPr>
      </w:pPr>
    </w:p>
    <w:p w14:paraId="5AF709F7" w14:textId="77777777" w:rsidR="00FB6EC3" w:rsidRPr="00894463" w:rsidRDefault="00FB6EC3" w:rsidP="00CB2E61">
      <w:pPr>
        <w:rPr>
          <w:rFonts w:ascii="Times New Roman" w:hAnsi="Times New Roman" w:cs="Times New Roman"/>
          <w:b/>
          <w:bCs/>
        </w:rPr>
      </w:pPr>
    </w:p>
    <w:p w14:paraId="101994B1"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4.3.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42F5A551" w14:textId="77777777" w:rsidTr="001F48A3">
        <w:trPr>
          <w:trHeight w:val="615"/>
        </w:trPr>
        <w:tc>
          <w:tcPr>
            <w:tcW w:w="804" w:type="dxa"/>
            <w:shd w:val="clear" w:color="auto" w:fill="auto"/>
            <w:vAlign w:val="center"/>
          </w:tcPr>
          <w:p w14:paraId="406A144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4.3.1.</w:t>
            </w:r>
          </w:p>
        </w:tc>
        <w:tc>
          <w:tcPr>
            <w:tcW w:w="2709" w:type="dxa"/>
            <w:shd w:val="clear" w:color="auto" w:fill="auto"/>
            <w:vAlign w:val="center"/>
          </w:tcPr>
          <w:p w14:paraId="4097E62B"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1E65D052"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Mechanika-gépelemek</w:t>
            </w:r>
          </w:p>
        </w:tc>
      </w:tr>
      <w:tr w:rsidR="00CB2E61" w:rsidRPr="00894463" w14:paraId="10D10CAA" w14:textId="77777777" w:rsidTr="001F48A3">
        <w:trPr>
          <w:trHeight w:val="623"/>
        </w:trPr>
        <w:tc>
          <w:tcPr>
            <w:tcW w:w="804" w:type="dxa"/>
            <w:shd w:val="clear" w:color="auto" w:fill="auto"/>
            <w:vAlign w:val="center"/>
          </w:tcPr>
          <w:p w14:paraId="64D3F1D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4.3.2.</w:t>
            </w:r>
          </w:p>
        </w:tc>
        <w:tc>
          <w:tcPr>
            <w:tcW w:w="2709" w:type="dxa"/>
            <w:shd w:val="clear" w:color="auto" w:fill="auto"/>
            <w:vAlign w:val="center"/>
          </w:tcPr>
          <w:p w14:paraId="31F2722B"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3D12AF04" w14:textId="77777777"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 xml:space="preserve">A tantárgy tanításának fő célja a mechanika alaptörvényeinek elsajátítása. A fontosabb gépelemek megismerése, az alkatrészek rendszerezése, azok kapcsolatainak megismerése, a megszerzett </w:t>
            </w:r>
            <w:r w:rsidRPr="00894463">
              <w:rPr>
                <w:rFonts w:ascii="Times New Roman" w:hAnsi="Times New Roman" w:cs="Times New Roman"/>
                <w:sz w:val="20"/>
                <w:szCs w:val="20"/>
              </w:rPr>
              <w:lastRenderedPageBreak/>
              <w:t>ismeretek gyakorlása. A gépészeti dokumentációk olvasásának, értelmezésének elősegítése.</w:t>
            </w:r>
          </w:p>
        </w:tc>
      </w:tr>
      <w:tr w:rsidR="00CB2E61" w:rsidRPr="00894463" w14:paraId="1ECA214C" w14:textId="77777777" w:rsidTr="001F48A3">
        <w:trPr>
          <w:trHeight w:val="756"/>
        </w:trPr>
        <w:tc>
          <w:tcPr>
            <w:tcW w:w="804" w:type="dxa"/>
            <w:shd w:val="clear" w:color="auto" w:fill="auto"/>
            <w:vAlign w:val="center"/>
          </w:tcPr>
          <w:p w14:paraId="3EDF91E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4.3.3.</w:t>
            </w:r>
          </w:p>
        </w:tc>
        <w:tc>
          <w:tcPr>
            <w:tcW w:w="2709" w:type="dxa"/>
            <w:shd w:val="clear" w:color="auto" w:fill="auto"/>
            <w:vAlign w:val="center"/>
          </w:tcPr>
          <w:p w14:paraId="21EE0578"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4354944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3ABA4E69" w14:textId="77777777" w:rsidTr="001F48A3">
        <w:trPr>
          <w:trHeight w:val="695"/>
        </w:trPr>
        <w:tc>
          <w:tcPr>
            <w:tcW w:w="804" w:type="dxa"/>
            <w:shd w:val="clear" w:color="auto" w:fill="auto"/>
            <w:vAlign w:val="center"/>
          </w:tcPr>
          <w:p w14:paraId="4B6C137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4.3.4.</w:t>
            </w:r>
          </w:p>
        </w:tc>
        <w:tc>
          <w:tcPr>
            <w:tcW w:w="2709" w:type="dxa"/>
            <w:shd w:val="clear" w:color="auto" w:fill="auto"/>
            <w:vAlign w:val="center"/>
          </w:tcPr>
          <w:p w14:paraId="0C3462B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50BB4105" w14:textId="2F5E3EA8" w:rsidR="00CB2E61" w:rsidRPr="00894463" w:rsidRDefault="00CB2E61" w:rsidP="00FB6EC3">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Előadás: szóbeli közlésén alapul</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Magyarázat: előadás kiegészítéssel, magyarázattal, kérdezéssel</w:t>
            </w:r>
            <w:r w:rsidR="00FB6EC3" w:rsidRPr="00894463">
              <w:rPr>
                <w:rFonts w:ascii="Times New Roman" w:hAnsi="Times New Roman" w:cs="Times New Roman"/>
                <w:sz w:val="20"/>
                <w:szCs w:val="20"/>
              </w:rPr>
              <w:t>.</w:t>
            </w:r>
          </w:p>
        </w:tc>
      </w:tr>
      <w:tr w:rsidR="00CB2E61" w:rsidRPr="00894463" w14:paraId="1C8335D4" w14:textId="77777777" w:rsidTr="001F48A3">
        <w:trPr>
          <w:trHeight w:val="582"/>
        </w:trPr>
        <w:tc>
          <w:tcPr>
            <w:tcW w:w="804" w:type="dxa"/>
            <w:shd w:val="clear" w:color="auto" w:fill="auto"/>
            <w:vAlign w:val="center"/>
          </w:tcPr>
          <w:p w14:paraId="185ED3B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4.3.5.</w:t>
            </w:r>
          </w:p>
        </w:tc>
        <w:tc>
          <w:tcPr>
            <w:tcW w:w="2709" w:type="dxa"/>
            <w:shd w:val="clear" w:color="auto" w:fill="auto"/>
            <w:vAlign w:val="center"/>
          </w:tcPr>
          <w:p w14:paraId="08EC9E20"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787ADD28"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72 óra</w:t>
            </w:r>
          </w:p>
        </w:tc>
      </w:tr>
      <w:tr w:rsidR="00CB2E61" w:rsidRPr="00894463" w14:paraId="7EBB31BB" w14:textId="77777777" w:rsidTr="001F48A3">
        <w:trPr>
          <w:trHeight w:val="501"/>
        </w:trPr>
        <w:tc>
          <w:tcPr>
            <w:tcW w:w="804" w:type="dxa"/>
            <w:tcBorders>
              <w:bottom w:val="single" w:sz="4" w:space="0" w:color="auto"/>
            </w:tcBorders>
            <w:shd w:val="clear" w:color="auto" w:fill="auto"/>
            <w:vAlign w:val="center"/>
          </w:tcPr>
          <w:p w14:paraId="70B4C7E0"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4.3.6.</w:t>
            </w:r>
          </w:p>
        </w:tc>
        <w:tc>
          <w:tcPr>
            <w:tcW w:w="2709" w:type="dxa"/>
            <w:tcBorders>
              <w:bottom w:val="single" w:sz="4" w:space="0" w:color="auto"/>
            </w:tcBorders>
            <w:shd w:val="clear" w:color="auto" w:fill="auto"/>
            <w:vAlign w:val="center"/>
          </w:tcPr>
          <w:p w14:paraId="6264CF9D"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507DA1F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277A31E4" w14:textId="77777777" w:rsidTr="001F48A3">
        <w:trPr>
          <w:trHeight w:val="584"/>
        </w:trPr>
        <w:tc>
          <w:tcPr>
            <w:tcW w:w="804" w:type="dxa"/>
            <w:shd w:val="clear" w:color="auto" w:fill="auto"/>
            <w:vAlign w:val="center"/>
          </w:tcPr>
          <w:p w14:paraId="6E6FCB3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4.3.7.</w:t>
            </w:r>
          </w:p>
        </w:tc>
        <w:tc>
          <w:tcPr>
            <w:tcW w:w="8410" w:type="dxa"/>
            <w:gridSpan w:val="2"/>
            <w:shd w:val="clear" w:color="auto" w:fill="auto"/>
            <w:vAlign w:val="center"/>
          </w:tcPr>
          <w:p w14:paraId="51D3052B"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3DE9A091" w14:textId="77777777" w:rsidTr="001F48A3">
        <w:trPr>
          <w:trHeight w:val="615"/>
        </w:trPr>
        <w:tc>
          <w:tcPr>
            <w:tcW w:w="804" w:type="dxa"/>
            <w:vMerge w:val="restart"/>
            <w:shd w:val="clear" w:color="auto" w:fill="auto"/>
            <w:vAlign w:val="center"/>
          </w:tcPr>
          <w:p w14:paraId="15D8C78E"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386C5041"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E4F93E6"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Mechanika 36 óra</w:t>
            </w:r>
          </w:p>
        </w:tc>
      </w:tr>
      <w:tr w:rsidR="00CB2E61" w:rsidRPr="00894463" w14:paraId="30A8F4D1" w14:textId="77777777" w:rsidTr="001F48A3">
        <w:trPr>
          <w:trHeight w:val="679"/>
        </w:trPr>
        <w:tc>
          <w:tcPr>
            <w:tcW w:w="804" w:type="dxa"/>
            <w:vMerge/>
            <w:shd w:val="clear" w:color="auto" w:fill="auto"/>
            <w:vAlign w:val="center"/>
          </w:tcPr>
          <w:p w14:paraId="46C1B57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05C5BF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2401D18" w14:textId="4D968215" w:rsidR="00CB2E61" w:rsidRPr="00894463" w:rsidRDefault="00CB2E61" w:rsidP="001F48A3">
            <w:pPr>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Statika. Statika alaptörvényei. Az erő fogalma, jellemzői, erőrendszerek. Síkbeli erőrendszerek eredője és egyensúlya. (18 óra)</w:t>
            </w:r>
            <w:r w:rsidR="00FB6EC3" w:rsidRPr="00894463">
              <w:rPr>
                <w:rFonts w:ascii="Times New Roman" w:hAnsi="Times New Roman" w:cs="Times New Roman"/>
                <w:sz w:val="20"/>
                <w:szCs w:val="20"/>
              </w:rPr>
              <w:t>.</w:t>
            </w:r>
          </w:p>
        </w:tc>
      </w:tr>
      <w:tr w:rsidR="00CB2E61" w:rsidRPr="00894463" w14:paraId="2454803D" w14:textId="77777777" w:rsidTr="001F48A3">
        <w:trPr>
          <w:trHeight w:val="679"/>
        </w:trPr>
        <w:tc>
          <w:tcPr>
            <w:tcW w:w="804" w:type="dxa"/>
            <w:vMerge/>
            <w:shd w:val="clear" w:color="auto" w:fill="auto"/>
            <w:vAlign w:val="center"/>
          </w:tcPr>
          <w:p w14:paraId="5CC4BA42"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22A68F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00AAB25" w14:textId="22092B4F"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Tartók Keresztmetszetek elsőrendű nyomatéka, összetett keresztmetszetek súlypontja (18 óra)</w:t>
            </w:r>
            <w:r w:rsidR="00FB6EC3" w:rsidRPr="00894463">
              <w:rPr>
                <w:rFonts w:ascii="Times New Roman" w:hAnsi="Times New Roman" w:cs="Times New Roman"/>
                <w:sz w:val="20"/>
                <w:szCs w:val="20"/>
              </w:rPr>
              <w:t>.</w:t>
            </w:r>
          </w:p>
        </w:tc>
      </w:tr>
      <w:tr w:rsidR="00CB2E61" w:rsidRPr="00894463" w14:paraId="462405CD" w14:textId="77777777" w:rsidTr="001F48A3">
        <w:trPr>
          <w:trHeight w:val="615"/>
        </w:trPr>
        <w:tc>
          <w:tcPr>
            <w:tcW w:w="804" w:type="dxa"/>
            <w:vMerge w:val="restart"/>
            <w:shd w:val="clear" w:color="auto" w:fill="auto"/>
            <w:vAlign w:val="center"/>
          </w:tcPr>
          <w:p w14:paraId="58C86DD0"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1C29B39C"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6DC227F"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Gépelemek 36 óra</w:t>
            </w:r>
          </w:p>
        </w:tc>
      </w:tr>
      <w:tr w:rsidR="00CB2E61" w:rsidRPr="00894463" w14:paraId="2C105BC2" w14:textId="77777777" w:rsidTr="001F48A3">
        <w:trPr>
          <w:trHeight w:val="679"/>
        </w:trPr>
        <w:tc>
          <w:tcPr>
            <w:tcW w:w="804" w:type="dxa"/>
            <w:vMerge/>
            <w:shd w:val="clear" w:color="auto" w:fill="auto"/>
            <w:vAlign w:val="center"/>
          </w:tcPr>
          <w:p w14:paraId="6EFF74FE"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938273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A453508" w14:textId="22654EDD"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Oldható kötések. A témakör a csavarmenetek származtatásával, fajtáival és alkalmazásával foglalkozik. Csavarmenetek származtatása Szabványos élesmenet Kötőcsavarok és tartozékaik Csavarkötések kialakításának módja és szerszámai (4 óra)</w:t>
            </w:r>
            <w:r w:rsidR="008E6D9B" w:rsidRPr="00894463">
              <w:rPr>
                <w:rFonts w:ascii="Times New Roman" w:hAnsi="Times New Roman" w:cs="Times New Roman"/>
                <w:sz w:val="20"/>
                <w:szCs w:val="20"/>
              </w:rPr>
              <w:t>.</w:t>
            </w:r>
          </w:p>
        </w:tc>
      </w:tr>
      <w:tr w:rsidR="00CB2E61" w:rsidRPr="00894463" w14:paraId="7FC8F2A1" w14:textId="77777777" w:rsidTr="001F48A3">
        <w:trPr>
          <w:trHeight w:val="679"/>
        </w:trPr>
        <w:tc>
          <w:tcPr>
            <w:tcW w:w="804" w:type="dxa"/>
            <w:vMerge/>
            <w:shd w:val="clear" w:color="auto" w:fill="auto"/>
            <w:vAlign w:val="center"/>
          </w:tcPr>
          <w:p w14:paraId="0A9CF1E1"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1F7F46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0678E3F" w14:textId="357A2AD7"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Nem oldható kötések. Hegesztett kötések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Forrasztott kötések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Ragasztott kötések</w:t>
            </w:r>
            <w:r w:rsidR="00FB6EC3" w:rsidRPr="00894463">
              <w:rPr>
                <w:rFonts w:ascii="Times New Roman" w:hAnsi="Times New Roman" w:cs="Times New Roman"/>
                <w:sz w:val="20"/>
                <w:szCs w:val="20"/>
              </w:rPr>
              <w:t xml:space="preserve">. </w:t>
            </w:r>
            <w:r w:rsidRPr="00894463">
              <w:rPr>
                <w:rFonts w:ascii="Times New Roman" w:hAnsi="Times New Roman" w:cs="Times New Roman"/>
                <w:sz w:val="20"/>
                <w:szCs w:val="20"/>
              </w:rPr>
              <w:t xml:space="preserve">Szegecskötések </w:t>
            </w:r>
            <w:r w:rsidR="002D76DF" w:rsidRPr="00894463">
              <w:rPr>
                <w:rFonts w:ascii="Times New Roman" w:hAnsi="Times New Roman" w:cs="Times New Roman"/>
                <w:sz w:val="20"/>
                <w:szCs w:val="20"/>
              </w:rPr>
              <w:t>(</w:t>
            </w:r>
            <w:r w:rsidRPr="00894463">
              <w:rPr>
                <w:rFonts w:ascii="Times New Roman" w:hAnsi="Times New Roman" w:cs="Times New Roman"/>
                <w:sz w:val="20"/>
                <w:szCs w:val="20"/>
              </w:rPr>
              <w:t>4 óra)</w:t>
            </w:r>
            <w:r w:rsidR="002D76DF" w:rsidRPr="00894463">
              <w:rPr>
                <w:rFonts w:ascii="Times New Roman" w:hAnsi="Times New Roman" w:cs="Times New Roman"/>
                <w:sz w:val="20"/>
                <w:szCs w:val="20"/>
              </w:rPr>
              <w:t>.</w:t>
            </w:r>
          </w:p>
        </w:tc>
      </w:tr>
      <w:tr w:rsidR="00CB2E61" w:rsidRPr="00894463" w14:paraId="486E17A1" w14:textId="77777777" w:rsidTr="001F48A3">
        <w:trPr>
          <w:trHeight w:val="679"/>
        </w:trPr>
        <w:tc>
          <w:tcPr>
            <w:tcW w:w="804" w:type="dxa"/>
            <w:vMerge/>
            <w:shd w:val="clear" w:color="auto" w:fill="auto"/>
            <w:vAlign w:val="center"/>
          </w:tcPr>
          <w:p w14:paraId="5B111255"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8F92CD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A3AAF91" w14:textId="2900475F"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Ék- és reteszkötések. Ékek, ékkötések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Kúpos és hengeres szegek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Reteszek, reteszkötések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Ékek és reteszek szilárdsági méretezése</w:t>
            </w:r>
            <w:r w:rsidR="00FB6EC3" w:rsidRPr="00894463">
              <w:rPr>
                <w:rFonts w:ascii="Times New Roman" w:hAnsi="Times New Roman" w:cs="Times New Roman"/>
                <w:sz w:val="20"/>
                <w:szCs w:val="20"/>
              </w:rPr>
              <w:t xml:space="preserve">. </w:t>
            </w:r>
            <w:r w:rsidRPr="00894463">
              <w:rPr>
                <w:rFonts w:ascii="Times New Roman" w:hAnsi="Times New Roman" w:cs="Times New Roman"/>
                <w:sz w:val="20"/>
                <w:szCs w:val="20"/>
              </w:rPr>
              <w:t>Bordás kötés (6 óra)</w:t>
            </w:r>
            <w:r w:rsidR="00FB6EC3" w:rsidRPr="00894463">
              <w:rPr>
                <w:rFonts w:ascii="Times New Roman" w:hAnsi="Times New Roman" w:cs="Times New Roman"/>
                <w:sz w:val="20"/>
                <w:szCs w:val="20"/>
              </w:rPr>
              <w:t>.</w:t>
            </w:r>
          </w:p>
        </w:tc>
      </w:tr>
      <w:tr w:rsidR="00CB2E61" w:rsidRPr="00894463" w14:paraId="2976533D" w14:textId="77777777" w:rsidTr="001F48A3">
        <w:trPr>
          <w:trHeight w:val="679"/>
        </w:trPr>
        <w:tc>
          <w:tcPr>
            <w:tcW w:w="804" w:type="dxa"/>
            <w:vMerge/>
            <w:shd w:val="clear" w:color="auto" w:fill="auto"/>
            <w:vAlign w:val="center"/>
          </w:tcPr>
          <w:p w14:paraId="428D600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4AA56B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5CCB631" w14:textId="117B840E"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Tengelyek és csapágyazásuk. A tengelyek feladata, szerkezeti kialakítása, igénybevétele, valamint azok csapágyazása foglalkozik. A tengelyek csoportosítása mozgásuk alapján</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tengelyek igénybevételei</w:t>
            </w:r>
            <w:r w:rsidR="00FB6EC3" w:rsidRPr="00894463">
              <w:rPr>
                <w:rFonts w:ascii="Times New Roman" w:hAnsi="Times New Roman" w:cs="Times New Roman"/>
                <w:sz w:val="20"/>
                <w:szCs w:val="20"/>
              </w:rPr>
              <w:t xml:space="preserve"> </w:t>
            </w:r>
            <w:r w:rsidRPr="00894463">
              <w:rPr>
                <w:rFonts w:ascii="Times New Roman" w:hAnsi="Times New Roman" w:cs="Times New Roman"/>
                <w:sz w:val="20"/>
                <w:szCs w:val="20"/>
              </w:rPr>
              <w:t>(6 óra)</w:t>
            </w:r>
            <w:r w:rsidR="00FB6EC3" w:rsidRPr="00894463">
              <w:rPr>
                <w:rFonts w:ascii="Times New Roman" w:hAnsi="Times New Roman" w:cs="Times New Roman"/>
                <w:sz w:val="20"/>
                <w:szCs w:val="20"/>
              </w:rPr>
              <w:t>.</w:t>
            </w:r>
          </w:p>
        </w:tc>
      </w:tr>
      <w:tr w:rsidR="00CB2E61" w:rsidRPr="00894463" w14:paraId="789EB14C" w14:textId="77777777" w:rsidTr="001F48A3">
        <w:trPr>
          <w:trHeight w:val="679"/>
        </w:trPr>
        <w:tc>
          <w:tcPr>
            <w:tcW w:w="804" w:type="dxa"/>
            <w:vMerge/>
            <w:shd w:val="clear" w:color="auto" w:fill="auto"/>
            <w:vAlign w:val="center"/>
          </w:tcPr>
          <w:p w14:paraId="3B64120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915036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62FF38A" w14:textId="22B0ABD6"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Tengelykapcsolók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témakör az erőátviteli és mozgás-átalakító rendszerek kinematikai láncolatában a forgatónyomaték továbbítására alkalmas szerkezeti elemekkel és azok szilárdsági ellenőrzésével foglalkozik (6 óra)</w:t>
            </w:r>
            <w:r w:rsidR="00FB6EC3" w:rsidRPr="00894463">
              <w:rPr>
                <w:rFonts w:ascii="Times New Roman" w:hAnsi="Times New Roman" w:cs="Times New Roman"/>
                <w:sz w:val="20"/>
                <w:szCs w:val="20"/>
              </w:rPr>
              <w:t>.</w:t>
            </w:r>
          </w:p>
        </w:tc>
      </w:tr>
      <w:tr w:rsidR="00CB2E61" w:rsidRPr="00894463" w14:paraId="4EA40496" w14:textId="77777777" w:rsidTr="001F48A3">
        <w:trPr>
          <w:trHeight w:val="679"/>
        </w:trPr>
        <w:tc>
          <w:tcPr>
            <w:tcW w:w="804" w:type="dxa"/>
            <w:vMerge/>
            <w:shd w:val="clear" w:color="auto" w:fill="auto"/>
            <w:vAlign w:val="center"/>
          </w:tcPr>
          <w:p w14:paraId="7B04AB5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D2E16D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C2E7DFB" w14:textId="431277BC"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Fékek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témakör a mozgó tömegek, járművek lassítására, álló helyzetben való rögzítésére alkalmas szerkezetek csoportosításával, szerkezeti kialakításával, működtetésével foglalkozik (4 óra)</w:t>
            </w:r>
            <w:r w:rsidR="00FB6EC3" w:rsidRPr="00894463">
              <w:rPr>
                <w:rFonts w:ascii="Times New Roman" w:hAnsi="Times New Roman" w:cs="Times New Roman"/>
                <w:sz w:val="20"/>
                <w:szCs w:val="20"/>
              </w:rPr>
              <w:t>.</w:t>
            </w:r>
          </w:p>
        </w:tc>
      </w:tr>
      <w:tr w:rsidR="00CB2E61" w:rsidRPr="00894463" w14:paraId="7CE779DE" w14:textId="77777777" w:rsidTr="001F48A3">
        <w:trPr>
          <w:trHeight w:val="679"/>
        </w:trPr>
        <w:tc>
          <w:tcPr>
            <w:tcW w:w="804" w:type="dxa"/>
            <w:vMerge/>
            <w:shd w:val="clear" w:color="auto" w:fill="auto"/>
            <w:vAlign w:val="center"/>
          </w:tcPr>
          <w:p w14:paraId="0550D8D2"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99A9A1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B169890" w14:textId="5C554C0C" w:rsidR="00CB2E61" w:rsidRPr="00894463" w:rsidRDefault="00CB2E61" w:rsidP="00FB6EC3">
            <w:pPr>
              <w:jc w:val="both"/>
              <w:rPr>
                <w:rFonts w:ascii="Times New Roman" w:hAnsi="Times New Roman" w:cs="Times New Roman"/>
                <w:b/>
                <w:bCs/>
                <w:sz w:val="20"/>
                <w:szCs w:val="20"/>
              </w:rPr>
            </w:pPr>
            <w:r w:rsidRPr="00894463">
              <w:rPr>
                <w:rFonts w:ascii="Times New Roman" w:hAnsi="Times New Roman" w:cs="Times New Roman"/>
                <w:sz w:val="20"/>
                <w:szCs w:val="20"/>
              </w:rPr>
              <w:t>Kényszerhajtások</w:t>
            </w:r>
            <w:r w:rsidR="00FB6EC3" w:rsidRPr="00894463">
              <w:rPr>
                <w:rFonts w:ascii="Times New Roman" w:hAnsi="Times New Roman" w:cs="Times New Roman"/>
                <w:sz w:val="20"/>
                <w:szCs w:val="20"/>
              </w:rPr>
              <w:t>.</w:t>
            </w:r>
            <w:r w:rsidRPr="00894463">
              <w:rPr>
                <w:rFonts w:ascii="Times New Roman" w:hAnsi="Times New Roman" w:cs="Times New Roman"/>
                <w:sz w:val="20"/>
                <w:szCs w:val="20"/>
              </w:rPr>
              <w:t xml:space="preserve"> A témakör a tengelyek között olyan kapcsolatot létesítő gépészeti egységekkel – hajtóművekkel – foglalkozik, amelyek a forgatónyomaték egyszerű áttételén kívül azt változtatni is tudják, illetve a hajtóműveken belül a különböző viszonylagos helyzetű tengelyek közötti kapcsolatot megvalósító, összetartozó elempárokat, a hajtásokat tárgyalja. Súrlódó hajtások, kényszerhajtások (6 óra)</w:t>
            </w:r>
            <w:r w:rsidR="00C55C2A" w:rsidRPr="00894463">
              <w:rPr>
                <w:rFonts w:ascii="Times New Roman" w:hAnsi="Times New Roman" w:cs="Times New Roman"/>
                <w:sz w:val="20"/>
                <w:szCs w:val="20"/>
              </w:rPr>
              <w:t>.</w:t>
            </w:r>
          </w:p>
        </w:tc>
      </w:tr>
      <w:tr w:rsidR="00CB2E61" w:rsidRPr="00894463" w14:paraId="6EA1DC59" w14:textId="77777777" w:rsidTr="001F48A3">
        <w:trPr>
          <w:trHeight w:val="698"/>
        </w:trPr>
        <w:tc>
          <w:tcPr>
            <w:tcW w:w="804" w:type="dxa"/>
            <w:shd w:val="clear" w:color="auto" w:fill="auto"/>
            <w:vAlign w:val="center"/>
          </w:tcPr>
          <w:p w14:paraId="573B244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4.3.8.</w:t>
            </w:r>
          </w:p>
        </w:tc>
        <w:tc>
          <w:tcPr>
            <w:tcW w:w="2709" w:type="dxa"/>
            <w:shd w:val="clear" w:color="auto" w:fill="auto"/>
            <w:vAlign w:val="center"/>
          </w:tcPr>
          <w:p w14:paraId="12EB573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697CAA65" w14:textId="77777777" w:rsidR="00CB2E61" w:rsidRPr="00894463" w:rsidRDefault="00CB2E61" w:rsidP="00C55C2A">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528F459B" w14:textId="77777777" w:rsidR="00CB2E61" w:rsidRPr="00894463" w:rsidRDefault="00CB2E61" w:rsidP="00CB2E61">
      <w:pPr>
        <w:rPr>
          <w:rFonts w:ascii="Times New Roman" w:hAnsi="Times New Roman" w:cs="Times New Roman"/>
          <w:b/>
          <w:bCs/>
        </w:rPr>
      </w:pPr>
    </w:p>
    <w:p w14:paraId="5D6E2E23"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4.4.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1B57E101" w14:textId="77777777" w:rsidTr="001F48A3">
        <w:trPr>
          <w:trHeight w:val="615"/>
        </w:trPr>
        <w:tc>
          <w:tcPr>
            <w:tcW w:w="804" w:type="dxa"/>
            <w:shd w:val="clear" w:color="auto" w:fill="auto"/>
            <w:vAlign w:val="center"/>
          </w:tcPr>
          <w:p w14:paraId="66ECE4F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4.4.1</w:t>
            </w:r>
          </w:p>
        </w:tc>
        <w:tc>
          <w:tcPr>
            <w:tcW w:w="2709" w:type="dxa"/>
            <w:shd w:val="clear" w:color="auto" w:fill="auto"/>
            <w:vAlign w:val="center"/>
          </w:tcPr>
          <w:p w14:paraId="29186897"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28713DAD"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 xml:space="preserve">Anyagismeret </w:t>
            </w:r>
          </w:p>
        </w:tc>
      </w:tr>
      <w:tr w:rsidR="00CB2E61" w:rsidRPr="00894463" w14:paraId="0F69E911" w14:textId="77777777" w:rsidTr="001F48A3">
        <w:trPr>
          <w:trHeight w:val="623"/>
        </w:trPr>
        <w:tc>
          <w:tcPr>
            <w:tcW w:w="804" w:type="dxa"/>
            <w:shd w:val="clear" w:color="auto" w:fill="auto"/>
            <w:vAlign w:val="center"/>
          </w:tcPr>
          <w:p w14:paraId="155F9DF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4.4.2.</w:t>
            </w:r>
          </w:p>
        </w:tc>
        <w:tc>
          <w:tcPr>
            <w:tcW w:w="2709" w:type="dxa"/>
            <w:shd w:val="clear" w:color="auto" w:fill="auto"/>
            <w:vAlign w:val="center"/>
          </w:tcPr>
          <w:p w14:paraId="103B9B7F"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9C9024B" w14:textId="6785B4EA"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A tanuló részletes áttekintést kap azokról az anyagfajtákról és jellemzőikről, amelyek az alkatrésztervezés és a gyártási folyamat során előfordulhatnak. A témakörben az alábbi ismeretek és gyakorlati készségek elsajátítására kerül sor: Általános anyagjellemzők ismerete</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Fémes szerkezeti anyagok közül a vasötvözetek, valamint a könnyűfémek, színesfémek jelölési rendszerének megismerése az MSZ EN és az ISO DIN szabványok alapján</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Fémes szerkezeti anyagok jelölése anyagszámokkal, jelölésük felépítése, az alapanyagok</w:t>
            </w:r>
            <w:r w:rsidRPr="00894463">
              <w:rPr>
                <w:rFonts w:ascii="Times New Roman" w:hAnsi="Times New Roman" w:cs="Times New Roman"/>
              </w:rPr>
              <w:t xml:space="preserve"> jelölésének értelmezése táblázatok és online katalógusok segítségével. A nem fémes szerkezeti anyagok közül a műanyagok és kompozitok jelölési rendszerének megismerése az MSZ EN és az ISO DIN szabványok alapján</w:t>
            </w:r>
            <w:r w:rsidR="00C55C2A" w:rsidRPr="00894463">
              <w:rPr>
                <w:rFonts w:ascii="Times New Roman" w:hAnsi="Times New Roman" w:cs="Times New Roman"/>
              </w:rPr>
              <w:t>.</w:t>
            </w:r>
          </w:p>
        </w:tc>
      </w:tr>
      <w:tr w:rsidR="00CB2E61" w:rsidRPr="00894463" w14:paraId="4FA7F19B" w14:textId="77777777" w:rsidTr="001F48A3">
        <w:trPr>
          <w:trHeight w:val="756"/>
        </w:trPr>
        <w:tc>
          <w:tcPr>
            <w:tcW w:w="804" w:type="dxa"/>
            <w:shd w:val="clear" w:color="auto" w:fill="auto"/>
            <w:vAlign w:val="center"/>
          </w:tcPr>
          <w:p w14:paraId="6D1EE14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4.4.3.</w:t>
            </w:r>
          </w:p>
        </w:tc>
        <w:tc>
          <w:tcPr>
            <w:tcW w:w="2709" w:type="dxa"/>
            <w:shd w:val="clear" w:color="auto" w:fill="auto"/>
            <w:vAlign w:val="center"/>
          </w:tcPr>
          <w:p w14:paraId="54B55229"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4B1DC1F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7F331536" w14:textId="77777777" w:rsidTr="001F48A3">
        <w:trPr>
          <w:trHeight w:val="695"/>
        </w:trPr>
        <w:tc>
          <w:tcPr>
            <w:tcW w:w="804" w:type="dxa"/>
            <w:shd w:val="clear" w:color="auto" w:fill="auto"/>
            <w:vAlign w:val="center"/>
          </w:tcPr>
          <w:p w14:paraId="78ECBA5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4.4.4.</w:t>
            </w:r>
          </w:p>
        </w:tc>
        <w:tc>
          <w:tcPr>
            <w:tcW w:w="2709" w:type="dxa"/>
            <w:shd w:val="clear" w:color="auto" w:fill="auto"/>
            <w:vAlign w:val="center"/>
          </w:tcPr>
          <w:p w14:paraId="2CB4D506"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305D1D20"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 Előadás: szóbeli közlésén alapul, Magyarázat: előadás kiegészítéssel, magyarázattal, kérdezéssel</w:t>
            </w:r>
          </w:p>
        </w:tc>
      </w:tr>
      <w:tr w:rsidR="00CB2E61" w:rsidRPr="00894463" w14:paraId="77BA0563" w14:textId="77777777" w:rsidTr="001F48A3">
        <w:trPr>
          <w:trHeight w:val="582"/>
        </w:trPr>
        <w:tc>
          <w:tcPr>
            <w:tcW w:w="804" w:type="dxa"/>
            <w:shd w:val="clear" w:color="auto" w:fill="auto"/>
            <w:vAlign w:val="center"/>
          </w:tcPr>
          <w:p w14:paraId="65C1A87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4.4.5.</w:t>
            </w:r>
          </w:p>
        </w:tc>
        <w:tc>
          <w:tcPr>
            <w:tcW w:w="2709" w:type="dxa"/>
            <w:shd w:val="clear" w:color="auto" w:fill="auto"/>
            <w:vAlign w:val="center"/>
          </w:tcPr>
          <w:p w14:paraId="51697E3A"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571C6776"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36 óra</w:t>
            </w:r>
          </w:p>
        </w:tc>
      </w:tr>
      <w:tr w:rsidR="00CB2E61" w:rsidRPr="00894463" w14:paraId="72257754" w14:textId="77777777" w:rsidTr="001F48A3">
        <w:trPr>
          <w:trHeight w:val="501"/>
        </w:trPr>
        <w:tc>
          <w:tcPr>
            <w:tcW w:w="804" w:type="dxa"/>
            <w:tcBorders>
              <w:bottom w:val="single" w:sz="4" w:space="0" w:color="auto"/>
            </w:tcBorders>
            <w:shd w:val="clear" w:color="auto" w:fill="auto"/>
            <w:vAlign w:val="center"/>
          </w:tcPr>
          <w:p w14:paraId="366D99E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4.4.6.</w:t>
            </w:r>
          </w:p>
        </w:tc>
        <w:tc>
          <w:tcPr>
            <w:tcW w:w="2709" w:type="dxa"/>
            <w:tcBorders>
              <w:bottom w:val="single" w:sz="4" w:space="0" w:color="auto"/>
            </w:tcBorders>
            <w:shd w:val="clear" w:color="auto" w:fill="auto"/>
            <w:vAlign w:val="center"/>
          </w:tcPr>
          <w:p w14:paraId="25B62556"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57C315B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2925F5EC" w14:textId="77777777" w:rsidTr="001F48A3">
        <w:trPr>
          <w:trHeight w:val="584"/>
        </w:trPr>
        <w:tc>
          <w:tcPr>
            <w:tcW w:w="804" w:type="dxa"/>
            <w:shd w:val="clear" w:color="auto" w:fill="auto"/>
            <w:vAlign w:val="center"/>
          </w:tcPr>
          <w:p w14:paraId="225FCDE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4.4.7.</w:t>
            </w:r>
          </w:p>
        </w:tc>
        <w:tc>
          <w:tcPr>
            <w:tcW w:w="8410" w:type="dxa"/>
            <w:gridSpan w:val="2"/>
            <w:shd w:val="clear" w:color="auto" w:fill="auto"/>
            <w:vAlign w:val="center"/>
          </w:tcPr>
          <w:p w14:paraId="506AB81C"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7109BB56" w14:textId="77777777" w:rsidTr="001F48A3">
        <w:trPr>
          <w:trHeight w:val="615"/>
        </w:trPr>
        <w:tc>
          <w:tcPr>
            <w:tcW w:w="804" w:type="dxa"/>
            <w:vMerge w:val="restart"/>
            <w:shd w:val="clear" w:color="auto" w:fill="auto"/>
            <w:vAlign w:val="center"/>
          </w:tcPr>
          <w:p w14:paraId="305819D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3EE4A619"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64C4E81E"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Fémek és ötvözeteik 6 óra</w:t>
            </w:r>
          </w:p>
        </w:tc>
      </w:tr>
      <w:tr w:rsidR="00CB2E61" w:rsidRPr="00894463" w14:paraId="164DA5E3" w14:textId="77777777" w:rsidTr="001F48A3">
        <w:trPr>
          <w:trHeight w:val="679"/>
        </w:trPr>
        <w:tc>
          <w:tcPr>
            <w:tcW w:w="804" w:type="dxa"/>
            <w:vMerge/>
            <w:shd w:val="clear" w:color="auto" w:fill="auto"/>
            <w:vAlign w:val="center"/>
          </w:tcPr>
          <w:p w14:paraId="1D64B66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BB7218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B8E1F24" w14:textId="2ACA5944" w:rsidR="00CB2E61" w:rsidRPr="00894463" w:rsidRDefault="00CB2E61" w:rsidP="00C55C2A">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A fémek általános tulajdonságai, anyagszerkezetük jellemzői. A vasötvözetek csoportosítása.  Ötvözetlen és ötvözött szerkezeti acélok. Öntöttvasak (3 óra)</w:t>
            </w:r>
            <w:r w:rsidR="002D76DF" w:rsidRPr="00894463">
              <w:rPr>
                <w:rFonts w:ascii="Times New Roman" w:hAnsi="Times New Roman" w:cs="Times New Roman"/>
                <w:sz w:val="20"/>
                <w:szCs w:val="20"/>
              </w:rPr>
              <w:t>.</w:t>
            </w:r>
          </w:p>
        </w:tc>
      </w:tr>
      <w:tr w:rsidR="00CB2E61" w:rsidRPr="00894463" w14:paraId="30A10DE0" w14:textId="77777777" w:rsidTr="001F48A3">
        <w:trPr>
          <w:trHeight w:val="679"/>
        </w:trPr>
        <w:tc>
          <w:tcPr>
            <w:tcW w:w="804" w:type="dxa"/>
            <w:vMerge/>
            <w:shd w:val="clear" w:color="auto" w:fill="auto"/>
            <w:vAlign w:val="center"/>
          </w:tcPr>
          <w:p w14:paraId="3BE1A80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AF878C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93E286A" w14:textId="64119A5C" w:rsidR="00CB2E61" w:rsidRPr="00894463" w:rsidRDefault="00CB2E61" w:rsidP="00C55C2A">
            <w:pPr>
              <w:jc w:val="both"/>
              <w:rPr>
                <w:rFonts w:ascii="Times New Roman" w:hAnsi="Times New Roman" w:cs="Times New Roman"/>
                <w:b/>
                <w:bCs/>
                <w:sz w:val="20"/>
                <w:szCs w:val="20"/>
              </w:rPr>
            </w:pPr>
            <w:r w:rsidRPr="00894463">
              <w:rPr>
                <w:rFonts w:ascii="Times New Roman" w:hAnsi="Times New Roman" w:cs="Times New Roman"/>
                <w:sz w:val="20"/>
                <w:szCs w:val="20"/>
              </w:rPr>
              <w:t>Az ötvözetek anyagjelölése az MSZ EN és az ISO DIN szabványok segítségével</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Könnyűfémek és ötvözeteik</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Anyagjelölések az MSZ EN és az ISO DIN szabványok segítségével</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Egyéb nem vasfémek és ötvözeteik (3 óra)</w:t>
            </w:r>
            <w:r w:rsidR="00C55C2A" w:rsidRPr="00894463">
              <w:rPr>
                <w:rFonts w:ascii="Times New Roman" w:hAnsi="Times New Roman" w:cs="Times New Roman"/>
                <w:sz w:val="20"/>
                <w:szCs w:val="20"/>
              </w:rPr>
              <w:t>.</w:t>
            </w:r>
          </w:p>
        </w:tc>
      </w:tr>
      <w:tr w:rsidR="00CB2E61" w:rsidRPr="00894463" w14:paraId="73594D18" w14:textId="77777777" w:rsidTr="001F48A3">
        <w:trPr>
          <w:trHeight w:val="615"/>
        </w:trPr>
        <w:tc>
          <w:tcPr>
            <w:tcW w:w="804" w:type="dxa"/>
            <w:vMerge w:val="restart"/>
            <w:shd w:val="clear" w:color="auto" w:fill="auto"/>
            <w:vAlign w:val="center"/>
          </w:tcPr>
          <w:p w14:paraId="2D9E1A06"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2559353E"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6A5C55ED" w14:textId="77777777" w:rsidR="00CB2E61" w:rsidRPr="00894463" w:rsidRDefault="00CB2E61" w:rsidP="00C55C2A">
            <w:pPr>
              <w:jc w:val="both"/>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Hőkezelések 6 óra</w:t>
            </w:r>
          </w:p>
        </w:tc>
      </w:tr>
      <w:tr w:rsidR="00CB2E61" w:rsidRPr="00894463" w14:paraId="5D88AB44" w14:textId="77777777" w:rsidTr="001F48A3">
        <w:trPr>
          <w:trHeight w:val="679"/>
        </w:trPr>
        <w:tc>
          <w:tcPr>
            <w:tcW w:w="804" w:type="dxa"/>
            <w:vMerge/>
            <w:shd w:val="clear" w:color="auto" w:fill="auto"/>
            <w:vAlign w:val="center"/>
          </w:tcPr>
          <w:p w14:paraId="43EF966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96A54B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F410C7B" w14:textId="617F3A39" w:rsidR="00CB2E61" w:rsidRPr="00894463" w:rsidRDefault="00CB2E61" w:rsidP="00C55C2A">
            <w:pPr>
              <w:jc w:val="both"/>
              <w:rPr>
                <w:rFonts w:ascii="Times New Roman" w:hAnsi="Times New Roman" w:cs="Times New Roman"/>
                <w:b/>
                <w:bCs/>
                <w:sz w:val="20"/>
                <w:szCs w:val="20"/>
              </w:rPr>
            </w:pPr>
            <w:r w:rsidRPr="00894463">
              <w:rPr>
                <w:rFonts w:ascii="Times New Roman" w:hAnsi="Times New Roman" w:cs="Times New Roman"/>
                <w:sz w:val="20"/>
                <w:szCs w:val="20"/>
              </w:rPr>
              <w:t>A hőkezelés fogalma, jelentősége.  Az anyagtulajdonságok változtatásának lehetőségei hőkezeléssel. Az egyes anyagfajták hőkezelt állapotai, azok hatása a forgácsolásra (3 óra)</w:t>
            </w:r>
            <w:r w:rsidR="00C55C2A" w:rsidRPr="00894463">
              <w:rPr>
                <w:rFonts w:ascii="Times New Roman" w:hAnsi="Times New Roman" w:cs="Times New Roman"/>
                <w:sz w:val="20"/>
                <w:szCs w:val="20"/>
              </w:rPr>
              <w:t>.</w:t>
            </w:r>
          </w:p>
        </w:tc>
      </w:tr>
      <w:tr w:rsidR="00CB2E61" w:rsidRPr="00894463" w14:paraId="2F60414F" w14:textId="77777777" w:rsidTr="001F48A3">
        <w:trPr>
          <w:trHeight w:val="679"/>
        </w:trPr>
        <w:tc>
          <w:tcPr>
            <w:tcW w:w="804" w:type="dxa"/>
            <w:vMerge/>
            <w:shd w:val="clear" w:color="auto" w:fill="auto"/>
            <w:vAlign w:val="center"/>
          </w:tcPr>
          <w:p w14:paraId="5F1F2EB6"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A4FE23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5A75477" w14:textId="68E97A11" w:rsidR="00CB2E61" w:rsidRPr="00894463" w:rsidRDefault="00CB2E61" w:rsidP="00C55C2A">
            <w:pPr>
              <w:jc w:val="both"/>
              <w:rPr>
                <w:rFonts w:ascii="Times New Roman" w:hAnsi="Times New Roman" w:cs="Times New Roman"/>
                <w:b/>
                <w:bCs/>
                <w:sz w:val="20"/>
                <w:szCs w:val="20"/>
              </w:rPr>
            </w:pPr>
            <w:r w:rsidRPr="00894463">
              <w:rPr>
                <w:rFonts w:ascii="Times New Roman" w:hAnsi="Times New Roman" w:cs="Times New Roman"/>
                <w:sz w:val="20"/>
                <w:szCs w:val="20"/>
              </w:rPr>
              <w:t>Acélok hőkezelési lehetőségei, hőkezelt állapotai ‒ A könnyűfémek hőkezelési lehetőségei, hőkezelt állapotai ‒ A műanyagok hőkezelési lehetőségei, hőkezelt állapotai (3 óra)</w:t>
            </w:r>
            <w:r w:rsidR="00C55C2A" w:rsidRPr="00894463">
              <w:rPr>
                <w:rFonts w:ascii="Times New Roman" w:hAnsi="Times New Roman" w:cs="Times New Roman"/>
                <w:sz w:val="20"/>
                <w:szCs w:val="20"/>
              </w:rPr>
              <w:t>.</w:t>
            </w:r>
          </w:p>
        </w:tc>
      </w:tr>
      <w:tr w:rsidR="00CB2E61" w:rsidRPr="00894463" w14:paraId="0C5666B5" w14:textId="77777777" w:rsidTr="001F48A3">
        <w:trPr>
          <w:trHeight w:val="679"/>
        </w:trPr>
        <w:tc>
          <w:tcPr>
            <w:tcW w:w="804" w:type="dxa"/>
            <w:vMerge w:val="restart"/>
            <w:shd w:val="clear" w:color="auto" w:fill="auto"/>
            <w:vAlign w:val="center"/>
          </w:tcPr>
          <w:p w14:paraId="1AB632B7"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5AC4671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BB43B5E"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Fémek képlékeny alakítása 6 óra</w:t>
            </w:r>
          </w:p>
        </w:tc>
      </w:tr>
      <w:tr w:rsidR="00CB2E61" w:rsidRPr="00894463" w14:paraId="33E64D55" w14:textId="77777777" w:rsidTr="001F48A3">
        <w:trPr>
          <w:trHeight w:val="679"/>
        </w:trPr>
        <w:tc>
          <w:tcPr>
            <w:tcW w:w="804" w:type="dxa"/>
            <w:vMerge/>
            <w:shd w:val="clear" w:color="auto" w:fill="auto"/>
            <w:vAlign w:val="center"/>
          </w:tcPr>
          <w:p w14:paraId="69AEF442"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7DD854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84E036E"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Alapfogalmak Kovácsolás és sajtolás műveletei Hengerlés Sajtolás (3 óra)</w:t>
            </w:r>
          </w:p>
        </w:tc>
      </w:tr>
      <w:tr w:rsidR="00CB2E61" w:rsidRPr="00894463" w14:paraId="0D784616" w14:textId="77777777" w:rsidTr="001F48A3">
        <w:trPr>
          <w:trHeight w:val="679"/>
        </w:trPr>
        <w:tc>
          <w:tcPr>
            <w:tcW w:w="804" w:type="dxa"/>
            <w:vMerge/>
            <w:shd w:val="clear" w:color="auto" w:fill="auto"/>
            <w:vAlign w:val="center"/>
          </w:tcPr>
          <w:p w14:paraId="25317C7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68098C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E70EE71"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Mélyhúzás Porkohászat (3 óra)</w:t>
            </w:r>
          </w:p>
        </w:tc>
      </w:tr>
      <w:tr w:rsidR="00CB2E61" w:rsidRPr="00894463" w14:paraId="2B9E2643" w14:textId="77777777" w:rsidTr="001F48A3">
        <w:trPr>
          <w:trHeight w:val="679"/>
        </w:trPr>
        <w:tc>
          <w:tcPr>
            <w:tcW w:w="804" w:type="dxa"/>
            <w:vMerge w:val="restart"/>
            <w:shd w:val="clear" w:color="auto" w:fill="auto"/>
            <w:vAlign w:val="center"/>
          </w:tcPr>
          <w:p w14:paraId="5A257615"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6A2FF764" w14:textId="77777777" w:rsidR="00CB2E61" w:rsidRPr="00894463" w:rsidRDefault="00CB2E61" w:rsidP="001F48A3">
            <w:pPr>
              <w:rPr>
                <w:rFonts w:ascii="Times New Roman" w:hAnsi="Times New Roman" w:cs="Times New Roman"/>
                <w:color w:val="00000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4D32A985" w14:textId="5FFCC474"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Anyagvizsgálatok 8 óra</w:t>
            </w:r>
          </w:p>
        </w:tc>
      </w:tr>
      <w:tr w:rsidR="00CB2E61" w:rsidRPr="00894463" w14:paraId="52D101FA" w14:textId="77777777" w:rsidTr="001F48A3">
        <w:trPr>
          <w:trHeight w:val="679"/>
        </w:trPr>
        <w:tc>
          <w:tcPr>
            <w:tcW w:w="804" w:type="dxa"/>
            <w:vMerge/>
            <w:shd w:val="clear" w:color="auto" w:fill="auto"/>
            <w:vAlign w:val="center"/>
          </w:tcPr>
          <w:p w14:paraId="6D2EB519"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3E67B57" w14:textId="77777777" w:rsidR="00CB2E61" w:rsidRPr="00894463" w:rsidRDefault="00CB2E61" w:rsidP="001F48A3">
            <w:pPr>
              <w:rPr>
                <w:rFonts w:ascii="Times New Roman" w:hAnsi="Times New Roman" w:cs="Times New Roman"/>
                <w:color w:val="00000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C168AC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Szilárdsági vizsgálatok: </w:t>
            </w:r>
          </w:p>
          <w:p w14:paraId="77D7BE4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Szakítóvizsgálat</w:t>
            </w:r>
          </w:p>
          <w:p w14:paraId="2AAB818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Keménységvizsgálat</w:t>
            </w:r>
          </w:p>
          <w:p w14:paraId="1095333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Törésmechanikai vizsgálat </w:t>
            </w:r>
          </w:p>
          <w:p w14:paraId="46DACC00" w14:textId="34AB4E03" w:rsidR="00CB2E61" w:rsidRPr="00894463" w:rsidRDefault="00CB2E61" w:rsidP="001F48A3">
            <w:pPr>
              <w:rPr>
                <w:rFonts w:ascii="Times New Roman" w:hAnsi="Times New Roman" w:cs="Times New Roman"/>
                <w:color w:val="000000"/>
                <w:sz w:val="20"/>
                <w:szCs w:val="20"/>
              </w:rPr>
            </w:pPr>
            <w:r w:rsidRPr="00894463">
              <w:rPr>
                <w:rFonts w:ascii="Times New Roman" w:hAnsi="Times New Roman" w:cs="Times New Roman"/>
                <w:sz w:val="20"/>
                <w:szCs w:val="20"/>
              </w:rPr>
              <w:t>‒ Fárasztóvizsgálat (6 óra)</w:t>
            </w:r>
          </w:p>
        </w:tc>
      </w:tr>
      <w:tr w:rsidR="00CB2E61" w:rsidRPr="00894463" w14:paraId="4FFECE00" w14:textId="77777777" w:rsidTr="001F48A3">
        <w:trPr>
          <w:trHeight w:val="679"/>
        </w:trPr>
        <w:tc>
          <w:tcPr>
            <w:tcW w:w="804" w:type="dxa"/>
            <w:vMerge/>
            <w:shd w:val="clear" w:color="auto" w:fill="auto"/>
            <w:vAlign w:val="center"/>
          </w:tcPr>
          <w:p w14:paraId="3745B5D4"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85D4FF9" w14:textId="77777777" w:rsidR="00CB2E61" w:rsidRPr="00894463" w:rsidRDefault="00CB2E61" w:rsidP="001F48A3">
            <w:pPr>
              <w:rPr>
                <w:rFonts w:ascii="Times New Roman" w:hAnsi="Times New Roman" w:cs="Times New Roman"/>
                <w:color w:val="00000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ED1C1A5" w14:textId="77777777" w:rsidR="00CB2E61" w:rsidRPr="00894463" w:rsidRDefault="00CB2E61" w:rsidP="001F48A3">
            <w:pPr>
              <w:rPr>
                <w:rFonts w:ascii="Times New Roman" w:hAnsi="Times New Roman" w:cs="Times New Roman"/>
                <w:color w:val="000000"/>
                <w:sz w:val="20"/>
                <w:szCs w:val="20"/>
              </w:rPr>
            </w:pPr>
            <w:r w:rsidRPr="00894463">
              <w:rPr>
                <w:rFonts w:ascii="Times New Roman" w:hAnsi="Times New Roman" w:cs="Times New Roman"/>
                <w:sz w:val="20"/>
                <w:szCs w:val="20"/>
              </w:rPr>
              <w:t>Roncsolásmentes vizsgálatok (2 óra)</w:t>
            </w:r>
          </w:p>
        </w:tc>
      </w:tr>
      <w:tr w:rsidR="00CB2E61" w:rsidRPr="00894463" w14:paraId="41B7842A" w14:textId="77777777" w:rsidTr="001F48A3">
        <w:trPr>
          <w:trHeight w:val="679"/>
        </w:trPr>
        <w:tc>
          <w:tcPr>
            <w:tcW w:w="804" w:type="dxa"/>
            <w:vMerge w:val="restart"/>
            <w:shd w:val="clear" w:color="auto" w:fill="auto"/>
            <w:vAlign w:val="center"/>
          </w:tcPr>
          <w:p w14:paraId="7D31C7F6"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5.</w:t>
            </w:r>
          </w:p>
        </w:tc>
        <w:tc>
          <w:tcPr>
            <w:tcW w:w="2709" w:type="dxa"/>
            <w:shd w:val="clear" w:color="auto" w:fill="auto"/>
            <w:vAlign w:val="center"/>
          </w:tcPr>
          <w:p w14:paraId="79D13322" w14:textId="77777777" w:rsidR="00CB2E61" w:rsidRPr="00894463" w:rsidRDefault="00CB2E61" w:rsidP="001F48A3">
            <w:pPr>
              <w:rPr>
                <w:rFonts w:ascii="Times New Roman" w:hAnsi="Times New Roman" w:cs="Times New Roman"/>
                <w:color w:val="00000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69A38879"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Technológiák 10 óra</w:t>
            </w:r>
          </w:p>
        </w:tc>
      </w:tr>
      <w:tr w:rsidR="00CB2E61" w:rsidRPr="00894463" w14:paraId="3F1F4BA7" w14:textId="77777777" w:rsidTr="001F48A3">
        <w:trPr>
          <w:trHeight w:val="679"/>
        </w:trPr>
        <w:tc>
          <w:tcPr>
            <w:tcW w:w="804" w:type="dxa"/>
            <w:vMerge/>
            <w:shd w:val="clear" w:color="auto" w:fill="auto"/>
            <w:vAlign w:val="center"/>
          </w:tcPr>
          <w:p w14:paraId="385622EA"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B8634D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6A4E62E" w14:textId="56AF626A" w:rsidR="00CB2E61" w:rsidRPr="00894463" w:rsidRDefault="00CB2E61" w:rsidP="00C55C2A">
            <w:pPr>
              <w:jc w:val="both"/>
              <w:rPr>
                <w:rFonts w:ascii="Times New Roman" w:hAnsi="Times New Roman" w:cs="Times New Roman"/>
                <w:color w:val="000000"/>
                <w:sz w:val="20"/>
                <w:szCs w:val="20"/>
              </w:rPr>
            </w:pPr>
            <w:r w:rsidRPr="00894463">
              <w:rPr>
                <w:rFonts w:ascii="Times New Roman" w:hAnsi="Times New Roman" w:cs="Times New Roman"/>
                <w:sz w:val="20"/>
                <w:szCs w:val="20"/>
              </w:rPr>
              <w:t>Öntéstechnológia</w:t>
            </w:r>
            <w:r w:rsidR="00C55C2A" w:rsidRPr="00894463">
              <w:rPr>
                <w:rFonts w:ascii="Times New Roman" w:hAnsi="Times New Roman" w:cs="Times New Roman"/>
                <w:sz w:val="20"/>
                <w:szCs w:val="20"/>
              </w:rPr>
              <w:t xml:space="preserve">. </w:t>
            </w:r>
            <w:r w:rsidRPr="00894463">
              <w:rPr>
                <w:rFonts w:ascii="Times New Roman" w:hAnsi="Times New Roman" w:cs="Times New Roman"/>
                <w:sz w:val="20"/>
                <w:szCs w:val="20"/>
              </w:rPr>
              <w:t>Az öntéssel kapcsolatos alapfogalmak</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Öntés homokformába</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Öntés különleges öntőformába</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Öntés állandó formába (kokillaöntés)</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Öntvénytisztítás (4 óra)</w:t>
            </w:r>
            <w:r w:rsidR="00C55C2A" w:rsidRPr="00894463">
              <w:rPr>
                <w:rFonts w:ascii="Times New Roman" w:hAnsi="Times New Roman" w:cs="Times New Roman"/>
                <w:sz w:val="20"/>
                <w:szCs w:val="20"/>
              </w:rPr>
              <w:t>.</w:t>
            </w:r>
          </w:p>
        </w:tc>
      </w:tr>
      <w:tr w:rsidR="00CB2E61" w:rsidRPr="00894463" w14:paraId="01447063" w14:textId="77777777" w:rsidTr="001F48A3">
        <w:trPr>
          <w:trHeight w:val="679"/>
        </w:trPr>
        <w:tc>
          <w:tcPr>
            <w:tcW w:w="804" w:type="dxa"/>
            <w:vMerge/>
            <w:shd w:val="clear" w:color="auto" w:fill="auto"/>
            <w:vAlign w:val="center"/>
          </w:tcPr>
          <w:p w14:paraId="2EA6107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3D1C9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23B1FED" w14:textId="3EEEB4A1" w:rsidR="00CB2E61" w:rsidRPr="00894463" w:rsidRDefault="00CB2E61" w:rsidP="00C55C2A">
            <w:pPr>
              <w:jc w:val="both"/>
              <w:rPr>
                <w:rFonts w:ascii="Times New Roman" w:hAnsi="Times New Roman" w:cs="Times New Roman"/>
                <w:color w:val="000000"/>
                <w:sz w:val="20"/>
                <w:szCs w:val="20"/>
              </w:rPr>
            </w:pPr>
            <w:r w:rsidRPr="00894463">
              <w:rPr>
                <w:rFonts w:ascii="Times New Roman" w:hAnsi="Times New Roman" w:cs="Times New Roman"/>
                <w:sz w:val="20"/>
                <w:szCs w:val="20"/>
              </w:rPr>
              <w:t>Forgácsolás</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A forgácsolás elmélete</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A forgácsolási adatok megválasztása</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Forgácsoló eljárások: ‒ Esztergálás ‒ Gyalulás és vésés ‒ Üregelés ‒ Furatmegmunkálás ‒ Marás ‒ Köszörülés (6 óra)</w:t>
            </w:r>
            <w:r w:rsidR="00C55C2A" w:rsidRPr="00894463">
              <w:rPr>
                <w:rFonts w:ascii="Times New Roman" w:hAnsi="Times New Roman" w:cs="Times New Roman"/>
                <w:sz w:val="20"/>
                <w:szCs w:val="20"/>
              </w:rPr>
              <w:t>.</w:t>
            </w:r>
          </w:p>
        </w:tc>
      </w:tr>
      <w:tr w:rsidR="00CB2E61" w:rsidRPr="00894463" w14:paraId="16B2E7BE" w14:textId="77777777" w:rsidTr="001F48A3">
        <w:trPr>
          <w:trHeight w:val="698"/>
        </w:trPr>
        <w:tc>
          <w:tcPr>
            <w:tcW w:w="804" w:type="dxa"/>
            <w:shd w:val="clear" w:color="auto" w:fill="auto"/>
            <w:vAlign w:val="center"/>
          </w:tcPr>
          <w:p w14:paraId="39983CAA"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4.4.8.</w:t>
            </w:r>
          </w:p>
        </w:tc>
        <w:tc>
          <w:tcPr>
            <w:tcW w:w="2709" w:type="dxa"/>
            <w:shd w:val="clear" w:color="auto" w:fill="auto"/>
            <w:vAlign w:val="center"/>
          </w:tcPr>
          <w:p w14:paraId="205C102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06E4E85D" w14:textId="77777777" w:rsidR="00CB2E61" w:rsidRPr="00894463" w:rsidRDefault="00CB2E61" w:rsidP="00C55C2A">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68712116" w14:textId="77777777" w:rsidR="00CB2E61" w:rsidRPr="00894463" w:rsidRDefault="00CB2E61" w:rsidP="00CB2E61">
      <w:pPr>
        <w:rPr>
          <w:rFonts w:ascii="Times New Roman" w:hAnsi="Times New Roman" w:cs="Times New Roman"/>
          <w:b/>
          <w:bCs/>
        </w:rPr>
      </w:pPr>
    </w:p>
    <w:p w14:paraId="570F4A9E"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4.5. Tananyagegység</w:t>
      </w:r>
    </w:p>
    <w:tbl>
      <w:tblPr>
        <w:tblStyle w:val="Rcsostblzat"/>
        <w:tblW w:w="9214" w:type="dxa"/>
        <w:tblLook w:val="04A0" w:firstRow="1" w:lastRow="0" w:firstColumn="1" w:lastColumn="0" w:noHBand="0" w:noVBand="1"/>
      </w:tblPr>
      <w:tblGrid>
        <w:gridCol w:w="804"/>
        <w:gridCol w:w="2709"/>
        <w:gridCol w:w="5701"/>
      </w:tblGrid>
      <w:tr w:rsidR="00CB2E61" w:rsidRPr="00894463" w14:paraId="477235FE" w14:textId="77777777" w:rsidTr="001F48A3">
        <w:trPr>
          <w:trHeight w:val="615"/>
        </w:trPr>
        <w:tc>
          <w:tcPr>
            <w:tcW w:w="804" w:type="dxa"/>
            <w:shd w:val="clear" w:color="auto" w:fill="auto"/>
            <w:vAlign w:val="center"/>
          </w:tcPr>
          <w:p w14:paraId="00AE726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4.5.1</w:t>
            </w:r>
          </w:p>
        </w:tc>
        <w:tc>
          <w:tcPr>
            <w:tcW w:w="2709" w:type="dxa"/>
            <w:shd w:val="clear" w:color="auto" w:fill="auto"/>
            <w:vAlign w:val="center"/>
          </w:tcPr>
          <w:p w14:paraId="3F66CB0E"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6588AD6E" w14:textId="77777777" w:rsidR="00CB2E61" w:rsidRPr="00894463" w:rsidRDefault="00CB2E61" w:rsidP="001F48A3">
            <w:pPr>
              <w:rPr>
                <w:rFonts w:ascii="Times New Roman" w:hAnsi="Times New Roman" w:cs="Times New Roman"/>
                <w:b/>
                <w:bCs/>
                <w:color w:val="000000"/>
              </w:rPr>
            </w:pPr>
            <w:r w:rsidRPr="00894463">
              <w:rPr>
                <w:rFonts w:ascii="Times New Roman" w:hAnsi="Times New Roman" w:cs="Times New Roman"/>
                <w:b/>
                <w:bCs/>
                <w:color w:val="000000"/>
              </w:rPr>
              <w:t>Műszaki mérés</w:t>
            </w:r>
          </w:p>
        </w:tc>
      </w:tr>
      <w:tr w:rsidR="00CB2E61" w:rsidRPr="00894463" w14:paraId="59D1C27C" w14:textId="77777777" w:rsidTr="001F48A3">
        <w:trPr>
          <w:trHeight w:val="623"/>
        </w:trPr>
        <w:tc>
          <w:tcPr>
            <w:tcW w:w="804" w:type="dxa"/>
            <w:shd w:val="clear" w:color="auto" w:fill="auto"/>
            <w:vAlign w:val="center"/>
          </w:tcPr>
          <w:p w14:paraId="038E33B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4.5.2.</w:t>
            </w:r>
          </w:p>
        </w:tc>
        <w:tc>
          <w:tcPr>
            <w:tcW w:w="2709" w:type="dxa"/>
            <w:shd w:val="clear" w:color="auto" w:fill="auto"/>
            <w:vAlign w:val="center"/>
          </w:tcPr>
          <w:p w14:paraId="01635A57"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B8D6111" w14:textId="77777777"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A tantárgy tanításának célja, hogy bemutassa azokat a mérési módszereket, amelyek segítségével az elkészült alkatrész valós jellemzői meghatározhatók, ezzel összehasonlítva a megvalósult tulajdonságokat a tervezettekkel. A tanuló az eredmények alapján legyen képes következtetéseket levonni az esetleges eltérések megvizsgálásával a hiba kiváltó okára, és legyen képes javaslatot tenni a javítás módjára. A tanuló a tantárgy elsajátítása során ismerje meg a hagyományos mechanikus, valamint digitális kézi mérőeszközök és 3D mérőgépek használatának sajátosságait. A tanuló az ismeretek birtokában adott mérési feladathoz legyen képes a megfelelő mérőeszköz, mérési segédeszköz kiválasztására, figyelembe véve a mérendő darabszámot, valamint az előírt pontosságot.</w:t>
            </w:r>
          </w:p>
        </w:tc>
      </w:tr>
      <w:tr w:rsidR="00CB2E61" w:rsidRPr="00894463" w14:paraId="680E46F6" w14:textId="77777777" w:rsidTr="001F48A3">
        <w:trPr>
          <w:trHeight w:val="756"/>
        </w:trPr>
        <w:tc>
          <w:tcPr>
            <w:tcW w:w="804" w:type="dxa"/>
            <w:shd w:val="clear" w:color="auto" w:fill="auto"/>
            <w:vAlign w:val="center"/>
          </w:tcPr>
          <w:p w14:paraId="5F1EF74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4.5.3.</w:t>
            </w:r>
          </w:p>
        </w:tc>
        <w:tc>
          <w:tcPr>
            <w:tcW w:w="2709" w:type="dxa"/>
            <w:shd w:val="clear" w:color="auto" w:fill="auto"/>
            <w:vAlign w:val="center"/>
          </w:tcPr>
          <w:p w14:paraId="4201054E"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3C35691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49990643" w14:textId="77777777" w:rsidTr="001F48A3">
        <w:trPr>
          <w:trHeight w:val="695"/>
        </w:trPr>
        <w:tc>
          <w:tcPr>
            <w:tcW w:w="804" w:type="dxa"/>
            <w:shd w:val="clear" w:color="auto" w:fill="auto"/>
            <w:vAlign w:val="center"/>
          </w:tcPr>
          <w:p w14:paraId="06C54BD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4.5.4.</w:t>
            </w:r>
          </w:p>
        </w:tc>
        <w:tc>
          <w:tcPr>
            <w:tcW w:w="2709" w:type="dxa"/>
            <w:shd w:val="clear" w:color="auto" w:fill="auto"/>
            <w:vAlign w:val="center"/>
          </w:tcPr>
          <w:p w14:paraId="59FC7131"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448F5412" w14:textId="7D9F0806"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w:t>
            </w:r>
            <w:r w:rsidR="00C55C2A" w:rsidRPr="00894463">
              <w:rPr>
                <w:rFonts w:ascii="Times New Roman" w:hAnsi="Times New Roman" w:cs="Times New Roman"/>
                <w:sz w:val="20"/>
                <w:szCs w:val="20"/>
              </w:rPr>
              <w:t>.</w:t>
            </w:r>
            <w:r w:rsidRPr="00894463">
              <w:rPr>
                <w:rFonts w:ascii="Times New Roman" w:hAnsi="Times New Roman" w:cs="Times New Roman"/>
                <w:sz w:val="20"/>
                <w:szCs w:val="20"/>
              </w:rPr>
              <w:t xml:space="preserve"> Előadás: szóbeli közlésén alapul</w:t>
            </w:r>
            <w:r w:rsidR="00C55C2A" w:rsidRPr="00894463">
              <w:rPr>
                <w:rFonts w:ascii="Times New Roman" w:hAnsi="Times New Roman" w:cs="Times New Roman"/>
                <w:sz w:val="20"/>
                <w:szCs w:val="20"/>
              </w:rPr>
              <w:t xml:space="preserve">. </w:t>
            </w:r>
            <w:r w:rsidRPr="00894463">
              <w:rPr>
                <w:rFonts w:ascii="Times New Roman" w:hAnsi="Times New Roman" w:cs="Times New Roman"/>
                <w:sz w:val="20"/>
                <w:szCs w:val="20"/>
              </w:rPr>
              <w:t>Magyarázat: előadás kiegészítéssel, magyarázattal, kérdezéssel</w:t>
            </w:r>
            <w:r w:rsidR="00C55C2A" w:rsidRPr="00894463">
              <w:rPr>
                <w:rFonts w:ascii="Times New Roman" w:hAnsi="Times New Roman" w:cs="Times New Roman"/>
                <w:sz w:val="20"/>
                <w:szCs w:val="20"/>
              </w:rPr>
              <w:t>.</w:t>
            </w:r>
          </w:p>
        </w:tc>
      </w:tr>
      <w:tr w:rsidR="00CB2E61" w:rsidRPr="00894463" w14:paraId="21B02214" w14:textId="77777777" w:rsidTr="001F48A3">
        <w:trPr>
          <w:trHeight w:val="582"/>
        </w:trPr>
        <w:tc>
          <w:tcPr>
            <w:tcW w:w="804" w:type="dxa"/>
            <w:shd w:val="clear" w:color="auto" w:fill="auto"/>
            <w:vAlign w:val="center"/>
          </w:tcPr>
          <w:p w14:paraId="0E921C5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4.5.5.</w:t>
            </w:r>
          </w:p>
        </w:tc>
        <w:tc>
          <w:tcPr>
            <w:tcW w:w="2709" w:type="dxa"/>
            <w:shd w:val="clear" w:color="auto" w:fill="auto"/>
            <w:vAlign w:val="center"/>
          </w:tcPr>
          <w:p w14:paraId="16572ECC"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29AB0A1F"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36</w:t>
            </w:r>
          </w:p>
        </w:tc>
      </w:tr>
      <w:tr w:rsidR="00CB2E61" w:rsidRPr="00894463" w14:paraId="74E17A76" w14:textId="77777777" w:rsidTr="001F48A3">
        <w:trPr>
          <w:trHeight w:val="501"/>
        </w:trPr>
        <w:tc>
          <w:tcPr>
            <w:tcW w:w="804" w:type="dxa"/>
            <w:tcBorders>
              <w:bottom w:val="single" w:sz="4" w:space="0" w:color="auto"/>
            </w:tcBorders>
            <w:shd w:val="clear" w:color="auto" w:fill="auto"/>
            <w:vAlign w:val="center"/>
          </w:tcPr>
          <w:p w14:paraId="7D18126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4.5.6.</w:t>
            </w:r>
          </w:p>
        </w:tc>
        <w:tc>
          <w:tcPr>
            <w:tcW w:w="2709" w:type="dxa"/>
            <w:tcBorders>
              <w:bottom w:val="single" w:sz="4" w:space="0" w:color="auto"/>
            </w:tcBorders>
            <w:shd w:val="clear" w:color="auto" w:fill="auto"/>
            <w:vAlign w:val="center"/>
          </w:tcPr>
          <w:p w14:paraId="1F881CDE"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43C843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0BAA4127" w14:textId="77777777" w:rsidTr="001F48A3">
        <w:trPr>
          <w:trHeight w:val="584"/>
        </w:trPr>
        <w:tc>
          <w:tcPr>
            <w:tcW w:w="804" w:type="dxa"/>
            <w:shd w:val="clear" w:color="auto" w:fill="auto"/>
            <w:vAlign w:val="center"/>
          </w:tcPr>
          <w:p w14:paraId="0923EBA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4.5.7.</w:t>
            </w:r>
          </w:p>
        </w:tc>
        <w:tc>
          <w:tcPr>
            <w:tcW w:w="8410" w:type="dxa"/>
            <w:gridSpan w:val="2"/>
            <w:shd w:val="clear" w:color="auto" w:fill="auto"/>
            <w:vAlign w:val="center"/>
          </w:tcPr>
          <w:p w14:paraId="4213C646"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7EC759BB" w14:textId="77777777" w:rsidTr="001F48A3">
        <w:trPr>
          <w:trHeight w:val="615"/>
        </w:trPr>
        <w:tc>
          <w:tcPr>
            <w:tcW w:w="804" w:type="dxa"/>
            <w:vMerge w:val="restart"/>
            <w:shd w:val="clear" w:color="auto" w:fill="auto"/>
            <w:vAlign w:val="center"/>
          </w:tcPr>
          <w:p w14:paraId="1D9220D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0A032111"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51842CC"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Mérési alapfogalmak 8 óra</w:t>
            </w:r>
          </w:p>
        </w:tc>
      </w:tr>
      <w:tr w:rsidR="00CB2E61" w:rsidRPr="00894463" w14:paraId="10E097D5" w14:textId="77777777" w:rsidTr="001F48A3">
        <w:trPr>
          <w:trHeight w:val="679"/>
        </w:trPr>
        <w:tc>
          <w:tcPr>
            <w:tcW w:w="804" w:type="dxa"/>
            <w:vMerge/>
            <w:shd w:val="clear" w:color="auto" w:fill="auto"/>
            <w:vAlign w:val="center"/>
          </w:tcPr>
          <w:p w14:paraId="40CA6208"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F1F939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96CE02A" w14:textId="2FCF5368" w:rsidR="00CB2E61" w:rsidRPr="00894463" w:rsidRDefault="00CB2E61" w:rsidP="00C55C2A">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color w:val="333333"/>
                <w:sz w:val="20"/>
                <w:szCs w:val="20"/>
                <w:shd w:val="clear" w:color="auto" w:fill="FFFFFF"/>
              </w:rPr>
              <w:t>A méréstechnológiához kapcsolódó alapszíntű ismereteket megosztása. A mérés, a mért mennyiség, a mértékegység, a mérőszám, a mért érték, a mérési eredmény, az SI alapfogalmának meghatározása (8óra)</w:t>
            </w:r>
            <w:r w:rsidR="002D76DF" w:rsidRPr="00894463">
              <w:rPr>
                <w:rFonts w:ascii="Times New Roman" w:hAnsi="Times New Roman" w:cs="Times New Roman"/>
                <w:color w:val="333333"/>
                <w:sz w:val="20"/>
                <w:szCs w:val="20"/>
                <w:shd w:val="clear" w:color="auto" w:fill="FFFFFF"/>
              </w:rPr>
              <w:t>.</w:t>
            </w:r>
          </w:p>
        </w:tc>
      </w:tr>
      <w:tr w:rsidR="00CB2E61" w:rsidRPr="00894463" w14:paraId="3DE0595B" w14:textId="77777777" w:rsidTr="001F48A3">
        <w:trPr>
          <w:trHeight w:val="615"/>
        </w:trPr>
        <w:tc>
          <w:tcPr>
            <w:tcW w:w="804" w:type="dxa"/>
            <w:vMerge w:val="restart"/>
            <w:shd w:val="clear" w:color="auto" w:fill="auto"/>
            <w:vAlign w:val="center"/>
          </w:tcPr>
          <w:p w14:paraId="132D816D"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53CAEB2B"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AACAFC8"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Geometriai mérések 12 óra</w:t>
            </w:r>
          </w:p>
        </w:tc>
      </w:tr>
      <w:tr w:rsidR="00CB2E61" w:rsidRPr="00894463" w14:paraId="12F4FA9C" w14:textId="77777777" w:rsidTr="001F48A3">
        <w:trPr>
          <w:trHeight w:val="679"/>
        </w:trPr>
        <w:tc>
          <w:tcPr>
            <w:tcW w:w="804" w:type="dxa"/>
            <w:vMerge/>
            <w:shd w:val="clear" w:color="auto" w:fill="auto"/>
            <w:vAlign w:val="center"/>
          </w:tcPr>
          <w:p w14:paraId="62D0DFC2"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224FE4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03CAE3B" w14:textId="30562DB9"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 témakör az alapvető geometriai mérések eszközeinek, módszereinek és a mérési feladatok elvégzésének, dokumentálásának az ismereteit tartalmazza (12 óra)</w:t>
            </w:r>
            <w:r w:rsidR="002D76DF" w:rsidRPr="00894463">
              <w:rPr>
                <w:rFonts w:ascii="Times New Roman" w:hAnsi="Times New Roman" w:cs="Times New Roman"/>
                <w:sz w:val="20"/>
                <w:szCs w:val="20"/>
              </w:rPr>
              <w:t>.</w:t>
            </w:r>
          </w:p>
        </w:tc>
      </w:tr>
      <w:tr w:rsidR="00CB2E61" w:rsidRPr="00894463" w14:paraId="61AF844B" w14:textId="77777777" w:rsidTr="001F48A3">
        <w:trPr>
          <w:trHeight w:val="679"/>
        </w:trPr>
        <w:tc>
          <w:tcPr>
            <w:tcW w:w="804" w:type="dxa"/>
            <w:vMerge w:val="restart"/>
            <w:shd w:val="clear" w:color="auto" w:fill="auto"/>
            <w:vAlign w:val="center"/>
          </w:tcPr>
          <w:p w14:paraId="5B3EEFBD"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188000E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1B040B8"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Alak és helyzet ellenőrzés 8 óra</w:t>
            </w:r>
          </w:p>
        </w:tc>
      </w:tr>
      <w:tr w:rsidR="00CB2E61" w:rsidRPr="00894463" w14:paraId="22F6A6B2" w14:textId="77777777" w:rsidTr="001F48A3">
        <w:trPr>
          <w:trHeight w:val="679"/>
        </w:trPr>
        <w:tc>
          <w:tcPr>
            <w:tcW w:w="804" w:type="dxa"/>
            <w:vMerge/>
            <w:shd w:val="clear" w:color="auto" w:fill="auto"/>
            <w:vAlign w:val="center"/>
          </w:tcPr>
          <w:p w14:paraId="25732CF5"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E90793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786EE07" w14:textId="77777777"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A témakör az alap alak- és helyzettűrések ellenőrzéseinek elméleti és gyakorlati ismereteit tartalmazza.</w:t>
            </w:r>
          </w:p>
          <w:p w14:paraId="2E663B1D" w14:textId="7524F077"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 A géprajzokon megadott alak- és helyzettűrés előírásainak értelmezése ‒ Az alak- és helyzettűrés ellenőrzési módszereinek és eszközeinek a megismerése (8 óra)</w:t>
            </w:r>
            <w:r w:rsidR="002D76DF" w:rsidRPr="00894463">
              <w:rPr>
                <w:rFonts w:ascii="Times New Roman" w:hAnsi="Times New Roman" w:cs="Times New Roman"/>
                <w:sz w:val="20"/>
                <w:szCs w:val="20"/>
              </w:rPr>
              <w:t>.</w:t>
            </w:r>
          </w:p>
        </w:tc>
      </w:tr>
      <w:tr w:rsidR="00CB2E61" w:rsidRPr="00894463" w14:paraId="19376946" w14:textId="77777777" w:rsidTr="001F48A3">
        <w:trPr>
          <w:trHeight w:val="679"/>
        </w:trPr>
        <w:tc>
          <w:tcPr>
            <w:tcW w:w="804" w:type="dxa"/>
            <w:vMerge w:val="restart"/>
            <w:shd w:val="clear" w:color="auto" w:fill="auto"/>
            <w:vAlign w:val="center"/>
          </w:tcPr>
          <w:p w14:paraId="6B65C85D"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3AC47F7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F5BA0E0"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Felületi érdesség mérése 8 óra</w:t>
            </w:r>
          </w:p>
        </w:tc>
      </w:tr>
      <w:tr w:rsidR="00CB2E61" w:rsidRPr="00894463" w14:paraId="7974B62C" w14:textId="77777777" w:rsidTr="001F48A3">
        <w:trPr>
          <w:trHeight w:val="679"/>
        </w:trPr>
        <w:tc>
          <w:tcPr>
            <w:tcW w:w="804" w:type="dxa"/>
            <w:vMerge/>
            <w:shd w:val="clear" w:color="auto" w:fill="auto"/>
            <w:vAlign w:val="center"/>
          </w:tcPr>
          <w:p w14:paraId="7DCE693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2A8159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550FFD2" w14:textId="77777777"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A témakör a felületi érdesség mérőszámainak értelmezésével és a felületi érdesség mérésének módszereivel foglalkozik.</w:t>
            </w:r>
          </w:p>
          <w:p w14:paraId="7F72FD84" w14:textId="4621E25C"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 A felületek jellemzői, a felületi érdesség mérőszámainak értelmezése ‒ A méret- és alaktűrés kapcsolata a felületi érdességgel ‒ Az alkatrészrajzokon megadott felületi érdességek értelmezése ‒ A felületi érdesség mérésének módszerei (8 óra)</w:t>
            </w:r>
            <w:r w:rsidR="00C55C2A" w:rsidRPr="00894463">
              <w:rPr>
                <w:rFonts w:ascii="Times New Roman" w:hAnsi="Times New Roman" w:cs="Times New Roman"/>
                <w:sz w:val="20"/>
                <w:szCs w:val="20"/>
              </w:rPr>
              <w:t>.</w:t>
            </w:r>
          </w:p>
        </w:tc>
      </w:tr>
      <w:tr w:rsidR="00CB2E61" w:rsidRPr="00894463" w14:paraId="65D7705F" w14:textId="77777777" w:rsidTr="001F48A3">
        <w:trPr>
          <w:trHeight w:val="698"/>
        </w:trPr>
        <w:tc>
          <w:tcPr>
            <w:tcW w:w="804" w:type="dxa"/>
            <w:shd w:val="clear" w:color="auto" w:fill="auto"/>
            <w:vAlign w:val="center"/>
          </w:tcPr>
          <w:p w14:paraId="0D7DB4B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4.5.8.</w:t>
            </w:r>
          </w:p>
        </w:tc>
        <w:tc>
          <w:tcPr>
            <w:tcW w:w="2709" w:type="dxa"/>
            <w:shd w:val="clear" w:color="auto" w:fill="auto"/>
            <w:vAlign w:val="center"/>
          </w:tcPr>
          <w:p w14:paraId="2A89A3C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7D5CA29E" w14:textId="77777777"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14FED8C9" w14:textId="77777777" w:rsidR="00CB2E61" w:rsidRPr="00894463" w:rsidRDefault="00CB2E61" w:rsidP="00CB2E61">
      <w:pPr>
        <w:rPr>
          <w:rFonts w:ascii="Times New Roman" w:hAnsi="Times New Roman" w:cs="Times New Roman"/>
          <w:b/>
          <w:bCs/>
        </w:rPr>
      </w:pPr>
    </w:p>
    <w:p w14:paraId="0FCF5C8E"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4.6.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2453F950" w14:textId="77777777" w:rsidTr="001F48A3">
        <w:trPr>
          <w:trHeight w:val="615"/>
        </w:trPr>
        <w:tc>
          <w:tcPr>
            <w:tcW w:w="804" w:type="dxa"/>
            <w:shd w:val="clear" w:color="auto" w:fill="auto"/>
            <w:vAlign w:val="center"/>
          </w:tcPr>
          <w:p w14:paraId="211E7CA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4.6.1</w:t>
            </w:r>
          </w:p>
        </w:tc>
        <w:tc>
          <w:tcPr>
            <w:tcW w:w="2709" w:type="dxa"/>
            <w:shd w:val="clear" w:color="auto" w:fill="auto"/>
            <w:vAlign w:val="center"/>
          </w:tcPr>
          <w:p w14:paraId="29A07D3D"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0CF168F3"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Kerékpár szerkezettana, szerelése, karbantartása</w:t>
            </w:r>
          </w:p>
        </w:tc>
      </w:tr>
      <w:tr w:rsidR="00CB2E61" w:rsidRPr="00894463" w14:paraId="7CDF1B92" w14:textId="77777777" w:rsidTr="001F48A3">
        <w:trPr>
          <w:trHeight w:val="623"/>
        </w:trPr>
        <w:tc>
          <w:tcPr>
            <w:tcW w:w="804" w:type="dxa"/>
            <w:shd w:val="clear" w:color="auto" w:fill="auto"/>
            <w:vAlign w:val="center"/>
          </w:tcPr>
          <w:p w14:paraId="44902D0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4.6.2.</w:t>
            </w:r>
          </w:p>
        </w:tc>
        <w:tc>
          <w:tcPr>
            <w:tcW w:w="2709" w:type="dxa"/>
            <w:shd w:val="clear" w:color="auto" w:fill="auto"/>
            <w:vAlign w:val="center"/>
          </w:tcPr>
          <w:p w14:paraId="6A1C63DF"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E30454A" w14:textId="77777777" w:rsidR="00CB2E61" w:rsidRPr="00894463" w:rsidRDefault="00CB2E61" w:rsidP="00C55C2A">
            <w:pPr>
              <w:jc w:val="both"/>
              <w:rPr>
                <w:rFonts w:ascii="Times New Roman" w:hAnsi="Times New Roman" w:cs="Times New Roman"/>
                <w:sz w:val="20"/>
                <w:szCs w:val="20"/>
              </w:rPr>
            </w:pPr>
            <w:r w:rsidRPr="00894463">
              <w:rPr>
                <w:rFonts w:ascii="Times New Roman" w:hAnsi="Times New Roman" w:cs="Times New Roman"/>
                <w:sz w:val="20"/>
                <w:szCs w:val="20"/>
              </w:rPr>
              <w:t>A tantárgy tanításának célja, hogy a tanuló olyan elméleti és gyakorlati ismereteket szerezzen, amelyek alapján képes lesz elvégezni szerelési, karbantartási és javítási feladatokat a kerékpár szerkezeti egységein, továbbá olyan szakmai számítási feladatokkal ismerkedjen meg, amelyek elmélyítik a tantárgy témaköreihez kapcsolódó elméleti ismereteket.</w:t>
            </w:r>
          </w:p>
        </w:tc>
      </w:tr>
      <w:tr w:rsidR="00CB2E61" w:rsidRPr="00894463" w14:paraId="14BECDEE" w14:textId="77777777" w:rsidTr="001F48A3">
        <w:trPr>
          <w:trHeight w:val="756"/>
        </w:trPr>
        <w:tc>
          <w:tcPr>
            <w:tcW w:w="804" w:type="dxa"/>
            <w:shd w:val="clear" w:color="auto" w:fill="auto"/>
            <w:vAlign w:val="center"/>
          </w:tcPr>
          <w:p w14:paraId="16319B4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4.6.3.</w:t>
            </w:r>
          </w:p>
        </w:tc>
        <w:tc>
          <w:tcPr>
            <w:tcW w:w="2709" w:type="dxa"/>
            <w:shd w:val="clear" w:color="auto" w:fill="auto"/>
            <w:vAlign w:val="center"/>
          </w:tcPr>
          <w:p w14:paraId="081E307C"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0936C20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7059420C" w14:textId="77777777" w:rsidTr="001F48A3">
        <w:trPr>
          <w:trHeight w:val="695"/>
        </w:trPr>
        <w:tc>
          <w:tcPr>
            <w:tcW w:w="804" w:type="dxa"/>
            <w:shd w:val="clear" w:color="auto" w:fill="auto"/>
            <w:vAlign w:val="center"/>
          </w:tcPr>
          <w:p w14:paraId="76EEE43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4.6.4.</w:t>
            </w:r>
          </w:p>
        </w:tc>
        <w:tc>
          <w:tcPr>
            <w:tcW w:w="2709" w:type="dxa"/>
            <w:shd w:val="clear" w:color="auto" w:fill="auto"/>
            <w:vAlign w:val="center"/>
          </w:tcPr>
          <w:p w14:paraId="45B54FF8"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57C9B608"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 Előadás: szóbeli közlésén alapul, Magyarázat: előadás kiegészítéssel, magyarázattal, kérdezéssel</w:t>
            </w:r>
          </w:p>
        </w:tc>
      </w:tr>
      <w:tr w:rsidR="00CB2E61" w:rsidRPr="00894463" w14:paraId="545F1B47" w14:textId="77777777" w:rsidTr="001F48A3">
        <w:trPr>
          <w:trHeight w:val="582"/>
        </w:trPr>
        <w:tc>
          <w:tcPr>
            <w:tcW w:w="804" w:type="dxa"/>
            <w:shd w:val="clear" w:color="auto" w:fill="auto"/>
            <w:vAlign w:val="center"/>
          </w:tcPr>
          <w:p w14:paraId="2B47AAD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4.6.5.</w:t>
            </w:r>
          </w:p>
        </w:tc>
        <w:tc>
          <w:tcPr>
            <w:tcW w:w="2709" w:type="dxa"/>
            <w:shd w:val="clear" w:color="auto" w:fill="auto"/>
            <w:vAlign w:val="center"/>
          </w:tcPr>
          <w:p w14:paraId="7771C3E8"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62759843"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108</w:t>
            </w:r>
          </w:p>
        </w:tc>
      </w:tr>
      <w:tr w:rsidR="00CB2E61" w:rsidRPr="00894463" w14:paraId="6386B9D3" w14:textId="77777777" w:rsidTr="001F48A3">
        <w:trPr>
          <w:trHeight w:val="501"/>
        </w:trPr>
        <w:tc>
          <w:tcPr>
            <w:tcW w:w="804" w:type="dxa"/>
            <w:tcBorders>
              <w:bottom w:val="single" w:sz="4" w:space="0" w:color="auto"/>
            </w:tcBorders>
            <w:shd w:val="clear" w:color="auto" w:fill="auto"/>
            <w:vAlign w:val="center"/>
          </w:tcPr>
          <w:p w14:paraId="5FA663E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4.6.6.</w:t>
            </w:r>
          </w:p>
        </w:tc>
        <w:tc>
          <w:tcPr>
            <w:tcW w:w="2709" w:type="dxa"/>
            <w:tcBorders>
              <w:bottom w:val="single" w:sz="4" w:space="0" w:color="auto"/>
            </w:tcBorders>
            <w:shd w:val="clear" w:color="auto" w:fill="auto"/>
            <w:vAlign w:val="center"/>
          </w:tcPr>
          <w:p w14:paraId="0D54AC4E"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0462F61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0FB3941B" w14:textId="77777777" w:rsidTr="001F48A3">
        <w:trPr>
          <w:trHeight w:val="584"/>
        </w:trPr>
        <w:tc>
          <w:tcPr>
            <w:tcW w:w="804" w:type="dxa"/>
            <w:shd w:val="clear" w:color="auto" w:fill="auto"/>
            <w:vAlign w:val="center"/>
          </w:tcPr>
          <w:p w14:paraId="4293B0B7"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4.6.7.</w:t>
            </w:r>
          </w:p>
        </w:tc>
        <w:tc>
          <w:tcPr>
            <w:tcW w:w="8410" w:type="dxa"/>
            <w:gridSpan w:val="2"/>
            <w:shd w:val="clear" w:color="auto" w:fill="auto"/>
            <w:vAlign w:val="center"/>
          </w:tcPr>
          <w:p w14:paraId="36EF26E3"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602D5FEE" w14:textId="77777777" w:rsidTr="001F48A3">
        <w:trPr>
          <w:trHeight w:val="615"/>
        </w:trPr>
        <w:tc>
          <w:tcPr>
            <w:tcW w:w="804" w:type="dxa"/>
            <w:vMerge w:val="restart"/>
            <w:shd w:val="clear" w:color="auto" w:fill="auto"/>
            <w:vAlign w:val="center"/>
          </w:tcPr>
          <w:p w14:paraId="774587C7"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lastRenderedPageBreak/>
              <w:t>1.</w:t>
            </w:r>
          </w:p>
        </w:tc>
        <w:tc>
          <w:tcPr>
            <w:tcW w:w="2709" w:type="dxa"/>
            <w:shd w:val="clear" w:color="auto" w:fill="auto"/>
            <w:vAlign w:val="center"/>
          </w:tcPr>
          <w:p w14:paraId="4176D16F"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64D57C9"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Közlőművek, tengelyek 6 óra</w:t>
            </w:r>
          </w:p>
        </w:tc>
      </w:tr>
      <w:tr w:rsidR="00CB2E61" w:rsidRPr="00894463" w14:paraId="14208699" w14:textId="77777777" w:rsidTr="001F48A3">
        <w:trPr>
          <w:trHeight w:val="679"/>
        </w:trPr>
        <w:tc>
          <w:tcPr>
            <w:tcW w:w="804" w:type="dxa"/>
            <w:vMerge/>
            <w:shd w:val="clear" w:color="auto" w:fill="auto"/>
            <w:vAlign w:val="center"/>
          </w:tcPr>
          <w:p w14:paraId="47C62A3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84E6A6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353E262" w14:textId="10CDD9EE" w:rsidR="00CB2E61" w:rsidRPr="00894463" w:rsidRDefault="00CB2E61" w:rsidP="001F48A3">
            <w:pPr>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A témakör a szekunder hajtás elemei, a kardántengelyek, a tengelyek csuklói és a tengelyhajtás szerkezeti felépítésével, működésével foglalkozik (6 óra)</w:t>
            </w:r>
            <w:r w:rsidR="00C55C2A" w:rsidRPr="00894463">
              <w:rPr>
                <w:rFonts w:ascii="Times New Roman" w:hAnsi="Times New Roman" w:cs="Times New Roman"/>
                <w:sz w:val="20"/>
                <w:szCs w:val="20"/>
              </w:rPr>
              <w:t>.</w:t>
            </w:r>
          </w:p>
        </w:tc>
      </w:tr>
      <w:tr w:rsidR="00CB2E61" w:rsidRPr="00894463" w14:paraId="77784FE3" w14:textId="77777777" w:rsidTr="001F48A3">
        <w:trPr>
          <w:trHeight w:val="615"/>
        </w:trPr>
        <w:tc>
          <w:tcPr>
            <w:tcW w:w="804" w:type="dxa"/>
            <w:vMerge w:val="restart"/>
            <w:shd w:val="clear" w:color="auto" w:fill="auto"/>
            <w:vAlign w:val="center"/>
          </w:tcPr>
          <w:p w14:paraId="3ED84983"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0A890DB2"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46DF16BE"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Rugózás és kerékfelfüggesztés 6 óra</w:t>
            </w:r>
          </w:p>
        </w:tc>
      </w:tr>
      <w:tr w:rsidR="00CB2E61" w:rsidRPr="00894463" w14:paraId="6C52B838" w14:textId="77777777" w:rsidTr="001F48A3">
        <w:trPr>
          <w:trHeight w:val="679"/>
        </w:trPr>
        <w:tc>
          <w:tcPr>
            <w:tcW w:w="804" w:type="dxa"/>
            <w:vMerge/>
            <w:shd w:val="clear" w:color="auto" w:fill="auto"/>
            <w:vAlign w:val="center"/>
          </w:tcPr>
          <w:p w14:paraId="5D9DA1A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34ED2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1FD4528" w14:textId="0F0D3C75"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 témakör a kerékpároknál alkalmazott rugózási megoldásokkal, lengéscsillapítókkal és kerékfelfüggesztéssel foglalkozik (6 óra)</w:t>
            </w:r>
            <w:r w:rsidR="00C55C2A" w:rsidRPr="00894463">
              <w:rPr>
                <w:rFonts w:ascii="Times New Roman" w:hAnsi="Times New Roman" w:cs="Times New Roman"/>
                <w:sz w:val="20"/>
                <w:szCs w:val="20"/>
              </w:rPr>
              <w:t>.</w:t>
            </w:r>
          </w:p>
        </w:tc>
      </w:tr>
      <w:tr w:rsidR="00CB2E61" w:rsidRPr="00894463" w14:paraId="190ACB79" w14:textId="77777777" w:rsidTr="001F48A3">
        <w:trPr>
          <w:trHeight w:val="679"/>
        </w:trPr>
        <w:tc>
          <w:tcPr>
            <w:tcW w:w="804" w:type="dxa"/>
            <w:vMerge w:val="restart"/>
            <w:shd w:val="clear" w:color="auto" w:fill="auto"/>
            <w:vAlign w:val="center"/>
          </w:tcPr>
          <w:p w14:paraId="3C721F05"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011CDD8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4B6C6927"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Kormányzás 6 óra</w:t>
            </w:r>
          </w:p>
        </w:tc>
      </w:tr>
      <w:tr w:rsidR="00CB2E61" w:rsidRPr="00894463" w14:paraId="510B4063" w14:textId="77777777" w:rsidTr="001F48A3">
        <w:trPr>
          <w:trHeight w:val="679"/>
        </w:trPr>
        <w:tc>
          <w:tcPr>
            <w:tcW w:w="804" w:type="dxa"/>
            <w:vMerge/>
            <w:shd w:val="clear" w:color="auto" w:fill="auto"/>
            <w:vAlign w:val="center"/>
          </w:tcPr>
          <w:p w14:paraId="4E2C98C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FEDF07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63008B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A témakör a kerékgeometriával, a kormányszervek szerkezeti változataival foglalkozik. Ezen belül az alábbi témákat dolgozza fel: </w:t>
            </w:r>
          </w:p>
          <w:p w14:paraId="7BCA058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Kerékgeometria: </w:t>
            </w:r>
          </w:p>
          <w:p w14:paraId="1042F1B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Kerékdőlés </w:t>
            </w:r>
          </w:p>
          <w:p w14:paraId="73400C6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w:t>
            </w:r>
            <w:proofErr w:type="spellStart"/>
            <w:r w:rsidRPr="00894463">
              <w:rPr>
                <w:rFonts w:ascii="Times New Roman" w:hAnsi="Times New Roman" w:cs="Times New Roman"/>
                <w:sz w:val="20"/>
                <w:szCs w:val="20"/>
              </w:rPr>
              <w:t>Utánfutás</w:t>
            </w:r>
            <w:proofErr w:type="spellEnd"/>
            <w:r w:rsidRPr="00894463">
              <w:rPr>
                <w:rFonts w:ascii="Times New Roman" w:hAnsi="Times New Roman" w:cs="Times New Roman"/>
                <w:sz w:val="20"/>
                <w:szCs w:val="20"/>
              </w:rPr>
              <w:t xml:space="preserve"> </w:t>
            </w:r>
          </w:p>
          <w:p w14:paraId="7B291FE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Kormányszervek: </w:t>
            </w:r>
          </w:p>
          <w:p w14:paraId="73BA32F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Villahidak </w:t>
            </w:r>
          </w:p>
          <w:p w14:paraId="494126C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Kormánycsutkák</w:t>
            </w:r>
          </w:p>
          <w:p w14:paraId="6379C1C3" w14:textId="0DC3BD53" w:rsidR="00CB2E61" w:rsidRPr="00894463" w:rsidRDefault="00CB2E61" w:rsidP="001F48A3">
            <w:pPr>
              <w:rPr>
                <w:rFonts w:ascii="Times New Roman" w:hAnsi="Times New Roman" w:cs="Times New Roman"/>
                <w:color w:val="000000"/>
                <w:sz w:val="20"/>
                <w:szCs w:val="20"/>
              </w:rPr>
            </w:pPr>
            <w:r w:rsidRPr="00894463">
              <w:rPr>
                <w:rFonts w:ascii="Times New Roman" w:hAnsi="Times New Roman" w:cs="Times New Roman"/>
                <w:sz w:val="20"/>
                <w:szCs w:val="20"/>
              </w:rPr>
              <w:t>‒ Kormánykarok (6 óra)</w:t>
            </w:r>
          </w:p>
        </w:tc>
      </w:tr>
      <w:tr w:rsidR="00CB2E61" w:rsidRPr="00894463" w14:paraId="2D80D90A" w14:textId="77777777" w:rsidTr="001F48A3">
        <w:trPr>
          <w:trHeight w:val="679"/>
        </w:trPr>
        <w:tc>
          <w:tcPr>
            <w:tcW w:w="804" w:type="dxa"/>
            <w:vMerge w:val="restart"/>
            <w:shd w:val="clear" w:color="auto" w:fill="auto"/>
            <w:vAlign w:val="center"/>
          </w:tcPr>
          <w:p w14:paraId="37B1FB0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41F8B01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7C88F736"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Fékek 6 óra</w:t>
            </w:r>
          </w:p>
        </w:tc>
      </w:tr>
      <w:tr w:rsidR="00CB2E61" w:rsidRPr="00894463" w14:paraId="3B515E2D" w14:textId="77777777" w:rsidTr="001F48A3">
        <w:trPr>
          <w:trHeight w:val="679"/>
        </w:trPr>
        <w:tc>
          <w:tcPr>
            <w:tcW w:w="804" w:type="dxa"/>
            <w:vMerge/>
            <w:shd w:val="clear" w:color="auto" w:fill="auto"/>
            <w:vAlign w:val="center"/>
          </w:tcPr>
          <w:p w14:paraId="43132960"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127326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7C63E4F" w14:textId="0C8F871A"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 témakör a kerékpárok sebességének csökkentésére, álló helyzetben való rögzítésére alkalmas szerkezetek csoportosításával, működésével, szerkezeti kialakításával foglalkozik (6 óra)</w:t>
            </w:r>
            <w:r w:rsidR="00C55C2A" w:rsidRPr="00894463">
              <w:rPr>
                <w:rFonts w:ascii="Times New Roman" w:hAnsi="Times New Roman" w:cs="Times New Roman"/>
                <w:sz w:val="20"/>
                <w:szCs w:val="20"/>
              </w:rPr>
              <w:t>.</w:t>
            </w:r>
          </w:p>
        </w:tc>
      </w:tr>
      <w:tr w:rsidR="00CB2E61" w:rsidRPr="00894463" w14:paraId="7330658F" w14:textId="77777777" w:rsidTr="001F48A3">
        <w:trPr>
          <w:trHeight w:val="679"/>
        </w:trPr>
        <w:tc>
          <w:tcPr>
            <w:tcW w:w="804" w:type="dxa"/>
            <w:vMerge w:val="restart"/>
            <w:shd w:val="clear" w:color="auto" w:fill="auto"/>
            <w:vAlign w:val="center"/>
          </w:tcPr>
          <w:p w14:paraId="3B96B964"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5.</w:t>
            </w:r>
          </w:p>
        </w:tc>
        <w:tc>
          <w:tcPr>
            <w:tcW w:w="2709" w:type="dxa"/>
            <w:shd w:val="clear" w:color="auto" w:fill="auto"/>
            <w:vAlign w:val="center"/>
          </w:tcPr>
          <w:p w14:paraId="20531163"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DCED78F"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Kerekek és gumiabroncsok 6 óra</w:t>
            </w:r>
          </w:p>
        </w:tc>
      </w:tr>
      <w:tr w:rsidR="00CB2E61" w:rsidRPr="00894463" w14:paraId="3459C628" w14:textId="77777777" w:rsidTr="001F48A3">
        <w:trPr>
          <w:trHeight w:val="679"/>
        </w:trPr>
        <w:tc>
          <w:tcPr>
            <w:tcW w:w="804" w:type="dxa"/>
            <w:vMerge/>
            <w:shd w:val="clear" w:color="auto" w:fill="auto"/>
            <w:vAlign w:val="center"/>
          </w:tcPr>
          <w:p w14:paraId="22B50C46"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6A48D8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1D570EB" w14:textId="77945175"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 témakör a kerékpárokon alkalmazott kerekek és gumiabroncsok szerkezeti kialakításával foglalkozik (6 óra)</w:t>
            </w:r>
            <w:r w:rsidR="00C55C2A" w:rsidRPr="00894463">
              <w:rPr>
                <w:rFonts w:ascii="Times New Roman" w:hAnsi="Times New Roman" w:cs="Times New Roman"/>
                <w:sz w:val="20"/>
                <w:szCs w:val="20"/>
              </w:rPr>
              <w:t>.</w:t>
            </w:r>
          </w:p>
        </w:tc>
      </w:tr>
      <w:tr w:rsidR="00CB2E61" w:rsidRPr="00894463" w14:paraId="01922C03" w14:textId="77777777" w:rsidTr="001F48A3">
        <w:trPr>
          <w:trHeight w:val="679"/>
        </w:trPr>
        <w:tc>
          <w:tcPr>
            <w:tcW w:w="804" w:type="dxa"/>
            <w:vMerge w:val="restart"/>
            <w:shd w:val="clear" w:color="auto" w:fill="auto"/>
            <w:vAlign w:val="center"/>
          </w:tcPr>
          <w:p w14:paraId="7313BDC0"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6.</w:t>
            </w:r>
          </w:p>
        </w:tc>
        <w:tc>
          <w:tcPr>
            <w:tcW w:w="2709" w:type="dxa"/>
            <w:shd w:val="clear" w:color="auto" w:fill="auto"/>
            <w:vAlign w:val="center"/>
          </w:tcPr>
          <w:p w14:paraId="57636B0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C0EDF1D"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Kötéstechnológiák 8 óra</w:t>
            </w:r>
          </w:p>
        </w:tc>
      </w:tr>
      <w:tr w:rsidR="00CB2E61" w:rsidRPr="00894463" w14:paraId="1BF77596" w14:textId="77777777" w:rsidTr="001F48A3">
        <w:trPr>
          <w:trHeight w:val="679"/>
        </w:trPr>
        <w:tc>
          <w:tcPr>
            <w:tcW w:w="804" w:type="dxa"/>
            <w:vMerge/>
            <w:shd w:val="clear" w:color="auto" w:fill="auto"/>
            <w:vAlign w:val="center"/>
          </w:tcPr>
          <w:p w14:paraId="5FAF25B6"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D46A0E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998289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témakör a különböző kötéstechnológiák alapjainak megismerésével foglalkozik. Ezen belül az alábbi ismeretek elsajátítására kerül sor:</w:t>
            </w:r>
          </w:p>
          <w:p w14:paraId="5D5A252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Szegecstípusok, kötés kialakítása </w:t>
            </w:r>
          </w:p>
          <w:p w14:paraId="66507CE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lastRenderedPageBreak/>
              <w:t xml:space="preserve">‒ Szeg- és csapszegkötések kialakítása </w:t>
            </w:r>
          </w:p>
          <w:p w14:paraId="38D53A3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Ék- és reteszkötések létrehozása </w:t>
            </w:r>
          </w:p>
          <w:p w14:paraId="6726E03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Csavarkötések, csavarbiztosítások létrehozása </w:t>
            </w:r>
          </w:p>
          <w:p w14:paraId="59756DF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Bordástengely, kúpos kötés, zsugorkötés létrehozása</w:t>
            </w:r>
          </w:p>
          <w:p w14:paraId="09083C21" w14:textId="66521EEE"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 Hegesztési varratok készítése (8óra)</w:t>
            </w:r>
          </w:p>
        </w:tc>
      </w:tr>
      <w:tr w:rsidR="00CB2E61" w:rsidRPr="00894463" w14:paraId="02ED1726" w14:textId="77777777" w:rsidTr="001F48A3">
        <w:trPr>
          <w:trHeight w:val="679"/>
        </w:trPr>
        <w:tc>
          <w:tcPr>
            <w:tcW w:w="804" w:type="dxa"/>
            <w:vMerge w:val="restart"/>
            <w:shd w:val="clear" w:color="auto" w:fill="auto"/>
            <w:vAlign w:val="center"/>
          </w:tcPr>
          <w:p w14:paraId="7F66CCC9"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lastRenderedPageBreak/>
              <w:t>7.</w:t>
            </w:r>
          </w:p>
        </w:tc>
        <w:tc>
          <w:tcPr>
            <w:tcW w:w="2709" w:type="dxa"/>
            <w:shd w:val="clear" w:color="auto" w:fill="auto"/>
            <w:vAlign w:val="center"/>
          </w:tcPr>
          <w:p w14:paraId="25CB3E4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121A615"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Szereléstechnológia tervezése 8 óra</w:t>
            </w:r>
          </w:p>
        </w:tc>
      </w:tr>
      <w:tr w:rsidR="00CB2E61" w:rsidRPr="00894463" w14:paraId="1AF3644E" w14:textId="77777777" w:rsidTr="001F48A3">
        <w:trPr>
          <w:trHeight w:val="679"/>
        </w:trPr>
        <w:tc>
          <w:tcPr>
            <w:tcW w:w="804" w:type="dxa"/>
            <w:vMerge/>
            <w:shd w:val="clear" w:color="auto" w:fill="auto"/>
            <w:vAlign w:val="center"/>
          </w:tcPr>
          <w:p w14:paraId="5C9DC40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B7620D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DD7811E" w14:textId="2529F26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A témakör a szereléstechnológiai feladatokkal, ezek technológiájával és a szükséges szerszámok, eszközök kiválasztásával, alkalmazásával kapcsolatban nyújt ismereteket. Az alábbi területek gyakorlati és elméleti elsajátítását foglalja magába:</w:t>
            </w:r>
          </w:p>
          <w:p w14:paraId="7F815CFF"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 A szerelés alapfogalmai</w:t>
            </w:r>
          </w:p>
          <w:p w14:paraId="20D9A1A4"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 Szerelési tervek, dokumentáció készítése</w:t>
            </w:r>
          </w:p>
          <w:p w14:paraId="581AE5EC" w14:textId="1E36DB14"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 A szerelési családfa felépítése, elemei</w:t>
            </w:r>
            <w:r w:rsidR="00C55C2A" w:rsidRPr="00894463">
              <w:rPr>
                <w:rFonts w:ascii="Times New Roman" w:hAnsi="Times New Roman" w:cs="Times New Roman"/>
                <w:sz w:val="20"/>
                <w:szCs w:val="20"/>
              </w:rPr>
              <w:t xml:space="preserve"> </w:t>
            </w:r>
            <w:r w:rsidRPr="00894463">
              <w:rPr>
                <w:rFonts w:ascii="Times New Roman" w:hAnsi="Times New Roman" w:cs="Times New Roman"/>
                <w:sz w:val="20"/>
                <w:szCs w:val="20"/>
              </w:rPr>
              <w:t>(8óra)</w:t>
            </w:r>
          </w:p>
        </w:tc>
      </w:tr>
      <w:tr w:rsidR="00CB2E61" w:rsidRPr="00894463" w14:paraId="3A2FDFAD" w14:textId="77777777" w:rsidTr="001F48A3">
        <w:trPr>
          <w:trHeight w:val="679"/>
        </w:trPr>
        <w:tc>
          <w:tcPr>
            <w:tcW w:w="804" w:type="dxa"/>
            <w:vMerge w:val="restart"/>
            <w:shd w:val="clear" w:color="auto" w:fill="auto"/>
            <w:vAlign w:val="center"/>
          </w:tcPr>
          <w:p w14:paraId="065BC873"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8.</w:t>
            </w:r>
          </w:p>
        </w:tc>
        <w:tc>
          <w:tcPr>
            <w:tcW w:w="2709" w:type="dxa"/>
            <w:shd w:val="clear" w:color="auto" w:fill="auto"/>
            <w:vAlign w:val="center"/>
          </w:tcPr>
          <w:p w14:paraId="0A259B8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5FCC42E9" w14:textId="77777777" w:rsidR="00CB2E61" w:rsidRPr="00894463" w:rsidRDefault="00CB2E61" w:rsidP="001F48A3">
            <w:pPr>
              <w:rPr>
                <w:rFonts w:ascii="Times New Roman" w:hAnsi="Times New Roman" w:cs="Times New Roman"/>
                <w:b/>
                <w:bCs/>
                <w:color w:val="000000"/>
              </w:rPr>
            </w:pPr>
            <w:r w:rsidRPr="00894463">
              <w:rPr>
                <w:rFonts w:ascii="Times New Roman" w:hAnsi="Times New Roman" w:cs="Times New Roman"/>
                <w:b/>
                <w:bCs/>
                <w:color w:val="000000"/>
              </w:rPr>
              <w:t>Gépegységek szerelése 31 óra (gyakorlat)</w:t>
            </w:r>
          </w:p>
        </w:tc>
      </w:tr>
      <w:tr w:rsidR="00CB2E61" w:rsidRPr="00894463" w14:paraId="6BE52C80" w14:textId="77777777" w:rsidTr="001F48A3">
        <w:trPr>
          <w:trHeight w:val="679"/>
        </w:trPr>
        <w:tc>
          <w:tcPr>
            <w:tcW w:w="804" w:type="dxa"/>
            <w:vMerge/>
            <w:shd w:val="clear" w:color="auto" w:fill="auto"/>
            <w:vAlign w:val="center"/>
          </w:tcPr>
          <w:p w14:paraId="59A4D36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34FE5C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B2F9DD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A témakör a gépegységek, gépelemek, hajtások szereléséhez kötődő gyakorlati kompetenciák kialakításával foglalkozik. </w:t>
            </w:r>
          </w:p>
          <w:p w14:paraId="7CC7666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Gépelemek szerelése. Szerelőszerszámok bemutatása, alkalmazása </w:t>
            </w:r>
          </w:p>
          <w:p w14:paraId="08B0255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Oldható és nem oldható kötések megvalósítása </w:t>
            </w:r>
          </w:p>
          <w:p w14:paraId="6895E6D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Gördülőcsapágyak szerelése tengelyekre és csapágyházakba </w:t>
            </w:r>
          </w:p>
          <w:p w14:paraId="59C62E6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Ékszíjtárcsák, fogaskerekek tengelyre szerelése, ékek, reteszek beépítése </w:t>
            </w:r>
          </w:p>
          <w:p w14:paraId="22EE42B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Hengeres fogaskerekek és kúpkerekek szerelése </w:t>
            </w:r>
          </w:p>
          <w:p w14:paraId="29831E0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Csigahajtómű szerelése, javítása </w:t>
            </w:r>
          </w:p>
          <w:p w14:paraId="2623FCC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Tengelykapcsolók és kilincsművek szerelése, javítása </w:t>
            </w:r>
          </w:p>
          <w:p w14:paraId="4DA589B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Fogaskerekes hajtóművek szerelése, javítása </w:t>
            </w:r>
          </w:p>
          <w:p w14:paraId="62A19530" w14:textId="5901F32F"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 Gépek, gépegységek, szerkezetek szerelése, javítása (31 óra)</w:t>
            </w:r>
          </w:p>
        </w:tc>
      </w:tr>
      <w:tr w:rsidR="00CB2E61" w:rsidRPr="00894463" w14:paraId="41C6F5A9" w14:textId="77777777" w:rsidTr="001F48A3">
        <w:trPr>
          <w:trHeight w:val="679"/>
        </w:trPr>
        <w:tc>
          <w:tcPr>
            <w:tcW w:w="804" w:type="dxa"/>
            <w:shd w:val="clear" w:color="auto" w:fill="auto"/>
            <w:vAlign w:val="center"/>
          </w:tcPr>
          <w:p w14:paraId="51E9111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540F95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58AB6177" w14:textId="3ADB483D"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Gépegységek karbantartása 31 óra (gyakorlat)</w:t>
            </w:r>
          </w:p>
        </w:tc>
      </w:tr>
      <w:tr w:rsidR="00CB2E61" w:rsidRPr="00894463" w14:paraId="0A968652" w14:textId="77777777" w:rsidTr="001F48A3">
        <w:trPr>
          <w:trHeight w:val="679"/>
        </w:trPr>
        <w:tc>
          <w:tcPr>
            <w:tcW w:w="804" w:type="dxa"/>
            <w:shd w:val="clear" w:color="auto" w:fill="auto"/>
            <w:vAlign w:val="center"/>
          </w:tcPr>
          <w:p w14:paraId="08CB2FA9"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5F0230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87C01E9"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 xml:space="preserve">A témakör a gépésztechnológiai feladatok ellátásához kötődő gépek, szerszámgépek, berendezések üzemeltetéséhez tartozó karbantartási műveletek megismerésével és végrehajtásával foglalkozik. </w:t>
            </w:r>
          </w:p>
          <w:p w14:paraId="6861F69F"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lastRenderedPageBreak/>
              <w:t xml:space="preserve">‒ A biztonságos munkavégzés feltételei </w:t>
            </w:r>
          </w:p>
          <w:p w14:paraId="113F2DB2"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 xml:space="preserve">‒ A karbantartási műveletek értelmezése, a feladatok elvégzésének eszközei </w:t>
            </w:r>
          </w:p>
          <w:p w14:paraId="3FC8C9C6"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 xml:space="preserve">‒ A karbantartási feladatok meghatározása és elvégzése gépkönyvek, kezelési, üzemeltetési, karbantartási útmutatók használatával </w:t>
            </w:r>
          </w:p>
          <w:p w14:paraId="14F18F0B"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 xml:space="preserve">‒ A gépek, berendezések csúszó, mozgó felületeinek kenése, a kenési rendszer ellenőrzése, tisztítása és karbantartása </w:t>
            </w:r>
          </w:p>
          <w:p w14:paraId="120951DF" w14:textId="788E3F45" w:rsidR="00CB2E61" w:rsidRPr="00894463" w:rsidRDefault="00CB2E61" w:rsidP="004F07AC">
            <w:pPr>
              <w:jc w:val="both"/>
              <w:rPr>
                <w:rFonts w:ascii="Times New Roman" w:hAnsi="Times New Roman" w:cs="Times New Roman"/>
                <w:b/>
                <w:bCs/>
                <w:sz w:val="20"/>
                <w:szCs w:val="20"/>
              </w:rPr>
            </w:pPr>
            <w:r w:rsidRPr="00894463">
              <w:rPr>
                <w:rFonts w:ascii="Times New Roman" w:hAnsi="Times New Roman" w:cs="Times New Roman"/>
                <w:sz w:val="20"/>
                <w:szCs w:val="20"/>
              </w:rPr>
              <w:t>‒ Az üzemeltetéshez szükséges beállítások elvégzése, a kopó alkatrészek előírás szerinti cseréje (31 óra)</w:t>
            </w:r>
          </w:p>
        </w:tc>
      </w:tr>
      <w:tr w:rsidR="00CB2E61" w:rsidRPr="00894463" w14:paraId="74216E49" w14:textId="77777777" w:rsidTr="001F48A3">
        <w:trPr>
          <w:trHeight w:val="698"/>
        </w:trPr>
        <w:tc>
          <w:tcPr>
            <w:tcW w:w="804" w:type="dxa"/>
            <w:shd w:val="clear" w:color="auto" w:fill="auto"/>
            <w:vAlign w:val="center"/>
          </w:tcPr>
          <w:p w14:paraId="4BABB50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4.6.8.</w:t>
            </w:r>
          </w:p>
        </w:tc>
        <w:tc>
          <w:tcPr>
            <w:tcW w:w="2709" w:type="dxa"/>
            <w:shd w:val="clear" w:color="auto" w:fill="auto"/>
            <w:vAlign w:val="center"/>
          </w:tcPr>
          <w:p w14:paraId="154BD09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188CFF0E" w14:textId="77777777" w:rsidR="00CB2E61" w:rsidRPr="00894463" w:rsidRDefault="00CB2E61" w:rsidP="004F07AC">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4190DB2F" w14:textId="77777777" w:rsidR="00CB2E61" w:rsidRPr="00894463" w:rsidRDefault="00CB2E61" w:rsidP="00CB2E61">
      <w:pPr>
        <w:rPr>
          <w:rFonts w:ascii="Times New Roman" w:hAnsi="Times New Roman" w:cs="Times New Roman"/>
          <w:b/>
          <w:bCs/>
        </w:rPr>
      </w:pPr>
    </w:p>
    <w:p w14:paraId="6D356CDE"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4.7.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3DCC020D" w14:textId="77777777" w:rsidTr="001F48A3">
        <w:trPr>
          <w:trHeight w:val="615"/>
        </w:trPr>
        <w:tc>
          <w:tcPr>
            <w:tcW w:w="804" w:type="dxa"/>
            <w:shd w:val="clear" w:color="auto" w:fill="auto"/>
            <w:vAlign w:val="center"/>
          </w:tcPr>
          <w:p w14:paraId="359E75D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4.7.1</w:t>
            </w:r>
          </w:p>
        </w:tc>
        <w:tc>
          <w:tcPr>
            <w:tcW w:w="2709" w:type="dxa"/>
            <w:shd w:val="clear" w:color="auto" w:fill="auto"/>
            <w:vAlign w:val="center"/>
          </w:tcPr>
          <w:p w14:paraId="1B1B6FE1"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069FDC1D" w14:textId="77777777" w:rsidR="00CB2E61" w:rsidRPr="00894463" w:rsidRDefault="00CB2E61" w:rsidP="001F48A3">
            <w:pPr>
              <w:rPr>
                <w:rFonts w:ascii="Times New Roman" w:hAnsi="Times New Roman" w:cs="Times New Roman"/>
                <w:b/>
                <w:bCs/>
                <w:color w:val="000000"/>
              </w:rPr>
            </w:pPr>
            <w:r w:rsidRPr="00894463">
              <w:rPr>
                <w:rFonts w:ascii="Times New Roman" w:hAnsi="Times New Roman" w:cs="Times New Roman"/>
                <w:b/>
                <w:bCs/>
                <w:color w:val="000000"/>
              </w:rPr>
              <w:t>Kerékpár villamosság és elektronika, alternatív hajtások</w:t>
            </w:r>
          </w:p>
        </w:tc>
      </w:tr>
      <w:tr w:rsidR="00CB2E61" w:rsidRPr="00894463" w14:paraId="66B3B997" w14:textId="77777777" w:rsidTr="001F48A3">
        <w:trPr>
          <w:trHeight w:val="623"/>
        </w:trPr>
        <w:tc>
          <w:tcPr>
            <w:tcW w:w="804" w:type="dxa"/>
            <w:shd w:val="clear" w:color="auto" w:fill="auto"/>
            <w:vAlign w:val="center"/>
          </w:tcPr>
          <w:p w14:paraId="56778B6E"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4.7.2.</w:t>
            </w:r>
          </w:p>
        </w:tc>
        <w:tc>
          <w:tcPr>
            <w:tcW w:w="2709" w:type="dxa"/>
            <w:shd w:val="clear" w:color="auto" w:fill="auto"/>
            <w:vAlign w:val="center"/>
          </w:tcPr>
          <w:p w14:paraId="432CEB94"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2D5666D5" w14:textId="77777777"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A tantárgy tanításának célja, hogy a tanuló olyan elméleti és gyakorlati ismereteket szerezzen, hogy képes legyen megjavítani a kerékpár villamos berendezéseit, továbbá olyan szakmai számítási feladatokkal ismerkedjen meg, amelyek elmélyítik a tantárgy témaköreihez kapcsolódó elméleti ismereteket.</w:t>
            </w:r>
          </w:p>
        </w:tc>
      </w:tr>
      <w:tr w:rsidR="00CB2E61" w:rsidRPr="00894463" w14:paraId="3B3F8F38" w14:textId="77777777" w:rsidTr="001F48A3">
        <w:trPr>
          <w:trHeight w:val="756"/>
        </w:trPr>
        <w:tc>
          <w:tcPr>
            <w:tcW w:w="804" w:type="dxa"/>
            <w:shd w:val="clear" w:color="auto" w:fill="auto"/>
            <w:vAlign w:val="center"/>
          </w:tcPr>
          <w:p w14:paraId="17E3C93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4.7.3.</w:t>
            </w:r>
          </w:p>
        </w:tc>
        <w:tc>
          <w:tcPr>
            <w:tcW w:w="2709" w:type="dxa"/>
            <w:shd w:val="clear" w:color="auto" w:fill="auto"/>
            <w:vAlign w:val="center"/>
          </w:tcPr>
          <w:p w14:paraId="18AC453D"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23E8F65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69B6DBC9" w14:textId="77777777" w:rsidTr="001F48A3">
        <w:trPr>
          <w:trHeight w:val="695"/>
        </w:trPr>
        <w:tc>
          <w:tcPr>
            <w:tcW w:w="804" w:type="dxa"/>
            <w:shd w:val="clear" w:color="auto" w:fill="auto"/>
            <w:vAlign w:val="center"/>
          </w:tcPr>
          <w:p w14:paraId="10663DD9"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4.7.4.</w:t>
            </w:r>
          </w:p>
        </w:tc>
        <w:tc>
          <w:tcPr>
            <w:tcW w:w="2709" w:type="dxa"/>
            <w:shd w:val="clear" w:color="auto" w:fill="auto"/>
            <w:vAlign w:val="center"/>
          </w:tcPr>
          <w:p w14:paraId="3D5F73E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11EDC54D"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Irányított megbeszélés, Előadás: szóbeli közlésén alapul, Magyarázat: előadás kiegészítéssel, magyarázattal, kérdezéssel</w:t>
            </w:r>
          </w:p>
        </w:tc>
      </w:tr>
      <w:tr w:rsidR="00CB2E61" w:rsidRPr="00894463" w14:paraId="6758DF44" w14:textId="77777777" w:rsidTr="001F48A3">
        <w:trPr>
          <w:trHeight w:val="582"/>
        </w:trPr>
        <w:tc>
          <w:tcPr>
            <w:tcW w:w="804" w:type="dxa"/>
            <w:shd w:val="clear" w:color="auto" w:fill="auto"/>
            <w:vAlign w:val="center"/>
          </w:tcPr>
          <w:p w14:paraId="271A8C6E"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4.7.5.</w:t>
            </w:r>
          </w:p>
        </w:tc>
        <w:tc>
          <w:tcPr>
            <w:tcW w:w="2709" w:type="dxa"/>
            <w:shd w:val="clear" w:color="auto" w:fill="auto"/>
            <w:vAlign w:val="center"/>
          </w:tcPr>
          <w:p w14:paraId="408A2CB5"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0FE1DFF1"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36</w:t>
            </w:r>
          </w:p>
        </w:tc>
      </w:tr>
      <w:tr w:rsidR="00CB2E61" w:rsidRPr="00894463" w14:paraId="4BC66AC3" w14:textId="77777777" w:rsidTr="001F48A3">
        <w:trPr>
          <w:trHeight w:val="501"/>
        </w:trPr>
        <w:tc>
          <w:tcPr>
            <w:tcW w:w="804" w:type="dxa"/>
            <w:tcBorders>
              <w:bottom w:val="single" w:sz="4" w:space="0" w:color="auto"/>
            </w:tcBorders>
            <w:shd w:val="clear" w:color="auto" w:fill="auto"/>
            <w:vAlign w:val="center"/>
          </w:tcPr>
          <w:p w14:paraId="577A0ED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4.7.6.</w:t>
            </w:r>
          </w:p>
        </w:tc>
        <w:tc>
          <w:tcPr>
            <w:tcW w:w="2709" w:type="dxa"/>
            <w:tcBorders>
              <w:bottom w:val="single" w:sz="4" w:space="0" w:color="auto"/>
            </w:tcBorders>
            <w:shd w:val="clear" w:color="auto" w:fill="auto"/>
            <w:vAlign w:val="center"/>
          </w:tcPr>
          <w:p w14:paraId="00973CF9"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450AD62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436C56B8" w14:textId="77777777" w:rsidTr="001F48A3">
        <w:trPr>
          <w:trHeight w:val="584"/>
        </w:trPr>
        <w:tc>
          <w:tcPr>
            <w:tcW w:w="804" w:type="dxa"/>
            <w:shd w:val="clear" w:color="auto" w:fill="auto"/>
            <w:vAlign w:val="center"/>
          </w:tcPr>
          <w:p w14:paraId="15FAA2EB"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4.4.7.</w:t>
            </w:r>
          </w:p>
        </w:tc>
        <w:tc>
          <w:tcPr>
            <w:tcW w:w="8410" w:type="dxa"/>
            <w:gridSpan w:val="2"/>
            <w:shd w:val="clear" w:color="auto" w:fill="auto"/>
            <w:vAlign w:val="center"/>
          </w:tcPr>
          <w:p w14:paraId="4B48D04F"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29E58A96" w14:textId="77777777" w:rsidTr="001F48A3">
        <w:trPr>
          <w:trHeight w:val="615"/>
        </w:trPr>
        <w:tc>
          <w:tcPr>
            <w:tcW w:w="804" w:type="dxa"/>
            <w:vMerge w:val="restart"/>
            <w:shd w:val="clear" w:color="auto" w:fill="auto"/>
            <w:vAlign w:val="center"/>
          </w:tcPr>
          <w:p w14:paraId="2E479987"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0BD98ADD"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3B10A51"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Kerékpár villamos hálózata 6 óra</w:t>
            </w:r>
          </w:p>
        </w:tc>
      </w:tr>
      <w:tr w:rsidR="00CB2E61" w:rsidRPr="00894463" w14:paraId="7CF77F5E" w14:textId="77777777" w:rsidTr="001F48A3">
        <w:trPr>
          <w:trHeight w:val="679"/>
        </w:trPr>
        <w:tc>
          <w:tcPr>
            <w:tcW w:w="804" w:type="dxa"/>
            <w:vMerge/>
            <w:shd w:val="clear" w:color="auto" w:fill="auto"/>
            <w:vAlign w:val="center"/>
          </w:tcPr>
          <w:p w14:paraId="66026911"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585A37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2DBFFF6" w14:textId="554525EB" w:rsidR="00CB2E61" w:rsidRPr="00894463" w:rsidRDefault="00CB2E61" w:rsidP="004F07AC">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A témakör a kerékpár villamos hálózatának felépítésével, jellemzőivel, a villamos hálózat üzemével, az áramkör szerkezeti elemeivel, valamint a hálózatban előforduló lehetséges hibák feltárásával és javításával foglalkozik (6 óra)</w:t>
            </w:r>
            <w:r w:rsidR="004F07AC" w:rsidRPr="00894463">
              <w:rPr>
                <w:rFonts w:ascii="Times New Roman" w:hAnsi="Times New Roman" w:cs="Times New Roman"/>
                <w:sz w:val="20"/>
                <w:szCs w:val="20"/>
              </w:rPr>
              <w:t>.</w:t>
            </w:r>
          </w:p>
        </w:tc>
      </w:tr>
      <w:tr w:rsidR="00CB2E61" w:rsidRPr="00894463" w14:paraId="4DE44815" w14:textId="77777777" w:rsidTr="001F48A3">
        <w:trPr>
          <w:trHeight w:val="615"/>
        </w:trPr>
        <w:tc>
          <w:tcPr>
            <w:tcW w:w="804" w:type="dxa"/>
            <w:vMerge w:val="restart"/>
            <w:shd w:val="clear" w:color="auto" w:fill="auto"/>
            <w:vAlign w:val="center"/>
          </w:tcPr>
          <w:p w14:paraId="3DDE34D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109E8B3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D4F14F8"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Akkumulátorok 6 óra</w:t>
            </w:r>
          </w:p>
        </w:tc>
      </w:tr>
      <w:tr w:rsidR="00CB2E61" w:rsidRPr="00894463" w14:paraId="7B45E08E" w14:textId="77777777" w:rsidTr="001F48A3">
        <w:trPr>
          <w:trHeight w:val="679"/>
        </w:trPr>
        <w:tc>
          <w:tcPr>
            <w:tcW w:w="804" w:type="dxa"/>
            <w:vMerge/>
            <w:shd w:val="clear" w:color="auto" w:fill="auto"/>
            <w:vAlign w:val="center"/>
          </w:tcPr>
          <w:p w14:paraId="49AE2D3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A0A4E4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86AFBAD" w14:textId="1FA593EB"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 témakör az akkumulátorok szerkezeti felépítésével, működésével, jellemzőivel foglalkozik. Ezen belül az alábbi témákat dolgozza fel: A savas akkumulátor szerkezeti felépítése, működése. A zselés akkumulátorok szerkezeti felépítése és működése (6 óra)</w:t>
            </w:r>
            <w:r w:rsidR="004F07AC" w:rsidRPr="00894463">
              <w:rPr>
                <w:rFonts w:ascii="Times New Roman" w:hAnsi="Times New Roman" w:cs="Times New Roman"/>
                <w:sz w:val="20"/>
                <w:szCs w:val="20"/>
              </w:rPr>
              <w:t>.</w:t>
            </w:r>
          </w:p>
        </w:tc>
      </w:tr>
      <w:tr w:rsidR="00CB2E61" w:rsidRPr="00894463" w14:paraId="2B1E7555" w14:textId="77777777" w:rsidTr="001F48A3">
        <w:trPr>
          <w:trHeight w:val="679"/>
        </w:trPr>
        <w:tc>
          <w:tcPr>
            <w:tcW w:w="804" w:type="dxa"/>
            <w:vMerge w:val="restart"/>
            <w:shd w:val="clear" w:color="auto" w:fill="auto"/>
            <w:vAlign w:val="center"/>
          </w:tcPr>
          <w:p w14:paraId="42C49714"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0AE4BEE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47C2EDD"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Irányító rendszerek 6 óra</w:t>
            </w:r>
          </w:p>
        </w:tc>
      </w:tr>
      <w:tr w:rsidR="00CB2E61" w:rsidRPr="00894463" w14:paraId="4AC65265" w14:textId="77777777" w:rsidTr="001F48A3">
        <w:trPr>
          <w:trHeight w:val="679"/>
        </w:trPr>
        <w:tc>
          <w:tcPr>
            <w:tcW w:w="804" w:type="dxa"/>
            <w:vMerge/>
            <w:shd w:val="clear" w:color="auto" w:fill="auto"/>
            <w:vAlign w:val="center"/>
          </w:tcPr>
          <w:p w14:paraId="4A87F55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CDB5AE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63A288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A témakör az alkalmazott összetett elektronikus irányító rendszereket és egyéb irányítórendszereket tárgyalja. </w:t>
            </w:r>
          </w:p>
          <w:p w14:paraId="6031A51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Üzemi jellemzők érzékelése </w:t>
            </w:r>
          </w:p>
          <w:p w14:paraId="6B988D8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Üzemi adatok feldolgozása </w:t>
            </w:r>
          </w:p>
          <w:p w14:paraId="567B144B" w14:textId="7ACC2585"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 Végrehajtó-, beavatkozóelemek (6 óra)</w:t>
            </w:r>
          </w:p>
        </w:tc>
      </w:tr>
      <w:tr w:rsidR="00CB2E61" w:rsidRPr="00894463" w14:paraId="77C8EEDA" w14:textId="77777777" w:rsidTr="001F48A3">
        <w:trPr>
          <w:trHeight w:val="679"/>
        </w:trPr>
        <w:tc>
          <w:tcPr>
            <w:tcW w:w="804" w:type="dxa"/>
            <w:vMerge w:val="restart"/>
            <w:shd w:val="clear" w:color="auto" w:fill="auto"/>
            <w:vAlign w:val="center"/>
          </w:tcPr>
          <w:p w14:paraId="3553BBAB"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685353D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5FC3DB82"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Világító és jelző berendezések 6 óra</w:t>
            </w:r>
          </w:p>
        </w:tc>
      </w:tr>
      <w:tr w:rsidR="00CB2E61" w:rsidRPr="00894463" w14:paraId="78C2305C" w14:textId="77777777" w:rsidTr="001F48A3">
        <w:trPr>
          <w:trHeight w:val="679"/>
        </w:trPr>
        <w:tc>
          <w:tcPr>
            <w:tcW w:w="804" w:type="dxa"/>
            <w:vMerge/>
            <w:shd w:val="clear" w:color="auto" w:fill="auto"/>
            <w:vAlign w:val="center"/>
          </w:tcPr>
          <w:p w14:paraId="72801F39"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83ABBA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03CD4F2" w14:textId="43E8276A" w:rsidR="00CB2E61" w:rsidRPr="00894463" w:rsidRDefault="00CB2E61" w:rsidP="004F07AC">
            <w:pPr>
              <w:jc w:val="both"/>
              <w:rPr>
                <w:rFonts w:ascii="Times New Roman" w:hAnsi="Times New Roman" w:cs="Times New Roman"/>
                <w:b/>
                <w:bCs/>
                <w:sz w:val="20"/>
                <w:szCs w:val="20"/>
              </w:rPr>
            </w:pPr>
            <w:r w:rsidRPr="00894463">
              <w:rPr>
                <w:rFonts w:ascii="Times New Roman" w:hAnsi="Times New Roman" w:cs="Times New Roman"/>
                <w:sz w:val="20"/>
                <w:szCs w:val="20"/>
              </w:rPr>
              <w:t>A témakör a kerékpárok világító- és fényjelző berendezéseinél alkalmazott technikai megoldásokkal, a fényszórók kialakításával, a világítóberendezések villamos hálózatával foglalkozik. Ezen belül az alábbi témákat dolgozza fel: A világító és fényjelző berendezések feladata, követelmények. Fénytani és világítástechnikai alapfogalmak, a világítóberendezések előírásai. Fényforrások, felületek és optikai elemek. Fényszórók Jelző- és kiegészítő fények. A világítóberendezések villamos hálózata (6 óra)</w:t>
            </w:r>
            <w:r w:rsidR="004F07AC" w:rsidRPr="00894463">
              <w:rPr>
                <w:rFonts w:ascii="Times New Roman" w:hAnsi="Times New Roman" w:cs="Times New Roman"/>
                <w:sz w:val="20"/>
                <w:szCs w:val="20"/>
              </w:rPr>
              <w:t>.</w:t>
            </w:r>
          </w:p>
        </w:tc>
      </w:tr>
      <w:tr w:rsidR="00CB2E61" w:rsidRPr="00894463" w14:paraId="7DD0FB1B" w14:textId="77777777" w:rsidTr="001F48A3">
        <w:trPr>
          <w:trHeight w:val="679"/>
        </w:trPr>
        <w:tc>
          <w:tcPr>
            <w:tcW w:w="804" w:type="dxa"/>
            <w:vMerge w:val="restart"/>
            <w:shd w:val="clear" w:color="auto" w:fill="auto"/>
            <w:vAlign w:val="center"/>
          </w:tcPr>
          <w:p w14:paraId="4CC64191"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5.</w:t>
            </w:r>
          </w:p>
        </w:tc>
        <w:tc>
          <w:tcPr>
            <w:tcW w:w="2709" w:type="dxa"/>
            <w:shd w:val="clear" w:color="auto" w:fill="auto"/>
            <w:vAlign w:val="center"/>
          </w:tcPr>
          <w:p w14:paraId="6CCE332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3D8DA3C8" w14:textId="02F17ADD"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Elektromos hajtás, és diagnosztikája 6 óra</w:t>
            </w:r>
          </w:p>
        </w:tc>
      </w:tr>
      <w:tr w:rsidR="00CB2E61" w:rsidRPr="00894463" w14:paraId="2E1A7551" w14:textId="77777777" w:rsidTr="001F48A3">
        <w:trPr>
          <w:trHeight w:val="679"/>
        </w:trPr>
        <w:tc>
          <w:tcPr>
            <w:tcW w:w="804" w:type="dxa"/>
            <w:vMerge/>
            <w:shd w:val="clear" w:color="auto" w:fill="auto"/>
            <w:vAlign w:val="center"/>
          </w:tcPr>
          <w:p w14:paraId="553E37A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EE959B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9243BE3" w14:textId="2FDBD7FB" w:rsidR="00CB2E61" w:rsidRPr="00894463" w:rsidRDefault="00CB2E61" w:rsidP="004F07AC">
            <w:pPr>
              <w:jc w:val="both"/>
              <w:rPr>
                <w:rFonts w:ascii="Times New Roman" w:hAnsi="Times New Roman" w:cs="Times New Roman"/>
                <w:b/>
                <w:bCs/>
                <w:sz w:val="20"/>
                <w:szCs w:val="20"/>
              </w:rPr>
            </w:pPr>
            <w:r w:rsidRPr="00894463">
              <w:rPr>
                <w:rFonts w:ascii="Times New Roman" w:hAnsi="Times New Roman" w:cs="Times New Roman"/>
                <w:sz w:val="20"/>
                <w:szCs w:val="20"/>
              </w:rPr>
              <w:t>Elektromos hajtású járművek ‒ A hajtáslánc elrendezési módjai ‒ A hajtáslánc főbb elemei, szerkezetük és működésük ‒ Az alkalmazható akkumulátortípusok és jellemzőik ‒ A telep beépítése, hűtése és elektronikus felügyelete ‒ A telep töltése külső forrásról ‒ Az EV járművek működése különböző üzemmódokban (6 óra)</w:t>
            </w:r>
            <w:r w:rsidR="004F07AC" w:rsidRPr="00894463">
              <w:rPr>
                <w:rFonts w:ascii="Times New Roman" w:hAnsi="Times New Roman" w:cs="Times New Roman"/>
                <w:sz w:val="20"/>
                <w:szCs w:val="20"/>
              </w:rPr>
              <w:t>.</w:t>
            </w:r>
          </w:p>
        </w:tc>
      </w:tr>
      <w:tr w:rsidR="00CB2E61" w:rsidRPr="00894463" w14:paraId="4D290C6C" w14:textId="77777777" w:rsidTr="001F48A3">
        <w:trPr>
          <w:trHeight w:val="698"/>
        </w:trPr>
        <w:tc>
          <w:tcPr>
            <w:tcW w:w="804" w:type="dxa"/>
            <w:shd w:val="clear" w:color="auto" w:fill="auto"/>
            <w:vAlign w:val="center"/>
          </w:tcPr>
          <w:p w14:paraId="481375F3"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4.7.8.</w:t>
            </w:r>
          </w:p>
        </w:tc>
        <w:tc>
          <w:tcPr>
            <w:tcW w:w="2709" w:type="dxa"/>
            <w:shd w:val="clear" w:color="auto" w:fill="auto"/>
            <w:vAlign w:val="center"/>
          </w:tcPr>
          <w:p w14:paraId="2DA0B6B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098EFA68" w14:textId="77777777" w:rsidR="00CB2E61" w:rsidRPr="00894463" w:rsidRDefault="00CB2E61" w:rsidP="004F07AC">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3ACE5E41" w14:textId="77777777" w:rsidR="00CB2E61" w:rsidRPr="00894463" w:rsidRDefault="00CB2E61" w:rsidP="00CB2E61">
      <w:pPr>
        <w:rPr>
          <w:rFonts w:ascii="Times New Roman" w:hAnsi="Times New Roman" w:cs="Times New Roman"/>
          <w:b/>
          <w:bCs/>
        </w:rPr>
      </w:pPr>
    </w:p>
    <w:p w14:paraId="1A02C758"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4.8.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2A3C92FB" w14:textId="77777777" w:rsidTr="001F48A3">
        <w:trPr>
          <w:trHeight w:val="615"/>
        </w:trPr>
        <w:tc>
          <w:tcPr>
            <w:tcW w:w="804" w:type="dxa"/>
            <w:shd w:val="clear" w:color="auto" w:fill="auto"/>
            <w:vAlign w:val="center"/>
          </w:tcPr>
          <w:p w14:paraId="77A64BB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4.8.1</w:t>
            </w:r>
          </w:p>
        </w:tc>
        <w:tc>
          <w:tcPr>
            <w:tcW w:w="2709" w:type="dxa"/>
            <w:shd w:val="clear" w:color="auto" w:fill="auto"/>
            <w:vAlign w:val="center"/>
          </w:tcPr>
          <w:p w14:paraId="41B48A85"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4632E9B5" w14:textId="77777777" w:rsidR="00CB2E61" w:rsidRPr="00894463" w:rsidRDefault="00CB2E61" w:rsidP="001F48A3">
            <w:pPr>
              <w:rPr>
                <w:rFonts w:ascii="Times New Roman" w:hAnsi="Times New Roman" w:cs="Times New Roman"/>
                <w:b/>
                <w:bCs/>
                <w:color w:val="000000"/>
              </w:rPr>
            </w:pPr>
            <w:r w:rsidRPr="00894463">
              <w:rPr>
                <w:rFonts w:ascii="Times New Roman" w:hAnsi="Times New Roman" w:cs="Times New Roman"/>
                <w:b/>
                <w:bCs/>
                <w:color w:val="000000"/>
              </w:rPr>
              <w:t xml:space="preserve">Kerékpár diagnosztika </w:t>
            </w:r>
          </w:p>
        </w:tc>
      </w:tr>
      <w:tr w:rsidR="00CB2E61" w:rsidRPr="00894463" w14:paraId="5B444A56" w14:textId="77777777" w:rsidTr="001F48A3">
        <w:trPr>
          <w:trHeight w:val="623"/>
        </w:trPr>
        <w:tc>
          <w:tcPr>
            <w:tcW w:w="804" w:type="dxa"/>
            <w:shd w:val="clear" w:color="auto" w:fill="auto"/>
            <w:vAlign w:val="center"/>
          </w:tcPr>
          <w:p w14:paraId="70DF72E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4.8.2.</w:t>
            </w:r>
          </w:p>
        </w:tc>
        <w:tc>
          <w:tcPr>
            <w:tcW w:w="2709" w:type="dxa"/>
            <w:shd w:val="clear" w:color="auto" w:fill="auto"/>
            <w:vAlign w:val="center"/>
          </w:tcPr>
          <w:p w14:paraId="47492D2A"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5D56854A" w14:textId="3C3CD849" w:rsidR="00CB2E61" w:rsidRPr="00894463" w:rsidRDefault="00CB2E61" w:rsidP="004F07AC">
            <w:pPr>
              <w:jc w:val="both"/>
              <w:rPr>
                <w:rFonts w:ascii="Times New Roman" w:hAnsi="Times New Roman" w:cs="Times New Roman"/>
                <w:sz w:val="20"/>
                <w:szCs w:val="20"/>
              </w:rPr>
            </w:pPr>
            <w:r w:rsidRPr="00894463">
              <w:rPr>
                <w:rFonts w:ascii="Times New Roman" w:hAnsi="Times New Roman" w:cs="Times New Roman"/>
                <w:sz w:val="20"/>
                <w:szCs w:val="20"/>
              </w:rPr>
              <w:t>A kerékpár-diagnosztika tantárgy tanításának célja, hogy a tanuló képes legyen a kerékpár diagnosztizálási és javítási munkáit ellátni. Műszaki hibás jármű esetében – különböző adatbázisok és típusfüggő diagnosztikai rendszerek felhasználásával – képes legyen megállapítani a meghibásodást, kijavítani a hibát, és a kerékpárt kipróbált állapotban visszaadni az üzemeltetőnek</w:t>
            </w:r>
            <w:r w:rsidR="004F07AC" w:rsidRPr="00894463">
              <w:rPr>
                <w:rFonts w:ascii="Times New Roman" w:hAnsi="Times New Roman" w:cs="Times New Roman"/>
                <w:sz w:val="20"/>
                <w:szCs w:val="20"/>
              </w:rPr>
              <w:t>.</w:t>
            </w:r>
          </w:p>
        </w:tc>
      </w:tr>
      <w:tr w:rsidR="00CB2E61" w:rsidRPr="00894463" w14:paraId="7F60252A" w14:textId="77777777" w:rsidTr="001F48A3">
        <w:trPr>
          <w:trHeight w:val="756"/>
        </w:trPr>
        <w:tc>
          <w:tcPr>
            <w:tcW w:w="804" w:type="dxa"/>
            <w:shd w:val="clear" w:color="auto" w:fill="auto"/>
            <w:vAlign w:val="center"/>
          </w:tcPr>
          <w:p w14:paraId="65E4B90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4.8.3.</w:t>
            </w:r>
          </w:p>
        </w:tc>
        <w:tc>
          <w:tcPr>
            <w:tcW w:w="2709" w:type="dxa"/>
            <w:shd w:val="clear" w:color="auto" w:fill="auto"/>
            <w:vAlign w:val="center"/>
          </w:tcPr>
          <w:p w14:paraId="129A4D8F"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449E138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0BBED66B" w14:textId="77777777" w:rsidTr="001F48A3">
        <w:trPr>
          <w:trHeight w:val="695"/>
        </w:trPr>
        <w:tc>
          <w:tcPr>
            <w:tcW w:w="804" w:type="dxa"/>
            <w:shd w:val="clear" w:color="auto" w:fill="auto"/>
            <w:vAlign w:val="center"/>
          </w:tcPr>
          <w:p w14:paraId="267EB78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4.8.4.</w:t>
            </w:r>
          </w:p>
        </w:tc>
        <w:tc>
          <w:tcPr>
            <w:tcW w:w="2709" w:type="dxa"/>
            <w:shd w:val="clear" w:color="auto" w:fill="auto"/>
            <w:vAlign w:val="center"/>
          </w:tcPr>
          <w:p w14:paraId="66531526"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1C5F369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Irányított megbeszélés, Előadás: szóbeli közlésén alapul, Magyarázat: előadás kiegészítéssel, magyarázattal, kérdezéssel</w:t>
            </w:r>
          </w:p>
        </w:tc>
      </w:tr>
      <w:tr w:rsidR="00CB2E61" w:rsidRPr="00894463" w14:paraId="60883850" w14:textId="77777777" w:rsidTr="001F48A3">
        <w:trPr>
          <w:trHeight w:val="582"/>
        </w:trPr>
        <w:tc>
          <w:tcPr>
            <w:tcW w:w="804" w:type="dxa"/>
            <w:shd w:val="clear" w:color="auto" w:fill="auto"/>
            <w:vAlign w:val="center"/>
          </w:tcPr>
          <w:p w14:paraId="33346EE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4.8.5.</w:t>
            </w:r>
          </w:p>
        </w:tc>
        <w:tc>
          <w:tcPr>
            <w:tcW w:w="2709" w:type="dxa"/>
            <w:shd w:val="clear" w:color="auto" w:fill="auto"/>
            <w:vAlign w:val="center"/>
          </w:tcPr>
          <w:p w14:paraId="7D8EADCA"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65AE087B"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36 óra</w:t>
            </w:r>
          </w:p>
        </w:tc>
      </w:tr>
      <w:tr w:rsidR="00CB2E61" w:rsidRPr="00894463" w14:paraId="50215479" w14:textId="77777777" w:rsidTr="001F48A3">
        <w:trPr>
          <w:trHeight w:val="501"/>
        </w:trPr>
        <w:tc>
          <w:tcPr>
            <w:tcW w:w="804" w:type="dxa"/>
            <w:tcBorders>
              <w:bottom w:val="single" w:sz="4" w:space="0" w:color="auto"/>
            </w:tcBorders>
            <w:shd w:val="clear" w:color="auto" w:fill="auto"/>
            <w:vAlign w:val="center"/>
          </w:tcPr>
          <w:p w14:paraId="64E548E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4.8.6.</w:t>
            </w:r>
          </w:p>
        </w:tc>
        <w:tc>
          <w:tcPr>
            <w:tcW w:w="2709" w:type="dxa"/>
            <w:tcBorders>
              <w:bottom w:val="single" w:sz="4" w:space="0" w:color="auto"/>
            </w:tcBorders>
            <w:shd w:val="clear" w:color="auto" w:fill="auto"/>
            <w:vAlign w:val="center"/>
          </w:tcPr>
          <w:p w14:paraId="4B2A98B7"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3C31734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0373C268" w14:textId="77777777" w:rsidTr="001F48A3">
        <w:trPr>
          <w:trHeight w:val="584"/>
        </w:trPr>
        <w:tc>
          <w:tcPr>
            <w:tcW w:w="804" w:type="dxa"/>
            <w:shd w:val="clear" w:color="auto" w:fill="auto"/>
            <w:vAlign w:val="center"/>
          </w:tcPr>
          <w:p w14:paraId="29B27755"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4.8.7.</w:t>
            </w:r>
          </w:p>
        </w:tc>
        <w:tc>
          <w:tcPr>
            <w:tcW w:w="8410" w:type="dxa"/>
            <w:gridSpan w:val="2"/>
            <w:shd w:val="clear" w:color="auto" w:fill="auto"/>
            <w:vAlign w:val="center"/>
          </w:tcPr>
          <w:p w14:paraId="3E98B565"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66EA71B6" w14:textId="77777777" w:rsidTr="001F48A3">
        <w:trPr>
          <w:trHeight w:val="615"/>
        </w:trPr>
        <w:tc>
          <w:tcPr>
            <w:tcW w:w="804" w:type="dxa"/>
            <w:vMerge w:val="restart"/>
            <w:shd w:val="clear" w:color="auto" w:fill="auto"/>
            <w:vAlign w:val="center"/>
          </w:tcPr>
          <w:p w14:paraId="0AF5B3AD"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0EFAA78D"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40FA8C70"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Fékberendezések diagnosztikája 6 óra</w:t>
            </w:r>
          </w:p>
        </w:tc>
      </w:tr>
      <w:tr w:rsidR="00CB2E61" w:rsidRPr="00894463" w14:paraId="4D9E0FD0" w14:textId="77777777" w:rsidTr="001F48A3">
        <w:trPr>
          <w:trHeight w:val="679"/>
        </w:trPr>
        <w:tc>
          <w:tcPr>
            <w:tcW w:w="804" w:type="dxa"/>
            <w:vMerge/>
            <w:shd w:val="clear" w:color="auto" w:fill="auto"/>
            <w:vAlign w:val="center"/>
          </w:tcPr>
          <w:p w14:paraId="4B1948D4"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40BD49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4E69990" w14:textId="5B90C2BA" w:rsidR="00CB2E61" w:rsidRPr="00894463" w:rsidRDefault="00CB2E61" w:rsidP="007210DB">
            <w:pPr>
              <w:jc w:val="both"/>
              <w:rPr>
                <w:rFonts w:ascii="Times New Roman" w:eastAsia="Times New Roman" w:hAnsi="Times New Roman" w:cs="Times New Roman"/>
                <w:color w:val="000000"/>
                <w:sz w:val="20"/>
                <w:szCs w:val="20"/>
                <w:lang w:eastAsia="hu-HU"/>
              </w:rPr>
            </w:pPr>
            <w:r w:rsidRPr="00894463">
              <w:rPr>
                <w:rFonts w:ascii="Times New Roman" w:hAnsi="Times New Roman" w:cs="Times New Roman"/>
                <w:sz w:val="20"/>
                <w:szCs w:val="20"/>
              </w:rPr>
              <w:t>A fékvizsgálat módszereinek csoportosítása. A kerékfékszerkezet működésének hatásossága. Fékvizsgálat (6 óra)</w:t>
            </w:r>
            <w:r w:rsidR="004F07AC" w:rsidRPr="00894463">
              <w:rPr>
                <w:rFonts w:ascii="Times New Roman" w:hAnsi="Times New Roman" w:cs="Times New Roman"/>
                <w:sz w:val="20"/>
                <w:szCs w:val="20"/>
              </w:rPr>
              <w:t>.</w:t>
            </w:r>
          </w:p>
        </w:tc>
      </w:tr>
      <w:tr w:rsidR="00CB2E61" w:rsidRPr="00894463" w14:paraId="1227BFE7" w14:textId="77777777" w:rsidTr="001F48A3">
        <w:trPr>
          <w:trHeight w:val="615"/>
        </w:trPr>
        <w:tc>
          <w:tcPr>
            <w:tcW w:w="804" w:type="dxa"/>
            <w:vMerge w:val="restart"/>
            <w:shd w:val="clear" w:color="auto" w:fill="auto"/>
            <w:vAlign w:val="center"/>
          </w:tcPr>
          <w:p w14:paraId="43D18AFC"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2.</w:t>
            </w:r>
          </w:p>
        </w:tc>
        <w:tc>
          <w:tcPr>
            <w:tcW w:w="2709" w:type="dxa"/>
            <w:shd w:val="clear" w:color="auto" w:fill="auto"/>
            <w:vAlign w:val="center"/>
          </w:tcPr>
          <w:p w14:paraId="58CDB90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673FB5A1" w14:textId="77777777" w:rsidR="00CB2E61" w:rsidRPr="00894463" w:rsidRDefault="00CB2E61" w:rsidP="007210DB">
            <w:pPr>
              <w:jc w:val="both"/>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Lengéscsillapítók diagnosztikája 6 óra</w:t>
            </w:r>
          </w:p>
        </w:tc>
      </w:tr>
      <w:tr w:rsidR="00CB2E61" w:rsidRPr="00894463" w14:paraId="77F65BC8" w14:textId="77777777" w:rsidTr="001F48A3">
        <w:trPr>
          <w:trHeight w:val="679"/>
        </w:trPr>
        <w:tc>
          <w:tcPr>
            <w:tcW w:w="804" w:type="dxa"/>
            <w:vMerge/>
            <w:shd w:val="clear" w:color="auto" w:fill="auto"/>
            <w:vAlign w:val="center"/>
          </w:tcPr>
          <w:p w14:paraId="19F9AF4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AC6E12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AB8A09C" w14:textId="5AD6F634"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Lengéscsillapítók felépítése, működésük alapjai. Lengéscsillapító-vizsgálat a kerék lengetésével (6 óra)</w:t>
            </w:r>
            <w:r w:rsidR="004F07AC" w:rsidRPr="00894463">
              <w:rPr>
                <w:rFonts w:ascii="Times New Roman" w:hAnsi="Times New Roman" w:cs="Times New Roman"/>
                <w:sz w:val="20"/>
                <w:szCs w:val="20"/>
              </w:rPr>
              <w:t>.</w:t>
            </w:r>
          </w:p>
        </w:tc>
      </w:tr>
      <w:tr w:rsidR="00CB2E61" w:rsidRPr="00894463" w14:paraId="67B39FCF" w14:textId="77777777" w:rsidTr="001F48A3">
        <w:trPr>
          <w:trHeight w:val="679"/>
        </w:trPr>
        <w:tc>
          <w:tcPr>
            <w:tcW w:w="804" w:type="dxa"/>
            <w:vMerge w:val="restart"/>
            <w:shd w:val="clear" w:color="auto" w:fill="auto"/>
            <w:vAlign w:val="center"/>
          </w:tcPr>
          <w:p w14:paraId="412C0310"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507E5CF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AC08B7B" w14:textId="77777777" w:rsidR="00CB2E61" w:rsidRPr="00894463" w:rsidRDefault="00CB2E61" w:rsidP="007210DB">
            <w:pPr>
              <w:jc w:val="both"/>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Futómű diagnosztikája (6 óra)</w:t>
            </w:r>
          </w:p>
        </w:tc>
      </w:tr>
      <w:tr w:rsidR="00CB2E61" w:rsidRPr="00894463" w14:paraId="2A261B67" w14:textId="77777777" w:rsidTr="001F48A3">
        <w:trPr>
          <w:trHeight w:val="679"/>
        </w:trPr>
        <w:tc>
          <w:tcPr>
            <w:tcW w:w="804" w:type="dxa"/>
            <w:vMerge/>
            <w:shd w:val="clear" w:color="auto" w:fill="auto"/>
            <w:vAlign w:val="center"/>
          </w:tcPr>
          <w:p w14:paraId="7106B5E4"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97CE90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804C5D4" w14:textId="7D8E2FCE" w:rsidR="00CB2E61" w:rsidRPr="00894463" w:rsidRDefault="00CB2E61" w:rsidP="007210DB">
            <w:pPr>
              <w:jc w:val="both"/>
              <w:rPr>
                <w:rFonts w:ascii="Times New Roman" w:hAnsi="Times New Roman" w:cs="Times New Roman"/>
                <w:b/>
                <w:bCs/>
                <w:sz w:val="20"/>
                <w:szCs w:val="20"/>
              </w:rPr>
            </w:pPr>
            <w:r w:rsidRPr="00894463">
              <w:rPr>
                <w:rFonts w:ascii="Times New Roman" w:hAnsi="Times New Roman" w:cs="Times New Roman"/>
                <w:sz w:val="20"/>
                <w:szCs w:val="20"/>
              </w:rPr>
              <w:t>A futómű bemérésének vonatkozási rendszere. A kerék beállításának paraméterei.  A tengelyhelyzet hibái. Futóművek bemérése. Kerék kiegyensúlyozásának módszerei (6 óra)</w:t>
            </w:r>
            <w:r w:rsidR="002D76DF" w:rsidRPr="00894463">
              <w:rPr>
                <w:rFonts w:ascii="Times New Roman" w:hAnsi="Times New Roman" w:cs="Times New Roman"/>
                <w:sz w:val="20"/>
                <w:szCs w:val="20"/>
              </w:rPr>
              <w:t>.</w:t>
            </w:r>
          </w:p>
        </w:tc>
      </w:tr>
      <w:tr w:rsidR="00CB2E61" w:rsidRPr="00894463" w14:paraId="461CD1C2" w14:textId="77777777" w:rsidTr="001F48A3">
        <w:trPr>
          <w:trHeight w:val="679"/>
        </w:trPr>
        <w:tc>
          <w:tcPr>
            <w:tcW w:w="804" w:type="dxa"/>
            <w:vMerge w:val="restart"/>
            <w:shd w:val="clear" w:color="auto" w:fill="auto"/>
            <w:vAlign w:val="center"/>
          </w:tcPr>
          <w:p w14:paraId="12F5F98A"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0172E2A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F6EBB86" w14:textId="6596E163"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Fényvetők diagnosztikája (6 óra)</w:t>
            </w:r>
          </w:p>
        </w:tc>
      </w:tr>
      <w:tr w:rsidR="00CB2E61" w:rsidRPr="00894463" w14:paraId="46E6E27E" w14:textId="77777777" w:rsidTr="001F48A3">
        <w:trPr>
          <w:trHeight w:val="679"/>
        </w:trPr>
        <w:tc>
          <w:tcPr>
            <w:tcW w:w="804" w:type="dxa"/>
            <w:vMerge/>
            <w:shd w:val="clear" w:color="auto" w:fill="auto"/>
            <w:vAlign w:val="center"/>
          </w:tcPr>
          <w:p w14:paraId="5AA7C8CB"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1CEF6A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BD93584" w14:textId="51B10F2A"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A fénykéve optikai tengelyének előírásos helyzete. A diagnosztikai ellenőrzés technológiája</w:t>
            </w:r>
            <w:r w:rsidR="007210DB" w:rsidRPr="00894463">
              <w:rPr>
                <w:rFonts w:ascii="Times New Roman" w:hAnsi="Times New Roman" w:cs="Times New Roman"/>
                <w:sz w:val="20"/>
                <w:szCs w:val="20"/>
              </w:rPr>
              <w:t xml:space="preserve"> </w:t>
            </w:r>
            <w:r w:rsidRPr="00894463">
              <w:rPr>
                <w:rFonts w:ascii="Times New Roman" w:hAnsi="Times New Roman" w:cs="Times New Roman"/>
                <w:sz w:val="20"/>
                <w:szCs w:val="20"/>
              </w:rPr>
              <w:t>(6 óra)</w:t>
            </w:r>
            <w:r w:rsidR="007210DB" w:rsidRPr="00894463">
              <w:rPr>
                <w:rFonts w:ascii="Times New Roman" w:hAnsi="Times New Roman" w:cs="Times New Roman"/>
                <w:sz w:val="20"/>
                <w:szCs w:val="20"/>
              </w:rPr>
              <w:t>.</w:t>
            </w:r>
          </w:p>
        </w:tc>
      </w:tr>
      <w:tr w:rsidR="00CB2E61" w:rsidRPr="00894463" w14:paraId="146FC5F5" w14:textId="77777777" w:rsidTr="001F48A3">
        <w:trPr>
          <w:trHeight w:val="679"/>
        </w:trPr>
        <w:tc>
          <w:tcPr>
            <w:tcW w:w="804" w:type="dxa"/>
            <w:vMerge w:val="restart"/>
            <w:shd w:val="clear" w:color="auto" w:fill="auto"/>
            <w:vAlign w:val="center"/>
          </w:tcPr>
          <w:p w14:paraId="228BD7F0"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5.</w:t>
            </w:r>
          </w:p>
        </w:tc>
        <w:tc>
          <w:tcPr>
            <w:tcW w:w="2709" w:type="dxa"/>
            <w:shd w:val="clear" w:color="auto" w:fill="auto"/>
            <w:vAlign w:val="center"/>
          </w:tcPr>
          <w:p w14:paraId="69E7D5B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7DFE00C0"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Áramellátórendszerek diagnosztikája 6 óra</w:t>
            </w:r>
          </w:p>
        </w:tc>
      </w:tr>
      <w:tr w:rsidR="00CB2E61" w:rsidRPr="00894463" w14:paraId="6406671A" w14:textId="77777777" w:rsidTr="001F48A3">
        <w:trPr>
          <w:trHeight w:val="679"/>
        </w:trPr>
        <w:tc>
          <w:tcPr>
            <w:tcW w:w="804" w:type="dxa"/>
            <w:vMerge/>
            <w:shd w:val="clear" w:color="auto" w:fill="auto"/>
            <w:vAlign w:val="center"/>
          </w:tcPr>
          <w:p w14:paraId="1F09F364"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BCAFD5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5652342" w14:textId="3E29677E"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Dinamók, generátorok diagnosztikája</w:t>
            </w:r>
            <w:r w:rsidR="007210DB" w:rsidRPr="00894463">
              <w:rPr>
                <w:rFonts w:ascii="Times New Roman" w:hAnsi="Times New Roman" w:cs="Times New Roman"/>
                <w:sz w:val="20"/>
                <w:szCs w:val="20"/>
              </w:rPr>
              <w:t>.</w:t>
            </w:r>
            <w:r w:rsidRPr="00894463">
              <w:rPr>
                <w:rFonts w:ascii="Times New Roman" w:hAnsi="Times New Roman" w:cs="Times New Roman"/>
                <w:sz w:val="20"/>
                <w:szCs w:val="20"/>
              </w:rPr>
              <w:t xml:space="preserve"> Vezeték rendszer diagnosztikáj</w:t>
            </w:r>
            <w:r w:rsidR="007210DB" w:rsidRPr="00894463">
              <w:rPr>
                <w:rFonts w:ascii="Times New Roman" w:hAnsi="Times New Roman" w:cs="Times New Roman"/>
                <w:sz w:val="20"/>
                <w:szCs w:val="20"/>
              </w:rPr>
              <w:t>a</w:t>
            </w:r>
            <w:r w:rsidRPr="00894463">
              <w:rPr>
                <w:rFonts w:ascii="Times New Roman" w:hAnsi="Times New Roman" w:cs="Times New Roman"/>
                <w:sz w:val="20"/>
                <w:szCs w:val="20"/>
              </w:rPr>
              <w:t xml:space="preserve"> (6 óra)</w:t>
            </w:r>
            <w:r w:rsidR="007210DB" w:rsidRPr="00894463">
              <w:rPr>
                <w:rFonts w:ascii="Times New Roman" w:hAnsi="Times New Roman" w:cs="Times New Roman"/>
                <w:sz w:val="20"/>
                <w:szCs w:val="20"/>
              </w:rPr>
              <w:t>.</w:t>
            </w:r>
          </w:p>
        </w:tc>
      </w:tr>
      <w:tr w:rsidR="00CB2E61" w:rsidRPr="00894463" w14:paraId="403FCFCD" w14:textId="77777777" w:rsidTr="001F48A3">
        <w:trPr>
          <w:trHeight w:val="679"/>
        </w:trPr>
        <w:tc>
          <w:tcPr>
            <w:tcW w:w="804" w:type="dxa"/>
            <w:vMerge w:val="restart"/>
            <w:shd w:val="clear" w:color="auto" w:fill="auto"/>
            <w:vAlign w:val="center"/>
          </w:tcPr>
          <w:p w14:paraId="64AE3F43"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6.</w:t>
            </w:r>
          </w:p>
        </w:tc>
        <w:tc>
          <w:tcPr>
            <w:tcW w:w="2709" w:type="dxa"/>
            <w:shd w:val="clear" w:color="auto" w:fill="auto"/>
            <w:vAlign w:val="center"/>
          </w:tcPr>
          <w:p w14:paraId="0BBDDFF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0E467694" w14:textId="77777777" w:rsidR="00CB2E61" w:rsidRPr="00894463" w:rsidRDefault="00CB2E61" w:rsidP="001F48A3">
            <w:pPr>
              <w:rPr>
                <w:rFonts w:ascii="Times New Roman" w:hAnsi="Times New Roman" w:cs="Times New Roman"/>
                <w:b/>
                <w:bCs/>
                <w:color w:val="000000"/>
                <w:sz w:val="20"/>
                <w:szCs w:val="20"/>
              </w:rPr>
            </w:pPr>
            <w:r w:rsidRPr="00894463">
              <w:rPr>
                <w:rFonts w:ascii="Times New Roman" w:hAnsi="Times New Roman" w:cs="Times New Roman"/>
                <w:b/>
                <w:bCs/>
                <w:color w:val="000000"/>
                <w:sz w:val="20"/>
                <w:szCs w:val="20"/>
              </w:rPr>
              <w:t>Elektromos hajtás diagnosztikája 6 óra</w:t>
            </w:r>
          </w:p>
        </w:tc>
      </w:tr>
      <w:tr w:rsidR="00CB2E61" w:rsidRPr="00894463" w14:paraId="49F10EAE" w14:textId="77777777" w:rsidTr="001F48A3">
        <w:trPr>
          <w:trHeight w:val="679"/>
        </w:trPr>
        <w:tc>
          <w:tcPr>
            <w:tcW w:w="804" w:type="dxa"/>
            <w:vMerge/>
            <w:shd w:val="clear" w:color="auto" w:fill="auto"/>
            <w:vAlign w:val="center"/>
          </w:tcPr>
          <w:p w14:paraId="6B13C29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01DE463"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45CFA4C6" w14:textId="430E5AE1"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hajtáslánc főbb elemeinek a diagnosztikája, Akkumulátor telepek diagnosztikája. Töltő berendezés diagnosztikája. Vezérlő, irányító rendszer diagnosztikája (6 óra)</w:t>
            </w:r>
            <w:r w:rsidR="007210DB" w:rsidRPr="00894463">
              <w:rPr>
                <w:rFonts w:ascii="Times New Roman" w:hAnsi="Times New Roman" w:cs="Times New Roman"/>
                <w:sz w:val="20"/>
                <w:szCs w:val="20"/>
              </w:rPr>
              <w:t>.</w:t>
            </w:r>
          </w:p>
        </w:tc>
      </w:tr>
      <w:tr w:rsidR="00CB2E61" w:rsidRPr="00894463" w14:paraId="3DAC18EB" w14:textId="77777777" w:rsidTr="001F48A3">
        <w:trPr>
          <w:trHeight w:val="698"/>
        </w:trPr>
        <w:tc>
          <w:tcPr>
            <w:tcW w:w="804" w:type="dxa"/>
            <w:shd w:val="clear" w:color="auto" w:fill="auto"/>
            <w:vAlign w:val="center"/>
          </w:tcPr>
          <w:p w14:paraId="3FCCFF61"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4.8.8.</w:t>
            </w:r>
          </w:p>
        </w:tc>
        <w:tc>
          <w:tcPr>
            <w:tcW w:w="2709" w:type="dxa"/>
            <w:shd w:val="clear" w:color="auto" w:fill="auto"/>
            <w:vAlign w:val="center"/>
          </w:tcPr>
          <w:p w14:paraId="366E01B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35454670"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0E44CE3C" w14:textId="77777777" w:rsidR="00CB2E61" w:rsidRPr="00894463" w:rsidRDefault="00CB2E61" w:rsidP="00CB2E61">
      <w:pPr>
        <w:rPr>
          <w:rFonts w:ascii="Times New Roman" w:hAnsi="Times New Roman" w:cs="Times New Roman"/>
          <w:b/>
          <w:bCs/>
        </w:rPr>
      </w:pPr>
    </w:p>
    <w:p w14:paraId="00A885A1" w14:textId="77777777" w:rsidR="00CB2E61" w:rsidRPr="00894463" w:rsidRDefault="00CB2E61" w:rsidP="00CB2E61">
      <w:pPr>
        <w:rPr>
          <w:rFonts w:ascii="Times New Roman" w:hAnsi="Times New Roman" w:cs="Times New Roman"/>
          <w:b/>
          <w:bCs/>
        </w:rPr>
      </w:pPr>
      <w:r w:rsidRPr="00894463">
        <w:rPr>
          <w:rFonts w:ascii="Times New Roman" w:hAnsi="Times New Roman" w:cs="Times New Roman"/>
          <w:b/>
          <w:bCs/>
        </w:rPr>
        <w:t xml:space="preserve">4.9. Tananyagegység </w:t>
      </w:r>
    </w:p>
    <w:tbl>
      <w:tblPr>
        <w:tblStyle w:val="Rcsostblzat"/>
        <w:tblW w:w="9214" w:type="dxa"/>
        <w:tblLook w:val="04A0" w:firstRow="1" w:lastRow="0" w:firstColumn="1" w:lastColumn="0" w:noHBand="0" w:noVBand="1"/>
      </w:tblPr>
      <w:tblGrid>
        <w:gridCol w:w="804"/>
        <w:gridCol w:w="2709"/>
        <w:gridCol w:w="5701"/>
      </w:tblGrid>
      <w:tr w:rsidR="00CB2E61" w:rsidRPr="00894463" w14:paraId="03FD32F2" w14:textId="77777777" w:rsidTr="001F48A3">
        <w:trPr>
          <w:trHeight w:val="615"/>
        </w:trPr>
        <w:tc>
          <w:tcPr>
            <w:tcW w:w="804" w:type="dxa"/>
            <w:shd w:val="clear" w:color="auto" w:fill="auto"/>
            <w:vAlign w:val="center"/>
          </w:tcPr>
          <w:p w14:paraId="5C1B1CF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4.9.1</w:t>
            </w:r>
          </w:p>
        </w:tc>
        <w:tc>
          <w:tcPr>
            <w:tcW w:w="2709" w:type="dxa"/>
            <w:shd w:val="clear" w:color="auto" w:fill="auto"/>
            <w:vAlign w:val="center"/>
          </w:tcPr>
          <w:p w14:paraId="1732573F"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Megnevezése</w:t>
            </w:r>
            <w:r w:rsidRPr="00894463">
              <w:rPr>
                <w:rFonts w:ascii="Times New Roman" w:hAnsi="Times New Roman" w:cs="Times New Roman"/>
              </w:rPr>
              <w:t>:</w:t>
            </w:r>
          </w:p>
        </w:tc>
        <w:tc>
          <w:tcPr>
            <w:tcW w:w="5701" w:type="dxa"/>
            <w:vAlign w:val="center"/>
          </w:tcPr>
          <w:p w14:paraId="0149B6FA"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Kereskedelmi ismeretek</w:t>
            </w:r>
          </w:p>
        </w:tc>
      </w:tr>
      <w:tr w:rsidR="00CB2E61" w:rsidRPr="00894463" w14:paraId="231F5540" w14:textId="77777777" w:rsidTr="001F48A3">
        <w:trPr>
          <w:trHeight w:val="623"/>
        </w:trPr>
        <w:tc>
          <w:tcPr>
            <w:tcW w:w="804" w:type="dxa"/>
            <w:shd w:val="clear" w:color="auto" w:fill="auto"/>
            <w:vAlign w:val="center"/>
          </w:tcPr>
          <w:p w14:paraId="2398222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4.9.2.</w:t>
            </w:r>
          </w:p>
        </w:tc>
        <w:tc>
          <w:tcPr>
            <w:tcW w:w="2709" w:type="dxa"/>
            <w:shd w:val="clear" w:color="auto" w:fill="auto"/>
            <w:vAlign w:val="center"/>
          </w:tcPr>
          <w:p w14:paraId="1E629535"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Célja:</w:t>
            </w:r>
          </w:p>
        </w:tc>
        <w:tc>
          <w:tcPr>
            <w:tcW w:w="5701" w:type="dxa"/>
            <w:vAlign w:val="center"/>
          </w:tcPr>
          <w:p w14:paraId="4702C970" w14:textId="77777777" w:rsidR="00CB2E61" w:rsidRPr="00894463" w:rsidRDefault="00CB2E61" w:rsidP="007210DB">
            <w:pPr>
              <w:jc w:val="both"/>
              <w:rPr>
                <w:rFonts w:ascii="Times New Roman" w:hAnsi="Times New Roman" w:cs="Times New Roman"/>
                <w:bCs/>
                <w:sz w:val="20"/>
                <w:szCs w:val="20"/>
              </w:rPr>
            </w:pPr>
            <w:r w:rsidRPr="00894463">
              <w:rPr>
                <w:rFonts w:ascii="Times New Roman" w:hAnsi="Times New Roman" w:cs="Times New Roman"/>
                <w:bCs/>
                <w:sz w:val="20"/>
                <w:szCs w:val="20"/>
              </w:rPr>
              <w:t>A kereskedelmi ismeretek tanításának célja, hogy a képzésen résztvevők megismerjék az árurendszereket, a minőségbiztosítás és minőségtanúsítás elméleti teendőit. A képzésen résztvevők legyenek képesek előkészíteni a raktárt áruátvételre, átvenni az árut, gondoskodni megóvásáról, leltárt készíteni, és előkészíteni az árut értékesítésre. Legyenek képesek értékesíteni az árukat betartva a pénzelszámolási/pénzkezelési szabályokat, valamint a munkajogi szabályokat és a fogyasztóvédelem előírásait.</w:t>
            </w:r>
          </w:p>
          <w:p w14:paraId="50F6B234" w14:textId="77777777" w:rsidR="00CB2E61" w:rsidRPr="00894463" w:rsidRDefault="00CB2E61" w:rsidP="007210DB">
            <w:pPr>
              <w:jc w:val="both"/>
              <w:rPr>
                <w:rFonts w:ascii="Times New Roman" w:hAnsi="Times New Roman" w:cs="Times New Roman"/>
                <w:sz w:val="20"/>
                <w:szCs w:val="20"/>
              </w:rPr>
            </w:pPr>
          </w:p>
        </w:tc>
      </w:tr>
      <w:tr w:rsidR="00CB2E61" w:rsidRPr="00894463" w14:paraId="631A0377" w14:textId="77777777" w:rsidTr="001F48A3">
        <w:trPr>
          <w:trHeight w:val="756"/>
        </w:trPr>
        <w:tc>
          <w:tcPr>
            <w:tcW w:w="804" w:type="dxa"/>
            <w:shd w:val="clear" w:color="auto" w:fill="auto"/>
            <w:vAlign w:val="center"/>
          </w:tcPr>
          <w:p w14:paraId="0416425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4.9.3.</w:t>
            </w:r>
          </w:p>
        </w:tc>
        <w:tc>
          <w:tcPr>
            <w:tcW w:w="2709" w:type="dxa"/>
            <w:shd w:val="clear" w:color="auto" w:fill="auto"/>
            <w:vAlign w:val="center"/>
          </w:tcPr>
          <w:p w14:paraId="64FC692F"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Megvalósítása során alkalmazott munkaformák:</w:t>
            </w:r>
          </w:p>
        </w:tc>
        <w:tc>
          <w:tcPr>
            <w:tcW w:w="5701" w:type="dxa"/>
            <w:vAlign w:val="center"/>
          </w:tcPr>
          <w:p w14:paraId="425C1E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egyéni, csoportos, kooperatív</w:t>
            </w:r>
          </w:p>
        </w:tc>
      </w:tr>
      <w:tr w:rsidR="00CB2E61" w:rsidRPr="00894463" w14:paraId="3ABE2871" w14:textId="77777777" w:rsidTr="001F48A3">
        <w:trPr>
          <w:trHeight w:val="695"/>
        </w:trPr>
        <w:tc>
          <w:tcPr>
            <w:tcW w:w="804" w:type="dxa"/>
            <w:shd w:val="clear" w:color="auto" w:fill="auto"/>
            <w:vAlign w:val="center"/>
          </w:tcPr>
          <w:p w14:paraId="7803E8F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4.9.4.</w:t>
            </w:r>
          </w:p>
        </w:tc>
        <w:tc>
          <w:tcPr>
            <w:tcW w:w="2709" w:type="dxa"/>
            <w:shd w:val="clear" w:color="auto" w:fill="auto"/>
            <w:vAlign w:val="center"/>
          </w:tcPr>
          <w:p w14:paraId="490DF5F2"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Megvalósítása során alkalmazott képzési módszerek:</w:t>
            </w:r>
          </w:p>
        </w:tc>
        <w:tc>
          <w:tcPr>
            <w:tcW w:w="5701" w:type="dxa"/>
            <w:vAlign w:val="center"/>
          </w:tcPr>
          <w:p w14:paraId="37A11C0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Irányított megbeszélés, Előadás: szóbeli közlésén alapul, Magyarázat: előadás kiegészítéssel, magyarázattal, kérdezéssel</w:t>
            </w:r>
          </w:p>
        </w:tc>
      </w:tr>
      <w:tr w:rsidR="00CB2E61" w:rsidRPr="00894463" w14:paraId="69E7C10C" w14:textId="77777777" w:rsidTr="001F48A3">
        <w:trPr>
          <w:trHeight w:val="582"/>
        </w:trPr>
        <w:tc>
          <w:tcPr>
            <w:tcW w:w="804" w:type="dxa"/>
            <w:shd w:val="clear" w:color="auto" w:fill="auto"/>
            <w:vAlign w:val="center"/>
          </w:tcPr>
          <w:p w14:paraId="2C224B59"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4.9.5.</w:t>
            </w:r>
          </w:p>
        </w:tc>
        <w:tc>
          <w:tcPr>
            <w:tcW w:w="2709" w:type="dxa"/>
            <w:shd w:val="clear" w:color="auto" w:fill="auto"/>
            <w:vAlign w:val="center"/>
          </w:tcPr>
          <w:p w14:paraId="3AB15612"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eastAsia="Times New Roman" w:hAnsi="Times New Roman" w:cs="Times New Roman"/>
                <w:spacing w:val="-6"/>
                <w:sz w:val="20"/>
                <w:szCs w:val="20"/>
                <w:lang w:eastAsia="nl-NL"/>
              </w:rPr>
              <w:t>Óraszáma:</w:t>
            </w:r>
          </w:p>
        </w:tc>
        <w:tc>
          <w:tcPr>
            <w:tcW w:w="5701" w:type="dxa"/>
            <w:vAlign w:val="center"/>
          </w:tcPr>
          <w:p w14:paraId="403FC7FB" w14:textId="77777777" w:rsidR="00CB2E61" w:rsidRPr="00894463" w:rsidRDefault="00CB2E61" w:rsidP="001F48A3">
            <w:pPr>
              <w:spacing w:before="60" w:after="60"/>
              <w:rPr>
                <w:rFonts w:ascii="Times New Roman" w:hAnsi="Times New Roman" w:cs="Times New Roman"/>
                <w:sz w:val="20"/>
                <w:szCs w:val="20"/>
              </w:rPr>
            </w:pPr>
            <w:r w:rsidRPr="00894463">
              <w:rPr>
                <w:rFonts w:ascii="Times New Roman" w:hAnsi="Times New Roman" w:cs="Times New Roman"/>
                <w:sz w:val="20"/>
                <w:szCs w:val="20"/>
              </w:rPr>
              <w:t>32</w:t>
            </w:r>
          </w:p>
        </w:tc>
      </w:tr>
      <w:tr w:rsidR="00CB2E61" w:rsidRPr="00894463" w14:paraId="532F2FCC" w14:textId="77777777" w:rsidTr="001F48A3">
        <w:trPr>
          <w:trHeight w:val="501"/>
        </w:trPr>
        <w:tc>
          <w:tcPr>
            <w:tcW w:w="804" w:type="dxa"/>
            <w:tcBorders>
              <w:bottom w:val="single" w:sz="4" w:space="0" w:color="auto"/>
            </w:tcBorders>
            <w:shd w:val="clear" w:color="auto" w:fill="auto"/>
            <w:vAlign w:val="center"/>
          </w:tcPr>
          <w:p w14:paraId="7AE5D38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4.9.6.</w:t>
            </w:r>
          </w:p>
        </w:tc>
        <w:tc>
          <w:tcPr>
            <w:tcW w:w="2709" w:type="dxa"/>
            <w:tcBorders>
              <w:bottom w:val="single" w:sz="4" w:space="0" w:color="auto"/>
            </w:tcBorders>
            <w:shd w:val="clear" w:color="auto" w:fill="auto"/>
            <w:vAlign w:val="center"/>
          </w:tcPr>
          <w:p w14:paraId="5DF0F101" w14:textId="77777777" w:rsidR="00CB2E61" w:rsidRPr="00894463" w:rsidRDefault="00CB2E61" w:rsidP="001F48A3">
            <w:pPr>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Beszámítható óraszáma:</w:t>
            </w:r>
          </w:p>
        </w:tc>
        <w:tc>
          <w:tcPr>
            <w:tcW w:w="5701" w:type="dxa"/>
            <w:tcBorders>
              <w:bottom w:val="single" w:sz="4" w:space="0" w:color="auto"/>
            </w:tcBorders>
            <w:vAlign w:val="center"/>
          </w:tcPr>
          <w:p w14:paraId="7F5AA31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0</w:t>
            </w:r>
          </w:p>
        </w:tc>
      </w:tr>
      <w:tr w:rsidR="00CB2E61" w:rsidRPr="00894463" w14:paraId="1493FDAF" w14:textId="77777777" w:rsidTr="001F48A3">
        <w:trPr>
          <w:trHeight w:val="584"/>
        </w:trPr>
        <w:tc>
          <w:tcPr>
            <w:tcW w:w="804" w:type="dxa"/>
            <w:shd w:val="clear" w:color="auto" w:fill="auto"/>
            <w:vAlign w:val="center"/>
          </w:tcPr>
          <w:p w14:paraId="544996E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4.9.7.</w:t>
            </w:r>
          </w:p>
        </w:tc>
        <w:tc>
          <w:tcPr>
            <w:tcW w:w="8410" w:type="dxa"/>
            <w:gridSpan w:val="2"/>
            <w:shd w:val="clear" w:color="auto" w:fill="auto"/>
            <w:vAlign w:val="center"/>
          </w:tcPr>
          <w:p w14:paraId="262FD891" w14:textId="77777777" w:rsidR="00CB2E61" w:rsidRPr="00894463" w:rsidRDefault="00CB2E61" w:rsidP="001F48A3">
            <w:pPr>
              <w:jc w:val="both"/>
              <w:rPr>
                <w:rFonts w:ascii="Times New Roman" w:hAnsi="Times New Roman" w:cs="Times New Roman"/>
                <w:sz w:val="20"/>
                <w:szCs w:val="20"/>
              </w:rPr>
            </w:pPr>
            <w:r w:rsidRPr="00894463">
              <w:rPr>
                <w:rFonts w:ascii="Times New Roman" w:eastAsia="Times New Roman" w:hAnsi="Times New Roman" w:cs="Times New Roman"/>
                <w:spacing w:val="-6"/>
                <w:sz w:val="20"/>
                <w:szCs w:val="20"/>
                <w:lang w:eastAsia="nl-NL"/>
              </w:rPr>
              <w:t>A tananyagegység tartalma - megtanítandó és elsajátítandó témakör(</w:t>
            </w:r>
            <w:proofErr w:type="spellStart"/>
            <w:r w:rsidRPr="00894463">
              <w:rPr>
                <w:rFonts w:ascii="Times New Roman" w:eastAsia="Times New Roman" w:hAnsi="Times New Roman" w:cs="Times New Roman"/>
                <w:spacing w:val="-6"/>
                <w:sz w:val="20"/>
                <w:szCs w:val="20"/>
                <w:lang w:eastAsia="nl-NL"/>
              </w:rPr>
              <w:t>ök</w:t>
            </w:r>
            <w:proofErr w:type="spellEnd"/>
            <w:r w:rsidRPr="00894463">
              <w:rPr>
                <w:rFonts w:ascii="Times New Roman" w:eastAsia="Times New Roman" w:hAnsi="Times New Roman" w:cs="Times New Roman"/>
                <w:spacing w:val="-6"/>
                <w:sz w:val="20"/>
                <w:szCs w:val="20"/>
                <w:lang w:eastAsia="nl-NL"/>
              </w:rPr>
              <w:t>), kapcsolódó foglalkozás(ok) megnevezése, (óra)száma és tartalmi elemei:</w:t>
            </w:r>
          </w:p>
        </w:tc>
      </w:tr>
      <w:tr w:rsidR="00CB2E61" w:rsidRPr="00894463" w14:paraId="10550F8E" w14:textId="77777777" w:rsidTr="001F48A3">
        <w:trPr>
          <w:trHeight w:val="615"/>
        </w:trPr>
        <w:tc>
          <w:tcPr>
            <w:tcW w:w="804" w:type="dxa"/>
            <w:vMerge w:val="restart"/>
            <w:shd w:val="clear" w:color="auto" w:fill="auto"/>
            <w:vAlign w:val="center"/>
          </w:tcPr>
          <w:p w14:paraId="0C77CF3C"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1.</w:t>
            </w:r>
          </w:p>
        </w:tc>
        <w:tc>
          <w:tcPr>
            <w:tcW w:w="2709" w:type="dxa"/>
            <w:shd w:val="clear" w:color="auto" w:fill="auto"/>
            <w:vAlign w:val="center"/>
          </w:tcPr>
          <w:p w14:paraId="6B55EE29"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5A9E9207"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Árubeszerzés, áruátvétel (10 óra)</w:t>
            </w:r>
          </w:p>
        </w:tc>
      </w:tr>
      <w:tr w:rsidR="00CB2E61" w:rsidRPr="00894463" w14:paraId="65500DF4" w14:textId="77777777" w:rsidTr="001F48A3">
        <w:trPr>
          <w:trHeight w:val="679"/>
        </w:trPr>
        <w:tc>
          <w:tcPr>
            <w:tcW w:w="804" w:type="dxa"/>
            <w:vMerge/>
            <w:shd w:val="clear" w:color="auto" w:fill="auto"/>
            <w:vAlign w:val="center"/>
          </w:tcPr>
          <w:p w14:paraId="2A427B7A"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387B656"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186AD1D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Az áruforgalomi folyamat elemei, Árubeszerzés.</w:t>
            </w:r>
          </w:p>
          <w:p w14:paraId="5501F63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beszerzés helye, szerepe az áruforgalomban.</w:t>
            </w:r>
          </w:p>
          <w:p w14:paraId="474F30C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Beszerzés, megrendelés, adminisztráció. </w:t>
            </w:r>
          </w:p>
          <w:p w14:paraId="4410621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(5 óra) </w:t>
            </w:r>
          </w:p>
          <w:p w14:paraId="438F2375" w14:textId="77777777" w:rsidR="00CB2E61" w:rsidRPr="00894463" w:rsidRDefault="00CB2E61" w:rsidP="001F48A3">
            <w:pPr>
              <w:rPr>
                <w:rFonts w:ascii="Times New Roman" w:eastAsia="Times New Roman" w:hAnsi="Times New Roman" w:cs="Times New Roman"/>
                <w:color w:val="000000"/>
                <w:sz w:val="20"/>
                <w:szCs w:val="20"/>
                <w:lang w:eastAsia="hu-HU"/>
              </w:rPr>
            </w:pPr>
          </w:p>
        </w:tc>
      </w:tr>
      <w:tr w:rsidR="00CB2E61" w:rsidRPr="00894463" w14:paraId="5BA5CA3B" w14:textId="77777777" w:rsidTr="001F48A3">
        <w:trPr>
          <w:trHeight w:val="679"/>
        </w:trPr>
        <w:tc>
          <w:tcPr>
            <w:tcW w:w="804" w:type="dxa"/>
            <w:vMerge/>
            <w:shd w:val="clear" w:color="auto" w:fill="auto"/>
            <w:vAlign w:val="center"/>
          </w:tcPr>
          <w:p w14:paraId="4B342A4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2B478B9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2C2DB7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Áruátvétel: </w:t>
            </w:r>
          </w:p>
          <w:p w14:paraId="386B877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Áruátvétel célja a gyakorlatban. Mennyiségi, minőségi átvétel és adminisztráció. </w:t>
            </w:r>
          </w:p>
          <w:p w14:paraId="103851C6" w14:textId="77777777"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 xml:space="preserve">(5 óra) </w:t>
            </w:r>
          </w:p>
        </w:tc>
      </w:tr>
      <w:tr w:rsidR="00CB2E61" w:rsidRPr="00894463" w14:paraId="68B5B8E7" w14:textId="77777777" w:rsidTr="001F48A3">
        <w:trPr>
          <w:trHeight w:val="615"/>
        </w:trPr>
        <w:tc>
          <w:tcPr>
            <w:tcW w:w="804" w:type="dxa"/>
            <w:vMerge w:val="restart"/>
            <w:shd w:val="clear" w:color="auto" w:fill="auto"/>
            <w:vAlign w:val="center"/>
          </w:tcPr>
          <w:p w14:paraId="024C2735"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lastRenderedPageBreak/>
              <w:t>2.</w:t>
            </w:r>
          </w:p>
        </w:tc>
        <w:tc>
          <w:tcPr>
            <w:tcW w:w="2709" w:type="dxa"/>
            <w:shd w:val="clear" w:color="auto" w:fill="auto"/>
            <w:vAlign w:val="center"/>
          </w:tcPr>
          <w:p w14:paraId="3E88D3B4" w14:textId="77777777" w:rsidR="00CB2E61" w:rsidRPr="00894463" w:rsidRDefault="00CB2E61" w:rsidP="001F48A3">
            <w:pPr>
              <w:rPr>
                <w:rFonts w:ascii="Times New Roman" w:eastAsia="Times New Roman" w:hAnsi="Times New Roman" w:cs="Times New Roman"/>
                <w:spacing w:val="-6"/>
                <w:sz w:val="20"/>
                <w:szCs w:val="20"/>
                <w:lang w:eastAsia="nl-NL"/>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222E63C1" w14:textId="481C8404"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b/>
                <w:bCs/>
                <w:sz w:val="20"/>
                <w:szCs w:val="20"/>
              </w:rPr>
              <w:t>Készletezés - raktározás (6 óra)</w:t>
            </w:r>
          </w:p>
        </w:tc>
      </w:tr>
      <w:tr w:rsidR="00CB2E61" w:rsidRPr="00894463" w14:paraId="3ED97F93" w14:textId="77777777" w:rsidTr="001F48A3">
        <w:trPr>
          <w:trHeight w:val="679"/>
        </w:trPr>
        <w:tc>
          <w:tcPr>
            <w:tcW w:w="804" w:type="dxa"/>
            <w:vMerge/>
            <w:shd w:val="clear" w:color="auto" w:fill="auto"/>
            <w:vAlign w:val="center"/>
          </w:tcPr>
          <w:p w14:paraId="1E83754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437B65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585BA16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Az áruforgalomi folyamat elemei- készletezés.</w:t>
            </w:r>
          </w:p>
          <w:p w14:paraId="4E4C4FF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Készlet nagysága és összetétele. </w:t>
            </w:r>
          </w:p>
          <w:p w14:paraId="60A4F5F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(3 óra) </w:t>
            </w:r>
          </w:p>
          <w:p w14:paraId="337C33BC" w14:textId="77777777" w:rsidR="00CB2E61" w:rsidRPr="00894463" w:rsidRDefault="00CB2E61" w:rsidP="001F48A3">
            <w:pPr>
              <w:rPr>
                <w:rFonts w:ascii="Times New Roman" w:hAnsi="Times New Roman" w:cs="Times New Roman"/>
                <w:b/>
                <w:bCs/>
                <w:sz w:val="20"/>
                <w:szCs w:val="20"/>
              </w:rPr>
            </w:pPr>
          </w:p>
        </w:tc>
      </w:tr>
      <w:tr w:rsidR="00CB2E61" w:rsidRPr="00894463" w14:paraId="70E60457" w14:textId="77777777" w:rsidTr="001F48A3">
        <w:trPr>
          <w:trHeight w:val="679"/>
        </w:trPr>
        <w:tc>
          <w:tcPr>
            <w:tcW w:w="804" w:type="dxa"/>
            <w:vMerge/>
            <w:shd w:val="clear" w:color="auto" w:fill="auto"/>
            <w:vAlign w:val="center"/>
          </w:tcPr>
          <w:p w14:paraId="390000CC"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502B562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2994A096" w14:textId="77777777" w:rsidR="00CB2E61" w:rsidRPr="00894463" w:rsidRDefault="00CB2E61" w:rsidP="002D76DF">
            <w:pPr>
              <w:jc w:val="both"/>
              <w:rPr>
                <w:rFonts w:ascii="Times New Roman" w:hAnsi="Times New Roman" w:cs="Times New Roman"/>
                <w:sz w:val="20"/>
                <w:szCs w:val="20"/>
              </w:rPr>
            </w:pPr>
            <w:r w:rsidRPr="00894463">
              <w:rPr>
                <w:rFonts w:ascii="Times New Roman" w:hAnsi="Times New Roman" w:cs="Times New Roman"/>
                <w:sz w:val="20"/>
                <w:szCs w:val="20"/>
              </w:rPr>
              <w:t>Raktározás, tárolási rendszerek (statikus és dinamikus) és tárolási módok (tömb és soros, állványos és állvány nélküli tárolás).</w:t>
            </w:r>
          </w:p>
          <w:p w14:paraId="45E1577C" w14:textId="09017190" w:rsidR="00CB2E61" w:rsidRPr="00894463" w:rsidRDefault="00CB2E61" w:rsidP="001F48A3">
            <w:pPr>
              <w:rPr>
                <w:rFonts w:ascii="Times New Roman" w:hAnsi="Times New Roman" w:cs="Times New Roman"/>
                <w:b/>
                <w:bCs/>
                <w:sz w:val="20"/>
                <w:szCs w:val="20"/>
              </w:rPr>
            </w:pPr>
            <w:r w:rsidRPr="00894463">
              <w:rPr>
                <w:rFonts w:ascii="Times New Roman" w:hAnsi="Times New Roman" w:cs="Times New Roman"/>
                <w:sz w:val="20"/>
                <w:szCs w:val="20"/>
              </w:rPr>
              <w:t xml:space="preserve">(3 óra) </w:t>
            </w:r>
          </w:p>
        </w:tc>
      </w:tr>
      <w:tr w:rsidR="00CB2E61" w:rsidRPr="00894463" w14:paraId="657E74B7" w14:textId="77777777" w:rsidTr="001F48A3">
        <w:trPr>
          <w:trHeight w:val="679"/>
        </w:trPr>
        <w:tc>
          <w:tcPr>
            <w:tcW w:w="804" w:type="dxa"/>
            <w:vMerge w:val="restart"/>
            <w:shd w:val="clear" w:color="auto" w:fill="auto"/>
            <w:vAlign w:val="center"/>
          </w:tcPr>
          <w:p w14:paraId="434164B5"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3.</w:t>
            </w:r>
          </w:p>
        </w:tc>
        <w:tc>
          <w:tcPr>
            <w:tcW w:w="2709" w:type="dxa"/>
            <w:shd w:val="clear" w:color="auto" w:fill="auto"/>
            <w:vAlign w:val="center"/>
          </w:tcPr>
          <w:p w14:paraId="3EC14B3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86E960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b/>
                <w:bCs/>
                <w:sz w:val="20"/>
                <w:szCs w:val="20"/>
              </w:rPr>
              <w:t xml:space="preserve">Leltározás, értékesítés (6 óra) </w:t>
            </w:r>
          </w:p>
        </w:tc>
      </w:tr>
      <w:tr w:rsidR="00CB2E61" w:rsidRPr="00894463" w14:paraId="68C7D555" w14:textId="77777777" w:rsidTr="001F48A3">
        <w:trPr>
          <w:trHeight w:val="679"/>
        </w:trPr>
        <w:tc>
          <w:tcPr>
            <w:tcW w:w="804" w:type="dxa"/>
            <w:vMerge/>
            <w:shd w:val="clear" w:color="auto" w:fill="auto"/>
            <w:vAlign w:val="center"/>
          </w:tcPr>
          <w:p w14:paraId="3F507915"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0D41E3F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33D40DB8"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A leltározás megszervezése, a leltározás menete (előkészítése, személyi és tárgyi feltételei, lebonyolítása hagyományos és elektronikus úton, leltáreredmény megállapítása).</w:t>
            </w:r>
          </w:p>
          <w:p w14:paraId="691F1725"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(3 óra)</w:t>
            </w:r>
          </w:p>
        </w:tc>
      </w:tr>
      <w:tr w:rsidR="00CB2E61" w:rsidRPr="00894463" w14:paraId="338891C4" w14:textId="77777777" w:rsidTr="001F48A3">
        <w:trPr>
          <w:trHeight w:val="679"/>
        </w:trPr>
        <w:tc>
          <w:tcPr>
            <w:tcW w:w="804" w:type="dxa"/>
            <w:vMerge/>
            <w:shd w:val="clear" w:color="auto" w:fill="auto"/>
            <w:vAlign w:val="center"/>
          </w:tcPr>
          <w:p w14:paraId="5550177D"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CA1E8A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A6845FB"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Az értékesítés folyamata, értékesítési módok.</w:t>
            </w:r>
          </w:p>
          <w:p w14:paraId="3D51A83E"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 xml:space="preserve">Árazás, </w:t>
            </w:r>
            <w:proofErr w:type="spellStart"/>
            <w:r w:rsidRPr="00894463">
              <w:rPr>
                <w:rFonts w:ascii="Times New Roman" w:hAnsi="Times New Roman" w:cs="Times New Roman"/>
                <w:sz w:val="20"/>
                <w:szCs w:val="20"/>
              </w:rPr>
              <w:t>árfeltüntetés</w:t>
            </w:r>
            <w:proofErr w:type="spellEnd"/>
            <w:r w:rsidRPr="00894463">
              <w:rPr>
                <w:rFonts w:ascii="Times New Roman" w:hAnsi="Times New Roman" w:cs="Times New Roman"/>
                <w:sz w:val="20"/>
                <w:szCs w:val="20"/>
              </w:rPr>
              <w:t xml:space="preserve"> szabályai. Áruk kihelyezésének szabályai. </w:t>
            </w:r>
          </w:p>
          <w:p w14:paraId="00B0283F"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Az áru-, és vagyonvédelem fontossága.</w:t>
            </w:r>
          </w:p>
          <w:p w14:paraId="0104A493"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Fogyasztóvédelem (fogyasztói érdekvédelem, vásárlói kifogások intézése, szavatosság, jótállás, vásárlók könyve).</w:t>
            </w:r>
          </w:p>
          <w:p w14:paraId="2A2A4AE9" w14:textId="77777777" w:rsidR="00CB2E61" w:rsidRPr="00894463" w:rsidRDefault="00CB2E61" w:rsidP="007210DB">
            <w:pPr>
              <w:jc w:val="both"/>
              <w:rPr>
                <w:rFonts w:ascii="Times New Roman" w:hAnsi="Times New Roman" w:cs="Times New Roman"/>
                <w:sz w:val="20"/>
                <w:szCs w:val="20"/>
              </w:rPr>
            </w:pPr>
            <w:r w:rsidRPr="00894463">
              <w:rPr>
                <w:rFonts w:ascii="Times New Roman" w:hAnsi="Times New Roman" w:cs="Times New Roman"/>
                <w:sz w:val="20"/>
                <w:szCs w:val="20"/>
              </w:rPr>
              <w:t xml:space="preserve">(3 óra) </w:t>
            </w:r>
          </w:p>
        </w:tc>
      </w:tr>
      <w:tr w:rsidR="00CB2E61" w:rsidRPr="00894463" w14:paraId="3E235228" w14:textId="77777777" w:rsidTr="001F48A3">
        <w:trPr>
          <w:trHeight w:val="679"/>
        </w:trPr>
        <w:tc>
          <w:tcPr>
            <w:tcW w:w="804" w:type="dxa"/>
            <w:vMerge w:val="restart"/>
            <w:shd w:val="clear" w:color="auto" w:fill="auto"/>
            <w:vAlign w:val="center"/>
          </w:tcPr>
          <w:p w14:paraId="194CD17A"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t>4.</w:t>
            </w:r>
          </w:p>
        </w:tc>
        <w:tc>
          <w:tcPr>
            <w:tcW w:w="2709" w:type="dxa"/>
            <w:shd w:val="clear" w:color="auto" w:fill="auto"/>
            <w:vAlign w:val="center"/>
          </w:tcPr>
          <w:p w14:paraId="330CF92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3BFBF8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b/>
                <w:bCs/>
                <w:kern w:val="1"/>
                <w:sz w:val="20"/>
                <w:lang w:eastAsia="hi-IN" w:bidi="hi-IN"/>
              </w:rPr>
              <w:t>Pénzforgalmi előírások (5 óra</w:t>
            </w:r>
            <w:r w:rsidRPr="00894463">
              <w:rPr>
                <w:rFonts w:ascii="Times New Roman" w:hAnsi="Times New Roman" w:cs="Times New Roman"/>
                <w:b/>
                <w:bCs/>
                <w:sz w:val="20"/>
                <w:szCs w:val="20"/>
              </w:rPr>
              <w:t xml:space="preserve">) </w:t>
            </w:r>
          </w:p>
        </w:tc>
      </w:tr>
      <w:tr w:rsidR="00CB2E61" w:rsidRPr="00894463" w14:paraId="3487AA02" w14:textId="77777777" w:rsidTr="001F48A3">
        <w:trPr>
          <w:trHeight w:val="679"/>
        </w:trPr>
        <w:tc>
          <w:tcPr>
            <w:tcW w:w="804" w:type="dxa"/>
            <w:vMerge/>
            <w:shd w:val="clear" w:color="auto" w:fill="auto"/>
            <w:vAlign w:val="center"/>
          </w:tcPr>
          <w:p w14:paraId="6C139BE3"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47504368"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D36D50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készpénzforgalom szabályai.</w:t>
            </w:r>
          </w:p>
          <w:p w14:paraId="6B967A9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Készpénzes és készpénzkímélő (készpénznélküli) fizetési módok.</w:t>
            </w:r>
          </w:p>
          <w:p w14:paraId="06EA4DE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Készpénzkímélő eszközök elfogadásuk, kezelésük szabályai. (bankkártya, hitelkártya, utalványok, Szép kártya)</w:t>
            </w:r>
          </w:p>
          <w:p w14:paraId="25DCF6E8" w14:textId="77777777" w:rsidR="002D76DF"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Idegen valuta elfogadásának szabályai.</w:t>
            </w:r>
          </w:p>
          <w:p w14:paraId="65BA3B73" w14:textId="7AC9AC1E"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 (2 óra)</w:t>
            </w:r>
          </w:p>
        </w:tc>
      </w:tr>
      <w:tr w:rsidR="00CB2E61" w:rsidRPr="00894463" w14:paraId="07C1770F" w14:textId="77777777" w:rsidTr="001F48A3">
        <w:trPr>
          <w:trHeight w:val="679"/>
        </w:trPr>
        <w:tc>
          <w:tcPr>
            <w:tcW w:w="804" w:type="dxa"/>
            <w:vMerge/>
            <w:shd w:val="clear" w:color="auto" w:fill="auto"/>
            <w:vAlign w:val="center"/>
          </w:tcPr>
          <w:p w14:paraId="5391D289"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1C46BA5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606897D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Pénztárgépek fajtái, szerepe a kereskedelemben.</w:t>
            </w:r>
          </w:p>
          <w:p w14:paraId="2796F2D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Az ellenérték elszámolásának technikája. A pénztáros feladatai.</w:t>
            </w:r>
          </w:p>
          <w:p w14:paraId="64EE2D9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Nyugta-, számlaadási kötelezettség.</w:t>
            </w:r>
          </w:p>
          <w:p w14:paraId="2057E8C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Pénztáros elszámoltatására vonatkozó szabályok.</w:t>
            </w:r>
          </w:p>
          <w:p w14:paraId="6788E0F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lastRenderedPageBreak/>
              <w:t>A pénztáros és a vevő kapcsolatában viselkedési szabályok.</w:t>
            </w:r>
          </w:p>
          <w:p w14:paraId="092C68E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(3 óra)</w:t>
            </w:r>
          </w:p>
        </w:tc>
      </w:tr>
      <w:tr w:rsidR="00CB2E61" w:rsidRPr="00894463" w14:paraId="5AAD4866" w14:textId="77777777" w:rsidTr="001F48A3">
        <w:trPr>
          <w:trHeight w:val="679"/>
        </w:trPr>
        <w:tc>
          <w:tcPr>
            <w:tcW w:w="804" w:type="dxa"/>
            <w:vMerge w:val="restart"/>
            <w:shd w:val="clear" w:color="auto" w:fill="auto"/>
            <w:vAlign w:val="center"/>
          </w:tcPr>
          <w:p w14:paraId="240127B5" w14:textId="77777777" w:rsidR="00CB2E61" w:rsidRPr="00894463" w:rsidRDefault="00CB2E61" w:rsidP="001F48A3">
            <w:pPr>
              <w:jc w:val="right"/>
              <w:rPr>
                <w:rFonts w:ascii="Times New Roman" w:hAnsi="Times New Roman" w:cs="Times New Roman"/>
                <w:sz w:val="20"/>
                <w:szCs w:val="20"/>
              </w:rPr>
            </w:pPr>
            <w:r w:rsidRPr="00894463">
              <w:rPr>
                <w:rFonts w:ascii="Times New Roman" w:hAnsi="Times New Roman" w:cs="Times New Roman"/>
                <w:sz w:val="20"/>
                <w:szCs w:val="20"/>
              </w:rPr>
              <w:lastRenderedPageBreak/>
              <w:t>5.</w:t>
            </w:r>
          </w:p>
        </w:tc>
        <w:tc>
          <w:tcPr>
            <w:tcW w:w="2709" w:type="dxa"/>
            <w:shd w:val="clear" w:color="auto" w:fill="auto"/>
            <w:vAlign w:val="center"/>
          </w:tcPr>
          <w:p w14:paraId="5B5D198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Megtanítandó és elsajátítandó témakör leírása, (óra)száma</w:t>
            </w:r>
          </w:p>
        </w:tc>
        <w:tc>
          <w:tcPr>
            <w:tcW w:w="5701" w:type="dxa"/>
            <w:vAlign w:val="center"/>
          </w:tcPr>
          <w:p w14:paraId="1DA8400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b/>
                <w:bCs/>
                <w:kern w:val="1"/>
                <w:sz w:val="20"/>
                <w:lang w:eastAsia="hi-IN" w:bidi="hi-IN"/>
              </w:rPr>
              <w:t xml:space="preserve">Bizonylatkitöltés (5 óra) </w:t>
            </w:r>
          </w:p>
        </w:tc>
      </w:tr>
      <w:tr w:rsidR="00CB2E61" w:rsidRPr="00894463" w14:paraId="2EA846D5" w14:textId="77777777" w:rsidTr="001F48A3">
        <w:trPr>
          <w:trHeight w:val="679"/>
        </w:trPr>
        <w:tc>
          <w:tcPr>
            <w:tcW w:w="804" w:type="dxa"/>
            <w:vMerge/>
            <w:shd w:val="clear" w:color="auto" w:fill="auto"/>
            <w:vAlign w:val="center"/>
          </w:tcPr>
          <w:p w14:paraId="44BF548F"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7B1BD42D"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75A7C79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Bizonylat fogalma.</w:t>
            </w:r>
          </w:p>
          <w:p w14:paraId="40A00461"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Bizonylatok csoportosítása:</w:t>
            </w:r>
          </w:p>
          <w:p w14:paraId="55D4DD12"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Szigorú számadású kötelezettség alá vont bizonylatok.</w:t>
            </w:r>
          </w:p>
          <w:p w14:paraId="6231E19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A bizonylatok kiállításával kapcsolatos szabályok (alaki és tartalmi kellékei).   (2 óra) </w:t>
            </w:r>
          </w:p>
        </w:tc>
      </w:tr>
      <w:tr w:rsidR="00CB2E61" w:rsidRPr="00894463" w14:paraId="2C4B1F7A" w14:textId="77777777" w:rsidTr="001F48A3">
        <w:trPr>
          <w:trHeight w:val="679"/>
        </w:trPr>
        <w:tc>
          <w:tcPr>
            <w:tcW w:w="804" w:type="dxa"/>
            <w:vMerge/>
            <w:shd w:val="clear" w:color="auto" w:fill="auto"/>
            <w:vAlign w:val="center"/>
          </w:tcPr>
          <w:p w14:paraId="08B21F37" w14:textId="77777777" w:rsidR="00CB2E61" w:rsidRPr="00894463" w:rsidRDefault="00CB2E61" w:rsidP="001F48A3">
            <w:pPr>
              <w:jc w:val="right"/>
              <w:rPr>
                <w:rFonts w:ascii="Times New Roman" w:hAnsi="Times New Roman" w:cs="Times New Roman"/>
                <w:sz w:val="20"/>
                <w:szCs w:val="20"/>
              </w:rPr>
            </w:pPr>
          </w:p>
        </w:tc>
        <w:tc>
          <w:tcPr>
            <w:tcW w:w="2709" w:type="dxa"/>
            <w:shd w:val="clear" w:color="auto" w:fill="auto"/>
            <w:vAlign w:val="center"/>
          </w:tcPr>
          <w:p w14:paraId="34643F8C"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Kapcsolódó foglalkozás(ok) megnevezése, (óra)száma és tartalmi elemei:</w:t>
            </w:r>
          </w:p>
        </w:tc>
        <w:tc>
          <w:tcPr>
            <w:tcW w:w="5701" w:type="dxa"/>
            <w:vAlign w:val="center"/>
          </w:tcPr>
          <w:p w14:paraId="04E6AB0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 xml:space="preserve">Áruforgalom bizonylatai: </w:t>
            </w:r>
          </w:p>
          <w:p w14:paraId="203C558F" w14:textId="77777777" w:rsidR="00CB2E61" w:rsidRPr="00894463" w:rsidRDefault="00CB2E61" w:rsidP="00C00F9E">
            <w:pPr>
              <w:pStyle w:val="Listaszerbekezds"/>
              <w:numPr>
                <w:ilvl w:val="0"/>
                <w:numId w:val="109"/>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Értékesítés bizonylatai (Nyugta, Pénztári nyugta, Készpénzfizetési számla, Számla, Árucsere utalvány).</w:t>
            </w:r>
          </w:p>
          <w:p w14:paraId="45AB07E5" w14:textId="77777777" w:rsidR="00CB2E61" w:rsidRPr="00894463" w:rsidRDefault="00CB2E61" w:rsidP="00C00F9E">
            <w:pPr>
              <w:pStyle w:val="Listaszerbekezds"/>
              <w:numPr>
                <w:ilvl w:val="0"/>
                <w:numId w:val="109"/>
              </w:numPr>
              <w:spacing w:after="0" w:line="240" w:lineRule="auto"/>
              <w:rPr>
                <w:rFonts w:ascii="Times New Roman" w:hAnsi="Times New Roman" w:cs="Times New Roman"/>
                <w:sz w:val="20"/>
                <w:szCs w:val="20"/>
              </w:rPr>
            </w:pPr>
            <w:r w:rsidRPr="00894463">
              <w:rPr>
                <w:rFonts w:ascii="Times New Roman" w:hAnsi="Times New Roman" w:cs="Times New Roman"/>
                <w:sz w:val="20"/>
                <w:szCs w:val="20"/>
              </w:rPr>
              <w:t>Pénztáros elszámolásának bizonylatai (Pénztárjelentés, címletjegyzék, üvegvisszaváltó jegy)</w:t>
            </w:r>
          </w:p>
          <w:p w14:paraId="4D5AB7D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Jegyzőkönyvek (szállítói, minőségi kifogás stb.)    (3 óra)</w:t>
            </w:r>
          </w:p>
        </w:tc>
      </w:tr>
      <w:tr w:rsidR="00CB2E61" w:rsidRPr="00894463" w14:paraId="230AA03E" w14:textId="77777777" w:rsidTr="001F48A3">
        <w:trPr>
          <w:trHeight w:val="698"/>
        </w:trPr>
        <w:tc>
          <w:tcPr>
            <w:tcW w:w="804" w:type="dxa"/>
            <w:shd w:val="clear" w:color="auto" w:fill="auto"/>
            <w:vAlign w:val="center"/>
          </w:tcPr>
          <w:p w14:paraId="59034E8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4.9.8.</w:t>
            </w:r>
          </w:p>
        </w:tc>
        <w:tc>
          <w:tcPr>
            <w:tcW w:w="2709" w:type="dxa"/>
            <w:shd w:val="clear" w:color="auto" w:fill="auto"/>
            <w:vAlign w:val="center"/>
          </w:tcPr>
          <w:p w14:paraId="6EE88E9F"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tananyagegység elvégzéséről szóló igazolás kiadásának feltétele(i):</w:t>
            </w:r>
          </w:p>
        </w:tc>
        <w:tc>
          <w:tcPr>
            <w:tcW w:w="5701" w:type="dxa"/>
            <w:vAlign w:val="center"/>
          </w:tcPr>
          <w:p w14:paraId="6AB45415" w14:textId="77777777" w:rsidR="00CB2E61" w:rsidRPr="00894463" w:rsidRDefault="00CB2E61" w:rsidP="002D76DF">
            <w:pPr>
              <w:jc w:val="both"/>
              <w:rPr>
                <w:rFonts w:ascii="Times New Roman" w:hAnsi="Times New Roman" w:cs="Times New Roman"/>
                <w:b/>
                <w:bCs/>
                <w:sz w:val="20"/>
                <w:szCs w:val="20"/>
              </w:rPr>
            </w:pPr>
            <w:r w:rsidRPr="00894463">
              <w:rPr>
                <w:rFonts w:ascii="Times New Roman" w:hAnsi="Times New Roman" w:cs="Times New Roman"/>
                <w:sz w:val="20"/>
                <w:szCs w:val="20"/>
              </w:rPr>
              <w:t>Aktív órai részvétel, és a tesztlapok 40 %-os teljesítése. A képzésben részt vevő hiányzása nem lépheti túl a megengedett 15%-os mértéket.</w:t>
            </w:r>
          </w:p>
        </w:tc>
      </w:tr>
    </w:tbl>
    <w:p w14:paraId="69B2329A" w14:textId="77777777" w:rsidR="00CB2E61" w:rsidRPr="00894463" w:rsidRDefault="00CB2E61" w:rsidP="00CB2E61">
      <w:pPr>
        <w:rPr>
          <w:rFonts w:ascii="Times New Roman" w:hAnsi="Times New Roman" w:cs="Times New Roman"/>
          <w:b/>
          <w:bCs/>
        </w:rPr>
      </w:pPr>
    </w:p>
    <w:p w14:paraId="744C341B" w14:textId="77777777" w:rsidR="00CB2E61" w:rsidRPr="00894463" w:rsidRDefault="00CB2E61" w:rsidP="00CB2E61">
      <w:pPr>
        <w:rPr>
          <w:rFonts w:ascii="Times New Roman" w:hAnsi="Times New Roman" w:cs="Times New Roman"/>
          <w:b/>
          <w:bCs/>
        </w:rPr>
      </w:pPr>
    </w:p>
    <w:p w14:paraId="2A77DACF"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5. Csoportlétszám</w:t>
      </w:r>
    </w:p>
    <w:tbl>
      <w:tblPr>
        <w:tblStyle w:val="Rcsostblzat"/>
        <w:tblW w:w="9209" w:type="dxa"/>
        <w:tblLook w:val="04A0" w:firstRow="1" w:lastRow="0" w:firstColumn="1" w:lastColumn="0" w:noHBand="0" w:noVBand="1"/>
      </w:tblPr>
      <w:tblGrid>
        <w:gridCol w:w="704"/>
        <w:gridCol w:w="3021"/>
        <w:gridCol w:w="5484"/>
      </w:tblGrid>
      <w:tr w:rsidR="00CB2E61" w:rsidRPr="00894463" w14:paraId="03E260CD" w14:textId="77777777" w:rsidTr="001F48A3">
        <w:trPr>
          <w:trHeight w:val="522"/>
        </w:trPr>
        <w:tc>
          <w:tcPr>
            <w:tcW w:w="704" w:type="dxa"/>
            <w:shd w:val="clear" w:color="auto" w:fill="auto"/>
            <w:vAlign w:val="center"/>
          </w:tcPr>
          <w:p w14:paraId="5311F95C"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5.1.</w:t>
            </w:r>
          </w:p>
        </w:tc>
        <w:tc>
          <w:tcPr>
            <w:tcW w:w="3021" w:type="dxa"/>
            <w:shd w:val="clear" w:color="auto" w:fill="auto"/>
            <w:vAlign w:val="center"/>
          </w:tcPr>
          <w:p w14:paraId="7398272B"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Maximális csoportlétszám:</w:t>
            </w:r>
          </w:p>
        </w:tc>
        <w:tc>
          <w:tcPr>
            <w:tcW w:w="5484" w:type="dxa"/>
            <w:vAlign w:val="center"/>
          </w:tcPr>
          <w:p w14:paraId="2F239A4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30 fő</w:t>
            </w:r>
          </w:p>
        </w:tc>
      </w:tr>
    </w:tbl>
    <w:p w14:paraId="1EA84522" w14:textId="77777777" w:rsidR="00CB2E61" w:rsidRPr="00894463" w:rsidRDefault="00CB2E61" w:rsidP="00CB2E61">
      <w:pPr>
        <w:jc w:val="center"/>
        <w:rPr>
          <w:rFonts w:ascii="Times New Roman" w:hAnsi="Times New Roman" w:cs="Times New Roman"/>
          <w:b/>
          <w:bCs/>
          <w:sz w:val="24"/>
          <w:szCs w:val="24"/>
        </w:rPr>
      </w:pPr>
    </w:p>
    <w:p w14:paraId="3870E6B8"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6. A képzésben részt vevő teljesítményét értékelő rendszer leírása</w:t>
      </w:r>
    </w:p>
    <w:tbl>
      <w:tblPr>
        <w:tblStyle w:val="Rcsostblzat"/>
        <w:tblW w:w="9209" w:type="dxa"/>
        <w:tblLook w:val="04A0" w:firstRow="1" w:lastRow="0" w:firstColumn="1" w:lastColumn="0" w:noHBand="0" w:noVBand="1"/>
      </w:tblPr>
      <w:tblGrid>
        <w:gridCol w:w="704"/>
        <w:gridCol w:w="8505"/>
      </w:tblGrid>
      <w:tr w:rsidR="00CB2E61" w:rsidRPr="00894463" w14:paraId="42FC8682" w14:textId="77777777" w:rsidTr="001F48A3">
        <w:tc>
          <w:tcPr>
            <w:tcW w:w="704" w:type="dxa"/>
            <w:vMerge w:val="restart"/>
            <w:shd w:val="clear" w:color="auto" w:fill="auto"/>
            <w:vAlign w:val="center"/>
          </w:tcPr>
          <w:p w14:paraId="5E4FF19D"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6.1.</w:t>
            </w:r>
          </w:p>
        </w:tc>
        <w:tc>
          <w:tcPr>
            <w:tcW w:w="8505" w:type="dxa"/>
            <w:shd w:val="clear" w:color="auto" w:fill="auto"/>
            <w:vAlign w:val="center"/>
          </w:tcPr>
          <w:p w14:paraId="3BF50CE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Előzetes tudásmérés (diagnosztikus) értékelés:</w:t>
            </w:r>
          </w:p>
        </w:tc>
      </w:tr>
      <w:tr w:rsidR="00CB2E61" w:rsidRPr="00894463" w14:paraId="031BED7E" w14:textId="77777777" w:rsidTr="001F48A3">
        <w:trPr>
          <w:trHeight w:val="875"/>
        </w:trPr>
        <w:tc>
          <w:tcPr>
            <w:tcW w:w="704" w:type="dxa"/>
            <w:vMerge/>
            <w:shd w:val="clear" w:color="auto" w:fill="auto"/>
            <w:vAlign w:val="center"/>
          </w:tcPr>
          <w:p w14:paraId="6CC0F07B" w14:textId="77777777" w:rsidR="00CB2E61" w:rsidRPr="00894463" w:rsidRDefault="00CB2E61" w:rsidP="001F48A3">
            <w:pPr>
              <w:jc w:val="center"/>
              <w:rPr>
                <w:rFonts w:ascii="Times New Roman" w:hAnsi="Times New Roman" w:cs="Times New Roman"/>
                <w:sz w:val="20"/>
                <w:szCs w:val="20"/>
              </w:rPr>
            </w:pPr>
          </w:p>
        </w:tc>
        <w:tc>
          <w:tcPr>
            <w:tcW w:w="8505" w:type="dxa"/>
            <w:shd w:val="clear" w:color="auto" w:fill="auto"/>
            <w:vAlign w:val="center"/>
          </w:tcPr>
          <w:p w14:paraId="40D694EC"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Teszt kitöltése, terjedelme: 20 kérdés, az elvárt teljesítés minimuma 40 %.</w:t>
            </w:r>
          </w:p>
        </w:tc>
      </w:tr>
      <w:tr w:rsidR="00CB2E61" w:rsidRPr="00894463" w14:paraId="14622E5B" w14:textId="77777777" w:rsidTr="001F48A3">
        <w:tc>
          <w:tcPr>
            <w:tcW w:w="704" w:type="dxa"/>
            <w:vMerge w:val="restart"/>
            <w:shd w:val="clear" w:color="auto" w:fill="auto"/>
            <w:vAlign w:val="center"/>
          </w:tcPr>
          <w:p w14:paraId="6172A063"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6.2.</w:t>
            </w:r>
          </w:p>
        </w:tc>
        <w:tc>
          <w:tcPr>
            <w:tcW w:w="8505" w:type="dxa"/>
            <w:shd w:val="clear" w:color="auto" w:fill="auto"/>
            <w:vAlign w:val="center"/>
          </w:tcPr>
          <w:p w14:paraId="057FD6D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Képzés közbeni (fejlesztő) értékelés:</w:t>
            </w:r>
          </w:p>
        </w:tc>
      </w:tr>
      <w:tr w:rsidR="00CB2E61" w:rsidRPr="00894463" w14:paraId="306C7E29" w14:textId="77777777" w:rsidTr="001F48A3">
        <w:trPr>
          <w:trHeight w:val="1005"/>
        </w:trPr>
        <w:tc>
          <w:tcPr>
            <w:tcW w:w="704" w:type="dxa"/>
            <w:vMerge/>
            <w:shd w:val="clear" w:color="auto" w:fill="auto"/>
            <w:vAlign w:val="center"/>
          </w:tcPr>
          <w:p w14:paraId="159925A3" w14:textId="77777777" w:rsidR="00CB2E61" w:rsidRPr="00894463" w:rsidRDefault="00CB2E61" w:rsidP="001F48A3">
            <w:pPr>
              <w:jc w:val="center"/>
              <w:rPr>
                <w:rFonts w:ascii="Times New Roman" w:hAnsi="Times New Roman" w:cs="Times New Roman"/>
                <w:sz w:val="20"/>
                <w:szCs w:val="20"/>
              </w:rPr>
            </w:pPr>
          </w:p>
        </w:tc>
        <w:tc>
          <w:tcPr>
            <w:tcW w:w="8505" w:type="dxa"/>
            <w:shd w:val="clear" w:color="auto" w:fill="auto"/>
            <w:vAlign w:val="center"/>
          </w:tcPr>
          <w:p w14:paraId="2F45AA1E"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ÍRÁSBELI FORMA: például teszt, feladatlap, esettanulmány, esszé, házi dolgozat, záródolgozat. Megfelel, ha minden tananyag egység esetén eléri a 40 %-ot</w:t>
            </w:r>
          </w:p>
          <w:p w14:paraId="1E9C1AD1"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GYAKORLATI FORMA: gyakorlati feladat megoldása</w:t>
            </w:r>
          </w:p>
          <w:p w14:paraId="65BD7633"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rPr>
              <w:t>SZÓBELI FORMA: önálló vagy kérdésekkel irányított felelet, beszámoló, beszélgetés (munkaszituációban vagy azon kívül), magyarázat, tanulói kiselőadás/prezentáció.</w:t>
            </w:r>
          </w:p>
        </w:tc>
      </w:tr>
      <w:tr w:rsidR="00CB2E61" w:rsidRPr="00894463" w14:paraId="495FC4E2" w14:textId="77777777" w:rsidTr="001F48A3">
        <w:tc>
          <w:tcPr>
            <w:tcW w:w="704" w:type="dxa"/>
            <w:vMerge w:val="restart"/>
            <w:shd w:val="clear" w:color="auto" w:fill="auto"/>
            <w:vAlign w:val="center"/>
          </w:tcPr>
          <w:p w14:paraId="4D30B97E"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6.3.</w:t>
            </w:r>
          </w:p>
        </w:tc>
        <w:tc>
          <w:tcPr>
            <w:tcW w:w="8505" w:type="dxa"/>
            <w:shd w:val="clear" w:color="auto" w:fill="auto"/>
            <w:vAlign w:val="center"/>
          </w:tcPr>
          <w:p w14:paraId="6149055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Résztvevő záró (</w:t>
            </w:r>
            <w:proofErr w:type="spellStart"/>
            <w:r w:rsidRPr="00894463">
              <w:rPr>
                <w:rFonts w:ascii="Times New Roman" w:hAnsi="Times New Roman" w:cs="Times New Roman"/>
                <w:sz w:val="20"/>
                <w:szCs w:val="20"/>
              </w:rPr>
              <w:t>szummatív</w:t>
            </w:r>
            <w:proofErr w:type="spellEnd"/>
            <w:r w:rsidRPr="00894463">
              <w:rPr>
                <w:rFonts w:ascii="Times New Roman" w:hAnsi="Times New Roman" w:cs="Times New Roman"/>
                <w:sz w:val="20"/>
                <w:szCs w:val="20"/>
              </w:rPr>
              <w:t>) értékelése:</w:t>
            </w:r>
          </w:p>
        </w:tc>
      </w:tr>
      <w:tr w:rsidR="00CB2E61" w:rsidRPr="00894463" w14:paraId="757ED67B" w14:textId="77777777" w:rsidTr="001F48A3">
        <w:trPr>
          <w:trHeight w:val="881"/>
        </w:trPr>
        <w:tc>
          <w:tcPr>
            <w:tcW w:w="704" w:type="dxa"/>
            <w:vMerge/>
            <w:shd w:val="clear" w:color="auto" w:fill="auto"/>
            <w:vAlign w:val="center"/>
          </w:tcPr>
          <w:p w14:paraId="7A10F4DB" w14:textId="77777777" w:rsidR="00CB2E61" w:rsidRPr="00894463" w:rsidRDefault="00CB2E61" w:rsidP="001F48A3">
            <w:pPr>
              <w:rPr>
                <w:rFonts w:ascii="Times New Roman" w:hAnsi="Times New Roman" w:cs="Times New Roman"/>
                <w:sz w:val="20"/>
                <w:szCs w:val="20"/>
              </w:rPr>
            </w:pPr>
          </w:p>
        </w:tc>
        <w:tc>
          <w:tcPr>
            <w:tcW w:w="8505" w:type="dxa"/>
            <w:shd w:val="clear" w:color="auto" w:fill="auto"/>
            <w:vAlign w:val="center"/>
          </w:tcPr>
          <w:p w14:paraId="778E5ED4" w14:textId="77777777" w:rsidR="00CB2E61" w:rsidRPr="00894463" w:rsidRDefault="00CB2E61" w:rsidP="001F48A3">
            <w:pPr>
              <w:spacing w:after="216" w:line="216" w:lineRule="auto"/>
              <w:ind w:left="15" w:hanging="10"/>
              <w:jc w:val="both"/>
              <w:rPr>
                <w:rFonts w:ascii="Times New Roman" w:hAnsi="Times New Roman" w:cs="Times New Roman"/>
              </w:rPr>
            </w:pPr>
            <w:r w:rsidRPr="00894463">
              <w:rPr>
                <w:rFonts w:ascii="Times New Roman" w:hAnsi="Times New Roman" w:cs="Times New Roman"/>
              </w:rPr>
              <w:t>A tananyagegységek oktatásának zárásakor kerül sor a tanulási eredmények mérésére és értékelésére (minősítő mérés).</w:t>
            </w:r>
          </w:p>
          <w:p w14:paraId="2BD8F329" w14:textId="77777777" w:rsidR="00CB2E61" w:rsidRPr="00894463" w:rsidRDefault="00CB2E61" w:rsidP="001F48A3">
            <w:pPr>
              <w:spacing w:after="123"/>
              <w:ind w:left="14"/>
              <w:rPr>
                <w:rFonts w:ascii="Times New Roman" w:hAnsi="Times New Roman" w:cs="Times New Roman"/>
              </w:rPr>
            </w:pPr>
            <w:r w:rsidRPr="00894463">
              <w:rPr>
                <w:rFonts w:ascii="Times New Roman" w:hAnsi="Times New Roman" w:cs="Times New Roman"/>
              </w:rPr>
              <w:t>A tananyagegységek tanulási eredményének mérése</w:t>
            </w:r>
          </w:p>
          <w:p w14:paraId="3CF54762" w14:textId="77777777" w:rsidR="00CB2E61" w:rsidRPr="00894463" w:rsidRDefault="00CB2E61" w:rsidP="001F48A3">
            <w:pPr>
              <w:ind w:left="58"/>
              <w:rPr>
                <w:rFonts w:ascii="Times New Roman" w:hAnsi="Times New Roman" w:cs="Times New Roman"/>
              </w:rPr>
            </w:pPr>
            <w:r w:rsidRPr="00894463">
              <w:rPr>
                <w:rFonts w:ascii="Times New Roman" w:hAnsi="Times New Roman" w:cs="Times New Roman"/>
              </w:rPr>
              <w:t>1. Gépészeti alapismeretek</w:t>
            </w:r>
          </w:p>
          <w:p w14:paraId="28C04C20"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Időtartama: 60 perc</w:t>
            </w:r>
          </w:p>
          <w:p w14:paraId="74353313"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A mérés módszere: írásbeli (feleletválasztás, feleletalkotás)</w:t>
            </w:r>
          </w:p>
          <w:p w14:paraId="37F55CBC"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5AF36373" w14:textId="7CD4B0C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képző által készített mérés általános gépészéti kérdéseket tartalmaz, ami kiterjed a műszaki rajz szabványokra, vetületi- metszeti ábrázolásra, tűrések-illesztések rendszerére. Valamint a különböző gépelemek, kötés módok ábrázolására, és technológiai ismeretekre.</w:t>
            </w:r>
          </w:p>
          <w:p w14:paraId="463B13BC" w14:textId="77777777" w:rsidR="00CB2E61" w:rsidRPr="00894463" w:rsidRDefault="00CB2E61" w:rsidP="001F48A3">
            <w:pPr>
              <w:jc w:val="both"/>
              <w:rPr>
                <w:rFonts w:ascii="Times New Roman" w:hAnsi="Times New Roman" w:cs="Times New Roman"/>
                <w:sz w:val="20"/>
                <w:szCs w:val="20"/>
              </w:rPr>
            </w:pPr>
          </w:p>
          <w:p w14:paraId="6370EEC8" w14:textId="77777777" w:rsidR="00CB2E61" w:rsidRPr="00894463" w:rsidRDefault="00CB2E61" w:rsidP="001F48A3">
            <w:pPr>
              <w:ind w:left="58"/>
              <w:rPr>
                <w:rFonts w:ascii="Times New Roman" w:hAnsi="Times New Roman" w:cs="Times New Roman"/>
              </w:rPr>
            </w:pPr>
            <w:r w:rsidRPr="00894463">
              <w:rPr>
                <w:rFonts w:ascii="Times New Roman" w:hAnsi="Times New Roman" w:cs="Times New Roman"/>
              </w:rPr>
              <w:t>2. Villamos alapismeretek</w:t>
            </w:r>
          </w:p>
          <w:p w14:paraId="7E85668A"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Időtartama: 60 perc</w:t>
            </w:r>
          </w:p>
          <w:p w14:paraId="5EBBADF3"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A mérés módszere: írásbeli (feleletválasztás, feleletalkotás)</w:t>
            </w:r>
          </w:p>
          <w:p w14:paraId="610D19D1"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4EA45F43"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képző által készített mérés általános villamos alapismereti kérdéskét tartalmaz, mint villamos alapjelenségek, áram, feszültség, teljesítmény, munka definíciója ohm törvény, ellenállások soros párhuzamos kapcsolása, eredője, villamos alapkapcsolások. Villamos mennyiségek mérése.</w:t>
            </w:r>
          </w:p>
          <w:p w14:paraId="12E75C3E" w14:textId="77777777" w:rsidR="00CB2E61" w:rsidRPr="00894463" w:rsidRDefault="00CB2E61" w:rsidP="001F48A3">
            <w:pPr>
              <w:jc w:val="both"/>
              <w:rPr>
                <w:rFonts w:ascii="Times New Roman" w:hAnsi="Times New Roman" w:cs="Times New Roman"/>
                <w:sz w:val="20"/>
                <w:szCs w:val="20"/>
              </w:rPr>
            </w:pPr>
          </w:p>
          <w:p w14:paraId="50CA7443" w14:textId="77777777" w:rsidR="00CB2E61" w:rsidRPr="00894463" w:rsidRDefault="00CB2E61" w:rsidP="001F48A3">
            <w:pPr>
              <w:ind w:left="58"/>
              <w:rPr>
                <w:rFonts w:ascii="Times New Roman" w:hAnsi="Times New Roman" w:cs="Times New Roman"/>
              </w:rPr>
            </w:pPr>
            <w:r w:rsidRPr="00894463">
              <w:rPr>
                <w:rFonts w:ascii="Times New Roman" w:hAnsi="Times New Roman" w:cs="Times New Roman"/>
              </w:rPr>
              <w:t>3. Mechanika- gépelemek</w:t>
            </w:r>
          </w:p>
          <w:p w14:paraId="01DB21F5"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Időtartama: 90 perc</w:t>
            </w:r>
          </w:p>
          <w:p w14:paraId="4EB271E5"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A mérés módszere: írásbeli (feleletválasztás, feleletalkotás)</w:t>
            </w:r>
          </w:p>
          <w:p w14:paraId="2EC83962"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524E3141"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feladtasor tartalmaz olyan kérdéseket, ami alapján a mérni lehet a tanuló mechanikai ismereteit a következő témakörökben, az erők, erőrendszerek, erők eredője, az erdő meghatározása különböző helyzetű erők esetén. Szilárdságtani ismeretek, igénybevételek felsorolása, méretezés, ellenőrzési feladatok.</w:t>
            </w:r>
          </w:p>
          <w:p w14:paraId="1CC45D7D" w14:textId="77777777" w:rsidR="00CB2E61" w:rsidRPr="00894463" w:rsidRDefault="00CB2E61" w:rsidP="001F48A3">
            <w:pPr>
              <w:jc w:val="both"/>
              <w:rPr>
                <w:rFonts w:ascii="Times New Roman" w:hAnsi="Times New Roman" w:cs="Times New Roman"/>
                <w:sz w:val="20"/>
                <w:szCs w:val="20"/>
              </w:rPr>
            </w:pPr>
          </w:p>
          <w:p w14:paraId="344333D7" w14:textId="77777777" w:rsidR="00CB2E61" w:rsidRPr="00894463" w:rsidRDefault="00CB2E61" w:rsidP="001F48A3">
            <w:pPr>
              <w:ind w:left="58"/>
              <w:rPr>
                <w:rFonts w:ascii="Times New Roman" w:hAnsi="Times New Roman" w:cs="Times New Roman"/>
              </w:rPr>
            </w:pPr>
            <w:r w:rsidRPr="00894463">
              <w:rPr>
                <w:rFonts w:ascii="Times New Roman" w:hAnsi="Times New Roman" w:cs="Times New Roman"/>
              </w:rPr>
              <w:t>4. Anyagismeret</w:t>
            </w:r>
          </w:p>
          <w:p w14:paraId="11289820"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Időtartama: 60 perc</w:t>
            </w:r>
          </w:p>
          <w:p w14:paraId="5D60AF02"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lastRenderedPageBreak/>
              <w:t>A mérés módszere: írásbeli (feleletválasztás, feleletalkotás)</w:t>
            </w:r>
          </w:p>
          <w:p w14:paraId="6126C015"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26A3D619"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 xml:space="preserve">Tartalma: Fémes és nem fémes szerkezeti anyagok, fémek </w:t>
            </w:r>
            <w:proofErr w:type="spellStart"/>
            <w:r w:rsidRPr="00894463">
              <w:rPr>
                <w:rFonts w:ascii="Times New Roman" w:hAnsi="Times New Roman" w:cs="Times New Roman"/>
              </w:rPr>
              <w:t>mikro</w:t>
            </w:r>
            <w:proofErr w:type="spellEnd"/>
            <w:r w:rsidRPr="00894463">
              <w:rPr>
                <w:rFonts w:ascii="Times New Roman" w:hAnsi="Times New Roman" w:cs="Times New Roman"/>
              </w:rPr>
              <w:t xml:space="preserve"> szerkezete, rács típusok, ötvözetek. Hőkezelési alapismeretek, Anyagvizsgálatok.</w:t>
            </w:r>
          </w:p>
          <w:p w14:paraId="76594935" w14:textId="77777777" w:rsidR="00CB2E61" w:rsidRPr="00894463" w:rsidRDefault="00CB2E61" w:rsidP="001F48A3">
            <w:pPr>
              <w:jc w:val="both"/>
              <w:rPr>
                <w:rFonts w:ascii="Times New Roman" w:hAnsi="Times New Roman" w:cs="Times New Roman"/>
                <w:sz w:val="20"/>
                <w:szCs w:val="20"/>
              </w:rPr>
            </w:pPr>
          </w:p>
          <w:p w14:paraId="5A5A6512"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5. Műszaki mérés</w:t>
            </w:r>
          </w:p>
          <w:p w14:paraId="58E45641"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Időtartama: 60 perc</w:t>
            </w:r>
          </w:p>
          <w:p w14:paraId="4ACDD8F9" w14:textId="77777777" w:rsidR="00CB2E61" w:rsidRPr="00894463" w:rsidRDefault="00CB2E61" w:rsidP="001F48A3">
            <w:pPr>
              <w:spacing w:line="216" w:lineRule="auto"/>
              <w:ind w:left="38" w:hanging="14"/>
              <w:jc w:val="both"/>
              <w:rPr>
                <w:rFonts w:ascii="Times New Roman" w:hAnsi="Times New Roman" w:cs="Times New Roman"/>
              </w:rPr>
            </w:pPr>
            <w:r w:rsidRPr="00894463">
              <w:rPr>
                <w:rFonts w:ascii="Times New Roman" w:hAnsi="Times New Roman" w:cs="Times New Roman"/>
              </w:rPr>
              <w:t>A mérés módszere: projektfeladat (Egy alkatrész geometriai méreteinek meghatározás, mérési jegyzőkönyv elkészítése)</w:t>
            </w:r>
          </w:p>
          <w:p w14:paraId="5609AEBC"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Formája: a képző hatáskörébe utalt mérés</w:t>
            </w:r>
          </w:p>
          <w:p w14:paraId="4C8139D0"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feladat során a tanuló egy komplett alkatrész geometriai mérését végzi el a szükséges mérő műszerekkel. A mérés során a tanulónak ismerni kell a mérőeszközök használatát, a tanulónak el kell készíteni egy mérési jegyzőkönyvet, ami alapján az értékelés megtörténik.</w:t>
            </w:r>
          </w:p>
          <w:p w14:paraId="1493C066" w14:textId="77777777" w:rsidR="00CB2E61" w:rsidRPr="00894463" w:rsidRDefault="00CB2E61" w:rsidP="001F48A3">
            <w:pPr>
              <w:jc w:val="both"/>
              <w:rPr>
                <w:rFonts w:ascii="Times New Roman" w:hAnsi="Times New Roman" w:cs="Times New Roman"/>
                <w:sz w:val="20"/>
                <w:szCs w:val="20"/>
              </w:rPr>
            </w:pPr>
          </w:p>
          <w:p w14:paraId="0348C8BF"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6. Kerékpár szerkezettana, szerelése, karbantartása (gyakorlat)</w:t>
            </w:r>
          </w:p>
          <w:p w14:paraId="1A4A0A00"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Időtartama: 120 perc</w:t>
            </w:r>
          </w:p>
          <w:p w14:paraId="256E67D6" w14:textId="77777777" w:rsidR="00CB2E61" w:rsidRPr="00894463" w:rsidRDefault="00CB2E61" w:rsidP="001F48A3">
            <w:pPr>
              <w:spacing w:line="216" w:lineRule="auto"/>
              <w:ind w:left="38" w:hanging="14"/>
              <w:jc w:val="both"/>
              <w:rPr>
                <w:rFonts w:ascii="Times New Roman" w:hAnsi="Times New Roman" w:cs="Times New Roman"/>
              </w:rPr>
            </w:pPr>
            <w:r w:rsidRPr="00894463">
              <w:rPr>
                <w:rFonts w:ascii="Times New Roman" w:hAnsi="Times New Roman" w:cs="Times New Roman"/>
              </w:rPr>
              <w:t>A mérés módszere: projektfeladat (egy komplett szerelési feladat elvégzése)</w:t>
            </w:r>
          </w:p>
          <w:p w14:paraId="17925250"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Formája: a képző hatáskörébe utalt mérés</w:t>
            </w:r>
          </w:p>
          <w:p w14:paraId="636C8B2C"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feladat során egy adott kerékpár szerkezeti egység szerelését és karbantartását kell elvégezni tanműhelyben.</w:t>
            </w:r>
          </w:p>
          <w:p w14:paraId="5623F518" w14:textId="77777777" w:rsidR="00CB2E61" w:rsidRPr="00894463" w:rsidRDefault="00CB2E61" w:rsidP="001F48A3">
            <w:pPr>
              <w:jc w:val="both"/>
              <w:rPr>
                <w:rFonts w:ascii="Times New Roman" w:hAnsi="Times New Roman" w:cs="Times New Roman"/>
                <w:sz w:val="20"/>
                <w:szCs w:val="20"/>
              </w:rPr>
            </w:pPr>
          </w:p>
          <w:p w14:paraId="3C7E78F4"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7. Kerékpár villamosság és elektronika, alternatív hajtások</w:t>
            </w:r>
          </w:p>
          <w:p w14:paraId="5AF2FD4F"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Időtartama: 60 perc</w:t>
            </w:r>
          </w:p>
          <w:p w14:paraId="36ECA348"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A mérés módszere: írásbeli (feleletválasztás, feleletalkotás)</w:t>
            </w:r>
          </w:p>
          <w:p w14:paraId="2F40C3FE"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62ABC203" w14:textId="77777777" w:rsidR="00CB2E61" w:rsidRPr="00894463" w:rsidRDefault="00CB2E61" w:rsidP="001F48A3">
            <w:pPr>
              <w:spacing w:line="216" w:lineRule="auto"/>
              <w:ind w:left="38" w:hanging="14"/>
              <w:jc w:val="both"/>
              <w:rPr>
                <w:rFonts w:ascii="Times New Roman" w:hAnsi="Times New Roman" w:cs="Times New Roman"/>
              </w:rPr>
            </w:pPr>
            <w:r w:rsidRPr="00894463">
              <w:rPr>
                <w:rFonts w:ascii="Times New Roman" w:hAnsi="Times New Roman" w:cs="Times New Roman"/>
              </w:rPr>
              <w:t>Tartalma: A feladatsornak tartalmazni kell a kerékpár villamos alkatrészeink, egységeinek ismereteire vonatkozó kérdéseket. A különböző villamos berendezések működését leíró feladatokat. Alternatív hajtásokra vonatkozó kérdéseket.</w:t>
            </w:r>
          </w:p>
          <w:p w14:paraId="723EC5A7" w14:textId="77777777" w:rsidR="00CB2E61" w:rsidRPr="00894463" w:rsidRDefault="00CB2E61" w:rsidP="001F48A3">
            <w:pPr>
              <w:rPr>
                <w:rFonts w:ascii="Times New Roman" w:hAnsi="Times New Roman" w:cs="Times New Roman"/>
              </w:rPr>
            </w:pPr>
          </w:p>
          <w:p w14:paraId="6D318C54"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8. Kerékpár diagnosztika</w:t>
            </w:r>
          </w:p>
          <w:p w14:paraId="20E16BAD"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Időtartama: 90 perc</w:t>
            </w:r>
          </w:p>
          <w:p w14:paraId="02EC9AC0"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lastRenderedPageBreak/>
              <w:t>A mérés módszere: írásbeli (feleletválasztás, feleletalkotás)</w:t>
            </w:r>
          </w:p>
          <w:p w14:paraId="49F9757E"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021D3008" w14:textId="0C049A88"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A feladatsornak tartalmazni kell kerékpár szerkezeti egységeinek vizsgálatára vonatkozó kérdéseket, vizsgálati módszerek ismeretét, vizsgálati jegyzőkönyvek elkészítésének módját. Szükséges alkatrészek kiválasztását katalógusból (online, vagy papír alapú)</w:t>
            </w:r>
            <w:r w:rsidR="005976DD" w:rsidRPr="00894463">
              <w:rPr>
                <w:rFonts w:ascii="Times New Roman" w:hAnsi="Times New Roman" w:cs="Times New Roman"/>
              </w:rPr>
              <w:t>.</w:t>
            </w:r>
          </w:p>
          <w:p w14:paraId="03E907D1"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9. Kereskedelmi ismeretek</w:t>
            </w:r>
          </w:p>
          <w:p w14:paraId="1DDD840A" w14:textId="77777777" w:rsidR="00CB2E61" w:rsidRPr="00894463" w:rsidRDefault="00CB2E61" w:rsidP="001F48A3">
            <w:pPr>
              <w:ind w:left="43"/>
              <w:rPr>
                <w:rFonts w:ascii="Times New Roman" w:hAnsi="Times New Roman" w:cs="Times New Roman"/>
              </w:rPr>
            </w:pPr>
            <w:r w:rsidRPr="00894463">
              <w:rPr>
                <w:rFonts w:ascii="Times New Roman" w:hAnsi="Times New Roman" w:cs="Times New Roman"/>
              </w:rPr>
              <w:t>Időtartama: 60 perc</w:t>
            </w:r>
          </w:p>
          <w:p w14:paraId="561F466D" w14:textId="77777777" w:rsidR="00CB2E61" w:rsidRPr="00894463" w:rsidRDefault="00CB2E61" w:rsidP="001F48A3">
            <w:pPr>
              <w:ind w:left="29"/>
              <w:rPr>
                <w:rFonts w:ascii="Times New Roman" w:hAnsi="Times New Roman" w:cs="Times New Roman"/>
              </w:rPr>
            </w:pPr>
            <w:r w:rsidRPr="00894463">
              <w:rPr>
                <w:rFonts w:ascii="Times New Roman" w:hAnsi="Times New Roman" w:cs="Times New Roman"/>
              </w:rPr>
              <w:t>A mérés módszere: írásbeli (feleletválasztás, feleletalkotás)</w:t>
            </w:r>
          </w:p>
          <w:p w14:paraId="08DDB8CA"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Formája: a képző hatáskörébe utalt mérés</w:t>
            </w:r>
          </w:p>
          <w:p w14:paraId="3D06D428" w14:textId="77777777" w:rsidR="00CB2E61" w:rsidRPr="00894463" w:rsidRDefault="00CB2E61" w:rsidP="001F48A3">
            <w:pPr>
              <w:jc w:val="both"/>
              <w:rPr>
                <w:rFonts w:ascii="Times New Roman" w:hAnsi="Times New Roman" w:cs="Times New Roman"/>
              </w:rPr>
            </w:pPr>
            <w:r w:rsidRPr="00894463">
              <w:rPr>
                <w:rFonts w:ascii="Times New Roman" w:hAnsi="Times New Roman" w:cs="Times New Roman"/>
              </w:rPr>
              <w:t>Tartalma: Árukezelési, raktározási ismeretek, rendelés, online rendelési felületek ismerete, áruátvételi feladatok, pénzforgalmi előírások. Számla- nyugtaadási kötelezettség ismeretei. Számla kitöltés.</w:t>
            </w:r>
          </w:p>
          <w:p w14:paraId="5C9F28CC" w14:textId="77777777" w:rsidR="00CB2E61" w:rsidRPr="00894463" w:rsidRDefault="00CB2E61" w:rsidP="001F48A3">
            <w:pPr>
              <w:jc w:val="both"/>
              <w:rPr>
                <w:rFonts w:ascii="Times New Roman" w:hAnsi="Times New Roman" w:cs="Times New Roman"/>
                <w:sz w:val="20"/>
                <w:szCs w:val="20"/>
              </w:rPr>
            </w:pPr>
          </w:p>
          <w:p w14:paraId="60ECF8D1" w14:textId="77777777" w:rsidR="00CB2E61" w:rsidRPr="00894463" w:rsidRDefault="00CB2E61" w:rsidP="001F48A3">
            <w:pPr>
              <w:rPr>
                <w:rFonts w:ascii="Times New Roman" w:hAnsi="Times New Roman" w:cs="Times New Roman"/>
              </w:rPr>
            </w:pPr>
            <w:r w:rsidRPr="00894463">
              <w:rPr>
                <w:rFonts w:ascii="Times New Roman" w:hAnsi="Times New Roman" w:cs="Times New Roman"/>
              </w:rPr>
              <w:t>A tananyagegységek tanulási eredményeinek értékelése</w:t>
            </w:r>
          </w:p>
          <w:p w14:paraId="7E125A8A" w14:textId="77777777" w:rsidR="00CB2E61" w:rsidRPr="00894463" w:rsidRDefault="00CB2E61" w:rsidP="001F48A3">
            <w:pPr>
              <w:spacing w:after="144" w:line="216" w:lineRule="auto"/>
              <w:ind w:left="62"/>
              <w:jc w:val="both"/>
              <w:rPr>
                <w:rFonts w:ascii="Times New Roman" w:hAnsi="Times New Roman" w:cs="Times New Roman"/>
              </w:rPr>
            </w:pPr>
            <w:r w:rsidRPr="00894463">
              <w:rPr>
                <w:rFonts w:ascii="Times New Roman" w:hAnsi="Times New Roman" w:cs="Times New Roman"/>
              </w:rPr>
              <w:t>A tanulási eredmények mérése akkor eredményes, ha a tananyagegységek szakmai követelményeit a képzésben résztvevő külön-külön minimum 40%-os szinten teljesítette.</w:t>
            </w:r>
          </w:p>
          <w:p w14:paraId="21286090" w14:textId="77777777" w:rsidR="00CB2E61" w:rsidRPr="00894463" w:rsidRDefault="00CB2E61" w:rsidP="001F48A3">
            <w:pPr>
              <w:ind w:left="58"/>
              <w:rPr>
                <w:rFonts w:ascii="Times New Roman" w:hAnsi="Times New Roman" w:cs="Times New Roman"/>
              </w:rPr>
            </w:pPr>
            <w:r w:rsidRPr="00894463">
              <w:rPr>
                <w:rFonts w:ascii="Times New Roman" w:hAnsi="Times New Roman" w:cs="Times New Roman"/>
              </w:rPr>
              <w:t>A tananyagegységek értékelése:</w:t>
            </w:r>
          </w:p>
          <w:p w14:paraId="250D34AE" w14:textId="77777777" w:rsidR="00CB2E61" w:rsidRPr="00894463" w:rsidRDefault="00CB2E61" w:rsidP="001F48A3">
            <w:pPr>
              <w:tabs>
                <w:tab w:val="center" w:pos="1217"/>
                <w:tab w:val="center" w:pos="3735"/>
              </w:tabs>
              <w:spacing w:after="170"/>
              <w:rPr>
                <w:rFonts w:ascii="Times New Roman" w:hAnsi="Times New Roman" w:cs="Times New Roman"/>
              </w:rPr>
            </w:pPr>
            <w:r w:rsidRPr="00894463">
              <w:rPr>
                <w:rFonts w:ascii="Times New Roman" w:hAnsi="Times New Roman" w:cs="Times New Roman"/>
              </w:rPr>
              <w:tab/>
              <w:t>MEGFELELT</w:t>
            </w:r>
            <w:r w:rsidRPr="00894463">
              <w:rPr>
                <w:rFonts w:ascii="Times New Roman" w:hAnsi="Times New Roman" w:cs="Times New Roman"/>
              </w:rPr>
              <w:tab/>
              <w:t>NEM FELELT MEG</w:t>
            </w:r>
          </w:p>
          <w:p w14:paraId="06AAABD0" w14:textId="77777777" w:rsidR="00CB2E61" w:rsidRPr="00894463" w:rsidRDefault="00CB2E61" w:rsidP="001F48A3">
            <w:pPr>
              <w:spacing w:after="161" w:line="216" w:lineRule="auto"/>
              <w:ind w:left="58" w:right="10" w:hanging="10"/>
              <w:jc w:val="both"/>
              <w:rPr>
                <w:rFonts w:ascii="Times New Roman" w:hAnsi="Times New Roman" w:cs="Times New Roman"/>
              </w:rPr>
            </w:pPr>
            <w:r w:rsidRPr="00894463">
              <w:rPr>
                <w:rFonts w:ascii="Times New Roman" w:hAnsi="Times New Roman" w:cs="Times New Roman"/>
              </w:rPr>
              <w:t>Amennyiben minden tananyagegység tudásmérése eredményes, a felnőttképző intézmény a képzés elvégzését igazoló tanúsítványt állít ki a felnőttképzési adatszolgáltatási rendszer útján a képzésben résztvevő részére, amely a képesítő vizsgára bocsátás feltétele.</w:t>
            </w:r>
          </w:p>
          <w:p w14:paraId="5C8E11AB" w14:textId="77777777" w:rsidR="00CB2E61" w:rsidRPr="00894463" w:rsidRDefault="00CB2E61" w:rsidP="001F48A3">
            <w:pPr>
              <w:spacing w:after="207" w:line="216" w:lineRule="auto"/>
              <w:ind w:left="29" w:firstLine="19"/>
              <w:jc w:val="both"/>
              <w:rPr>
                <w:rFonts w:ascii="Times New Roman" w:hAnsi="Times New Roman" w:cs="Times New Roman"/>
              </w:rPr>
            </w:pPr>
            <w:r w:rsidRPr="00894463">
              <w:rPr>
                <w:rFonts w:ascii="Times New Roman" w:hAnsi="Times New Roman" w:cs="Times New Roman"/>
              </w:rPr>
              <w:t>A mérés ütemezése, a dokumentumok kezelésének módja, a javítási és pótlási, valamint a jogorvoslati lehetőségek</w:t>
            </w:r>
          </w:p>
          <w:p w14:paraId="5148B56C" w14:textId="77777777" w:rsidR="00CB2E61" w:rsidRPr="00894463" w:rsidRDefault="00CB2E61" w:rsidP="001F48A3">
            <w:pPr>
              <w:ind w:left="48"/>
              <w:rPr>
                <w:rFonts w:ascii="Times New Roman" w:hAnsi="Times New Roman" w:cs="Times New Roman"/>
              </w:rPr>
            </w:pPr>
            <w:r w:rsidRPr="00894463">
              <w:rPr>
                <w:rFonts w:ascii="Times New Roman" w:hAnsi="Times New Roman" w:cs="Times New Roman"/>
              </w:rPr>
              <w:t>A mérés ütemezése</w:t>
            </w:r>
          </w:p>
          <w:p w14:paraId="6D64C414" w14:textId="77777777" w:rsidR="00CB2E61" w:rsidRPr="00894463" w:rsidRDefault="00CB2E61" w:rsidP="001F48A3">
            <w:pPr>
              <w:spacing w:after="229" w:line="216" w:lineRule="auto"/>
              <w:ind w:left="19" w:right="19" w:firstLine="14"/>
              <w:jc w:val="both"/>
              <w:rPr>
                <w:rFonts w:ascii="Times New Roman" w:hAnsi="Times New Roman" w:cs="Times New Roman"/>
              </w:rPr>
            </w:pPr>
            <w:r w:rsidRPr="00894463">
              <w:rPr>
                <w:rFonts w:ascii="Times New Roman" w:hAnsi="Times New Roman" w:cs="Times New Roman"/>
              </w:rPr>
              <w:t>A tananyagegységek mérése a képzési programmal összhangban elkészített — tanfolyamhoz rendelt — órarend alapján a tananyagegységek zárásakor kerülnek megszervezésre, amelyről a mérésre jelentkezett képzésben résztvevő írásbeli értesítést kap.</w:t>
            </w:r>
          </w:p>
          <w:p w14:paraId="4DC316EB" w14:textId="77777777" w:rsidR="00CB2E61" w:rsidRPr="00894463" w:rsidRDefault="00CB2E61" w:rsidP="001F48A3">
            <w:pPr>
              <w:ind w:left="38"/>
              <w:rPr>
                <w:rFonts w:ascii="Times New Roman" w:hAnsi="Times New Roman" w:cs="Times New Roman"/>
              </w:rPr>
            </w:pPr>
            <w:r w:rsidRPr="00894463">
              <w:rPr>
                <w:rFonts w:ascii="Times New Roman" w:hAnsi="Times New Roman" w:cs="Times New Roman"/>
              </w:rPr>
              <w:t>A dokumentumok kezelésének módja</w:t>
            </w:r>
          </w:p>
          <w:p w14:paraId="505325B0" w14:textId="77777777" w:rsidR="00CB2E61" w:rsidRPr="00894463" w:rsidRDefault="00CB2E61" w:rsidP="001F48A3">
            <w:pPr>
              <w:spacing w:after="187" w:line="216" w:lineRule="auto"/>
              <w:ind w:left="14" w:right="34" w:firstLine="10"/>
              <w:jc w:val="both"/>
              <w:rPr>
                <w:rFonts w:ascii="Times New Roman" w:hAnsi="Times New Roman" w:cs="Times New Roman"/>
              </w:rPr>
            </w:pPr>
            <w:r w:rsidRPr="00894463">
              <w:rPr>
                <w:rFonts w:ascii="Times New Roman" w:hAnsi="Times New Roman" w:cs="Times New Roman"/>
              </w:rPr>
              <w:t>A mérések lebonyolítására és szervezésére a felnőttképző intézmény lebonyolítási rendet és jegyzőkönyvet készít, a mérések eredményeit értékelő íven rögzíti az elért százalékos teljesítmény és a szöveges értékelés (megfelelt, nem felelt meg) jelölésével.</w:t>
            </w:r>
          </w:p>
          <w:p w14:paraId="20D9B57E" w14:textId="77777777" w:rsidR="00CB2E61" w:rsidRPr="00894463" w:rsidRDefault="00CB2E61" w:rsidP="001F48A3">
            <w:pPr>
              <w:spacing w:line="216" w:lineRule="auto"/>
              <w:ind w:left="28" w:hanging="14"/>
              <w:jc w:val="both"/>
              <w:rPr>
                <w:rFonts w:ascii="Times New Roman" w:hAnsi="Times New Roman" w:cs="Times New Roman"/>
              </w:rPr>
            </w:pPr>
            <w:r w:rsidRPr="00894463">
              <w:rPr>
                <w:rFonts w:ascii="Times New Roman" w:hAnsi="Times New Roman" w:cs="Times New Roman"/>
              </w:rPr>
              <w:t>Az írásbeli tevékenység feladatlapját és annak értékelési útmutatóját a felnőttképző intézmény által megbízott oktató készíti el legkésőbb a mérést megelőző 5. munkanapig.</w:t>
            </w:r>
          </w:p>
          <w:p w14:paraId="5B147378" w14:textId="77777777" w:rsidR="00CB2E61" w:rsidRPr="00894463" w:rsidRDefault="00CB2E61" w:rsidP="001F48A3">
            <w:pPr>
              <w:spacing w:after="240" w:line="216" w:lineRule="auto"/>
              <w:ind w:left="24" w:hanging="10"/>
              <w:jc w:val="both"/>
              <w:rPr>
                <w:rFonts w:ascii="Times New Roman" w:hAnsi="Times New Roman" w:cs="Times New Roman"/>
              </w:rPr>
            </w:pPr>
            <w:r w:rsidRPr="00894463">
              <w:rPr>
                <w:rFonts w:ascii="Times New Roman" w:hAnsi="Times New Roman" w:cs="Times New Roman"/>
              </w:rPr>
              <w:t>Az oktató tanár által kijavított és értékelt feladatlapokat a felnőttképző intézmény a képzési csoport képzésének befejezését követő egy évig őrzi meg.</w:t>
            </w:r>
          </w:p>
          <w:p w14:paraId="3A9EB47C"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rPr>
              <w:lastRenderedPageBreak/>
              <w:t>Ha egy-egy tananyagegység mérése megfelelt minősítésű, úgy a tananyagegység teljesítéséről a felnőttképző intézmény igazolást állít ki a képzésben résztvevő részére.</w:t>
            </w:r>
          </w:p>
        </w:tc>
      </w:tr>
    </w:tbl>
    <w:p w14:paraId="70B99C47" w14:textId="77777777" w:rsidR="002D76DF" w:rsidRPr="00894463" w:rsidRDefault="002D76DF" w:rsidP="00CB2E61">
      <w:pPr>
        <w:jc w:val="center"/>
        <w:rPr>
          <w:rFonts w:ascii="Times New Roman" w:hAnsi="Times New Roman" w:cs="Times New Roman"/>
          <w:b/>
          <w:bCs/>
          <w:sz w:val="24"/>
          <w:szCs w:val="24"/>
        </w:rPr>
      </w:pPr>
    </w:p>
    <w:p w14:paraId="6321F889" w14:textId="77777777" w:rsidR="002D76DF" w:rsidRPr="00894463" w:rsidRDefault="002D76DF" w:rsidP="00CB2E61">
      <w:pPr>
        <w:jc w:val="center"/>
        <w:rPr>
          <w:rFonts w:ascii="Times New Roman" w:hAnsi="Times New Roman" w:cs="Times New Roman"/>
          <w:b/>
          <w:bCs/>
          <w:sz w:val="24"/>
          <w:szCs w:val="24"/>
        </w:rPr>
      </w:pPr>
    </w:p>
    <w:p w14:paraId="2BAA9302" w14:textId="1BAD51A5"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7. A képzés elvégzéséről szóló igazolás kiadásának feltételei</w:t>
      </w:r>
    </w:p>
    <w:tbl>
      <w:tblPr>
        <w:tblStyle w:val="Rcsostblzat"/>
        <w:tblW w:w="9209" w:type="dxa"/>
        <w:tblLook w:val="04A0" w:firstRow="1" w:lastRow="0" w:firstColumn="1" w:lastColumn="0" w:noHBand="0" w:noVBand="1"/>
      </w:tblPr>
      <w:tblGrid>
        <w:gridCol w:w="704"/>
        <w:gridCol w:w="3021"/>
        <w:gridCol w:w="5484"/>
      </w:tblGrid>
      <w:tr w:rsidR="00CB2E61" w:rsidRPr="00894463" w14:paraId="10A87927" w14:textId="77777777" w:rsidTr="001F48A3">
        <w:tc>
          <w:tcPr>
            <w:tcW w:w="704" w:type="dxa"/>
            <w:shd w:val="clear" w:color="auto" w:fill="auto"/>
            <w:vAlign w:val="center"/>
          </w:tcPr>
          <w:p w14:paraId="49D67B8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7.1.</w:t>
            </w:r>
          </w:p>
        </w:tc>
        <w:tc>
          <w:tcPr>
            <w:tcW w:w="3021" w:type="dxa"/>
            <w:shd w:val="clear" w:color="auto" w:fill="auto"/>
            <w:vAlign w:val="center"/>
          </w:tcPr>
          <w:p w14:paraId="444D0484"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 elvégzéséről szóló igazolás megnevezése:</w:t>
            </w:r>
          </w:p>
        </w:tc>
        <w:tc>
          <w:tcPr>
            <w:tcW w:w="5484" w:type="dxa"/>
            <w:vAlign w:val="center"/>
          </w:tcPr>
          <w:p w14:paraId="59B31112" w14:textId="77777777" w:rsidR="00CB2E61" w:rsidRPr="00894463" w:rsidRDefault="00CB2E61" w:rsidP="001F48A3">
            <w:pPr>
              <w:jc w:val="both"/>
              <w:rPr>
                <w:rFonts w:ascii="Times New Roman" w:hAnsi="Times New Roman" w:cs="Times New Roman"/>
                <w:b/>
                <w:bCs/>
                <w:sz w:val="20"/>
                <w:szCs w:val="20"/>
              </w:rPr>
            </w:pPr>
            <w:r w:rsidRPr="00894463">
              <w:rPr>
                <w:rFonts w:ascii="Times New Roman" w:hAnsi="Times New Roman" w:cs="Times New Roman"/>
                <w:b/>
                <w:bCs/>
                <w:sz w:val="20"/>
                <w:szCs w:val="20"/>
              </w:rPr>
              <w:t>TANÚSÍTVÁNY</w:t>
            </w:r>
          </w:p>
          <w:p w14:paraId="45A2C691" w14:textId="77777777" w:rsidR="00CB2E61" w:rsidRPr="00894463" w:rsidRDefault="00CB2E61" w:rsidP="001F48A3">
            <w:pPr>
              <w:jc w:val="both"/>
              <w:rPr>
                <w:rFonts w:ascii="Times New Roman" w:hAnsi="Times New Roman" w:cs="Times New Roman"/>
                <w:i/>
                <w:iCs/>
                <w:sz w:val="20"/>
                <w:szCs w:val="20"/>
              </w:rPr>
            </w:pPr>
            <w:r w:rsidRPr="00894463">
              <w:rPr>
                <w:rFonts w:ascii="Times New Roman" w:hAnsi="Times New Roman" w:cs="Times New Roman"/>
                <w:i/>
                <w:iCs/>
                <w:sz w:val="20"/>
                <w:szCs w:val="20"/>
              </w:rPr>
              <w:t>12/2020 (II. 7.) Korm. rendelet 40.§ (2)</w:t>
            </w:r>
          </w:p>
        </w:tc>
      </w:tr>
      <w:tr w:rsidR="00CB2E61" w:rsidRPr="00894463" w14:paraId="3C60CF6A" w14:textId="77777777" w:rsidTr="001F48A3">
        <w:trPr>
          <w:trHeight w:val="735"/>
        </w:trPr>
        <w:tc>
          <w:tcPr>
            <w:tcW w:w="704" w:type="dxa"/>
            <w:shd w:val="clear" w:color="auto" w:fill="auto"/>
            <w:vAlign w:val="center"/>
          </w:tcPr>
          <w:p w14:paraId="2A3C83CB"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7.2.</w:t>
            </w:r>
          </w:p>
        </w:tc>
        <w:tc>
          <w:tcPr>
            <w:tcW w:w="3021" w:type="dxa"/>
            <w:shd w:val="clear" w:color="auto" w:fill="auto"/>
            <w:vAlign w:val="center"/>
          </w:tcPr>
          <w:p w14:paraId="6E98C62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 elvégzéséről szóló igazolás kiadásának feltétele(i):</w:t>
            </w:r>
          </w:p>
        </w:tc>
        <w:tc>
          <w:tcPr>
            <w:tcW w:w="5484" w:type="dxa"/>
            <w:vAlign w:val="center"/>
          </w:tcPr>
          <w:p w14:paraId="75F7BED4"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A képzésben részt vevő hiányzása nem lépheti túl a megengedett 15%-os mértéket. A vizsgán a vizsgázó a megszerezhető összes pontszám legalább 40%-át elérte.</w:t>
            </w:r>
          </w:p>
        </w:tc>
      </w:tr>
    </w:tbl>
    <w:p w14:paraId="6901EDD9"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8. A képzési program végrehajtásához szükséges feltételek</w:t>
      </w:r>
    </w:p>
    <w:tbl>
      <w:tblPr>
        <w:tblStyle w:val="Rcsostblzat"/>
        <w:tblW w:w="9209" w:type="dxa"/>
        <w:tblLook w:val="04A0" w:firstRow="1" w:lastRow="0" w:firstColumn="1" w:lastColumn="0" w:noHBand="0" w:noVBand="1"/>
      </w:tblPr>
      <w:tblGrid>
        <w:gridCol w:w="704"/>
        <w:gridCol w:w="3021"/>
        <w:gridCol w:w="5484"/>
      </w:tblGrid>
      <w:tr w:rsidR="00CB2E61" w:rsidRPr="00894463" w14:paraId="0D44B1FB" w14:textId="77777777" w:rsidTr="001F48A3">
        <w:trPr>
          <w:trHeight w:val="619"/>
        </w:trPr>
        <w:tc>
          <w:tcPr>
            <w:tcW w:w="704" w:type="dxa"/>
            <w:shd w:val="clear" w:color="auto" w:fill="auto"/>
            <w:vAlign w:val="center"/>
          </w:tcPr>
          <w:p w14:paraId="0A0E7D98"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8.1.</w:t>
            </w:r>
          </w:p>
        </w:tc>
        <w:tc>
          <w:tcPr>
            <w:tcW w:w="3021" w:type="dxa"/>
            <w:shd w:val="clear" w:color="auto" w:fill="auto"/>
            <w:vAlign w:val="center"/>
          </w:tcPr>
          <w:p w14:paraId="68F4E8F0"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Személyi feltételek:</w:t>
            </w:r>
          </w:p>
        </w:tc>
        <w:tc>
          <w:tcPr>
            <w:tcW w:w="5484" w:type="dxa"/>
            <w:vAlign w:val="center"/>
          </w:tcPr>
          <w:p w14:paraId="16992C49"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Végzettség / szakképzettség: Egyetemi vagy főiskolai végzettség.</w:t>
            </w:r>
            <w:r w:rsidRPr="00894463">
              <w:rPr>
                <w:rFonts w:ascii="Times New Roman" w:hAnsi="Times New Roman" w:cs="Times New Roman"/>
                <w:sz w:val="20"/>
                <w:szCs w:val="20"/>
              </w:rPr>
              <w:br/>
              <w:t>Szakmai gyakorlat: 5 év releváns szakmai tapasztalat.</w:t>
            </w:r>
          </w:p>
        </w:tc>
      </w:tr>
      <w:tr w:rsidR="00CB2E61" w:rsidRPr="00894463" w14:paraId="2FE46F71" w14:textId="77777777" w:rsidTr="001F48A3">
        <w:trPr>
          <w:trHeight w:val="571"/>
        </w:trPr>
        <w:tc>
          <w:tcPr>
            <w:tcW w:w="704" w:type="dxa"/>
            <w:shd w:val="clear" w:color="auto" w:fill="auto"/>
            <w:vAlign w:val="center"/>
          </w:tcPr>
          <w:p w14:paraId="1F6CAC46"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8.2.</w:t>
            </w:r>
          </w:p>
        </w:tc>
        <w:tc>
          <w:tcPr>
            <w:tcW w:w="3021" w:type="dxa"/>
            <w:shd w:val="clear" w:color="auto" w:fill="auto"/>
            <w:vAlign w:val="center"/>
          </w:tcPr>
          <w:p w14:paraId="2719B4DA"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Személyi feltételek biztosításának módja:</w:t>
            </w:r>
          </w:p>
        </w:tc>
        <w:tc>
          <w:tcPr>
            <w:tcW w:w="5484" w:type="dxa"/>
            <w:vAlign w:val="center"/>
          </w:tcPr>
          <w:p w14:paraId="203BC43F"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Az oktatókat munkaviszonyban vagy megbízási szerződéssel foglalkoztatjuk.</w:t>
            </w:r>
          </w:p>
        </w:tc>
      </w:tr>
      <w:tr w:rsidR="00CB2E61" w:rsidRPr="00894463" w14:paraId="193AF2DB" w14:textId="77777777" w:rsidTr="001F48A3">
        <w:trPr>
          <w:trHeight w:val="636"/>
        </w:trPr>
        <w:tc>
          <w:tcPr>
            <w:tcW w:w="704" w:type="dxa"/>
            <w:shd w:val="clear" w:color="auto" w:fill="auto"/>
            <w:vAlign w:val="center"/>
          </w:tcPr>
          <w:p w14:paraId="6994119F"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8.3.</w:t>
            </w:r>
          </w:p>
        </w:tc>
        <w:tc>
          <w:tcPr>
            <w:tcW w:w="3021" w:type="dxa"/>
            <w:shd w:val="clear" w:color="auto" w:fill="auto"/>
            <w:vAlign w:val="center"/>
          </w:tcPr>
          <w:p w14:paraId="7074FD37"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Tárgyi feltételek:</w:t>
            </w:r>
          </w:p>
        </w:tc>
        <w:tc>
          <w:tcPr>
            <w:tcW w:w="5484" w:type="dxa"/>
            <w:shd w:val="clear" w:color="auto" w:fill="auto"/>
            <w:vAlign w:val="center"/>
          </w:tcPr>
          <w:p w14:paraId="53231BDE"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Szaktanterem felszereléssel:</w:t>
            </w:r>
          </w:p>
          <w:p w14:paraId="04F0FB47"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Szerelő kéziszerszámok</w:t>
            </w:r>
          </w:p>
          <w:p w14:paraId="2BE48E4A"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Kéziforgácsoló szerszámok </w:t>
            </w:r>
          </w:p>
          <w:p w14:paraId="7A3368E6"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Forrasztó, hegesztő gépek, szerszámok - Kézi villamos kisgépek </w:t>
            </w:r>
          </w:p>
          <w:p w14:paraId="214C2C5A"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Kerékpárok, kerékpár szerkezeti egységek, alkatrészek </w:t>
            </w:r>
          </w:p>
          <w:p w14:paraId="024E48A6" w14:textId="18D5C7FD"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w:t>
            </w:r>
            <w:proofErr w:type="spellStart"/>
            <w:r w:rsidRPr="00894463">
              <w:rPr>
                <w:rFonts w:ascii="Times New Roman" w:hAnsi="Times New Roman" w:cs="Times New Roman"/>
                <w:sz w:val="20"/>
                <w:szCs w:val="20"/>
              </w:rPr>
              <w:t>Pedelec</w:t>
            </w:r>
            <w:proofErr w:type="spellEnd"/>
            <w:r w:rsidRPr="00894463">
              <w:rPr>
                <w:rFonts w:ascii="Times New Roman" w:hAnsi="Times New Roman" w:cs="Times New Roman"/>
                <w:sz w:val="20"/>
                <w:szCs w:val="20"/>
              </w:rPr>
              <w:t xml:space="preserve"> és tartozékok, szerkezeti egységek, alkatrészek, alkatrész tárolók </w:t>
            </w:r>
          </w:p>
          <w:p w14:paraId="1045B484"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Kerékpárjavító célszerszámok </w:t>
            </w:r>
          </w:p>
          <w:p w14:paraId="5D2AE5E0"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Általános villamos műszerek, villamossági szerszámkészlet </w:t>
            </w:r>
          </w:p>
          <w:p w14:paraId="51C19C83"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Mechanikai mérőeszközök </w:t>
            </w:r>
          </w:p>
          <w:p w14:paraId="0B9E3B23"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Kerékszerelő és kiegyensúlyozó </w:t>
            </w:r>
          </w:p>
          <w:p w14:paraId="504F769F"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Akkumulátortöltő és akkumulátorvizsgáló berendezés </w:t>
            </w:r>
          </w:p>
          <w:p w14:paraId="1386817D" w14:textId="7B2D6DAF"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-Munkabiztonsági és tűzvédelmi felszerelések, egyéni védőeszközök </w:t>
            </w:r>
          </w:p>
          <w:p w14:paraId="2A225614"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Szállítóeszközök </w:t>
            </w:r>
          </w:p>
          <w:p w14:paraId="024D038D"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Gépjárművek, állványra szerelt működő motorok </w:t>
            </w:r>
          </w:p>
          <w:p w14:paraId="5F8DFA3C" w14:textId="1CCCE301"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w:t>
            </w:r>
            <w:proofErr w:type="spellStart"/>
            <w:r w:rsidR="005976DD" w:rsidRPr="00894463">
              <w:rPr>
                <w:rFonts w:ascii="Times New Roman" w:hAnsi="Times New Roman" w:cs="Times New Roman"/>
                <w:sz w:val="20"/>
                <w:szCs w:val="20"/>
              </w:rPr>
              <w:t>P</w:t>
            </w:r>
            <w:r w:rsidRPr="00894463">
              <w:rPr>
                <w:rFonts w:ascii="Times New Roman" w:hAnsi="Times New Roman" w:cs="Times New Roman"/>
                <w:sz w:val="20"/>
                <w:szCs w:val="20"/>
              </w:rPr>
              <w:t>edelec</w:t>
            </w:r>
            <w:proofErr w:type="spellEnd"/>
            <w:r w:rsidRPr="00894463">
              <w:rPr>
                <w:rFonts w:ascii="Times New Roman" w:hAnsi="Times New Roman" w:cs="Times New Roman"/>
                <w:sz w:val="20"/>
                <w:szCs w:val="20"/>
              </w:rPr>
              <w:t xml:space="preserve"> </w:t>
            </w:r>
          </w:p>
          <w:p w14:paraId="64C5AA9C" w14:textId="5C6600A9"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lastRenderedPageBreak/>
              <w:t xml:space="preserve">–Számítógép, szövegszerkesztő, adatbázis-kezelő, szkenner, internetkapcsolat, e-mail levelező, nyomtató, számlázó szoftver (NAV) </w:t>
            </w:r>
          </w:p>
          <w:p w14:paraId="0E2F1936"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xml:space="preserve">- Veszélyeshulladék-kezelő eszközök, berendezések </w:t>
            </w:r>
          </w:p>
          <w:p w14:paraId="3FE6EDBB"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 Elsősegély nyújtás eszközei</w:t>
            </w:r>
          </w:p>
        </w:tc>
      </w:tr>
      <w:tr w:rsidR="00CB2E61" w:rsidRPr="00894463" w14:paraId="73AE9C31" w14:textId="77777777" w:rsidTr="001F48A3">
        <w:trPr>
          <w:trHeight w:val="745"/>
        </w:trPr>
        <w:tc>
          <w:tcPr>
            <w:tcW w:w="704" w:type="dxa"/>
            <w:shd w:val="clear" w:color="auto" w:fill="auto"/>
            <w:vAlign w:val="center"/>
          </w:tcPr>
          <w:p w14:paraId="05837FD2"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lastRenderedPageBreak/>
              <w:t>8.4.</w:t>
            </w:r>
          </w:p>
        </w:tc>
        <w:tc>
          <w:tcPr>
            <w:tcW w:w="3021" w:type="dxa"/>
            <w:shd w:val="clear" w:color="auto" w:fill="auto"/>
            <w:vAlign w:val="center"/>
          </w:tcPr>
          <w:p w14:paraId="20CB60F9"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Tárgyi feltételek biztosításának módja:</w:t>
            </w:r>
          </w:p>
        </w:tc>
        <w:tc>
          <w:tcPr>
            <w:tcW w:w="5484" w:type="dxa"/>
            <w:shd w:val="clear" w:color="auto" w:fill="auto"/>
            <w:vAlign w:val="center"/>
          </w:tcPr>
          <w:p w14:paraId="35540773"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A képzőhely saját erőforrását használja.</w:t>
            </w:r>
          </w:p>
        </w:tc>
      </w:tr>
      <w:tr w:rsidR="00CB2E61" w:rsidRPr="00894463" w14:paraId="6E79C8CF" w14:textId="77777777" w:rsidTr="001F48A3">
        <w:trPr>
          <w:trHeight w:val="713"/>
        </w:trPr>
        <w:tc>
          <w:tcPr>
            <w:tcW w:w="704" w:type="dxa"/>
            <w:shd w:val="clear" w:color="auto" w:fill="auto"/>
            <w:vAlign w:val="center"/>
          </w:tcPr>
          <w:p w14:paraId="0CAB06B4"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8.5.</w:t>
            </w:r>
          </w:p>
        </w:tc>
        <w:tc>
          <w:tcPr>
            <w:tcW w:w="3021" w:type="dxa"/>
            <w:shd w:val="clear" w:color="auto" w:fill="auto"/>
            <w:vAlign w:val="center"/>
          </w:tcPr>
          <w:p w14:paraId="182CE775"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képzéshez kapcsolódó egyéb speciális feltételek:</w:t>
            </w:r>
          </w:p>
        </w:tc>
        <w:tc>
          <w:tcPr>
            <w:tcW w:w="5484" w:type="dxa"/>
            <w:shd w:val="clear" w:color="auto" w:fill="auto"/>
            <w:vAlign w:val="center"/>
          </w:tcPr>
          <w:p w14:paraId="0DB83299"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nem releváns</w:t>
            </w:r>
          </w:p>
        </w:tc>
      </w:tr>
      <w:tr w:rsidR="00CB2E61" w:rsidRPr="00894463" w14:paraId="5CFCE1DF" w14:textId="77777777" w:rsidTr="001F48A3">
        <w:tc>
          <w:tcPr>
            <w:tcW w:w="704" w:type="dxa"/>
            <w:shd w:val="clear" w:color="auto" w:fill="auto"/>
            <w:vAlign w:val="center"/>
          </w:tcPr>
          <w:p w14:paraId="51199400" w14:textId="77777777" w:rsidR="00CB2E61" w:rsidRPr="00894463" w:rsidRDefault="00CB2E61" w:rsidP="001F48A3">
            <w:pPr>
              <w:jc w:val="center"/>
              <w:rPr>
                <w:rFonts w:ascii="Times New Roman" w:hAnsi="Times New Roman" w:cs="Times New Roman"/>
                <w:sz w:val="20"/>
                <w:szCs w:val="20"/>
              </w:rPr>
            </w:pPr>
            <w:r w:rsidRPr="00894463">
              <w:rPr>
                <w:rFonts w:ascii="Times New Roman" w:hAnsi="Times New Roman" w:cs="Times New Roman"/>
                <w:sz w:val="20"/>
                <w:szCs w:val="20"/>
              </w:rPr>
              <w:t>8.6.</w:t>
            </w:r>
          </w:p>
        </w:tc>
        <w:tc>
          <w:tcPr>
            <w:tcW w:w="3021" w:type="dxa"/>
            <w:shd w:val="clear" w:color="auto" w:fill="auto"/>
            <w:vAlign w:val="center"/>
          </w:tcPr>
          <w:p w14:paraId="5D4FA5EE" w14:textId="77777777" w:rsidR="00CB2E61" w:rsidRPr="00894463" w:rsidRDefault="00CB2E61" w:rsidP="001F48A3">
            <w:pPr>
              <w:rPr>
                <w:rFonts w:ascii="Times New Roman" w:hAnsi="Times New Roman" w:cs="Times New Roman"/>
                <w:sz w:val="20"/>
                <w:szCs w:val="20"/>
              </w:rPr>
            </w:pPr>
            <w:r w:rsidRPr="00894463">
              <w:rPr>
                <w:rFonts w:ascii="Times New Roman" w:hAnsi="Times New Roman" w:cs="Times New Roman"/>
                <w:sz w:val="20"/>
                <w:szCs w:val="20"/>
              </w:rPr>
              <w:t>A képzéshez kapcsolódó egyéb speciális feltételek biztosításának módja:</w:t>
            </w:r>
          </w:p>
        </w:tc>
        <w:tc>
          <w:tcPr>
            <w:tcW w:w="5484" w:type="dxa"/>
            <w:shd w:val="clear" w:color="auto" w:fill="auto"/>
            <w:vAlign w:val="center"/>
          </w:tcPr>
          <w:p w14:paraId="539D84CF"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nem releváns</w:t>
            </w:r>
          </w:p>
        </w:tc>
      </w:tr>
    </w:tbl>
    <w:p w14:paraId="6C721EB2" w14:textId="77777777" w:rsidR="00CB2E61" w:rsidRPr="00894463" w:rsidRDefault="00CB2E61" w:rsidP="00CB2E61">
      <w:pPr>
        <w:rPr>
          <w:rFonts w:ascii="Times New Roman" w:hAnsi="Times New Roman" w:cs="Times New Roman"/>
          <w:sz w:val="20"/>
          <w:szCs w:val="20"/>
        </w:rPr>
      </w:pPr>
    </w:p>
    <w:p w14:paraId="71108813" w14:textId="77777777" w:rsidR="00CB2E61" w:rsidRPr="00894463" w:rsidRDefault="00CB2E61" w:rsidP="00CB2E61">
      <w:pPr>
        <w:jc w:val="center"/>
        <w:rPr>
          <w:rFonts w:ascii="Times New Roman" w:hAnsi="Times New Roman" w:cs="Times New Roman"/>
          <w:b/>
          <w:bCs/>
          <w:sz w:val="24"/>
          <w:szCs w:val="24"/>
        </w:rPr>
      </w:pPr>
      <w:r w:rsidRPr="00894463">
        <w:rPr>
          <w:rFonts w:ascii="Times New Roman" w:hAnsi="Times New Roman" w:cs="Times New Roman"/>
          <w:b/>
          <w:bCs/>
          <w:sz w:val="24"/>
          <w:szCs w:val="24"/>
        </w:rPr>
        <w:t>9. Képesítő vizsga</w:t>
      </w:r>
    </w:p>
    <w:tbl>
      <w:tblPr>
        <w:tblStyle w:val="Rcsostblzat"/>
        <w:tblW w:w="0" w:type="auto"/>
        <w:tblLook w:val="04A0" w:firstRow="1" w:lastRow="0" w:firstColumn="1" w:lastColumn="0" w:noHBand="0" w:noVBand="1"/>
      </w:tblPr>
      <w:tblGrid>
        <w:gridCol w:w="9060"/>
      </w:tblGrid>
      <w:tr w:rsidR="00CB2E61" w:rsidRPr="00894463" w14:paraId="0693B681" w14:textId="77777777" w:rsidTr="001F48A3">
        <w:tc>
          <w:tcPr>
            <w:tcW w:w="9062" w:type="dxa"/>
          </w:tcPr>
          <w:p w14:paraId="22413305"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b/>
                <w:bCs/>
                <w:sz w:val="20"/>
                <w:szCs w:val="20"/>
              </w:rPr>
              <w:t xml:space="preserve">A képesítő vizsgát nem a képző intézmény szervezi és bonyolítja. </w:t>
            </w:r>
            <w:r w:rsidRPr="00894463">
              <w:rPr>
                <w:rFonts w:ascii="Times New Roman" w:hAnsi="Times New Roman" w:cs="Times New Roman"/>
                <w:sz w:val="20"/>
                <w:szCs w:val="20"/>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hAnsi="Times New Roman" w:cs="Times New Roman"/>
                <w:b/>
                <w:bCs/>
                <w:sz w:val="20"/>
                <w:szCs w:val="20"/>
              </w:rPr>
              <w:t>akkreditált vizsgaközpont szervezhet</w:t>
            </w:r>
            <w:r w:rsidRPr="00894463">
              <w:rPr>
                <w:rFonts w:ascii="Times New Roman" w:hAnsi="Times New Roman" w:cs="Times New Roman"/>
                <w:sz w:val="20"/>
                <w:szCs w:val="20"/>
              </w:rPr>
              <w:t xml:space="preserve">. A képesítő vizsga megszervezéséhez szükséges feltételek és a képesítő vizsga vizsgatevékenységeinek részletes leírása a </w:t>
            </w:r>
            <w:r w:rsidRPr="00894463">
              <w:rPr>
                <w:rFonts w:ascii="Times New Roman" w:hAnsi="Times New Roman" w:cs="Times New Roman"/>
                <w:b/>
                <w:bCs/>
                <w:sz w:val="20"/>
                <w:szCs w:val="20"/>
              </w:rPr>
              <w:t>https://szakkepesites.ikk.hu/</w:t>
            </w:r>
            <w:r w:rsidRPr="00894463">
              <w:rPr>
                <w:rFonts w:ascii="Times New Roman" w:hAnsi="Times New Roman" w:cs="Times New Roman"/>
                <w:sz w:val="20"/>
                <w:szCs w:val="20"/>
              </w:rPr>
              <w:t xml:space="preserve"> weblapon érhetők el a programkövetelmények menüpontban. </w:t>
            </w:r>
          </w:p>
          <w:p w14:paraId="3A4F12DF" w14:textId="77777777" w:rsidR="00CB2E61" w:rsidRPr="00894463" w:rsidRDefault="00CB2E61" w:rsidP="001F48A3">
            <w:pPr>
              <w:jc w:val="both"/>
              <w:rPr>
                <w:rFonts w:ascii="Times New Roman" w:hAnsi="Times New Roman" w:cs="Times New Roman"/>
                <w:sz w:val="20"/>
                <w:szCs w:val="20"/>
              </w:rPr>
            </w:pPr>
            <w:r w:rsidRPr="00894463">
              <w:rPr>
                <w:rFonts w:ascii="Times New Roman" w:hAnsi="Times New Roman" w:cs="Times New Roman"/>
                <w:sz w:val="20"/>
                <w:szCs w:val="20"/>
              </w:rPr>
              <w:t>A szakmai képzéshez kapcsolódóan megszerzett képesítő bizonyítvány államilag elismert, önálló végzettségi szintet nem biztosító szakképesítést tanúsít.</w:t>
            </w:r>
          </w:p>
        </w:tc>
      </w:tr>
      <w:tr w:rsidR="00CB2E61" w:rsidRPr="00894463" w14:paraId="36DA7993" w14:textId="77777777" w:rsidTr="001F48A3">
        <w:tc>
          <w:tcPr>
            <w:tcW w:w="9062" w:type="dxa"/>
            <w:shd w:val="clear" w:color="auto" w:fill="auto"/>
          </w:tcPr>
          <w:p w14:paraId="6BCD1CE5" w14:textId="77777777" w:rsidR="00CB2E61" w:rsidRPr="00894463" w:rsidRDefault="00CB2E61" w:rsidP="001F48A3">
            <w:pPr>
              <w:jc w:val="center"/>
              <w:rPr>
                <w:rFonts w:ascii="Times New Roman" w:hAnsi="Times New Roman" w:cs="Times New Roman"/>
                <w:b/>
                <w:bCs/>
                <w:sz w:val="20"/>
                <w:szCs w:val="20"/>
              </w:rPr>
            </w:pPr>
            <w:r w:rsidRPr="00894463">
              <w:rPr>
                <w:rFonts w:ascii="Times New Roman" w:hAnsi="Times New Roman" w:cs="Times New Roman"/>
                <w:b/>
                <w:bCs/>
                <w:sz w:val="20"/>
                <w:szCs w:val="20"/>
              </w:rPr>
              <w:t>A képesítő vizsgára bocsátás feltétele:</w:t>
            </w:r>
          </w:p>
        </w:tc>
      </w:tr>
      <w:tr w:rsidR="00CB2E61" w:rsidRPr="00894463" w14:paraId="08739C63" w14:textId="77777777" w:rsidTr="001F48A3">
        <w:trPr>
          <w:trHeight w:val="723"/>
        </w:trPr>
        <w:tc>
          <w:tcPr>
            <w:tcW w:w="9062" w:type="dxa"/>
          </w:tcPr>
          <w:p w14:paraId="7676C3F5" w14:textId="77777777" w:rsidR="00CB2E61" w:rsidRPr="00894463" w:rsidRDefault="00CB2E61" w:rsidP="001F48A3">
            <w:pPr>
              <w:jc w:val="both"/>
              <w:rPr>
                <w:rFonts w:ascii="Times New Roman" w:hAnsi="Times New Roman" w:cs="Times New Roman"/>
                <w:b/>
                <w:sz w:val="20"/>
                <w:szCs w:val="20"/>
              </w:rPr>
            </w:pPr>
            <w:r w:rsidRPr="00894463">
              <w:rPr>
                <w:rFonts w:ascii="Times New Roman" w:hAnsi="Times New Roman" w:cs="Times New Roman"/>
                <w:b/>
                <w:bCs/>
                <w:sz w:val="20"/>
                <w:szCs w:val="20"/>
              </w:rPr>
              <w:t xml:space="preserve">A szakmai képzés követelményeinek teljesítéséről (7.1. pont) a képző intézmény által </w:t>
            </w:r>
            <w:r w:rsidRPr="00894463">
              <w:rPr>
                <w:rFonts w:ascii="Times New Roman" w:hAnsi="Times New Roman" w:cs="Times New Roman"/>
                <w:b/>
                <w:sz w:val="20"/>
                <w:szCs w:val="20"/>
              </w:rPr>
              <w:t>a felnőttképzési adatszolgáltatási rendszerben kiállított tanúsítvány.</w:t>
            </w:r>
          </w:p>
          <w:p w14:paraId="454879C0" w14:textId="77777777" w:rsidR="00CB2E61" w:rsidRPr="00894463" w:rsidRDefault="00CB2E61" w:rsidP="001F48A3">
            <w:pPr>
              <w:jc w:val="both"/>
              <w:rPr>
                <w:rFonts w:ascii="Times New Roman" w:hAnsi="Times New Roman" w:cs="Times New Roman"/>
                <w:b/>
                <w:bCs/>
                <w:sz w:val="20"/>
                <w:szCs w:val="20"/>
              </w:rPr>
            </w:pPr>
            <w:r w:rsidRPr="00894463">
              <w:rPr>
                <w:rFonts w:ascii="Times New Roman" w:hAnsi="Times New Roman" w:cs="Times New Roman"/>
                <w:sz w:val="20"/>
                <w:szCs w:val="20"/>
              </w:rPr>
              <w:t>Egyéb feltételek:</w:t>
            </w:r>
            <w:r w:rsidRPr="00894463">
              <w:rPr>
                <w:rFonts w:ascii="Times New Roman" w:hAnsi="Times New Roman" w:cs="Times New Roman"/>
                <w:b/>
                <w:bCs/>
                <w:sz w:val="20"/>
                <w:szCs w:val="20"/>
              </w:rPr>
              <w:t xml:space="preserve"> -</w:t>
            </w:r>
          </w:p>
        </w:tc>
      </w:tr>
    </w:tbl>
    <w:p w14:paraId="4A6CF890" w14:textId="13303855" w:rsidR="00E876F3" w:rsidRPr="00894463" w:rsidRDefault="00E876F3" w:rsidP="000B2A11">
      <w:pPr>
        <w:rPr>
          <w:rFonts w:ascii="Times New Roman" w:hAnsi="Times New Roman" w:cs="Times New Roman"/>
        </w:rPr>
      </w:pPr>
    </w:p>
    <w:p w14:paraId="3BEDDA57" w14:textId="51E44538" w:rsidR="006662D4" w:rsidRPr="00894463" w:rsidRDefault="006662D4" w:rsidP="00C00F9E">
      <w:pPr>
        <w:pStyle w:val="Cmsor3"/>
        <w:numPr>
          <w:ilvl w:val="1"/>
          <w:numId w:val="11"/>
        </w:numPr>
        <w:rPr>
          <w:rFonts w:ascii="Times New Roman" w:hAnsi="Times New Roman" w:cs="Times New Roman"/>
          <w:b/>
          <w:smallCaps/>
          <w:color w:val="auto"/>
        </w:rPr>
      </w:pPr>
      <w:bookmarkStart w:id="892" w:name="_Toc182387431"/>
      <w:r w:rsidRPr="00894463">
        <w:rPr>
          <w:rFonts w:ascii="Times New Roman" w:hAnsi="Times New Roman" w:cs="Times New Roman"/>
          <w:b/>
          <w:smallCaps/>
          <w:color w:val="auto"/>
        </w:rPr>
        <w:t>Tisztítás-technológiai szakmunkás</w:t>
      </w:r>
      <w:bookmarkEnd w:id="892"/>
    </w:p>
    <w:p w14:paraId="258AB757" w14:textId="77777777" w:rsidR="006662D4" w:rsidRPr="00894463" w:rsidRDefault="006662D4">
      <w:pPr>
        <w:spacing w:after="160" w:line="259" w:lineRule="auto"/>
        <w:rPr>
          <w:rFonts w:ascii="Times New Roman" w:hAnsi="Times New Roman" w:cs="Times New Roman"/>
        </w:rPr>
      </w:pPr>
    </w:p>
    <w:tbl>
      <w:tblPr>
        <w:tblStyle w:val="Rcsostblzat1"/>
        <w:tblW w:w="9211" w:type="dxa"/>
        <w:tblLook w:val="04A0" w:firstRow="1" w:lastRow="0" w:firstColumn="1" w:lastColumn="0" w:noHBand="0" w:noVBand="1"/>
      </w:tblPr>
      <w:tblGrid>
        <w:gridCol w:w="704"/>
        <w:gridCol w:w="4111"/>
        <w:gridCol w:w="4396"/>
      </w:tblGrid>
      <w:tr w:rsidR="006662D4" w:rsidRPr="00894463" w14:paraId="24A50AE4" w14:textId="77777777" w:rsidTr="007B3C0B">
        <w:trPr>
          <w:trHeight w:val="519"/>
        </w:trPr>
        <w:tc>
          <w:tcPr>
            <w:tcW w:w="9211" w:type="dxa"/>
            <w:gridSpan w:val="3"/>
            <w:shd w:val="clear" w:color="auto" w:fill="auto"/>
            <w:vAlign w:val="center"/>
          </w:tcPr>
          <w:p w14:paraId="119F3AF2"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1. A programkövetelmény alapján szervezhető szakmai képzés:</w:t>
            </w:r>
          </w:p>
        </w:tc>
      </w:tr>
      <w:tr w:rsidR="006662D4" w:rsidRPr="00894463" w14:paraId="34E908B8" w14:textId="77777777" w:rsidTr="007B3C0B">
        <w:trPr>
          <w:trHeight w:val="537"/>
        </w:trPr>
        <w:tc>
          <w:tcPr>
            <w:tcW w:w="704" w:type="dxa"/>
            <w:shd w:val="clear" w:color="auto" w:fill="auto"/>
            <w:vAlign w:val="center"/>
          </w:tcPr>
          <w:p w14:paraId="6A9F9069"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w:t>
            </w:r>
          </w:p>
        </w:tc>
        <w:tc>
          <w:tcPr>
            <w:tcW w:w="4111" w:type="dxa"/>
            <w:shd w:val="clear" w:color="auto" w:fill="auto"/>
            <w:vAlign w:val="center"/>
          </w:tcPr>
          <w:p w14:paraId="06740635"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Megnevezése:</w:t>
            </w:r>
          </w:p>
        </w:tc>
        <w:tc>
          <w:tcPr>
            <w:tcW w:w="4396" w:type="dxa"/>
            <w:shd w:val="clear" w:color="auto" w:fill="auto"/>
            <w:vAlign w:val="center"/>
          </w:tcPr>
          <w:p w14:paraId="2C1ECE9C" w14:textId="5ADFA8E5" w:rsidR="006662D4" w:rsidRPr="00894463" w:rsidRDefault="006662D4" w:rsidP="007B3C0B">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Tisztítás-technológiai szakmunkás</w:t>
            </w:r>
          </w:p>
        </w:tc>
      </w:tr>
      <w:tr w:rsidR="006662D4" w:rsidRPr="00894463" w14:paraId="00CAE025" w14:textId="77777777" w:rsidTr="007B3C0B">
        <w:trPr>
          <w:trHeight w:val="572"/>
        </w:trPr>
        <w:tc>
          <w:tcPr>
            <w:tcW w:w="704" w:type="dxa"/>
            <w:shd w:val="clear" w:color="auto" w:fill="auto"/>
            <w:vAlign w:val="center"/>
          </w:tcPr>
          <w:p w14:paraId="6B0050B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1.2.</w:t>
            </w:r>
          </w:p>
        </w:tc>
        <w:tc>
          <w:tcPr>
            <w:tcW w:w="4111" w:type="dxa"/>
            <w:shd w:val="clear" w:color="auto" w:fill="auto"/>
            <w:vAlign w:val="center"/>
          </w:tcPr>
          <w:p w14:paraId="0625361B"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Programkövetelmény azonosító száma:</w:t>
            </w:r>
          </w:p>
        </w:tc>
        <w:tc>
          <w:tcPr>
            <w:tcW w:w="4396" w:type="dxa"/>
            <w:shd w:val="clear" w:color="auto" w:fill="auto"/>
            <w:vAlign w:val="center"/>
          </w:tcPr>
          <w:p w14:paraId="5C995125"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10113003</w:t>
            </w:r>
          </w:p>
        </w:tc>
      </w:tr>
      <w:tr w:rsidR="006662D4" w:rsidRPr="00894463" w14:paraId="5979BBE3" w14:textId="77777777" w:rsidTr="007B3C0B">
        <w:trPr>
          <w:trHeight w:val="552"/>
        </w:trPr>
        <w:tc>
          <w:tcPr>
            <w:tcW w:w="704" w:type="dxa"/>
            <w:shd w:val="clear" w:color="auto" w:fill="auto"/>
            <w:vAlign w:val="center"/>
          </w:tcPr>
          <w:p w14:paraId="0205ADE8"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1.3.</w:t>
            </w:r>
          </w:p>
        </w:tc>
        <w:tc>
          <w:tcPr>
            <w:tcW w:w="4111" w:type="dxa"/>
            <w:shd w:val="clear" w:color="auto" w:fill="auto"/>
            <w:vAlign w:val="center"/>
          </w:tcPr>
          <w:p w14:paraId="2EED552E"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Ágazat megnevezése:</w:t>
            </w:r>
          </w:p>
        </w:tc>
        <w:tc>
          <w:tcPr>
            <w:tcW w:w="4396" w:type="dxa"/>
            <w:shd w:val="clear" w:color="auto" w:fill="auto"/>
            <w:vAlign w:val="center"/>
          </w:tcPr>
          <w:p w14:paraId="61E99804"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Turizmus-vendéglátás ágazat</w:t>
            </w:r>
          </w:p>
        </w:tc>
      </w:tr>
      <w:tr w:rsidR="006662D4" w:rsidRPr="00894463" w14:paraId="3544D443" w14:textId="77777777" w:rsidTr="007B3C0B">
        <w:tc>
          <w:tcPr>
            <w:tcW w:w="704" w:type="dxa"/>
            <w:shd w:val="clear" w:color="auto" w:fill="auto"/>
            <w:vAlign w:val="center"/>
          </w:tcPr>
          <w:p w14:paraId="2E29E150"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1.4.</w:t>
            </w:r>
          </w:p>
        </w:tc>
        <w:tc>
          <w:tcPr>
            <w:tcW w:w="4111" w:type="dxa"/>
            <w:shd w:val="clear" w:color="auto" w:fill="auto"/>
            <w:vAlign w:val="center"/>
          </w:tcPr>
          <w:p w14:paraId="17B5787B"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Besorolása a képzési területek egységes osztályozási rendszere (KEOR) szerinti kód alapján:</w:t>
            </w:r>
          </w:p>
        </w:tc>
        <w:tc>
          <w:tcPr>
            <w:tcW w:w="4396" w:type="dxa"/>
            <w:shd w:val="clear" w:color="auto" w:fill="auto"/>
            <w:vAlign w:val="center"/>
          </w:tcPr>
          <w:p w14:paraId="27DBC5ED"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1011</w:t>
            </w:r>
          </w:p>
        </w:tc>
      </w:tr>
      <w:tr w:rsidR="006662D4" w:rsidRPr="00894463" w14:paraId="2880163D" w14:textId="77777777" w:rsidTr="007B3C0B">
        <w:trPr>
          <w:trHeight w:val="372"/>
        </w:trPr>
        <w:tc>
          <w:tcPr>
            <w:tcW w:w="9211" w:type="dxa"/>
            <w:gridSpan w:val="3"/>
            <w:shd w:val="clear" w:color="auto" w:fill="auto"/>
            <w:vAlign w:val="center"/>
          </w:tcPr>
          <w:p w14:paraId="2C8FECE7"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programkövetelmény alapján szervezhető szakmai képzéssel megszerezhető szakképesítés:</w:t>
            </w:r>
          </w:p>
        </w:tc>
      </w:tr>
      <w:tr w:rsidR="006662D4" w:rsidRPr="00894463" w14:paraId="1B8626D9" w14:textId="77777777" w:rsidTr="007B3C0B">
        <w:trPr>
          <w:trHeight w:val="490"/>
        </w:trPr>
        <w:tc>
          <w:tcPr>
            <w:tcW w:w="704" w:type="dxa"/>
            <w:shd w:val="clear" w:color="auto" w:fill="auto"/>
            <w:vAlign w:val="center"/>
          </w:tcPr>
          <w:p w14:paraId="54E1DE1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1.5.</w:t>
            </w:r>
          </w:p>
        </w:tc>
        <w:tc>
          <w:tcPr>
            <w:tcW w:w="4111" w:type="dxa"/>
            <w:shd w:val="clear" w:color="auto" w:fill="auto"/>
            <w:vAlign w:val="center"/>
          </w:tcPr>
          <w:p w14:paraId="78127145"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Megnevezése:</w:t>
            </w:r>
          </w:p>
        </w:tc>
        <w:tc>
          <w:tcPr>
            <w:tcW w:w="4396" w:type="dxa"/>
            <w:shd w:val="clear" w:color="auto" w:fill="auto"/>
            <w:vAlign w:val="center"/>
          </w:tcPr>
          <w:p w14:paraId="76905E7F"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Tisztítás-technológiai szakmunkás</w:t>
            </w:r>
          </w:p>
        </w:tc>
      </w:tr>
      <w:tr w:rsidR="006662D4" w:rsidRPr="00894463" w14:paraId="205D5408" w14:textId="77777777" w:rsidTr="007B3C0B">
        <w:tc>
          <w:tcPr>
            <w:tcW w:w="704" w:type="dxa"/>
            <w:shd w:val="clear" w:color="auto" w:fill="auto"/>
            <w:vAlign w:val="center"/>
          </w:tcPr>
          <w:p w14:paraId="048D1E4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1.6.</w:t>
            </w:r>
          </w:p>
        </w:tc>
        <w:tc>
          <w:tcPr>
            <w:tcW w:w="4111" w:type="dxa"/>
            <w:shd w:val="clear" w:color="auto" w:fill="auto"/>
            <w:vAlign w:val="center"/>
          </w:tcPr>
          <w:p w14:paraId="34CFACFD"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Európai Képesítési Keretrendszer (EKKR) szerinti szint:</w:t>
            </w:r>
          </w:p>
        </w:tc>
        <w:tc>
          <w:tcPr>
            <w:tcW w:w="4396" w:type="dxa"/>
            <w:shd w:val="clear" w:color="auto" w:fill="auto"/>
            <w:vAlign w:val="center"/>
          </w:tcPr>
          <w:p w14:paraId="1E2C30E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662D4" w:rsidRPr="00894463" w14:paraId="608C3A5A" w14:textId="77777777" w:rsidTr="007B3C0B">
        <w:tc>
          <w:tcPr>
            <w:tcW w:w="704" w:type="dxa"/>
            <w:shd w:val="clear" w:color="auto" w:fill="auto"/>
            <w:vAlign w:val="center"/>
          </w:tcPr>
          <w:p w14:paraId="376D744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1.7.</w:t>
            </w:r>
          </w:p>
        </w:tc>
        <w:tc>
          <w:tcPr>
            <w:tcW w:w="4111" w:type="dxa"/>
            <w:shd w:val="clear" w:color="auto" w:fill="auto"/>
            <w:vAlign w:val="center"/>
          </w:tcPr>
          <w:p w14:paraId="7D12723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Magyar Képesítési Keretrendszer (MKKR) szerint szint:</w:t>
            </w:r>
          </w:p>
        </w:tc>
        <w:tc>
          <w:tcPr>
            <w:tcW w:w="4396" w:type="dxa"/>
            <w:shd w:val="clear" w:color="auto" w:fill="auto"/>
            <w:vAlign w:val="center"/>
          </w:tcPr>
          <w:p w14:paraId="47B4076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662D4" w:rsidRPr="00894463" w14:paraId="4777069C" w14:textId="77777777" w:rsidTr="007B3C0B">
        <w:tc>
          <w:tcPr>
            <w:tcW w:w="704" w:type="dxa"/>
            <w:shd w:val="clear" w:color="auto" w:fill="auto"/>
            <w:vAlign w:val="center"/>
          </w:tcPr>
          <w:p w14:paraId="7EA78348"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1.8.</w:t>
            </w:r>
          </w:p>
        </w:tc>
        <w:tc>
          <w:tcPr>
            <w:tcW w:w="4111" w:type="dxa"/>
            <w:shd w:val="clear" w:color="auto" w:fill="auto"/>
            <w:vAlign w:val="center"/>
          </w:tcPr>
          <w:p w14:paraId="7B645345"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Digitális Kompetencia Keretrendszer szerinti szint:</w:t>
            </w:r>
          </w:p>
        </w:tc>
        <w:tc>
          <w:tcPr>
            <w:tcW w:w="4396" w:type="dxa"/>
            <w:shd w:val="clear" w:color="auto" w:fill="auto"/>
            <w:vAlign w:val="center"/>
          </w:tcPr>
          <w:p w14:paraId="52DB707B"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w:t>
            </w:r>
          </w:p>
        </w:tc>
      </w:tr>
      <w:tr w:rsidR="006662D4" w:rsidRPr="00894463" w14:paraId="3825AC57" w14:textId="77777777" w:rsidTr="007B3C0B">
        <w:tc>
          <w:tcPr>
            <w:tcW w:w="704" w:type="dxa"/>
            <w:vMerge w:val="restart"/>
            <w:shd w:val="clear" w:color="auto" w:fill="auto"/>
            <w:vAlign w:val="center"/>
          </w:tcPr>
          <w:p w14:paraId="3C45660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1.9.</w:t>
            </w:r>
          </w:p>
        </w:tc>
        <w:tc>
          <w:tcPr>
            <w:tcW w:w="8507" w:type="dxa"/>
            <w:gridSpan w:val="2"/>
            <w:shd w:val="clear" w:color="auto" w:fill="auto"/>
            <w:vAlign w:val="center"/>
          </w:tcPr>
          <w:p w14:paraId="4D685F87"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programkövetelmény alapján szervezhető szakmai képzéssel megszerezhető szakképesítés és az azzal betölthető munkakör vagy végezhető tevékenység kapcsolata, összefüggése:</w:t>
            </w:r>
          </w:p>
        </w:tc>
      </w:tr>
      <w:tr w:rsidR="006662D4" w:rsidRPr="00894463" w14:paraId="45E6E7F1" w14:textId="77777777" w:rsidTr="007B3C0B">
        <w:trPr>
          <w:trHeight w:val="792"/>
        </w:trPr>
        <w:tc>
          <w:tcPr>
            <w:tcW w:w="704" w:type="dxa"/>
            <w:vMerge/>
            <w:shd w:val="clear" w:color="auto" w:fill="auto"/>
            <w:vAlign w:val="center"/>
          </w:tcPr>
          <w:p w14:paraId="18514778" w14:textId="77777777" w:rsidR="006662D4" w:rsidRPr="00894463" w:rsidRDefault="006662D4" w:rsidP="007B3C0B">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012F9379"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szakmai képzéshez kapcsolódóan megszerezhető szakképesítéshez szükséges kompetenciákkal szakmajegyzékben szereplő szakma körében vonható munkaterület, tevékenység vagy munkakör magasabb szinten gyakorolható, vagy a szakmai képzés szakmajegyzékben szereplő szakma képzési és kimeneti követelményeiben meg nem határozott speciális szakmai ismeretek és szakmai készségek megszerzésére irányul.</w:t>
            </w:r>
          </w:p>
          <w:p w14:paraId="19394A5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Ez a végzettség lehetőséget biztosít arra, hogy a munkaerő piacon számos szakterületen el lehet helyezkedni. A széleskörű szakmai ismeretek birtokában lehetősége nyílik irodaházakban, sportlétesítményekben, egészségügyi és egyéb intézményekben vagy a szállodaipar és vendéglátás területén elhelyezkedni.</w:t>
            </w:r>
          </w:p>
        </w:tc>
      </w:tr>
      <w:tr w:rsidR="006662D4" w:rsidRPr="00894463" w14:paraId="5CD5B71A" w14:textId="77777777" w:rsidTr="007B3C0B">
        <w:tc>
          <w:tcPr>
            <w:tcW w:w="704" w:type="dxa"/>
            <w:vMerge w:val="restart"/>
            <w:shd w:val="clear" w:color="auto" w:fill="auto"/>
            <w:vAlign w:val="center"/>
          </w:tcPr>
          <w:p w14:paraId="465CEE31"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1.10.</w:t>
            </w:r>
          </w:p>
        </w:tc>
        <w:tc>
          <w:tcPr>
            <w:tcW w:w="8507" w:type="dxa"/>
            <w:gridSpan w:val="2"/>
            <w:shd w:val="clear" w:color="auto" w:fill="auto"/>
            <w:vAlign w:val="center"/>
          </w:tcPr>
          <w:p w14:paraId="762AA3AA" w14:textId="77777777" w:rsidR="006662D4" w:rsidRPr="00894463" w:rsidRDefault="006662D4" w:rsidP="007B3C0B">
            <w:pPr>
              <w:spacing w:after="16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
                <w:bCs/>
                <w:sz w:val="24"/>
                <w:szCs w:val="24"/>
              </w:rPr>
              <w:t>A képzés célja:</w:t>
            </w:r>
          </w:p>
        </w:tc>
      </w:tr>
      <w:tr w:rsidR="006662D4" w:rsidRPr="00894463" w14:paraId="7813FAEB" w14:textId="77777777" w:rsidTr="007B3C0B">
        <w:trPr>
          <w:trHeight w:val="735"/>
        </w:trPr>
        <w:tc>
          <w:tcPr>
            <w:tcW w:w="704" w:type="dxa"/>
            <w:vMerge/>
            <w:shd w:val="clear" w:color="auto" w:fill="auto"/>
            <w:vAlign w:val="center"/>
          </w:tcPr>
          <w:p w14:paraId="0DDE5483" w14:textId="77777777" w:rsidR="006662D4" w:rsidRPr="00894463" w:rsidRDefault="006662D4" w:rsidP="007B3C0B">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255CE6EE" w14:textId="77777777" w:rsidR="006662D4" w:rsidRPr="00894463" w:rsidRDefault="006662D4" w:rsidP="007B3C0B">
            <w:pPr>
              <w:spacing w:after="8" w:line="360" w:lineRule="auto"/>
              <w:ind w:left="32" w:hanging="5"/>
              <w:jc w:val="both"/>
              <w:rPr>
                <w:rFonts w:ascii="Times New Roman" w:eastAsia="Calibri" w:hAnsi="Times New Roman" w:cs="Times New Roman"/>
                <w:sz w:val="24"/>
                <w:szCs w:val="24"/>
              </w:rPr>
            </w:pPr>
            <w:r w:rsidRPr="00894463">
              <w:rPr>
                <w:rFonts w:ascii="Times New Roman" w:eastAsia="Calibri" w:hAnsi="Times New Roman" w:cs="Times New Roman"/>
                <w:bCs/>
                <w:sz w:val="24"/>
                <w:szCs w:val="24"/>
              </w:rPr>
              <w:t>A képzésben résztvevő sajátítsa el a Tisztítás-technológiai szakmunkás szakképesítés megszerzéséhez szükséges elméleti és gyakorlati ismereteket, készségeket és kompetenciákat.</w:t>
            </w:r>
          </w:p>
        </w:tc>
      </w:tr>
      <w:tr w:rsidR="006662D4" w:rsidRPr="00894463" w14:paraId="0958BF96" w14:textId="77777777" w:rsidTr="007B3C0B">
        <w:tc>
          <w:tcPr>
            <w:tcW w:w="704" w:type="dxa"/>
            <w:vMerge w:val="restart"/>
            <w:shd w:val="clear" w:color="auto" w:fill="auto"/>
            <w:vAlign w:val="center"/>
          </w:tcPr>
          <w:p w14:paraId="318E0DF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1.11.</w:t>
            </w:r>
          </w:p>
        </w:tc>
        <w:tc>
          <w:tcPr>
            <w:tcW w:w="8507" w:type="dxa"/>
            <w:gridSpan w:val="2"/>
            <w:shd w:val="clear" w:color="auto" w:fill="auto"/>
            <w:vAlign w:val="center"/>
          </w:tcPr>
          <w:p w14:paraId="31BBB698"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b/>
                <w:bCs/>
                <w:sz w:val="24"/>
                <w:szCs w:val="24"/>
              </w:rPr>
              <w:t>A képzés célcsoportja</w:t>
            </w:r>
            <w:r w:rsidRPr="00894463">
              <w:rPr>
                <w:rFonts w:ascii="Times New Roman" w:eastAsia="Calibri" w:hAnsi="Times New Roman" w:cs="Times New Roman"/>
                <w:sz w:val="24"/>
                <w:szCs w:val="24"/>
              </w:rPr>
              <w:t>:</w:t>
            </w:r>
          </w:p>
        </w:tc>
      </w:tr>
      <w:tr w:rsidR="006662D4" w:rsidRPr="00894463" w14:paraId="1E9FE051" w14:textId="77777777" w:rsidTr="007B3C0B">
        <w:trPr>
          <w:trHeight w:val="721"/>
        </w:trPr>
        <w:tc>
          <w:tcPr>
            <w:tcW w:w="704" w:type="dxa"/>
            <w:vMerge/>
            <w:shd w:val="clear" w:color="auto" w:fill="BFBFBF"/>
          </w:tcPr>
          <w:p w14:paraId="2CBA9338" w14:textId="77777777" w:rsidR="006662D4" w:rsidRPr="00894463" w:rsidRDefault="006662D4" w:rsidP="007B3C0B">
            <w:pPr>
              <w:spacing w:after="160" w:line="360" w:lineRule="auto"/>
              <w:jc w:val="both"/>
              <w:rPr>
                <w:rFonts w:ascii="Times New Roman" w:eastAsia="Calibri" w:hAnsi="Times New Roman" w:cs="Times New Roman"/>
                <w:sz w:val="24"/>
                <w:szCs w:val="24"/>
              </w:rPr>
            </w:pPr>
          </w:p>
        </w:tc>
        <w:tc>
          <w:tcPr>
            <w:tcW w:w="8507" w:type="dxa"/>
            <w:gridSpan w:val="2"/>
            <w:shd w:val="clear" w:color="auto" w:fill="auto"/>
            <w:vAlign w:val="center"/>
          </w:tcPr>
          <w:p w14:paraId="0CAE87E4" w14:textId="77777777" w:rsidR="006662D4" w:rsidRPr="00894463" w:rsidRDefault="006662D4" w:rsidP="007B3C0B">
            <w:pPr>
              <w:spacing w:after="160" w:line="360" w:lineRule="auto"/>
              <w:ind w:left="29" w:hanging="10"/>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 célcsoportját képezi minden olyan személy, aki a belépés feltételeknek megfelel és a képzési programmal elérhető ismeretek, készségek és kompetenciák megszerzését tűzte ki célként magának.</w:t>
            </w:r>
          </w:p>
        </w:tc>
      </w:tr>
      <w:tr w:rsidR="006662D4" w:rsidRPr="00894463" w14:paraId="35B2D34E" w14:textId="77777777" w:rsidTr="007B3C0B">
        <w:tc>
          <w:tcPr>
            <w:tcW w:w="704" w:type="dxa"/>
            <w:shd w:val="clear" w:color="auto" w:fill="auto"/>
            <w:vAlign w:val="center"/>
          </w:tcPr>
          <w:p w14:paraId="766D368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1.12.</w:t>
            </w:r>
          </w:p>
        </w:tc>
        <w:tc>
          <w:tcPr>
            <w:tcW w:w="8507" w:type="dxa"/>
            <w:gridSpan w:val="2"/>
            <w:shd w:val="clear" w:color="auto" w:fill="auto"/>
          </w:tcPr>
          <w:p w14:paraId="56D1AE3C"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képzés során megszerezhető kompetenciák:</w:t>
            </w:r>
          </w:p>
          <w:p w14:paraId="451621DE"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Munkaviszony létesítésekor, munkavégzéskor és felmondáskor érvényesíti munkavállalói jogait, a munkaszerződésének megfelelően</w:t>
            </w:r>
          </w:p>
          <w:p w14:paraId="7D1E14F7"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Napi munkáját a szakterületre vonatkozó munka- és tűzvédelmi, egészségvédelmi, környezetvédelmi szabályok, előírások alapján végzi</w:t>
            </w:r>
          </w:p>
          <w:p w14:paraId="06174756"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A tanult idegen nyelven kommunikál szóban a megrendelővel.</w:t>
            </w:r>
          </w:p>
          <w:p w14:paraId="46186E9B"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Felméri a területet (több helyiség nagyságrendben), rögzíti a típusrendet, ezen belül azonosítja a jelenlévő szennyeződéseket és burkolatokat és az ezekkel kapcsolatos elsődleges és járulékos kockázatokat.</w:t>
            </w:r>
          </w:p>
          <w:p w14:paraId="32580B46"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Tisztít szárazjéggel, ultrahanggal, zárt szemcseszórással; légteret és felületet fertőtlenít hideg ködképző berendezéssel vagy ózongenerátorral.</w:t>
            </w:r>
          </w:p>
          <w:p w14:paraId="76B54389"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Kapar/roncsol, csiszol géppel; Tisztít nagynyomású géppel, vízzel vagy nyílt szemcseszórással, gépi polírozással, súrolóautomatával. Foltot tisztít, egyéb textíliákat (pl. függöny, munkaruha) mos mosógéppel. Kemény és rugalmas burkolat alaptisztítását végzi géppel</w:t>
            </w:r>
          </w:p>
          <w:p w14:paraId="22ECC712"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Impregnál és/vagy védőréteget visz fel a felületre. Szárazon, vagy tisztítószerrel políroz géppel (védőréteggel ellátott burkolaton), illetve tisztító-, ápolószerrel szóró-radíroz. Programozott száraz textilburkolat-tisztítást végez. Textilkorongos textiltisztítást végez. Textilburkolatot szórószívó, vagy szőnyegtisztító automatával és/vagy száradó habbal tisztít. Textilburkolat alaptisztítását végzi.</w:t>
            </w:r>
          </w:p>
          <w:p w14:paraId="709DD162"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Seper önjáró és vezetőüléses seprőgéppel, súrol önjáró és vezetőüléses súroló automatával, alaptisztítást végez önjáró és vezetőüléses súroló automatával, komplex feladatot végez önjáró és vezetőüléses seprő-súroló automatával.</w:t>
            </w:r>
          </w:p>
          <w:p w14:paraId="71768041"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Végrehajtja a napi és/vagy ügyeleti takarítást külső területen (járda, ablak, homlokzat), vagy belső területen (szaniterhelyiségben, öltözőben, irodában, tanteremben, szállodaszobában, kórteremben, folyosón).</w:t>
            </w:r>
          </w:p>
          <w:p w14:paraId="6A232DEE"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Alkalmazza a megfelelő technológiai eljárást az adott területen/felületen figyelembe véve a kémiai, fizikai, mikrobiológiai és higiéniai előírásokat, szabványokat.</w:t>
            </w:r>
          </w:p>
          <w:p w14:paraId="62A5E816"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b/>
                <w:bCs/>
                <w:sz w:val="24"/>
                <w:szCs w:val="24"/>
              </w:rPr>
            </w:pPr>
            <w:r w:rsidRPr="00894463">
              <w:rPr>
                <w:rFonts w:ascii="Times New Roman" w:hAnsi="Times New Roman" w:cs="Times New Roman"/>
              </w:rPr>
              <w:t>Munkára vagy raktárra előkészíti az eszközöket, gépeket és tartozékokat, elvégzi az előírt felhasználói szintű karbantartásokat, hígítja a tisztítószereket. Szolgáltatást támogató tevékenységeket végez</w:t>
            </w:r>
          </w:p>
          <w:p w14:paraId="11C59206" w14:textId="77777777" w:rsidR="006662D4" w:rsidRPr="00894463" w:rsidRDefault="006662D4" w:rsidP="00C00F9E">
            <w:pPr>
              <w:pStyle w:val="Listaszerbekezds"/>
              <w:numPr>
                <w:ilvl w:val="0"/>
                <w:numId w:val="112"/>
              </w:numPr>
              <w:spacing w:after="0" w:line="360" w:lineRule="auto"/>
              <w:jc w:val="both"/>
              <w:rPr>
                <w:rFonts w:ascii="Times New Roman" w:eastAsia="Calibri" w:hAnsi="Times New Roman" w:cs="Times New Roman"/>
                <w:sz w:val="24"/>
                <w:szCs w:val="24"/>
              </w:rPr>
            </w:pPr>
            <w:r w:rsidRPr="00894463">
              <w:rPr>
                <w:rFonts w:ascii="Times New Roman" w:hAnsi="Times New Roman" w:cs="Times New Roman"/>
              </w:rPr>
              <w:t>Dokumentálja és átadja a munkáját a megbízónak, bemutatja az elvégzett feladatokat.</w:t>
            </w:r>
          </w:p>
          <w:p w14:paraId="637FB796" w14:textId="77777777" w:rsidR="006662D4" w:rsidRPr="00894463" w:rsidRDefault="006662D4" w:rsidP="007B3C0B">
            <w:pPr>
              <w:pStyle w:val="Listaszerbekezds"/>
              <w:spacing w:line="360" w:lineRule="auto"/>
              <w:ind w:left="420"/>
              <w:jc w:val="both"/>
              <w:rPr>
                <w:rFonts w:ascii="Times New Roman" w:eastAsia="Calibri" w:hAnsi="Times New Roman" w:cs="Times New Roman"/>
                <w:sz w:val="24"/>
                <w:szCs w:val="24"/>
              </w:rPr>
            </w:pPr>
          </w:p>
        </w:tc>
      </w:tr>
    </w:tbl>
    <w:p w14:paraId="28611AB3" w14:textId="77777777" w:rsidR="006662D4" w:rsidRPr="00894463" w:rsidRDefault="006662D4" w:rsidP="006662D4">
      <w:pPr>
        <w:spacing w:line="360" w:lineRule="auto"/>
        <w:jc w:val="both"/>
        <w:rPr>
          <w:rFonts w:ascii="Times New Roman" w:hAnsi="Times New Roman" w:cs="Times New Roman"/>
          <w:b/>
          <w:bCs/>
          <w:sz w:val="24"/>
          <w:szCs w:val="24"/>
        </w:rPr>
      </w:pPr>
    </w:p>
    <w:p w14:paraId="304A03D2" w14:textId="77777777" w:rsidR="006662D4" w:rsidRPr="00894463" w:rsidRDefault="006662D4" w:rsidP="006662D4">
      <w:pPr>
        <w:spacing w:line="360" w:lineRule="auto"/>
        <w:contextualSpacing/>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 A képzésbe való bekapcsolódás és részvétel feltételei</w:t>
      </w:r>
    </w:p>
    <w:tbl>
      <w:tblPr>
        <w:tblStyle w:val="Rcsostblzat1"/>
        <w:tblW w:w="9209" w:type="dxa"/>
        <w:tblLook w:val="04A0" w:firstRow="1" w:lastRow="0" w:firstColumn="1" w:lastColumn="0" w:noHBand="0" w:noVBand="1"/>
      </w:tblPr>
      <w:tblGrid>
        <w:gridCol w:w="704"/>
        <w:gridCol w:w="3021"/>
        <w:gridCol w:w="5484"/>
      </w:tblGrid>
      <w:tr w:rsidR="006662D4" w:rsidRPr="00894463" w14:paraId="21331FBC" w14:textId="77777777" w:rsidTr="007B3C0B">
        <w:trPr>
          <w:trHeight w:val="394"/>
        </w:trPr>
        <w:tc>
          <w:tcPr>
            <w:tcW w:w="704" w:type="dxa"/>
            <w:shd w:val="clear" w:color="auto" w:fill="auto"/>
            <w:vAlign w:val="center"/>
          </w:tcPr>
          <w:p w14:paraId="22814B02"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2.1.</w:t>
            </w:r>
          </w:p>
        </w:tc>
        <w:tc>
          <w:tcPr>
            <w:tcW w:w="3021" w:type="dxa"/>
            <w:shd w:val="clear" w:color="auto" w:fill="auto"/>
            <w:vAlign w:val="center"/>
          </w:tcPr>
          <w:p w14:paraId="55275CA6"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Iskolai előképzettség:</w:t>
            </w:r>
          </w:p>
        </w:tc>
        <w:tc>
          <w:tcPr>
            <w:tcW w:w="5484" w:type="dxa"/>
            <w:vAlign w:val="center"/>
          </w:tcPr>
          <w:p w14:paraId="621A2CBC"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alapfokú iskolai végzettség</w:t>
            </w:r>
          </w:p>
        </w:tc>
      </w:tr>
      <w:tr w:rsidR="006662D4" w:rsidRPr="00894463" w14:paraId="18E1711A" w14:textId="77777777" w:rsidTr="007B3C0B">
        <w:trPr>
          <w:trHeight w:val="414"/>
        </w:trPr>
        <w:tc>
          <w:tcPr>
            <w:tcW w:w="704" w:type="dxa"/>
            <w:shd w:val="clear" w:color="auto" w:fill="auto"/>
            <w:vAlign w:val="center"/>
          </w:tcPr>
          <w:p w14:paraId="4155374E"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2.2.</w:t>
            </w:r>
          </w:p>
        </w:tc>
        <w:tc>
          <w:tcPr>
            <w:tcW w:w="3021" w:type="dxa"/>
            <w:shd w:val="clear" w:color="auto" w:fill="auto"/>
            <w:vAlign w:val="center"/>
          </w:tcPr>
          <w:p w14:paraId="7D37742A"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előképzettség:</w:t>
            </w:r>
          </w:p>
        </w:tc>
        <w:tc>
          <w:tcPr>
            <w:tcW w:w="5484" w:type="dxa"/>
            <w:vAlign w:val="center"/>
          </w:tcPr>
          <w:p w14:paraId="53705E60"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nem szükséges</w:t>
            </w:r>
          </w:p>
        </w:tc>
      </w:tr>
      <w:tr w:rsidR="006662D4" w:rsidRPr="00894463" w14:paraId="720F0DF2" w14:textId="77777777" w:rsidTr="007B3C0B">
        <w:trPr>
          <w:trHeight w:val="420"/>
        </w:trPr>
        <w:tc>
          <w:tcPr>
            <w:tcW w:w="704" w:type="dxa"/>
            <w:shd w:val="clear" w:color="auto" w:fill="auto"/>
            <w:vAlign w:val="center"/>
          </w:tcPr>
          <w:p w14:paraId="1BBCBF5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2.3.</w:t>
            </w:r>
          </w:p>
        </w:tc>
        <w:tc>
          <w:tcPr>
            <w:tcW w:w="3021" w:type="dxa"/>
            <w:shd w:val="clear" w:color="auto" w:fill="auto"/>
            <w:vAlign w:val="center"/>
          </w:tcPr>
          <w:p w14:paraId="33049491"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Egészségügyi alkalmassági követelmény:</w:t>
            </w:r>
          </w:p>
        </w:tc>
        <w:tc>
          <w:tcPr>
            <w:tcW w:w="5484" w:type="dxa"/>
            <w:vAlign w:val="center"/>
          </w:tcPr>
          <w:p w14:paraId="51C4481B"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szükséges</w:t>
            </w:r>
          </w:p>
        </w:tc>
      </w:tr>
      <w:tr w:rsidR="006662D4" w:rsidRPr="00894463" w14:paraId="5BEC6E7A" w14:textId="77777777" w:rsidTr="007B3C0B">
        <w:trPr>
          <w:trHeight w:val="412"/>
        </w:trPr>
        <w:tc>
          <w:tcPr>
            <w:tcW w:w="704" w:type="dxa"/>
            <w:shd w:val="clear" w:color="auto" w:fill="auto"/>
            <w:vAlign w:val="center"/>
          </w:tcPr>
          <w:p w14:paraId="4696EA7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2.4.</w:t>
            </w:r>
          </w:p>
        </w:tc>
        <w:tc>
          <w:tcPr>
            <w:tcW w:w="3021" w:type="dxa"/>
            <w:shd w:val="clear" w:color="auto" w:fill="auto"/>
            <w:vAlign w:val="center"/>
          </w:tcPr>
          <w:p w14:paraId="26AD79ED"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gyakorlat területe és időtartama:</w:t>
            </w:r>
          </w:p>
        </w:tc>
        <w:tc>
          <w:tcPr>
            <w:tcW w:w="5484" w:type="dxa"/>
            <w:vAlign w:val="center"/>
          </w:tcPr>
          <w:p w14:paraId="682B3065"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
                <w:bCs/>
                <w:sz w:val="24"/>
                <w:szCs w:val="24"/>
              </w:rPr>
            </w:pPr>
          </w:p>
        </w:tc>
      </w:tr>
      <w:tr w:rsidR="006662D4" w:rsidRPr="00894463" w14:paraId="0D598154" w14:textId="77777777" w:rsidTr="007B3C0B">
        <w:trPr>
          <w:trHeight w:val="412"/>
        </w:trPr>
        <w:tc>
          <w:tcPr>
            <w:tcW w:w="704" w:type="dxa"/>
            <w:shd w:val="clear" w:color="auto" w:fill="auto"/>
            <w:vAlign w:val="center"/>
          </w:tcPr>
          <w:p w14:paraId="18572BB8"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2.5.</w:t>
            </w:r>
          </w:p>
        </w:tc>
        <w:tc>
          <w:tcPr>
            <w:tcW w:w="3021" w:type="dxa"/>
            <w:shd w:val="clear" w:color="auto" w:fill="auto"/>
            <w:vAlign w:val="center"/>
          </w:tcPr>
          <w:p w14:paraId="6334ECCF"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Szakmai adottságok, készségek felmérése:</w:t>
            </w:r>
          </w:p>
        </w:tc>
        <w:tc>
          <w:tcPr>
            <w:tcW w:w="5484" w:type="dxa"/>
            <w:vAlign w:val="center"/>
          </w:tcPr>
          <w:p w14:paraId="006DBF88"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662D4" w:rsidRPr="00894463" w14:paraId="053F0ADB" w14:textId="77777777" w:rsidTr="007B3C0B">
        <w:trPr>
          <w:trHeight w:val="412"/>
        </w:trPr>
        <w:tc>
          <w:tcPr>
            <w:tcW w:w="704" w:type="dxa"/>
            <w:shd w:val="clear" w:color="auto" w:fill="auto"/>
            <w:vAlign w:val="center"/>
          </w:tcPr>
          <w:p w14:paraId="3DC31A7B"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2.6.</w:t>
            </w:r>
          </w:p>
        </w:tc>
        <w:tc>
          <w:tcPr>
            <w:tcW w:w="3021" w:type="dxa"/>
            <w:shd w:val="clear" w:color="auto" w:fill="auto"/>
            <w:vAlign w:val="center"/>
          </w:tcPr>
          <w:p w14:paraId="00DBB10C"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Pályaalkalmassági követelmény:</w:t>
            </w:r>
          </w:p>
        </w:tc>
        <w:tc>
          <w:tcPr>
            <w:tcW w:w="5484" w:type="dxa"/>
            <w:vAlign w:val="center"/>
          </w:tcPr>
          <w:p w14:paraId="0723D8C1"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662D4" w:rsidRPr="00894463" w14:paraId="0528D44F" w14:textId="77777777" w:rsidTr="007B3C0B">
        <w:trPr>
          <w:trHeight w:val="412"/>
        </w:trPr>
        <w:tc>
          <w:tcPr>
            <w:tcW w:w="704" w:type="dxa"/>
            <w:shd w:val="clear" w:color="auto" w:fill="auto"/>
            <w:vAlign w:val="center"/>
          </w:tcPr>
          <w:p w14:paraId="5E902F0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2.7.</w:t>
            </w:r>
          </w:p>
        </w:tc>
        <w:tc>
          <w:tcPr>
            <w:tcW w:w="3021" w:type="dxa"/>
            <w:shd w:val="clear" w:color="auto" w:fill="auto"/>
            <w:vAlign w:val="center"/>
          </w:tcPr>
          <w:p w14:paraId="5C68782B"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Egyéb feltételek:</w:t>
            </w:r>
          </w:p>
        </w:tc>
        <w:tc>
          <w:tcPr>
            <w:tcW w:w="5484" w:type="dxa"/>
            <w:vAlign w:val="center"/>
          </w:tcPr>
          <w:p w14:paraId="2ED6E556"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sz w:val="24"/>
                <w:szCs w:val="24"/>
              </w:rPr>
            </w:pPr>
          </w:p>
        </w:tc>
      </w:tr>
    </w:tbl>
    <w:p w14:paraId="0A6599CB" w14:textId="77777777" w:rsidR="006662D4" w:rsidRPr="00894463" w:rsidRDefault="006662D4" w:rsidP="006662D4">
      <w:pPr>
        <w:spacing w:line="360" w:lineRule="auto"/>
        <w:jc w:val="both"/>
        <w:rPr>
          <w:rFonts w:ascii="Times New Roman" w:hAnsi="Times New Roman" w:cs="Times New Roman"/>
          <w:b/>
          <w:bCs/>
          <w:sz w:val="24"/>
          <w:szCs w:val="24"/>
        </w:rPr>
      </w:pPr>
    </w:p>
    <w:p w14:paraId="76C9B1F9" w14:textId="77777777" w:rsidR="006662D4" w:rsidRPr="00894463" w:rsidRDefault="006662D4" w:rsidP="006662D4">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3. Tervezett képzési idő</w:t>
      </w:r>
    </w:p>
    <w:tbl>
      <w:tblPr>
        <w:tblStyle w:val="Rcsostblzat1"/>
        <w:tblW w:w="9209" w:type="dxa"/>
        <w:tblLook w:val="04A0" w:firstRow="1" w:lastRow="0" w:firstColumn="1" w:lastColumn="0" w:noHBand="0" w:noVBand="1"/>
      </w:tblPr>
      <w:tblGrid>
        <w:gridCol w:w="704"/>
        <w:gridCol w:w="3021"/>
        <w:gridCol w:w="5484"/>
      </w:tblGrid>
      <w:tr w:rsidR="006662D4" w:rsidRPr="00894463" w14:paraId="774A2329" w14:textId="77777777" w:rsidTr="007B3C0B">
        <w:trPr>
          <w:trHeight w:val="553"/>
        </w:trPr>
        <w:tc>
          <w:tcPr>
            <w:tcW w:w="704" w:type="dxa"/>
            <w:shd w:val="clear" w:color="auto" w:fill="auto"/>
            <w:vAlign w:val="center"/>
          </w:tcPr>
          <w:p w14:paraId="32BD844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3.1.</w:t>
            </w:r>
          </w:p>
        </w:tc>
        <w:tc>
          <w:tcPr>
            <w:tcW w:w="3021" w:type="dxa"/>
            <w:shd w:val="clear" w:color="auto" w:fill="auto"/>
            <w:vAlign w:val="center"/>
          </w:tcPr>
          <w:p w14:paraId="2B87B9E9"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A képzés óraszáma:</w:t>
            </w:r>
          </w:p>
        </w:tc>
        <w:tc>
          <w:tcPr>
            <w:tcW w:w="5484" w:type="dxa"/>
            <w:vAlign w:val="center"/>
          </w:tcPr>
          <w:p w14:paraId="10F3E2A2"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800 óra</w:t>
            </w:r>
          </w:p>
        </w:tc>
      </w:tr>
      <w:tr w:rsidR="006662D4" w:rsidRPr="00894463" w14:paraId="06E62636" w14:textId="77777777" w:rsidTr="007B3C0B">
        <w:trPr>
          <w:trHeight w:val="561"/>
        </w:trPr>
        <w:tc>
          <w:tcPr>
            <w:tcW w:w="704" w:type="dxa"/>
            <w:shd w:val="clear" w:color="auto" w:fill="auto"/>
            <w:vAlign w:val="center"/>
          </w:tcPr>
          <w:p w14:paraId="7233D294"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3.2.</w:t>
            </w:r>
          </w:p>
        </w:tc>
        <w:tc>
          <w:tcPr>
            <w:tcW w:w="3021" w:type="dxa"/>
            <w:shd w:val="clear" w:color="auto" w:fill="auto"/>
            <w:vAlign w:val="center"/>
          </w:tcPr>
          <w:p w14:paraId="49226D2E"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Megengedett hiányzás mértéke:</w:t>
            </w:r>
          </w:p>
        </w:tc>
        <w:tc>
          <w:tcPr>
            <w:tcW w:w="5484" w:type="dxa"/>
            <w:vAlign w:val="center"/>
          </w:tcPr>
          <w:p w14:paraId="48C34977" w14:textId="77777777" w:rsidR="006662D4" w:rsidRPr="00894463" w:rsidRDefault="006662D4" w:rsidP="007B3C0B">
            <w:pPr>
              <w:tabs>
                <w:tab w:val="left" w:pos="1576"/>
              </w:tabs>
              <w:spacing w:after="160" w:line="360" w:lineRule="auto"/>
              <w:jc w:val="both"/>
              <w:rPr>
                <w:rFonts w:ascii="Times New Roman" w:eastAsia="Times New Roman" w:hAnsi="Times New Roman" w:cs="Times New Roman"/>
                <w:b/>
                <w:bCs/>
                <w:spacing w:val="-6"/>
                <w:sz w:val="24"/>
                <w:szCs w:val="24"/>
                <w:lang w:eastAsia="nl-NL"/>
              </w:rPr>
            </w:pPr>
            <w:r w:rsidRPr="00894463">
              <w:rPr>
                <w:rFonts w:ascii="Times New Roman" w:eastAsia="Times New Roman" w:hAnsi="Times New Roman" w:cs="Times New Roman"/>
                <w:b/>
                <w:bCs/>
                <w:spacing w:val="-6"/>
                <w:sz w:val="24"/>
                <w:szCs w:val="24"/>
                <w:lang w:eastAsia="nl-NL"/>
              </w:rPr>
              <w:t>20% (azaz 160 óra)</w:t>
            </w:r>
          </w:p>
        </w:tc>
      </w:tr>
    </w:tbl>
    <w:p w14:paraId="4654A023" w14:textId="77777777" w:rsidR="006662D4" w:rsidRPr="00894463" w:rsidRDefault="006662D4" w:rsidP="006662D4">
      <w:pPr>
        <w:spacing w:line="360" w:lineRule="auto"/>
        <w:jc w:val="both"/>
        <w:rPr>
          <w:rFonts w:ascii="Times New Roman" w:hAnsi="Times New Roman" w:cs="Times New Roman"/>
          <w:b/>
          <w:bCs/>
          <w:sz w:val="24"/>
          <w:szCs w:val="24"/>
        </w:rPr>
      </w:pPr>
    </w:p>
    <w:p w14:paraId="3790333C" w14:textId="77777777" w:rsidR="006662D4" w:rsidRPr="00894463" w:rsidRDefault="006662D4" w:rsidP="006662D4">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 Tananyagegységek</w:t>
      </w:r>
    </w:p>
    <w:tbl>
      <w:tblPr>
        <w:tblStyle w:val="Rcsostblzat1"/>
        <w:tblW w:w="9209" w:type="dxa"/>
        <w:tblLook w:val="04A0" w:firstRow="1" w:lastRow="0" w:firstColumn="1" w:lastColumn="0" w:noHBand="0" w:noVBand="1"/>
      </w:tblPr>
      <w:tblGrid>
        <w:gridCol w:w="704"/>
        <w:gridCol w:w="6946"/>
        <w:gridCol w:w="1559"/>
      </w:tblGrid>
      <w:tr w:rsidR="006662D4" w:rsidRPr="00894463" w14:paraId="730D07F9" w14:textId="77777777" w:rsidTr="007B3C0B">
        <w:tc>
          <w:tcPr>
            <w:tcW w:w="7650" w:type="dxa"/>
            <w:gridSpan w:val="2"/>
            <w:shd w:val="clear" w:color="auto" w:fill="auto"/>
          </w:tcPr>
          <w:p w14:paraId="320A5A71"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A képzés tananyagegységeinek megnevezése:</w:t>
            </w:r>
          </w:p>
        </w:tc>
        <w:tc>
          <w:tcPr>
            <w:tcW w:w="1559" w:type="dxa"/>
            <w:shd w:val="clear" w:color="auto" w:fill="auto"/>
          </w:tcPr>
          <w:p w14:paraId="523C6C21"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Óraszáma:</w:t>
            </w:r>
          </w:p>
        </w:tc>
      </w:tr>
      <w:tr w:rsidR="006662D4" w:rsidRPr="00894463" w14:paraId="29106A16" w14:textId="77777777" w:rsidTr="007B3C0B">
        <w:trPr>
          <w:trHeight w:val="473"/>
        </w:trPr>
        <w:tc>
          <w:tcPr>
            <w:tcW w:w="704" w:type="dxa"/>
            <w:shd w:val="clear" w:color="auto" w:fill="auto"/>
            <w:vAlign w:val="center"/>
          </w:tcPr>
          <w:p w14:paraId="55F7E16E"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4.1</w:t>
            </w:r>
          </w:p>
        </w:tc>
        <w:tc>
          <w:tcPr>
            <w:tcW w:w="6946" w:type="dxa"/>
            <w:vAlign w:val="center"/>
          </w:tcPr>
          <w:p w14:paraId="21900A1C" w14:textId="77777777" w:rsidR="006662D4" w:rsidRPr="00894463" w:rsidRDefault="006662D4" w:rsidP="007B3C0B">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Elmélet 240 óra</w:t>
            </w:r>
          </w:p>
          <w:p w14:paraId="2DE0A326" w14:textId="77777777" w:rsidR="006662D4" w:rsidRPr="00894463" w:rsidRDefault="006662D4" w:rsidP="007B3C0B">
            <w:pPr>
              <w:spacing w:after="160" w:line="360" w:lineRule="auto"/>
              <w:jc w:val="both"/>
              <w:rPr>
                <w:rFonts w:ascii="Times New Roman" w:eastAsia="Calibri" w:hAnsi="Times New Roman" w:cs="Times New Roman"/>
                <w:b/>
                <w:sz w:val="24"/>
                <w:szCs w:val="24"/>
              </w:rPr>
            </w:pPr>
          </w:p>
        </w:tc>
        <w:tc>
          <w:tcPr>
            <w:tcW w:w="1559" w:type="dxa"/>
            <w:vAlign w:val="center"/>
          </w:tcPr>
          <w:p w14:paraId="1DDFAD84" w14:textId="77777777" w:rsidR="006662D4" w:rsidRPr="00894463" w:rsidRDefault="006662D4" w:rsidP="007B3C0B">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240</w:t>
            </w:r>
          </w:p>
        </w:tc>
      </w:tr>
      <w:tr w:rsidR="006662D4" w:rsidRPr="00894463" w14:paraId="483D4295" w14:textId="77777777" w:rsidTr="007B3C0B">
        <w:trPr>
          <w:trHeight w:val="473"/>
        </w:trPr>
        <w:tc>
          <w:tcPr>
            <w:tcW w:w="704" w:type="dxa"/>
            <w:shd w:val="clear" w:color="auto" w:fill="auto"/>
            <w:vAlign w:val="center"/>
          </w:tcPr>
          <w:p w14:paraId="75C28C41" w14:textId="77777777" w:rsidR="006662D4" w:rsidRPr="00894463" w:rsidRDefault="006662D4" w:rsidP="007B3C0B">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4,2</w:t>
            </w:r>
          </w:p>
        </w:tc>
        <w:tc>
          <w:tcPr>
            <w:tcW w:w="6946" w:type="dxa"/>
            <w:vAlign w:val="center"/>
          </w:tcPr>
          <w:p w14:paraId="438B97A5" w14:textId="77777777" w:rsidR="006662D4" w:rsidRPr="00894463" w:rsidRDefault="006662D4" w:rsidP="007B3C0B">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Tisztítás-technológiai alapismeretek gyakorlat</w:t>
            </w:r>
          </w:p>
          <w:p w14:paraId="5D455C7F" w14:textId="77777777" w:rsidR="006662D4" w:rsidRPr="00894463" w:rsidRDefault="006662D4" w:rsidP="007B3C0B">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lastRenderedPageBreak/>
              <w:t>Gyakorlat 560 óra</w:t>
            </w:r>
          </w:p>
        </w:tc>
        <w:tc>
          <w:tcPr>
            <w:tcW w:w="1559" w:type="dxa"/>
            <w:vAlign w:val="center"/>
          </w:tcPr>
          <w:p w14:paraId="48FA5FE2" w14:textId="77777777" w:rsidR="006662D4" w:rsidRPr="00894463" w:rsidRDefault="006662D4" w:rsidP="007B3C0B">
            <w:pPr>
              <w:spacing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lastRenderedPageBreak/>
              <w:t>560</w:t>
            </w:r>
          </w:p>
        </w:tc>
      </w:tr>
    </w:tbl>
    <w:p w14:paraId="71303407" w14:textId="77777777" w:rsidR="006662D4" w:rsidRPr="00894463" w:rsidRDefault="006662D4" w:rsidP="006662D4">
      <w:pPr>
        <w:spacing w:line="360" w:lineRule="auto"/>
        <w:jc w:val="both"/>
        <w:rPr>
          <w:rFonts w:ascii="Times New Roman" w:hAnsi="Times New Roman" w:cs="Times New Roman"/>
          <w:b/>
          <w:bCs/>
          <w:sz w:val="24"/>
          <w:szCs w:val="24"/>
        </w:rPr>
      </w:pPr>
    </w:p>
    <w:p w14:paraId="6148F1F1" w14:textId="77777777" w:rsidR="006662D4" w:rsidRPr="00894463" w:rsidRDefault="006662D4" w:rsidP="006662D4">
      <w:pPr>
        <w:spacing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4.1. Tananyagegység</w:t>
      </w:r>
    </w:p>
    <w:p w14:paraId="46769F10" w14:textId="77777777" w:rsidR="006662D4" w:rsidRPr="00894463" w:rsidRDefault="006662D4" w:rsidP="006662D4">
      <w:pPr>
        <w:spacing w:line="360" w:lineRule="auto"/>
        <w:jc w:val="both"/>
        <w:rPr>
          <w:rFonts w:ascii="Times New Roman" w:eastAsia="Calibri" w:hAnsi="Times New Roman" w:cs="Times New Roman"/>
          <w:b/>
          <w:bCs/>
          <w:sz w:val="24"/>
          <w:szCs w:val="24"/>
        </w:rPr>
      </w:pPr>
    </w:p>
    <w:tbl>
      <w:tblPr>
        <w:tblStyle w:val="Rcsostblzat1"/>
        <w:tblW w:w="9214" w:type="dxa"/>
        <w:tblLook w:val="04A0" w:firstRow="1" w:lastRow="0" w:firstColumn="1" w:lastColumn="0" w:noHBand="0" w:noVBand="1"/>
      </w:tblPr>
      <w:tblGrid>
        <w:gridCol w:w="804"/>
        <w:gridCol w:w="2709"/>
        <w:gridCol w:w="5701"/>
      </w:tblGrid>
      <w:tr w:rsidR="006662D4" w:rsidRPr="00894463" w14:paraId="2C861FB4" w14:textId="77777777" w:rsidTr="007B3C0B">
        <w:trPr>
          <w:trHeight w:val="528"/>
        </w:trPr>
        <w:tc>
          <w:tcPr>
            <w:tcW w:w="804" w:type="dxa"/>
            <w:shd w:val="clear" w:color="auto" w:fill="auto"/>
            <w:vAlign w:val="center"/>
          </w:tcPr>
          <w:p w14:paraId="4FC113F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4.1.1.</w:t>
            </w:r>
          </w:p>
        </w:tc>
        <w:tc>
          <w:tcPr>
            <w:tcW w:w="2709" w:type="dxa"/>
            <w:shd w:val="clear" w:color="auto" w:fill="auto"/>
            <w:vAlign w:val="center"/>
          </w:tcPr>
          <w:p w14:paraId="3D279477"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p>
        </w:tc>
        <w:tc>
          <w:tcPr>
            <w:tcW w:w="5701" w:type="dxa"/>
            <w:vAlign w:val="center"/>
          </w:tcPr>
          <w:p w14:paraId="327779BD" w14:textId="77777777" w:rsidR="006662D4" w:rsidRPr="00894463" w:rsidRDefault="006662D4" w:rsidP="007B3C0B">
            <w:pPr>
              <w:spacing w:after="160" w:line="360" w:lineRule="auto"/>
              <w:jc w:val="both"/>
              <w:rPr>
                <w:rFonts w:ascii="Times New Roman" w:eastAsia="Calibri" w:hAnsi="Times New Roman" w:cs="Times New Roman"/>
                <w:b/>
                <w:sz w:val="24"/>
                <w:szCs w:val="24"/>
              </w:rPr>
            </w:pPr>
            <w:r w:rsidRPr="00894463">
              <w:rPr>
                <w:rFonts w:ascii="Times New Roman" w:eastAsia="Calibri" w:hAnsi="Times New Roman" w:cs="Times New Roman"/>
                <w:b/>
                <w:sz w:val="24"/>
                <w:szCs w:val="24"/>
              </w:rPr>
              <w:t>Tisztítás-technológiai alapismeretek</w:t>
            </w:r>
          </w:p>
        </w:tc>
      </w:tr>
      <w:tr w:rsidR="006662D4" w:rsidRPr="00894463" w14:paraId="423BF758" w14:textId="77777777" w:rsidTr="007B3C0B">
        <w:trPr>
          <w:trHeight w:val="695"/>
        </w:trPr>
        <w:tc>
          <w:tcPr>
            <w:tcW w:w="804" w:type="dxa"/>
            <w:shd w:val="clear" w:color="auto" w:fill="auto"/>
            <w:vAlign w:val="center"/>
          </w:tcPr>
          <w:p w14:paraId="307B0047"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4.1.2.</w:t>
            </w:r>
          </w:p>
        </w:tc>
        <w:tc>
          <w:tcPr>
            <w:tcW w:w="2709" w:type="dxa"/>
            <w:shd w:val="clear" w:color="auto" w:fill="auto"/>
            <w:vAlign w:val="center"/>
          </w:tcPr>
          <w:p w14:paraId="79C66CF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4C505E3C" w14:textId="77777777" w:rsidR="006662D4" w:rsidRPr="00894463" w:rsidRDefault="006662D4" w:rsidP="007B3C0B">
            <w:pPr>
              <w:spacing w:after="16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A képzésben résztvevő sajátítsa el a Tisztítás-technológiai szakmunkás szakképesítés megszerzéséhez szükséges elméleti ismereteket, készségeket és kompetenciákat.</w:t>
            </w:r>
          </w:p>
        </w:tc>
      </w:tr>
      <w:tr w:rsidR="006662D4" w:rsidRPr="00894463" w14:paraId="436584C4" w14:textId="77777777" w:rsidTr="007B3C0B">
        <w:trPr>
          <w:trHeight w:val="563"/>
        </w:trPr>
        <w:tc>
          <w:tcPr>
            <w:tcW w:w="804" w:type="dxa"/>
            <w:shd w:val="clear" w:color="auto" w:fill="auto"/>
            <w:vAlign w:val="center"/>
          </w:tcPr>
          <w:p w14:paraId="118CB2C1"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4.1.3.</w:t>
            </w:r>
          </w:p>
        </w:tc>
        <w:tc>
          <w:tcPr>
            <w:tcW w:w="2709" w:type="dxa"/>
            <w:shd w:val="clear" w:color="auto" w:fill="auto"/>
            <w:vAlign w:val="center"/>
          </w:tcPr>
          <w:p w14:paraId="5DB24A09"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1BCF36C1"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Frontális oktatás, egyéni feladatmegoldás, csoportos munka, kooperatív csoportmunka.</w:t>
            </w:r>
          </w:p>
          <w:p w14:paraId="77744AC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Előadás, magyarázat, szemléltetés, megbeszélés, rendszerezés, megfigyelés, együttes és önálló tananyag feldolgozás, projektmódszer, feladatlap kitöltése, írásbeli felelet, házi feladat.</w:t>
            </w:r>
          </w:p>
        </w:tc>
      </w:tr>
      <w:tr w:rsidR="006662D4" w:rsidRPr="00894463" w14:paraId="51BC7DBC" w14:textId="77777777" w:rsidTr="007B3C0B">
        <w:trPr>
          <w:trHeight w:val="682"/>
        </w:trPr>
        <w:tc>
          <w:tcPr>
            <w:tcW w:w="804" w:type="dxa"/>
            <w:shd w:val="clear" w:color="auto" w:fill="auto"/>
            <w:vAlign w:val="center"/>
          </w:tcPr>
          <w:p w14:paraId="28A33057"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4.1.4.</w:t>
            </w:r>
          </w:p>
        </w:tc>
        <w:tc>
          <w:tcPr>
            <w:tcW w:w="2709" w:type="dxa"/>
            <w:shd w:val="clear" w:color="auto" w:fill="auto"/>
            <w:vAlign w:val="center"/>
          </w:tcPr>
          <w:p w14:paraId="17824AFB"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7C833CB2"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240</w:t>
            </w:r>
          </w:p>
        </w:tc>
      </w:tr>
      <w:tr w:rsidR="006662D4" w:rsidRPr="00894463" w14:paraId="396AFCED" w14:textId="77777777" w:rsidTr="007B3C0B">
        <w:trPr>
          <w:trHeight w:val="582"/>
        </w:trPr>
        <w:tc>
          <w:tcPr>
            <w:tcW w:w="804" w:type="dxa"/>
            <w:shd w:val="clear" w:color="auto" w:fill="auto"/>
            <w:vAlign w:val="center"/>
          </w:tcPr>
          <w:p w14:paraId="473085E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4.1.5.</w:t>
            </w:r>
          </w:p>
        </w:tc>
        <w:tc>
          <w:tcPr>
            <w:tcW w:w="2709" w:type="dxa"/>
            <w:shd w:val="clear" w:color="auto" w:fill="auto"/>
            <w:vAlign w:val="center"/>
          </w:tcPr>
          <w:p w14:paraId="2B8E3C13"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Beszámítható óraszáma:</w:t>
            </w:r>
          </w:p>
        </w:tc>
        <w:tc>
          <w:tcPr>
            <w:tcW w:w="5701" w:type="dxa"/>
            <w:vAlign w:val="center"/>
          </w:tcPr>
          <w:p w14:paraId="0AA3651F" w14:textId="77777777" w:rsidR="006662D4" w:rsidRPr="00894463" w:rsidRDefault="006662D4" w:rsidP="007B3C0B">
            <w:pPr>
              <w:spacing w:before="60" w:after="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0</w:t>
            </w:r>
          </w:p>
        </w:tc>
      </w:tr>
      <w:tr w:rsidR="006662D4" w:rsidRPr="00894463" w14:paraId="3E5513AD" w14:textId="77777777" w:rsidTr="007B3C0B">
        <w:trPr>
          <w:trHeight w:val="584"/>
        </w:trPr>
        <w:tc>
          <w:tcPr>
            <w:tcW w:w="804" w:type="dxa"/>
            <w:shd w:val="clear" w:color="auto" w:fill="auto"/>
            <w:vAlign w:val="center"/>
          </w:tcPr>
          <w:p w14:paraId="5875DF72"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4.1.6.</w:t>
            </w:r>
          </w:p>
        </w:tc>
        <w:tc>
          <w:tcPr>
            <w:tcW w:w="8410" w:type="dxa"/>
            <w:gridSpan w:val="2"/>
            <w:shd w:val="clear" w:color="auto" w:fill="auto"/>
            <w:vAlign w:val="center"/>
          </w:tcPr>
          <w:p w14:paraId="3D09FFF7" w14:textId="77777777" w:rsidR="006662D4" w:rsidRPr="00894463" w:rsidRDefault="006662D4" w:rsidP="007B3C0B">
            <w:pPr>
              <w:spacing w:after="160" w:line="360" w:lineRule="auto"/>
              <w:jc w:val="both"/>
              <w:rPr>
                <w:rFonts w:ascii="Times New Roman" w:hAnsi="Times New Roman" w:cs="Times New Roman"/>
                <w:sz w:val="24"/>
                <w:szCs w:val="24"/>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r w:rsidRPr="00894463">
              <w:rPr>
                <w:rFonts w:ascii="Times New Roman" w:hAnsi="Times New Roman" w:cs="Times New Roman"/>
                <w:sz w:val="24"/>
                <w:szCs w:val="24"/>
              </w:rPr>
              <w:t xml:space="preserve"> </w:t>
            </w:r>
          </w:p>
          <w:p w14:paraId="43AD819E" w14:textId="77777777" w:rsidR="006662D4" w:rsidRPr="00894463" w:rsidRDefault="006662D4" w:rsidP="007B3C0B">
            <w:pPr>
              <w:spacing w:after="160" w:line="360" w:lineRule="auto"/>
              <w:jc w:val="both"/>
              <w:rPr>
                <w:rFonts w:ascii="Times New Roman" w:hAnsi="Times New Roman" w:cs="Times New Roman"/>
                <w:b/>
                <w:sz w:val="24"/>
                <w:szCs w:val="24"/>
              </w:rPr>
            </w:pPr>
            <w:r w:rsidRPr="00894463">
              <w:rPr>
                <w:rFonts w:ascii="Times New Roman" w:hAnsi="Times New Roman" w:cs="Times New Roman"/>
                <w:sz w:val="24"/>
                <w:szCs w:val="24"/>
              </w:rPr>
              <w:t xml:space="preserve"> - munkaszerződés lényege, tartalmi elemei a Munkatörvénykönyvének a munkavállalóra vonatkozó kötelezettségei és jogai.   </w:t>
            </w:r>
            <w:r w:rsidRPr="00894463">
              <w:rPr>
                <w:rFonts w:ascii="Times New Roman" w:hAnsi="Times New Roman" w:cs="Times New Roman"/>
                <w:b/>
                <w:sz w:val="24"/>
                <w:szCs w:val="24"/>
              </w:rPr>
              <w:t>20 óra</w:t>
            </w:r>
          </w:p>
          <w:p w14:paraId="725270E6" w14:textId="77777777" w:rsidR="006662D4" w:rsidRPr="00894463" w:rsidRDefault="006662D4" w:rsidP="007B3C0B">
            <w:pPr>
              <w:spacing w:after="160" w:line="360" w:lineRule="auto"/>
              <w:jc w:val="both"/>
              <w:rPr>
                <w:rFonts w:ascii="Times New Roman" w:hAnsi="Times New Roman" w:cs="Times New Roman"/>
                <w:b/>
                <w:sz w:val="24"/>
                <w:szCs w:val="24"/>
              </w:rPr>
            </w:pPr>
            <w:r w:rsidRPr="00894463">
              <w:rPr>
                <w:rFonts w:ascii="Times New Roman" w:hAnsi="Times New Roman" w:cs="Times New Roman"/>
                <w:sz w:val="24"/>
                <w:szCs w:val="24"/>
              </w:rPr>
              <w:t xml:space="preserve"> - A tisztítás, takarítás tevékenységeire vonatkozó munka- és tűzvédelmi, környezetvédelmi előírások és teendők.  </w:t>
            </w:r>
            <w:r w:rsidRPr="00894463">
              <w:rPr>
                <w:rFonts w:ascii="Times New Roman" w:hAnsi="Times New Roman" w:cs="Times New Roman"/>
                <w:b/>
                <w:sz w:val="24"/>
                <w:szCs w:val="24"/>
              </w:rPr>
              <w:t>20 óra</w:t>
            </w:r>
          </w:p>
          <w:p w14:paraId="5FC213F9" w14:textId="77777777" w:rsidR="006662D4" w:rsidRPr="00894463" w:rsidRDefault="006662D4" w:rsidP="007B3C0B">
            <w:pPr>
              <w:spacing w:after="160" w:line="360" w:lineRule="auto"/>
              <w:jc w:val="both"/>
              <w:rPr>
                <w:rFonts w:ascii="Times New Roman" w:hAnsi="Times New Roman" w:cs="Times New Roman"/>
                <w:b/>
                <w:sz w:val="24"/>
                <w:szCs w:val="24"/>
              </w:rPr>
            </w:pPr>
            <w:r w:rsidRPr="00894463">
              <w:rPr>
                <w:rFonts w:ascii="Times New Roman" w:hAnsi="Times New Roman" w:cs="Times New Roman"/>
                <w:sz w:val="24"/>
                <w:szCs w:val="24"/>
              </w:rPr>
              <w:t xml:space="preserve"> - az adott idegen nyelv alapfokú, nyelvtani szabályai, szófordulatai, kifejezései, azok szóban történő alkalmazása </w:t>
            </w:r>
            <w:r w:rsidRPr="00894463">
              <w:rPr>
                <w:rFonts w:ascii="Times New Roman" w:hAnsi="Times New Roman" w:cs="Times New Roman"/>
                <w:b/>
                <w:sz w:val="24"/>
                <w:szCs w:val="24"/>
              </w:rPr>
              <w:t>40 óra</w:t>
            </w:r>
          </w:p>
          <w:p w14:paraId="3385315E" w14:textId="77777777" w:rsidR="006662D4" w:rsidRPr="00894463" w:rsidRDefault="006662D4" w:rsidP="007B3C0B">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 különböző használható eljárások és technológiák ismerete </w:t>
            </w:r>
            <w:r w:rsidRPr="00894463">
              <w:rPr>
                <w:rFonts w:ascii="Times New Roman" w:hAnsi="Times New Roman" w:cs="Times New Roman"/>
                <w:b/>
                <w:sz w:val="24"/>
                <w:szCs w:val="24"/>
              </w:rPr>
              <w:t>50 óra</w:t>
            </w:r>
          </w:p>
          <w:p w14:paraId="17C3AAEF" w14:textId="77777777" w:rsidR="006662D4" w:rsidRPr="00894463" w:rsidRDefault="006662D4" w:rsidP="007B3C0B">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lastRenderedPageBreak/>
              <w:t xml:space="preserve"> - szakmai utasítások értelmezése, a munkához szükséges eszköz és kezelőrendszer kiválasztása </w:t>
            </w:r>
            <w:r w:rsidRPr="00894463">
              <w:rPr>
                <w:rFonts w:ascii="Times New Roman" w:hAnsi="Times New Roman" w:cs="Times New Roman"/>
                <w:b/>
                <w:sz w:val="24"/>
                <w:szCs w:val="24"/>
              </w:rPr>
              <w:t>50 óra</w:t>
            </w:r>
          </w:p>
          <w:p w14:paraId="488146C0" w14:textId="77777777" w:rsidR="006662D4" w:rsidRPr="00894463" w:rsidRDefault="006662D4" w:rsidP="007B3C0B">
            <w:pPr>
              <w:spacing w:after="160" w:line="360" w:lineRule="auto"/>
              <w:jc w:val="both"/>
              <w:rPr>
                <w:rFonts w:ascii="Times New Roman" w:hAnsi="Times New Roman" w:cs="Times New Roman"/>
                <w:sz w:val="24"/>
                <w:szCs w:val="24"/>
              </w:rPr>
            </w:pPr>
            <w:r w:rsidRPr="00894463">
              <w:rPr>
                <w:rFonts w:ascii="Times New Roman" w:hAnsi="Times New Roman" w:cs="Times New Roman"/>
                <w:sz w:val="24"/>
                <w:szCs w:val="24"/>
              </w:rPr>
              <w:t xml:space="preserve"> - a szakterülethez alkalmazott kémia, fizika, mikrobiológia és higiénia </w:t>
            </w:r>
            <w:r w:rsidRPr="00894463">
              <w:rPr>
                <w:rFonts w:ascii="Times New Roman" w:hAnsi="Times New Roman" w:cs="Times New Roman"/>
                <w:b/>
                <w:sz w:val="24"/>
                <w:szCs w:val="24"/>
              </w:rPr>
              <w:t>40 óra</w:t>
            </w:r>
          </w:p>
          <w:p w14:paraId="228408DF"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hAnsi="Times New Roman" w:cs="Times New Roman"/>
                <w:sz w:val="24"/>
                <w:szCs w:val="24"/>
              </w:rPr>
              <w:t xml:space="preserve"> - dokumentálás lépései </w:t>
            </w:r>
            <w:r w:rsidRPr="00894463">
              <w:rPr>
                <w:rFonts w:ascii="Times New Roman" w:hAnsi="Times New Roman" w:cs="Times New Roman"/>
                <w:b/>
                <w:sz w:val="24"/>
                <w:szCs w:val="24"/>
              </w:rPr>
              <w:t>20 óra</w:t>
            </w:r>
          </w:p>
        </w:tc>
      </w:tr>
      <w:tr w:rsidR="006662D4" w:rsidRPr="00894463" w14:paraId="0E0EF6B2" w14:textId="77777777" w:rsidTr="007B3C0B">
        <w:trPr>
          <w:trHeight w:val="757"/>
        </w:trPr>
        <w:tc>
          <w:tcPr>
            <w:tcW w:w="804" w:type="dxa"/>
            <w:shd w:val="clear" w:color="auto" w:fill="auto"/>
            <w:vAlign w:val="center"/>
          </w:tcPr>
          <w:p w14:paraId="60E0A452"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4.1.7.</w:t>
            </w:r>
          </w:p>
        </w:tc>
        <w:tc>
          <w:tcPr>
            <w:tcW w:w="2709" w:type="dxa"/>
            <w:shd w:val="clear" w:color="auto" w:fill="auto"/>
            <w:vAlign w:val="center"/>
          </w:tcPr>
          <w:p w14:paraId="250CBAC7"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elvégzéséről szóló igazolás kiadásának feltétele(i):</w:t>
            </w:r>
          </w:p>
        </w:tc>
        <w:tc>
          <w:tcPr>
            <w:tcW w:w="5701" w:type="dxa"/>
            <w:vAlign w:val="center"/>
          </w:tcPr>
          <w:p w14:paraId="746627BA"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tananyagegységet minimum 51%-os szinten kell teljesíteni.</w:t>
            </w:r>
          </w:p>
        </w:tc>
      </w:tr>
    </w:tbl>
    <w:p w14:paraId="6F1AC255" w14:textId="77777777" w:rsidR="006662D4" w:rsidRPr="00894463" w:rsidRDefault="006662D4" w:rsidP="006662D4">
      <w:pPr>
        <w:spacing w:line="360" w:lineRule="auto"/>
        <w:jc w:val="both"/>
        <w:rPr>
          <w:rFonts w:ascii="Times New Roman" w:eastAsia="Calibri" w:hAnsi="Times New Roman" w:cs="Times New Roman"/>
          <w:b/>
          <w:bCs/>
          <w:sz w:val="24"/>
          <w:szCs w:val="24"/>
        </w:rPr>
      </w:pPr>
    </w:p>
    <w:p w14:paraId="709E3581" w14:textId="77777777" w:rsidR="006662D4" w:rsidRPr="00894463" w:rsidRDefault="006662D4" w:rsidP="006662D4">
      <w:pPr>
        <w:spacing w:line="360" w:lineRule="auto"/>
        <w:jc w:val="both"/>
        <w:rPr>
          <w:rFonts w:ascii="Times New Roman" w:hAnsi="Times New Roman" w:cs="Times New Roman"/>
          <w:b/>
          <w:bCs/>
          <w:sz w:val="24"/>
          <w:szCs w:val="24"/>
        </w:rPr>
      </w:pPr>
      <w:r w:rsidRPr="00894463">
        <w:rPr>
          <w:rFonts w:ascii="Times New Roman" w:hAnsi="Times New Roman" w:cs="Times New Roman"/>
          <w:b/>
          <w:bCs/>
          <w:sz w:val="24"/>
          <w:szCs w:val="24"/>
        </w:rPr>
        <w:t>4.2. Tananyagegység</w:t>
      </w:r>
    </w:p>
    <w:tbl>
      <w:tblPr>
        <w:tblStyle w:val="Rcsostblzat1"/>
        <w:tblW w:w="9214" w:type="dxa"/>
        <w:tblLook w:val="04A0" w:firstRow="1" w:lastRow="0" w:firstColumn="1" w:lastColumn="0" w:noHBand="0" w:noVBand="1"/>
      </w:tblPr>
      <w:tblGrid>
        <w:gridCol w:w="804"/>
        <w:gridCol w:w="2709"/>
        <w:gridCol w:w="5701"/>
      </w:tblGrid>
      <w:tr w:rsidR="006662D4" w:rsidRPr="00894463" w14:paraId="087624E4" w14:textId="77777777" w:rsidTr="007B3C0B">
        <w:trPr>
          <w:trHeight w:val="615"/>
        </w:trPr>
        <w:tc>
          <w:tcPr>
            <w:tcW w:w="804" w:type="dxa"/>
            <w:shd w:val="clear" w:color="auto" w:fill="auto"/>
            <w:vAlign w:val="center"/>
          </w:tcPr>
          <w:p w14:paraId="0077952C"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4.2.1.</w:t>
            </w:r>
          </w:p>
        </w:tc>
        <w:tc>
          <w:tcPr>
            <w:tcW w:w="2709" w:type="dxa"/>
            <w:shd w:val="clear" w:color="auto" w:fill="auto"/>
            <w:vAlign w:val="center"/>
          </w:tcPr>
          <w:p w14:paraId="06A25D7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Megnevezése:</w:t>
            </w:r>
          </w:p>
        </w:tc>
        <w:tc>
          <w:tcPr>
            <w:tcW w:w="5701" w:type="dxa"/>
            <w:vAlign w:val="center"/>
          </w:tcPr>
          <w:p w14:paraId="1DE8D668"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Tisztítás-technológiai szakmunkás ismeretek gyakorlat</w:t>
            </w:r>
          </w:p>
        </w:tc>
      </w:tr>
      <w:tr w:rsidR="006662D4" w:rsidRPr="00894463" w14:paraId="13519775" w14:textId="77777777" w:rsidTr="007B3C0B">
        <w:trPr>
          <w:trHeight w:val="623"/>
        </w:trPr>
        <w:tc>
          <w:tcPr>
            <w:tcW w:w="804" w:type="dxa"/>
            <w:shd w:val="clear" w:color="auto" w:fill="auto"/>
            <w:vAlign w:val="center"/>
          </w:tcPr>
          <w:p w14:paraId="3771EF7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4.2.2.</w:t>
            </w:r>
          </w:p>
        </w:tc>
        <w:tc>
          <w:tcPr>
            <w:tcW w:w="2709" w:type="dxa"/>
            <w:shd w:val="clear" w:color="auto" w:fill="auto"/>
            <w:vAlign w:val="center"/>
          </w:tcPr>
          <w:p w14:paraId="28FDA0DC"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Célja:</w:t>
            </w:r>
          </w:p>
        </w:tc>
        <w:tc>
          <w:tcPr>
            <w:tcW w:w="5701" w:type="dxa"/>
            <w:vAlign w:val="center"/>
          </w:tcPr>
          <w:p w14:paraId="2510DF41"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A képzésben résztvevő sajátítsa el a Tisztítás-technológiai szakmunkás szakképesítés megszerzéséhez szükséges gyakorlati ismereteket, készségeket és kompetenciákat.</w:t>
            </w:r>
          </w:p>
        </w:tc>
      </w:tr>
      <w:tr w:rsidR="006662D4" w:rsidRPr="00894463" w14:paraId="1A766CA5" w14:textId="77777777" w:rsidTr="007B3C0B">
        <w:trPr>
          <w:trHeight w:val="756"/>
        </w:trPr>
        <w:tc>
          <w:tcPr>
            <w:tcW w:w="804" w:type="dxa"/>
            <w:shd w:val="clear" w:color="auto" w:fill="auto"/>
            <w:vAlign w:val="center"/>
          </w:tcPr>
          <w:p w14:paraId="3C2C2AFC"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4.2.3.</w:t>
            </w:r>
          </w:p>
        </w:tc>
        <w:tc>
          <w:tcPr>
            <w:tcW w:w="2709" w:type="dxa"/>
            <w:shd w:val="clear" w:color="auto" w:fill="auto"/>
            <w:vAlign w:val="center"/>
          </w:tcPr>
          <w:p w14:paraId="0579EA54"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Megvalósítása során alkalmazott munkaformák:</w:t>
            </w:r>
          </w:p>
        </w:tc>
        <w:tc>
          <w:tcPr>
            <w:tcW w:w="5701" w:type="dxa"/>
            <w:vAlign w:val="center"/>
          </w:tcPr>
          <w:p w14:paraId="311F57C2" w14:textId="77777777" w:rsidR="006662D4" w:rsidRPr="00894463" w:rsidRDefault="006662D4" w:rsidP="007B3C0B">
            <w:pPr>
              <w:spacing w:after="160" w:line="360" w:lineRule="auto"/>
              <w:jc w:val="both"/>
              <w:rPr>
                <w:rFonts w:ascii="Times New Roman" w:eastAsia="Calibri" w:hAnsi="Times New Roman" w:cs="Times New Roman"/>
                <w:sz w:val="24"/>
                <w:szCs w:val="24"/>
              </w:rPr>
            </w:pPr>
          </w:p>
        </w:tc>
      </w:tr>
      <w:tr w:rsidR="006662D4" w:rsidRPr="00894463" w14:paraId="5E7EDF76" w14:textId="77777777" w:rsidTr="007B3C0B">
        <w:trPr>
          <w:trHeight w:val="448"/>
        </w:trPr>
        <w:tc>
          <w:tcPr>
            <w:tcW w:w="804" w:type="dxa"/>
            <w:shd w:val="clear" w:color="auto" w:fill="auto"/>
            <w:vAlign w:val="center"/>
          </w:tcPr>
          <w:p w14:paraId="4C32AE23"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4.2.4.</w:t>
            </w:r>
          </w:p>
        </w:tc>
        <w:tc>
          <w:tcPr>
            <w:tcW w:w="2709" w:type="dxa"/>
            <w:shd w:val="clear" w:color="auto" w:fill="auto"/>
            <w:vAlign w:val="center"/>
          </w:tcPr>
          <w:p w14:paraId="4F4F5765"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Megvalósítása során alkalmazott képzési módszerek:</w:t>
            </w:r>
          </w:p>
        </w:tc>
        <w:tc>
          <w:tcPr>
            <w:tcW w:w="5701" w:type="dxa"/>
            <w:vAlign w:val="center"/>
          </w:tcPr>
          <w:p w14:paraId="31D8A000"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w:t>
            </w:r>
          </w:p>
        </w:tc>
      </w:tr>
      <w:tr w:rsidR="006662D4" w:rsidRPr="00894463" w14:paraId="0DBBA658" w14:textId="77777777" w:rsidTr="007B3C0B">
        <w:trPr>
          <w:trHeight w:val="582"/>
        </w:trPr>
        <w:tc>
          <w:tcPr>
            <w:tcW w:w="804" w:type="dxa"/>
            <w:shd w:val="clear" w:color="auto" w:fill="auto"/>
            <w:vAlign w:val="center"/>
          </w:tcPr>
          <w:p w14:paraId="444FAC4D"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4.2.5.</w:t>
            </w:r>
          </w:p>
        </w:tc>
        <w:tc>
          <w:tcPr>
            <w:tcW w:w="2709" w:type="dxa"/>
            <w:shd w:val="clear" w:color="auto" w:fill="auto"/>
            <w:vAlign w:val="center"/>
          </w:tcPr>
          <w:p w14:paraId="3F91D82B" w14:textId="77777777" w:rsidR="006662D4" w:rsidRPr="00894463" w:rsidRDefault="006662D4" w:rsidP="007B3C0B">
            <w:pPr>
              <w:spacing w:after="160" w:line="360" w:lineRule="auto"/>
              <w:jc w:val="both"/>
              <w:rPr>
                <w:rFonts w:ascii="Times New Roman" w:eastAsia="Times New Roman" w:hAnsi="Times New Roman" w:cs="Times New Roman"/>
                <w:spacing w:val="-6"/>
                <w:sz w:val="24"/>
                <w:szCs w:val="24"/>
                <w:lang w:eastAsia="nl-NL"/>
              </w:rPr>
            </w:pPr>
            <w:r w:rsidRPr="00894463">
              <w:rPr>
                <w:rFonts w:ascii="Times New Roman" w:eastAsia="Times New Roman" w:hAnsi="Times New Roman" w:cs="Times New Roman"/>
                <w:spacing w:val="-6"/>
                <w:sz w:val="24"/>
                <w:szCs w:val="24"/>
                <w:lang w:eastAsia="nl-NL"/>
              </w:rPr>
              <w:t>Óraszáma:</w:t>
            </w:r>
          </w:p>
        </w:tc>
        <w:tc>
          <w:tcPr>
            <w:tcW w:w="5701" w:type="dxa"/>
            <w:vAlign w:val="center"/>
          </w:tcPr>
          <w:p w14:paraId="591ECD6D" w14:textId="77777777" w:rsidR="006662D4" w:rsidRPr="00894463" w:rsidRDefault="006662D4" w:rsidP="007B3C0B">
            <w:pPr>
              <w:spacing w:before="60" w:after="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560 óra </w:t>
            </w:r>
          </w:p>
        </w:tc>
      </w:tr>
      <w:tr w:rsidR="006662D4" w:rsidRPr="00894463" w14:paraId="63B933BF" w14:textId="77777777" w:rsidTr="007B3C0B">
        <w:trPr>
          <w:trHeight w:val="501"/>
        </w:trPr>
        <w:tc>
          <w:tcPr>
            <w:tcW w:w="804" w:type="dxa"/>
            <w:tcBorders>
              <w:bottom w:val="single" w:sz="4" w:space="0" w:color="auto"/>
            </w:tcBorders>
            <w:shd w:val="clear" w:color="auto" w:fill="auto"/>
            <w:vAlign w:val="center"/>
          </w:tcPr>
          <w:p w14:paraId="72E925FA"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4.2.6.</w:t>
            </w:r>
          </w:p>
        </w:tc>
        <w:tc>
          <w:tcPr>
            <w:tcW w:w="2709" w:type="dxa"/>
            <w:tcBorders>
              <w:bottom w:val="single" w:sz="4" w:space="0" w:color="auto"/>
            </w:tcBorders>
            <w:shd w:val="clear" w:color="auto" w:fill="auto"/>
            <w:vAlign w:val="center"/>
          </w:tcPr>
          <w:p w14:paraId="7562E7D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Times New Roman" w:hAnsi="Times New Roman" w:cs="Times New Roman"/>
                <w:spacing w:val="-6"/>
                <w:sz w:val="24"/>
                <w:szCs w:val="24"/>
                <w:lang w:eastAsia="nl-NL"/>
              </w:rPr>
              <w:t>Beszámítható óraszáma:</w:t>
            </w:r>
          </w:p>
        </w:tc>
        <w:tc>
          <w:tcPr>
            <w:tcW w:w="5701" w:type="dxa"/>
            <w:tcBorders>
              <w:bottom w:val="single" w:sz="4" w:space="0" w:color="auto"/>
            </w:tcBorders>
            <w:vAlign w:val="center"/>
          </w:tcPr>
          <w:p w14:paraId="6E66402F"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0 óra</w:t>
            </w:r>
          </w:p>
        </w:tc>
      </w:tr>
      <w:tr w:rsidR="006662D4" w:rsidRPr="00894463" w14:paraId="015E36BD" w14:textId="77777777" w:rsidTr="007B3C0B">
        <w:trPr>
          <w:trHeight w:val="584"/>
        </w:trPr>
        <w:tc>
          <w:tcPr>
            <w:tcW w:w="804" w:type="dxa"/>
            <w:shd w:val="clear" w:color="auto" w:fill="auto"/>
            <w:vAlign w:val="center"/>
          </w:tcPr>
          <w:p w14:paraId="53031D26"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4.2.7.</w:t>
            </w:r>
          </w:p>
        </w:tc>
        <w:tc>
          <w:tcPr>
            <w:tcW w:w="8410" w:type="dxa"/>
            <w:gridSpan w:val="2"/>
            <w:shd w:val="clear" w:color="auto" w:fill="auto"/>
            <w:vAlign w:val="center"/>
          </w:tcPr>
          <w:p w14:paraId="398210D3" w14:textId="77777777" w:rsidR="006662D4" w:rsidRPr="00894463" w:rsidRDefault="006662D4" w:rsidP="007B3C0B">
            <w:pPr>
              <w:spacing w:after="160" w:line="360" w:lineRule="auto"/>
              <w:jc w:val="both"/>
              <w:rPr>
                <w:rFonts w:ascii="Times New Roman" w:eastAsia="Times New Roman" w:hAnsi="Times New Roman" w:cs="Times New Roman"/>
                <w:b/>
                <w:bCs/>
                <w:spacing w:val="-6"/>
                <w:sz w:val="24"/>
                <w:szCs w:val="24"/>
                <w:lang w:eastAsia="nl-NL"/>
              </w:rPr>
            </w:pPr>
            <w:r w:rsidRPr="00894463">
              <w:rPr>
                <w:rFonts w:ascii="Times New Roman" w:eastAsia="Times New Roman" w:hAnsi="Times New Roman" w:cs="Times New Roman"/>
                <w:b/>
                <w:bCs/>
                <w:spacing w:val="-6"/>
                <w:sz w:val="24"/>
                <w:szCs w:val="24"/>
                <w:lang w:eastAsia="nl-NL"/>
              </w:rPr>
              <w:t>A tananyagegység tartalma - megtanítandó és elsajátítandó témakör(</w:t>
            </w:r>
            <w:proofErr w:type="spellStart"/>
            <w:r w:rsidRPr="00894463">
              <w:rPr>
                <w:rFonts w:ascii="Times New Roman" w:eastAsia="Times New Roman" w:hAnsi="Times New Roman" w:cs="Times New Roman"/>
                <w:b/>
                <w:bCs/>
                <w:spacing w:val="-6"/>
                <w:sz w:val="24"/>
                <w:szCs w:val="24"/>
                <w:lang w:eastAsia="nl-NL"/>
              </w:rPr>
              <w:t>ök</w:t>
            </w:r>
            <w:proofErr w:type="spellEnd"/>
            <w:r w:rsidRPr="00894463">
              <w:rPr>
                <w:rFonts w:ascii="Times New Roman" w:eastAsia="Times New Roman" w:hAnsi="Times New Roman" w:cs="Times New Roman"/>
                <w:b/>
                <w:bCs/>
                <w:spacing w:val="-6"/>
                <w:sz w:val="24"/>
                <w:szCs w:val="24"/>
                <w:lang w:eastAsia="nl-NL"/>
              </w:rPr>
              <w:t>), kapcsolódó foglalkozás(ok) megnevezése, (óra)száma és tartalmi elemei:</w:t>
            </w:r>
          </w:p>
          <w:p w14:paraId="4DCC3635"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Cs/>
                <w:sz w:val="24"/>
                <w:szCs w:val="24"/>
              </w:rPr>
              <w:t>A szükséges eszköz és kezelőrendszer kiválasztása és alkalmazása</w:t>
            </w:r>
            <w:r w:rsidRPr="00894463">
              <w:rPr>
                <w:rFonts w:ascii="Times New Roman" w:eastAsia="Calibri" w:hAnsi="Times New Roman" w:cs="Times New Roman"/>
                <w:b/>
                <w:bCs/>
                <w:sz w:val="24"/>
                <w:szCs w:val="24"/>
              </w:rPr>
              <w:t xml:space="preserve"> 150 óra</w:t>
            </w:r>
          </w:p>
          <w:p w14:paraId="2E487B01"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Cs/>
                <w:sz w:val="24"/>
                <w:szCs w:val="24"/>
              </w:rPr>
              <w:t xml:space="preserve">Különböző technológiák, használható eljárások alkalmazása </w:t>
            </w:r>
            <w:r w:rsidRPr="00894463">
              <w:rPr>
                <w:rFonts w:ascii="Times New Roman" w:eastAsia="Calibri" w:hAnsi="Times New Roman" w:cs="Times New Roman"/>
                <w:b/>
                <w:bCs/>
                <w:sz w:val="24"/>
                <w:szCs w:val="24"/>
              </w:rPr>
              <w:t>150 óra</w:t>
            </w:r>
          </w:p>
          <w:p w14:paraId="2DA3907C"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Cs/>
                <w:sz w:val="24"/>
                <w:szCs w:val="24"/>
              </w:rPr>
              <w:t>Eszközök és gépek felhasználási szintű karbant</w:t>
            </w:r>
            <w:r w:rsidRPr="00894463">
              <w:rPr>
                <w:rFonts w:ascii="Times New Roman" w:eastAsia="Calibri" w:hAnsi="Times New Roman" w:cs="Times New Roman"/>
                <w:b/>
                <w:bCs/>
                <w:sz w:val="24"/>
                <w:szCs w:val="24"/>
              </w:rPr>
              <w:t>artása 100 óra</w:t>
            </w:r>
          </w:p>
          <w:p w14:paraId="76EAA495"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t xml:space="preserve">Dokumentációk készítése </w:t>
            </w:r>
            <w:r w:rsidRPr="00894463">
              <w:rPr>
                <w:rFonts w:ascii="Times New Roman" w:eastAsia="Calibri" w:hAnsi="Times New Roman" w:cs="Times New Roman"/>
                <w:b/>
                <w:bCs/>
                <w:sz w:val="24"/>
                <w:szCs w:val="24"/>
              </w:rPr>
              <w:t>60 óra</w:t>
            </w:r>
          </w:p>
          <w:p w14:paraId="22B8E988"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Cs/>
                <w:sz w:val="24"/>
                <w:szCs w:val="24"/>
              </w:rPr>
            </w:pPr>
            <w:r w:rsidRPr="00894463">
              <w:rPr>
                <w:rFonts w:ascii="Times New Roman" w:eastAsia="Calibri" w:hAnsi="Times New Roman" w:cs="Times New Roman"/>
                <w:bCs/>
                <w:sz w:val="24"/>
                <w:szCs w:val="24"/>
              </w:rPr>
              <w:lastRenderedPageBreak/>
              <w:t xml:space="preserve">Környezetvédelmi, munkavédelmi és tűzvédelmi előírások alkalmazása </w:t>
            </w:r>
            <w:r w:rsidRPr="00894463">
              <w:rPr>
                <w:rFonts w:ascii="Times New Roman" w:eastAsia="Calibri" w:hAnsi="Times New Roman" w:cs="Times New Roman"/>
                <w:b/>
                <w:bCs/>
                <w:sz w:val="24"/>
                <w:szCs w:val="24"/>
              </w:rPr>
              <w:t>50 óra</w:t>
            </w:r>
          </w:p>
          <w:p w14:paraId="2AE3D48F" w14:textId="77777777" w:rsidR="006662D4" w:rsidRPr="00894463" w:rsidRDefault="006662D4" w:rsidP="00C00F9E">
            <w:pPr>
              <w:pStyle w:val="Listaszerbekezds"/>
              <w:numPr>
                <w:ilvl w:val="0"/>
                <w:numId w:val="110"/>
              </w:numPr>
              <w:spacing w:after="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Cs/>
                <w:sz w:val="24"/>
                <w:szCs w:val="24"/>
              </w:rPr>
              <w:t>Tisztítószerek felhasználásának követelményei</w:t>
            </w:r>
            <w:r w:rsidRPr="00894463">
              <w:rPr>
                <w:rFonts w:ascii="Times New Roman" w:eastAsia="Calibri" w:hAnsi="Times New Roman" w:cs="Times New Roman"/>
                <w:b/>
                <w:bCs/>
                <w:sz w:val="24"/>
                <w:szCs w:val="24"/>
              </w:rPr>
              <w:t xml:space="preserve"> 50 óra</w:t>
            </w:r>
          </w:p>
        </w:tc>
      </w:tr>
      <w:tr w:rsidR="006662D4" w:rsidRPr="00894463" w14:paraId="383B4A30" w14:textId="77777777" w:rsidTr="007B3C0B">
        <w:trPr>
          <w:trHeight w:val="698"/>
        </w:trPr>
        <w:tc>
          <w:tcPr>
            <w:tcW w:w="804" w:type="dxa"/>
            <w:shd w:val="clear" w:color="auto" w:fill="auto"/>
            <w:vAlign w:val="center"/>
          </w:tcPr>
          <w:p w14:paraId="16669A66"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4.2.8</w:t>
            </w:r>
          </w:p>
        </w:tc>
        <w:tc>
          <w:tcPr>
            <w:tcW w:w="2709" w:type="dxa"/>
            <w:shd w:val="clear" w:color="auto" w:fill="auto"/>
            <w:vAlign w:val="center"/>
          </w:tcPr>
          <w:p w14:paraId="793DF532"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 tananyagegység elvégzéséről szóló igazolás kiadásának feltétele(i):</w:t>
            </w:r>
          </w:p>
        </w:tc>
        <w:tc>
          <w:tcPr>
            <w:tcW w:w="5701" w:type="dxa"/>
            <w:vAlign w:val="center"/>
          </w:tcPr>
          <w:p w14:paraId="58F48912"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tananyagegységet minimum 51%-os szinten kell teljesíteni.</w:t>
            </w:r>
          </w:p>
        </w:tc>
      </w:tr>
    </w:tbl>
    <w:p w14:paraId="5599D453" w14:textId="77777777" w:rsidR="006662D4" w:rsidRPr="00894463" w:rsidRDefault="006662D4" w:rsidP="006662D4">
      <w:pPr>
        <w:spacing w:line="360" w:lineRule="auto"/>
        <w:jc w:val="both"/>
        <w:rPr>
          <w:rFonts w:ascii="Times New Roman" w:hAnsi="Times New Roman" w:cs="Times New Roman"/>
          <w:b/>
          <w:bCs/>
          <w:sz w:val="24"/>
          <w:szCs w:val="24"/>
        </w:rPr>
      </w:pPr>
    </w:p>
    <w:p w14:paraId="09735989" w14:textId="77777777" w:rsidR="006662D4" w:rsidRPr="00894463" w:rsidRDefault="006662D4" w:rsidP="006662D4">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5. Csoportlétszám</w:t>
      </w:r>
    </w:p>
    <w:tbl>
      <w:tblPr>
        <w:tblStyle w:val="Rcsostblzat1"/>
        <w:tblW w:w="9209" w:type="dxa"/>
        <w:tblLook w:val="04A0" w:firstRow="1" w:lastRow="0" w:firstColumn="1" w:lastColumn="0" w:noHBand="0" w:noVBand="1"/>
      </w:tblPr>
      <w:tblGrid>
        <w:gridCol w:w="704"/>
        <w:gridCol w:w="3021"/>
        <w:gridCol w:w="5484"/>
      </w:tblGrid>
      <w:tr w:rsidR="006662D4" w:rsidRPr="00894463" w14:paraId="4759BBE4" w14:textId="77777777" w:rsidTr="007B3C0B">
        <w:trPr>
          <w:trHeight w:val="522"/>
        </w:trPr>
        <w:tc>
          <w:tcPr>
            <w:tcW w:w="704" w:type="dxa"/>
            <w:shd w:val="clear" w:color="auto" w:fill="auto"/>
            <w:vAlign w:val="center"/>
          </w:tcPr>
          <w:p w14:paraId="293E8708"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5.1.</w:t>
            </w:r>
          </w:p>
        </w:tc>
        <w:tc>
          <w:tcPr>
            <w:tcW w:w="3021" w:type="dxa"/>
            <w:shd w:val="clear" w:color="auto" w:fill="auto"/>
            <w:vAlign w:val="center"/>
          </w:tcPr>
          <w:p w14:paraId="5ECF0277"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Maximális csoportlétszám:</w:t>
            </w:r>
          </w:p>
        </w:tc>
        <w:tc>
          <w:tcPr>
            <w:tcW w:w="5484" w:type="dxa"/>
            <w:vAlign w:val="center"/>
          </w:tcPr>
          <w:p w14:paraId="469E70C9"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34 fő</w:t>
            </w:r>
          </w:p>
        </w:tc>
      </w:tr>
    </w:tbl>
    <w:p w14:paraId="5889F0BE" w14:textId="77777777" w:rsidR="006662D4" w:rsidRPr="00894463" w:rsidRDefault="006662D4" w:rsidP="006662D4">
      <w:pPr>
        <w:spacing w:line="360" w:lineRule="auto"/>
        <w:jc w:val="center"/>
        <w:rPr>
          <w:rFonts w:ascii="Times New Roman" w:eastAsia="Calibri" w:hAnsi="Times New Roman" w:cs="Times New Roman"/>
          <w:b/>
          <w:bCs/>
          <w:sz w:val="24"/>
          <w:szCs w:val="24"/>
        </w:rPr>
      </w:pPr>
    </w:p>
    <w:p w14:paraId="3EE59DD6" w14:textId="77777777" w:rsidR="006662D4" w:rsidRPr="00894463" w:rsidRDefault="006662D4" w:rsidP="006662D4">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6. A képzésben részt vevő teljesítményét értékelő rendszer leírása</w:t>
      </w:r>
    </w:p>
    <w:tbl>
      <w:tblPr>
        <w:tblStyle w:val="Rcsostblzat1"/>
        <w:tblW w:w="9209" w:type="dxa"/>
        <w:tblLook w:val="04A0" w:firstRow="1" w:lastRow="0" w:firstColumn="1" w:lastColumn="0" w:noHBand="0" w:noVBand="1"/>
      </w:tblPr>
      <w:tblGrid>
        <w:gridCol w:w="704"/>
        <w:gridCol w:w="8505"/>
      </w:tblGrid>
      <w:tr w:rsidR="006662D4" w:rsidRPr="00894463" w14:paraId="25A9ECF7" w14:textId="77777777" w:rsidTr="007B3C0B">
        <w:tc>
          <w:tcPr>
            <w:tcW w:w="704" w:type="dxa"/>
            <w:shd w:val="clear" w:color="auto" w:fill="auto"/>
            <w:vAlign w:val="center"/>
          </w:tcPr>
          <w:p w14:paraId="09E4FB67"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6.1.</w:t>
            </w:r>
          </w:p>
        </w:tc>
        <w:tc>
          <w:tcPr>
            <w:tcW w:w="8505" w:type="dxa"/>
            <w:shd w:val="clear" w:color="auto" w:fill="auto"/>
            <w:vAlign w:val="center"/>
          </w:tcPr>
          <w:p w14:paraId="308D5E09"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Előzetes tudásmérés (diagnosztikus) értékelés:</w:t>
            </w:r>
          </w:p>
          <w:p w14:paraId="3A5D3AEA"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hAnsi="Times New Roman" w:cs="Times New Roman"/>
                <w:sz w:val="24"/>
                <w:szCs w:val="24"/>
              </w:rPr>
              <w:t>A képzésre jelentkező kérésére előzetes tudásmérést kell biztosítani.</w:t>
            </w:r>
          </w:p>
        </w:tc>
      </w:tr>
      <w:tr w:rsidR="006662D4" w:rsidRPr="00894463" w14:paraId="37B148DB" w14:textId="77777777" w:rsidTr="007B3C0B">
        <w:tc>
          <w:tcPr>
            <w:tcW w:w="704" w:type="dxa"/>
            <w:vMerge w:val="restart"/>
            <w:shd w:val="clear" w:color="auto" w:fill="auto"/>
            <w:vAlign w:val="center"/>
          </w:tcPr>
          <w:p w14:paraId="02F47DED"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6.2.</w:t>
            </w:r>
          </w:p>
        </w:tc>
        <w:tc>
          <w:tcPr>
            <w:tcW w:w="8505" w:type="dxa"/>
            <w:shd w:val="clear" w:color="auto" w:fill="auto"/>
            <w:vAlign w:val="center"/>
          </w:tcPr>
          <w:p w14:paraId="788F976E"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Képzés közbeni (fejlesztő) értékelés:</w:t>
            </w:r>
          </w:p>
        </w:tc>
      </w:tr>
      <w:tr w:rsidR="006662D4" w:rsidRPr="00894463" w14:paraId="1B449EC5" w14:textId="77777777" w:rsidTr="007B3C0B">
        <w:trPr>
          <w:trHeight w:val="1005"/>
        </w:trPr>
        <w:tc>
          <w:tcPr>
            <w:tcW w:w="704" w:type="dxa"/>
            <w:vMerge/>
            <w:shd w:val="clear" w:color="auto" w:fill="auto"/>
            <w:vAlign w:val="center"/>
          </w:tcPr>
          <w:p w14:paraId="2744C7B6" w14:textId="77777777" w:rsidR="006662D4" w:rsidRPr="00894463" w:rsidRDefault="006662D4" w:rsidP="007B3C0B">
            <w:pPr>
              <w:spacing w:after="160" w:line="360" w:lineRule="auto"/>
              <w:jc w:val="center"/>
              <w:rPr>
                <w:rFonts w:ascii="Times New Roman" w:eastAsia="Calibri" w:hAnsi="Times New Roman" w:cs="Times New Roman"/>
                <w:sz w:val="24"/>
                <w:szCs w:val="24"/>
              </w:rPr>
            </w:pPr>
          </w:p>
        </w:tc>
        <w:tc>
          <w:tcPr>
            <w:tcW w:w="8505" w:type="dxa"/>
            <w:shd w:val="clear" w:color="auto" w:fill="auto"/>
            <w:vAlign w:val="center"/>
          </w:tcPr>
          <w:p w14:paraId="14AE55E8" w14:textId="77777777" w:rsidR="006662D4" w:rsidRPr="00894463" w:rsidRDefault="006662D4" w:rsidP="007B3C0B">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Célja a tanulási folyamat segítése. Információt ad az oktatónak és a képzésben résztvevő személynek a tanítás és a tanulás eredményességéről, tudáselemekre, résztudásra irányul.</w:t>
            </w:r>
          </w:p>
          <w:p w14:paraId="7F224F03" w14:textId="77777777" w:rsidR="006662D4" w:rsidRPr="00894463" w:rsidRDefault="006662D4" w:rsidP="007B3C0B">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A képzés közbeni formatív értékelés formái: az írásbeli (interaktív), szóbeli, gyakorlati beszámoltatások.</w:t>
            </w:r>
          </w:p>
          <w:p w14:paraId="623E2CF6" w14:textId="77777777" w:rsidR="006662D4" w:rsidRPr="00894463" w:rsidRDefault="006662D4" w:rsidP="007B3C0B">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Az ismeretek számonkérésének módjai: visszakérdezés, gyakorlati feladatmegoldás, képzésben résztvevő visszajelzései, beszélgetés, feladatlap kitöltése, írásbeli felelet. Gyakorlati projektfeladathoz kapcsolódó tevékenységek értékelése.</w:t>
            </w:r>
          </w:p>
          <w:p w14:paraId="064FB169" w14:textId="77777777" w:rsidR="006662D4" w:rsidRPr="00894463" w:rsidRDefault="006662D4" w:rsidP="007B3C0B">
            <w:pPr>
              <w:spacing w:line="360" w:lineRule="auto"/>
              <w:jc w:val="both"/>
              <w:rPr>
                <w:rFonts w:ascii="Times New Roman" w:hAnsi="Times New Roman" w:cs="Times New Roman"/>
                <w:sz w:val="24"/>
                <w:szCs w:val="24"/>
              </w:rPr>
            </w:pPr>
            <w:r w:rsidRPr="00894463">
              <w:rPr>
                <w:rFonts w:ascii="Times New Roman" w:hAnsi="Times New Roman" w:cs="Times New Roman"/>
                <w:sz w:val="24"/>
                <w:szCs w:val="24"/>
              </w:rPr>
              <w:t>- Számonkérés rendszeressége: az oktatási folyamatba építve folyamatos ellenőrzés, illetve az egyes tananyagegységek lezárásakor.</w:t>
            </w:r>
          </w:p>
          <w:p w14:paraId="3A55CD08" w14:textId="77777777" w:rsidR="006662D4" w:rsidRPr="00894463" w:rsidRDefault="006662D4" w:rsidP="007B3C0B">
            <w:pPr>
              <w:spacing w:line="360" w:lineRule="auto"/>
              <w:rPr>
                <w:rFonts w:ascii="Times New Roman" w:eastAsia="Calibri" w:hAnsi="Times New Roman" w:cs="Times New Roman"/>
                <w:sz w:val="24"/>
                <w:szCs w:val="24"/>
              </w:rPr>
            </w:pPr>
            <w:r w:rsidRPr="00894463">
              <w:rPr>
                <w:rFonts w:ascii="Times New Roman" w:hAnsi="Times New Roman" w:cs="Times New Roman"/>
                <w:sz w:val="24"/>
                <w:szCs w:val="24"/>
              </w:rPr>
              <w:t>- A számonkérés tartalma: a témakörök követelményeinek teljesítését biztosító ismeretek, készségek, képességek és kompetenciák mérésére terjed ki.</w:t>
            </w:r>
          </w:p>
          <w:p w14:paraId="08A7751D" w14:textId="77777777" w:rsidR="006662D4" w:rsidRPr="00894463" w:rsidRDefault="006662D4" w:rsidP="007B3C0B">
            <w:pPr>
              <w:spacing w:after="160" w:line="360" w:lineRule="auto"/>
              <w:rPr>
                <w:rFonts w:ascii="Times New Roman" w:eastAsia="Calibri" w:hAnsi="Times New Roman" w:cs="Times New Roman"/>
                <w:sz w:val="24"/>
                <w:szCs w:val="24"/>
              </w:rPr>
            </w:pPr>
          </w:p>
        </w:tc>
      </w:tr>
      <w:tr w:rsidR="006662D4" w:rsidRPr="00894463" w14:paraId="57CD94B7" w14:textId="77777777" w:rsidTr="007B3C0B">
        <w:tc>
          <w:tcPr>
            <w:tcW w:w="704" w:type="dxa"/>
            <w:vMerge w:val="restart"/>
            <w:shd w:val="clear" w:color="auto" w:fill="auto"/>
            <w:vAlign w:val="center"/>
          </w:tcPr>
          <w:p w14:paraId="328BBF1D"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6.3.</w:t>
            </w:r>
          </w:p>
        </w:tc>
        <w:tc>
          <w:tcPr>
            <w:tcW w:w="8505" w:type="dxa"/>
            <w:shd w:val="clear" w:color="auto" w:fill="auto"/>
            <w:vAlign w:val="center"/>
          </w:tcPr>
          <w:p w14:paraId="362F8351"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Résztvevő záró (</w:t>
            </w:r>
            <w:proofErr w:type="spellStart"/>
            <w:r w:rsidRPr="00894463">
              <w:rPr>
                <w:rFonts w:ascii="Times New Roman" w:eastAsia="Calibri" w:hAnsi="Times New Roman" w:cs="Times New Roman"/>
                <w:sz w:val="24"/>
                <w:szCs w:val="24"/>
              </w:rPr>
              <w:t>szummatív</w:t>
            </w:r>
            <w:proofErr w:type="spellEnd"/>
            <w:r w:rsidRPr="00894463">
              <w:rPr>
                <w:rFonts w:ascii="Times New Roman" w:eastAsia="Calibri" w:hAnsi="Times New Roman" w:cs="Times New Roman"/>
                <w:sz w:val="24"/>
                <w:szCs w:val="24"/>
              </w:rPr>
              <w:t>) értékelése:</w:t>
            </w:r>
          </w:p>
        </w:tc>
      </w:tr>
      <w:tr w:rsidR="006662D4" w:rsidRPr="00894463" w14:paraId="2A9AE4BC" w14:textId="77777777" w:rsidTr="007B3C0B">
        <w:trPr>
          <w:trHeight w:val="881"/>
        </w:trPr>
        <w:tc>
          <w:tcPr>
            <w:tcW w:w="704" w:type="dxa"/>
            <w:vMerge/>
            <w:shd w:val="clear" w:color="auto" w:fill="auto"/>
            <w:vAlign w:val="center"/>
          </w:tcPr>
          <w:p w14:paraId="04CF059A" w14:textId="77777777" w:rsidR="006662D4" w:rsidRPr="00894463" w:rsidRDefault="006662D4" w:rsidP="007B3C0B">
            <w:pPr>
              <w:spacing w:after="160" w:line="360" w:lineRule="auto"/>
              <w:rPr>
                <w:rFonts w:ascii="Times New Roman" w:eastAsia="Calibri" w:hAnsi="Times New Roman" w:cs="Times New Roman"/>
                <w:sz w:val="24"/>
                <w:szCs w:val="24"/>
              </w:rPr>
            </w:pPr>
          </w:p>
        </w:tc>
        <w:tc>
          <w:tcPr>
            <w:tcW w:w="8505" w:type="dxa"/>
            <w:shd w:val="clear" w:color="auto" w:fill="auto"/>
            <w:vAlign w:val="center"/>
          </w:tcPr>
          <w:p w14:paraId="1516A59D" w14:textId="2948988E" w:rsidR="006662D4" w:rsidRPr="00894463" w:rsidRDefault="006662D4" w:rsidP="007B3C0B">
            <w:pPr>
              <w:spacing w:after="160" w:line="360" w:lineRule="auto"/>
              <w:ind w:left="43"/>
              <w:rPr>
                <w:rFonts w:ascii="Times New Roman" w:hAnsi="Times New Roman" w:cs="Times New Roman"/>
                <w:sz w:val="24"/>
                <w:szCs w:val="24"/>
              </w:rPr>
            </w:pPr>
            <w:r w:rsidRPr="00894463">
              <w:rPr>
                <w:rFonts w:ascii="Times New Roman" w:hAnsi="Times New Roman" w:cs="Times New Roman"/>
                <w:sz w:val="24"/>
                <w:szCs w:val="24"/>
              </w:rPr>
              <w:t xml:space="preserve">A képzés 25 kérdésből álló tesztfeladat (100 pont) megoldásával zárul, melyet az oktatók állítanak össze a témakörök követelményeiből valamint gyakorlati feladat végrehajtásából áll. </w:t>
            </w:r>
          </w:p>
          <w:p w14:paraId="20DC2226" w14:textId="77777777" w:rsidR="006662D4" w:rsidRPr="00894463" w:rsidRDefault="006662D4" w:rsidP="007B3C0B">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A záró feladaton megszerezhető minősítések:</w:t>
            </w:r>
          </w:p>
          <w:p w14:paraId="3816C26E" w14:textId="77777777" w:rsidR="006662D4" w:rsidRPr="00894463" w:rsidRDefault="006662D4" w:rsidP="007B3C0B">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 Megfelelt</w:t>
            </w:r>
          </w:p>
          <w:p w14:paraId="5C2DB965" w14:textId="77777777" w:rsidR="006662D4" w:rsidRPr="00894463" w:rsidRDefault="006662D4" w:rsidP="007B3C0B">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 Nem felelt meg</w:t>
            </w:r>
          </w:p>
          <w:p w14:paraId="612E43D0" w14:textId="77777777" w:rsidR="006662D4" w:rsidRPr="00894463" w:rsidRDefault="006662D4" w:rsidP="007B3C0B">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A megszerezhető minősítésekhez tartozó követelményszintek:</w:t>
            </w:r>
          </w:p>
          <w:p w14:paraId="46EC6086"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Megfelelt: a záró feladaton elért legalább 51%-os teljesítmény</w:t>
            </w:r>
          </w:p>
          <w:p w14:paraId="753FC5F9" w14:textId="77777777" w:rsidR="006662D4" w:rsidRPr="00894463" w:rsidRDefault="006662D4" w:rsidP="007B3C0B">
            <w:pPr>
              <w:spacing w:after="160" w:line="360" w:lineRule="auto"/>
              <w:ind w:left="43"/>
              <w:rPr>
                <w:rFonts w:ascii="Times New Roman" w:eastAsia="Calibri" w:hAnsi="Times New Roman" w:cs="Times New Roman"/>
                <w:sz w:val="24"/>
                <w:szCs w:val="24"/>
              </w:rPr>
            </w:pPr>
            <w:r w:rsidRPr="00894463">
              <w:rPr>
                <w:rFonts w:ascii="Times New Roman" w:eastAsia="Calibri" w:hAnsi="Times New Roman" w:cs="Times New Roman"/>
                <w:sz w:val="24"/>
                <w:szCs w:val="24"/>
              </w:rPr>
              <w:t>Nem felelt meg: a záró feladaton elért 50% vagy az alatti teljesítmény</w:t>
            </w:r>
          </w:p>
        </w:tc>
      </w:tr>
    </w:tbl>
    <w:p w14:paraId="1345BCC4" w14:textId="77777777" w:rsidR="006662D4" w:rsidRPr="00894463" w:rsidRDefault="006662D4" w:rsidP="006662D4">
      <w:pPr>
        <w:spacing w:line="360" w:lineRule="auto"/>
        <w:rPr>
          <w:rFonts w:ascii="Times New Roman" w:eastAsia="Calibri" w:hAnsi="Times New Roman" w:cs="Times New Roman"/>
          <w:sz w:val="24"/>
          <w:szCs w:val="24"/>
        </w:rPr>
      </w:pPr>
    </w:p>
    <w:p w14:paraId="75677514" w14:textId="77777777" w:rsidR="006662D4" w:rsidRPr="00894463" w:rsidRDefault="006662D4" w:rsidP="006662D4">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7. A képzés elvégzéséről szóló igazolás kiadásának feltételei</w:t>
      </w:r>
    </w:p>
    <w:tbl>
      <w:tblPr>
        <w:tblStyle w:val="Rcsostblzat1"/>
        <w:tblW w:w="9209" w:type="dxa"/>
        <w:tblLook w:val="04A0" w:firstRow="1" w:lastRow="0" w:firstColumn="1" w:lastColumn="0" w:noHBand="0" w:noVBand="1"/>
      </w:tblPr>
      <w:tblGrid>
        <w:gridCol w:w="704"/>
        <w:gridCol w:w="3021"/>
        <w:gridCol w:w="5484"/>
      </w:tblGrid>
      <w:tr w:rsidR="006662D4" w:rsidRPr="00894463" w14:paraId="1296D966" w14:textId="77777777" w:rsidTr="007B3C0B">
        <w:tc>
          <w:tcPr>
            <w:tcW w:w="704" w:type="dxa"/>
            <w:shd w:val="clear" w:color="auto" w:fill="auto"/>
            <w:vAlign w:val="center"/>
          </w:tcPr>
          <w:p w14:paraId="1D038438"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7.1.</w:t>
            </w:r>
          </w:p>
        </w:tc>
        <w:tc>
          <w:tcPr>
            <w:tcW w:w="3021" w:type="dxa"/>
            <w:shd w:val="clear" w:color="auto" w:fill="auto"/>
            <w:vAlign w:val="center"/>
          </w:tcPr>
          <w:p w14:paraId="2AF406E0"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 elvégzéséről szóló igazolás megnevezése:</w:t>
            </w:r>
          </w:p>
        </w:tc>
        <w:tc>
          <w:tcPr>
            <w:tcW w:w="5484" w:type="dxa"/>
            <w:vAlign w:val="center"/>
          </w:tcPr>
          <w:p w14:paraId="6EB8917E" w14:textId="77777777" w:rsidR="006662D4" w:rsidRPr="00894463" w:rsidRDefault="006662D4" w:rsidP="007B3C0B">
            <w:pPr>
              <w:spacing w:after="160" w:line="360" w:lineRule="auto"/>
              <w:jc w:val="both"/>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TANÚSÍTVÁNY</w:t>
            </w:r>
          </w:p>
          <w:p w14:paraId="39B291F9" w14:textId="77777777" w:rsidR="006662D4" w:rsidRPr="00894463" w:rsidRDefault="006662D4" w:rsidP="007B3C0B">
            <w:pPr>
              <w:spacing w:after="160" w:line="360" w:lineRule="auto"/>
              <w:jc w:val="both"/>
              <w:rPr>
                <w:rFonts w:ascii="Times New Roman" w:eastAsia="Calibri" w:hAnsi="Times New Roman" w:cs="Times New Roman"/>
                <w:sz w:val="24"/>
                <w:szCs w:val="24"/>
              </w:rPr>
            </w:pPr>
          </w:p>
        </w:tc>
      </w:tr>
      <w:tr w:rsidR="006662D4" w:rsidRPr="00894463" w14:paraId="67313613" w14:textId="77777777" w:rsidTr="007B3C0B">
        <w:trPr>
          <w:trHeight w:val="735"/>
        </w:trPr>
        <w:tc>
          <w:tcPr>
            <w:tcW w:w="704" w:type="dxa"/>
            <w:shd w:val="clear" w:color="auto" w:fill="auto"/>
            <w:vAlign w:val="center"/>
          </w:tcPr>
          <w:p w14:paraId="401ECCA9"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7.2.</w:t>
            </w:r>
          </w:p>
        </w:tc>
        <w:tc>
          <w:tcPr>
            <w:tcW w:w="3021" w:type="dxa"/>
            <w:shd w:val="clear" w:color="auto" w:fill="auto"/>
            <w:vAlign w:val="center"/>
          </w:tcPr>
          <w:p w14:paraId="789E487B"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 elvégzéséről szóló igazolás kiadásának feltétele(i):</w:t>
            </w:r>
          </w:p>
        </w:tc>
        <w:tc>
          <w:tcPr>
            <w:tcW w:w="5484" w:type="dxa"/>
            <w:vAlign w:val="center"/>
          </w:tcPr>
          <w:p w14:paraId="6B4F95C2"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shd w:val="clear" w:color="auto" w:fill="FFFFFF"/>
              </w:rPr>
              <w:t>A képzésben résztvevő tananyagegységenként a megengedett 20%-os hiányzást nem haladhatja meg. A tananyagegység számonkérésén minimum 51%-ot kell teljesíteni.</w:t>
            </w:r>
          </w:p>
        </w:tc>
      </w:tr>
    </w:tbl>
    <w:p w14:paraId="65F467D1" w14:textId="77777777" w:rsidR="006662D4" w:rsidRPr="00894463" w:rsidRDefault="006662D4" w:rsidP="006662D4">
      <w:pPr>
        <w:spacing w:line="360" w:lineRule="auto"/>
        <w:rPr>
          <w:rFonts w:ascii="Times New Roman" w:hAnsi="Times New Roman" w:cs="Times New Roman"/>
          <w:b/>
          <w:bCs/>
          <w:sz w:val="24"/>
          <w:szCs w:val="24"/>
        </w:rPr>
      </w:pPr>
    </w:p>
    <w:p w14:paraId="6C3FB2DC" w14:textId="77777777" w:rsidR="006662D4" w:rsidRPr="00894463" w:rsidRDefault="006662D4" w:rsidP="006662D4">
      <w:pPr>
        <w:spacing w:line="360" w:lineRule="auto"/>
        <w:jc w:val="center"/>
        <w:rPr>
          <w:rFonts w:ascii="Times New Roman" w:eastAsia="Calibri" w:hAnsi="Times New Roman" w:cs="Times New Roman"/>
          <w:b/>
          <w:bCs/>
          <w:sz w:val="24"/>
          <w:szCs w:val="24"/>
        </w:rPr>
      </w:pPr>
      <w:r w:rsidRPr="00894463">
        <w:rPr>
          <w:rFonts w:ascii="Times New Roman" w:eastAsia="Calibri" w:hAnsi="Times New Roman" w:cs="Times New Roman"/>
          <w:b/>
          <w:bCs/>
          <w:sz w:val="24"/>
          <w:szCs w:val="24"/>
        </w:rPr>
        <w:t>8. A képzési program végrehajtásához szükséges feltételek</w:t>
      </w:r>
    </w:p>
    <w:tbl>
      <w:tblPr>
        <w:tblStyle w:val="Rcsostblzat1"/>
        <w:tblW w:w="9067" w:type="dxa"/>
        <w:tblLook w:val="04A0" w:firstRow="1" w:lastRow="0" w:firstColumn="1" w:lastColumn="0" w:noHBand="0" w:noVBand="1"/>
      </w:tblPr>
      <w:tblGrid>
        <w:gridCol w:w="704"/>
        <w:gridCol w:w="3021"/>
        <w:gridCol w:w="5342"/>
      </w:tblGrid>
      <w:tr w:rsidR="006662D4" w:rsidRPr="00894463" w14:paraId="3E6252AD" w14:textId="77777777" w:rsidTr="007B3C0B">
        <w:trPr>
          <w:trHeight w:val="619"/>
        </w:trPr>
        <w:tc>
          <w:tcPr>
            <w:tcW w:w="704" w:type="dxa"/>
            <w:shd w:val="clear" w:color="auto" w:fill="auto"/>
            <w:vAlign w:val="center"/>
          </w:tcPr>
          <w:p w14:paraId="62BD9E60"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8.1.</w:t>
            </w:r>
          </w:p>
        </w:tc>
        <w:tc>
          <w:tcPr>
            <w:tcW w:w="3021" w:type="dxa"/>
            <w:shd w:val="clear" w:color="auto" w:fill="auto"/>
            <w:vAlign w:val="center"/>
          </w:tcPr>
          <w:p w14:paraId="1F71BDD7"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Személyi feltételek:</w:t>
            </w:r>
          </w:p>
        </w:tc>
        <w:tc>
          <w:tcPr>
            <w:tcW w:w="5342" w:type="dxa"/>
            <w:vAlign w:val="center"/>
          </w:tcPr>
          <w:p w14:paraId="698CA956"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Elméleti oktató: a képzési tartalomnak megfelelő szakos tanári szakképzettséggel, ennek hiányában a képzési tartalomnak megfelelő felsőfokú </w:t>
            </w:r>
            <w:r w:rsidRPr="00894463">
              <w:rPr>
                <w:rFonts w:ascii="Times New Roman" w:eastAsia="Calibri" w:hAnsi="Times New Roman" w:cs="Times New Roman"/>
                <w:sz w:val="24"/>
                <w:szCs w:val="24"/>
              </w:rPr>
              <w:lastRenderedPageBreak/>
              <w:t>végzettséggel és szakképzettséggel vagy felsőfokú végzettséggel és a képzés tanulmányi területének</w:t>
            </w:r>
          </w:p>
          <w:p w14:paraId="544925FA"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megfelelő szakképesítéssel rendelkező oktató.</w:t>
            </w:r>
          </w:p>
          <w:p w14:paraId="1542CA94" w14:textId="77777777" w:rsidR="006662D4" w:rsidRPr="00894463" w:rsidRDefault="006662D4" w:rsidP="007B3C0B">
            <w:pPr>
              <w:spacing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Gyakorlati oktató: a képzési tartalomnak megfelelő felsőfokú végzettséggel és szakképzettséggel vagy a képzés tanulmányi területének megfelelő szakképesítéssel és legalább ötéves szakmai gyakorlattal rendelkező oktató.</w:t>
            </w:r>
          </w:p>
        </w:tc>
      </w:tr>
      <w:tr w:rsidR="006662D4" w:rsidRPr="00894463" w14:paraId="43C8747A" w14:textId="77777777" w:rsidTr="007B3C0B">
        <w:trPr>
          <w:trHeight w:val="571"/>
        </w:trPr>
        <w:tc>
          <w:tcPr>
            <w:tcW w:w="704" w:type="dxa"/>
            <w:shd w:val="clear" w:color="auto" w:fill="auto"/>
            <w:vAlign w:val="center"/>
          </w:tcPr>
          <w:p w14:paraId="5D0A988D"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8.2.</w:t>
            </w:r>
          </w:p>
        </w:tc>
        <w:tc>
          <w:tcPr>
            <w:tcW w:w="3021" w:type="dxa"/>
            <w:shd w:val="clear" w:color="auto" w:fill="auto"/>
            <w:vAlign w:val="center"/>
          </w:tcPr>
          <w:p w14:paraId="7A8B5407"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Személyi feltételek biztosításának módja:</w:t>
            </w:r>
          </w:p>
        </w:tc>
        <w:tc>
          <w:tcPr>
            <w:tcW w:w="5342" w:type="dxa"/>
            <w:vAlign w:val="center"/>
          </w:tcPr>
          <w:p w14:paraId="4E238595" w14:textId="77777777"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Az oktatót a képző intézmény foglalkoztatja munkaszerződéssel, megbízási szerződéssel vagy az oktató alkalmazását bizonyító más szerződéssel.</w:t>
            </w:r>
          </w:p>
        </w:tc>
      </w:tr>
      <w:tr w:rsidR="006662D4" w:rsidRPr="00894463" w14:paraId="127D0157" w14:textId="77777777" w:rsidTr="007B3C0B">
        <w:trPr>
          <w:trHeight w:val="636"/>
        </w:trPr>
        <w:tc>
          <w:tcPr>
            <w:tcW w:w="704" w:type="dxa"/>
            <w:shd w:val="clear" w:color="auto" w:fill="auto"/>
            <w:vAlign w:val="center"/>
          </w:tcPr>
          <w:p w14:paraId="7C2953DE"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8.3.</w:t>
            </w:r>
          </w:p>
        </w:tc>
        <w:tc>
          <w:tcPr>
            <w:tcW w:w="3021" w:type="dxa"/>
            <w:shd w:val="clear" w:color="auto" w:fill="auto"/>
            <w:vAlign w:val="center"/>
          </w:tcPr>
          <w:p w14:paraId="58836CE6"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Tárgyi feltételek:</w:t>
            </w:r>
          </w:p>
        </w:tc>
        <w:tc>
          <w:tcPr>
            <w:tcW w:w="5342" w:type="dxa"/>
            <w:shd w:val="clear" w:color="auto" w:fill="auto"/>
            <w:vAlign w:val="center"/>
          </w:tcPr>
          <w:p w14:paraId="44F59A22" w14:textId="77777777" w:rsidR="006662D4" w:rsidRPr="00894463" w:rsidRDefault="006662D4" w:rsidP="007B3C0B">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résztvevők létszámának megfelelő oktatóterem a</w:t>
            </w:r>
          </w:p>
          <w:p w14:paraId="1D26D761" w14:textId="77777777" w:rsidR="006662D4" w:rsidRPr="00894463" w:rsidRDefault="006662D4" w:rsidP="007B3C0B">
            <w:pPr>
              <w:spacing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hozzá kapcsolódó berendezési tárgyak: </w:t>
            </w:r>
            <w:proofErr w:type="spellStart"/>
            <w:r w:rsidRPr="00894463">
              <w:rPr>
                <w:rFonts w:ascii="Times New Roman" w:eastAsia="Calibri" w:hAnsi="Times New Roman" w:cs="Times New Roman"/>
                <w:sz w:val="24"/>
                <w:szCs w:val="24"/>
              </w:rPr>
              <w:t>flipchart</w:t>
            </w:r>
            <w:proofErr w:type="spellEnd"/>
            <w:r w:rsidRPr="00894463">
              <w:rPr>
                <w:rFonts w:ascii="Times New Roman" w:eastAsia="Calibri" w:hAnsi="Times New Roman" w:cs="Times New Roman"/>
                <w:sz w:val="24"/>
                <w:szCs w:val="24"/>
              </w:rPr>
              <w:t xml:space="preserve"> tábla vagy kivetítő, tanulói és tanári létszámnak megfelelő asztal és szék, laptop/személyi számítógép, szoftverek, internetelérés.</w:t>
            </w:r>
          </w:p>
          <w:p w14:paraId="76217396" w14:textId="77777777" w:rsidR="006662D4" w:rsidRPr="00894463" w:rsidRDefault="006662D4" w:rsidP="007B3C0B">
            <w:pPr>
              <w:spacing w:line="360" w:lineRule="auto"/>
              <w:rPr>
                <w:rFonts w:ascii="Times New Roman" w:eastAsia="Calibri" w:hAnsi="Times New Roman" w:cs="Times New Roman"/>
                <w:b/>
                <w:sz w:val="24"/>
                <w:szCs w:val="24"/>
              </w:rPr>
            </w:pPr>
            <w:r w:rsidRPr="00894463">
              <w:rPr>
                <w:rFonts w:ascii="Times New Roman" w:eastAsia="Calibri" w:hAnsi="Times New Roman" w:cs="Times New Roman"/>
                <w:b/>
                <w:sz w:val="24"/>
                <w:szCs w:val="24"/>
              </w:rPr>
              <w:t>Eszközjegyzék:</w:t>
            </w:r>
          </w:p>
          <w:p w14:paraId="7C5C290A" w14:textId="77777777" w:rsidR="006662D4" w:rsidRPr="00894463" w:rsidRDefault="006662D4" w:rsidP="00C00F9E">
            <w:pPr>
              <w:pStyle w:val="Listaszerbekezds"/>
              <w:numPr>
                <w:ilvl w:val="0"/>
                <w:numId w:val="110"/>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Vesszőseprű, cirokseprű, műanyag seprű.</w:t>
            </w:r>
          </w:p>
          <w:p w14:paraId="769F6608" w14:textId="77777777" w:rsidR="006662D4" w:rsidRPr="00894463" w:rsidRDefault="006662D4" w:rsidP="00C00F9E">
            <w:pPr>
              <w:pStyle w:val="Listaszerbekezds"/>
              <w:numPr>
                <w:ilvl w:val="0"/>
                <w:numId w:val="110"/>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Partvis, beltéri seprű, kézi kefe, pókhálózó, csőtisztító, sztatikus kézi seprű</w:t>
            </w:r>
          </w:p>
          <w:p w14:paraId="5C1A356B"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Törlőkendők</w:t>
            </w:r>
          </w:p>
          <w:p w14:paraId="74803517"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proofErr w:type="spellStart"/>
            <w:r w:rsidRPr="00894463">
              <w:rPr>
                <w:rFonts w:ascii="Times New Roman" w:eastAsia="Calibri" w:hAnsi="Times New Roman" w:cs="Times New Roman"/>
                <w:sz w:val="24"/>
                <w:szCs w:val="24"/>
              </w:rPr>
              <w:t>Mopok</w:t>
            </w:r>
            <w:proofErr w:type="spellEnd"/>
            <w:r w:rsidRPr="00894463">
              <w:rPr>
                <w:rFonts w:ascii="Times New Roman" w:eastAsia="Calibri" w:hAnsi="Times New Roman" w:cs="Times New Roman"/>
                <w:sz w:val="24"/>
                <w:szCs w:val="24"/>
              </w:rPr>
              <w:t xml:space="preserve"> és talpak, nyelek</w:t>
            </w:r>
          </w:p>
          <w:p w14:paraId="7581B0C8"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Kiszolgáló kocsik és tartozékaik</w:t>
            </w:r>
          </w:p>
          <w:p w14:paraId="0B67EB8F"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Kézi tisztító és súroló eszközök</w:t>
            </w:r>
          </w:p>
          <w:p w14:paraId="2CC48D04"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Hulladékgyűjtő eszközök</w:t>
            </w:r>
          </w:p>
          <w:p w14:paraId="0B62918C"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Üvegfelületek tisztításnál alkalmazott eszközök</w:t>
            </w:r>
          </w:p>
          <w:p w14:paraId="5F765916"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Por- és vízszívó gép mindkét funkcióhoz alkalmas tartozékokkal</w:t>
            </w:r>
          </w:p>
          <w:p w14:paraId="5A4487CB"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Nagynyomású mosóberendezés, hideg- vagy meleg vizes, és </w:t>
            </w:r>
          </w:p>
          <w:p w14:paraId="121A58AE"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 xml:space="preserve">tartozékai: legyező, </w:t>
            </w:r>
            <w:proofErr w:type="spellStart"/>
            <w:r w:rsidRPr="00894463">
              <w:rPr>
                <w:rFonts w:ascii="Times New Roman" w:eastAsia="Calibri" w:hAnsi="Times New Roman" w:cs="Times New Roman"/>
                <w:sz w:val="24"/>
                <w:szCs w:val="24"/>
              </w:rPr>
              <w:t>habosító</w:t>
            </w:r>
            <w:proofErr w:type="spellEnd"/>
            <w:r w:rsidRPr="00894463">
              <w:rPr>
                <w:rFonts w:ascii="Times New Roman" w:eastAsia="Calibri" w:hAnsi="Times New Roman" w:cs="Times New Roman"/>
                <w:sz w:val="24"/>
                <w:szCs w:val="24"/>
              </w:rPr>
              <w:t>- és szennymaró fej</w:t>
            </w:r>
          </w:p>
          <w:p w14:paraId="17C8CE33"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Mechanikus seprőgép</w:t>
            </w:r>
          </w:p>
          <w:p w14:paraId="0D9B3CD8"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Vezetőüléses seprő-szívógép, vezetőüléses seprő-súrológép, vagy </w:t>
            </w:r>
          </w:p>
          <w:p w14:paraId="1779D46E"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vezetőüléses súrológép</w:t>
            </w:r>
          </w:p>
          <w:p w14:paraId="37D74F03"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Kezelőszerek </w:t>
            </w:r>
          </w:p>
          <w:p w14:paraId="59FEF1C4"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Burkolatok</w:t>
            </w:r>
          </w:p>
          <w:p w14:paraId="248DD794"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Burkolatminták</w:t>
            </w:r>
          </w:p>
          <w:p w14:paraId="70940767" w14:textId="77777777" w:rsidR="006662D4" w:rsidRPr="00894463" w:rsidRDefault="006662D4" w:rsidP="00C00F9E">
            <w:pPr>
              <w:pStyle w:val="Listaszerbekezds"/>
              <w:numPr>
                <w:ilvl w:val="0"/>
                <w:numId w:val="111"/>
              </w:numPr>
              <w:spacing w:after="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Egyéni védőeszközök</w:t>
            </w:r>
          </w:p>
          <w:p w14:paraId="79ECF4EC" w14:textId="77777777" w:rsidR="006662D4" w:rsidRPr="00894463" w:rsidRDefault="006662D4" w:rsidP="007B3C0B">
            <w:pPr>
              <w:spacing w:line="360" w:lineRule="auto"/>
              <w:rPr>
                <w:rFonts w:ascii="Times New Roman" w:eastAsia="Calibri" w:hAnsi="Times New Roman" w:cs="Times New Roman"/>
                <w:sz w:val="24"/>
                <w:szCs w:val="24"/>
              </w:rPr>
            </w:pPr>
          </w:p>
        </w:tc>
      </w:tr>
      <w:tr w:rsidR="006662D4" w:rsidRPr="00894463" w14:paraId="087008E4" w14:textId="77777777" w:rsidTr="007B3C0B">
        <w:trPr>
          <w:trHeight w:val="745"/>
        </w:trPr>
        <w:tc>
          <w:tcPr>
            <w:tcW w:w="704" w:type="dxa"/>
            <w:shd w:val="clear" w:color="auto" w:fill="auto"/>
            <w:vAlign w:val="center"/>
          </w:tcPr>
          <w:p w14:paraId="60A926F8"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lastRenderedPageBreak/>
              <w:t>8.4.</w:t>
            </w:r>
          </w:p>
        </w:tc>
        <w:tc>
          <w:tcPr>
            <w:tcW w:w="3021" w:type="dxa"/>
            <w:shd w:val="clear" w:color="auto" w:fill="auto"/>
            <w:vAlign w:val="center"/>
          </w:tcPr>
          <w:p w14:paraId="5448D30E"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Tárgyi feltételek biztosításának módja:</w:t>
            </w:r>
          </w:p>
        </w:tc>
        <w:tc>
          <w:tcPr>
            <w:tcW w:w="5342" w:type="dxa"/>
            <w:shd w:val="clear" w:color="auto" w:fill="auto"/>
            <w:vAlign w:val="center"/>
          </w:tcPr>
          <w:p w14:paraId="08D5AD8F"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szükséges tárgyi feltételek, eszközök meglétét az intézmény tulajdonjog, használati jog, bérleti jogviszony vagy egyéb használatra irányuló jogviszony alapján biztosítja.</w:t>
            </w:r>
          </w:p>
        </w:tc>
      </w:tr>
      <w:tr w:rsidR="006662D4" w:rsidRPr="00894463" w14:paraId="4CE3FAE7" w14:textId="77777777" w:rsidTr="007B3C0B">
        <w:trPr>
          <w:trHeight w:val="713"/>
        </w:trPr>
        <w:tc>
          <w:tcPr>
            <w:tcW w:w="704" w:type="dxa"/>
            <w:shd w:val="clear" w:color="auto" w:fill="auto"/>
            <w:vAlign w:val="center"/>
          </w:tcPr>
          <w:p w14:paraId="4D11C04F"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8.5.</w:t>
            </w:r>
          </w:p>
        </w:tc>
        <w:tc>
          <w:tcPr>
            <w:tcW w:w="3021" w:type="dxa"/>
            <w:shd w:val="clear" w:color="auto" w:fill="auto"/>
            <w:vAlign w:val="center"/>
          </w:tcPr>
          <w:p w14:paraId="3D0B7A5B"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kapcsolódó egyéb speciális feltételek:</w:t>
            </w:r>
          </w:p>
        </w:tc>
        <w:tc>
          <w:tcPr>
            <w:tcW w:w="5342" w:type="dxa"/>
            <w:shd w:val="clear" w:color="auto" w:fill="auto"/>
            <w:vAlign w:val="center"/>
          </w:tcPr>
          <w:p w14:paraId="7C61BEDC" w14:textId="7B788308" w:rsidR="006662D4" w:rsidRPr="00894463" w:rsidRDefault="006662D4" w:rsidP="007B3C0B">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nem releváns</w:t>
            </w:r>
          </w:p>
        </w:tc>
      </w:tr>
      <w:tr w:rsidR="006662D4" w:rsidRPr="00894463" w14:paraId="58B179F4" w14:textId="77777777" w:rsidTr="007B3C0B">
        <w:tc>
          <w:tcPr>
            <w:tcW w:w="704" w:type="dxa"/>
            <w:shd w:val="clear" w:color="auto" w:fill="auto"/>
            <w:vAlign w:val="center"/>
          </w:tcPr>
          <w:p w14:paraId="611D48DB" w14:textId="77777777" w:rsidR="006662D4" w:rsidRPr="00894463" w:rsidRDefault="006662D4" w:rsidP="007B3C0B">
            <w:pPr>
              <w:spacing w:after="160" w:line="360" w:lineRule="auto"/>
              <w:jc w:val="center"/>
              <w:rPr>
                <w:rFonts w:ascii="Times New Roman" w:eastAsia="Calibri" w:hAnsi="Times New Roman" w:cs="Times New Roman"/>
                <w:sz w:val="24"/>
                <w:szCs w:val="24"/>
              </w:rPr>
            </w:pPr>
            <w:r w:rsidRPr="00894463">
              <w:rPr>
                <w:rFonts w:ascii="Times New Roman" w:eastAsia="Calibri" w:hAnsi="Times New Roman" w:cs="Times New Roman"/>
                <w:sz w:val="24"/>
                <w:szCs w:val="24"/>
              </w:rPr>
              <w:t>8.6.</w:t>
            </w:r>
          </w:p>
        </w:tc>
        <w:tc>
          <w:tcPr>
            <w:tcW w:w="3021" w:type="dxa"/>
            <w:shd w:val="clear" w:color="auto" w:fill="auto"/>
            <w:vAlign w:val="center"/>
          </w:tcPr>
          <w:p w14:paraId="3B80EAB3" w14:textId="77777777" w:rsidR="006662D4" w:rsidRPr="00894463" w:rsidRDefault="006662D4" w:rsidP="007B3C0B">
            <w:pPr>
              <w:spacing w:after="160" w:line="360" w:lineRule="auto"/>
              <w:rPr>
                <w:rFonts w:ascii="Times New Roman" w:eastAsia="Calibri" w:hAnsi="Times New Roman" w:cs="Times New Roman"/>
                <w:sz w:val="24"/>
                <w:szCs w:val="24"/>
              </w:rPr>
            </w:pPr>
            <w:r w:rsidRPr="00894463">
              <w:rPr>
                <w:rFonts w:ascii="Times New Roman" w:eastAsia="Calibri" w:hAnsi="Times New Roman" w:cs="Times New Roman"/>
                <w:sz w:val="24"/>
                <w:szCs w:val="24"/>
              </w:rPr>
              <w:t>A képzéshez kapcsolódó egyéb speciális feltételek biztosításának módja:</w:t>
            </w:r>
          </w:p>
        </w:tc>
        <w:tc>
          <w:tcPr>
            <w:tcW w:w="5342" w:type="dxa"/>
            <w:shd w:val="clear" w:color="auto" w:fill="auto"/>
            <w:vAlign w:val="center"/>
          </w:tcPr>
          <w:p w14:paraId="5BB8B981" w14:textId="23F6D523" w:rsidR="006662D4" w:rsidRPr="00894463" w:rsidRDefault="006662D4" w:rsidP="006662D4">
            <w:pPr>
              <w:spacing w:after="160" w:line="360" w:lineRule="auto"/>
              <w:jc w:val="both"/>
              <w:rPr>
                <w:rFonts w:ascii="Times New Roman" w:eastAsia="Calibri" w:hAnsi="Times New Roman" w:cs="Times New Roman"/>
                <w:sz w:val="24"/>
                <w:szCs w:val="24"/>
              </w:rPr>
            </w:pPr>
            <w:r w:rsidRPr="00894463">
              <w:rPr>
                <w:rFonts w:ascii="Times New Roman" w:eastAsia="Calibri" w:hAnsi="Times New Roman" w:cs="Times New Roman"/>
                <w:sz w:val="24"/>
                <w:szCs w:val="24"/>
              </w:rPr>
              <w:t xml:space="preserve"> nem releváns</w:t>
            </w:r>
          </w:p>
        </w:tc>
      </w:tr>
    </w:tbl>
    <w:p w14:paraId="2BA07BA7" w14:textId="77777777" w:rsidR="006662D4" w:rsidRPr="00894463" w:rsidRDefault="006662D4" w:rsidP="006662D4">
      <w:pPr>
        <w:spacing w:line="360" w:lineRule="auto"/>
        <w:rPr>
          <w:rFonts w:ascii="Times New Roman" w:hAnsi="Times New Roman" w:cs="Times New Roman"/>
          <w:b/>
          <w:bCs/>
          <w:sz w:val="24"/>
          <w:szCs w:val="24"/>
        </w:rPr>
      </w:pPr>
    </w:p>
    <w:p w14:paraId="4BEF8713" w14:textId="77777777" w:rsidR="006662D4" w:rsidRPr="00894463" w:rsidRDefault="006662D4" w:rsidP="006662D4">
      <w:pPr>
        <w:jc w:val="center"/>
        <w:rPr>
          <w:rFonts w:ascii="Times New Roman" w:hAnsi="Times New Roman" w:cs="Times New Roman"/>
          <w:b/>
          <w:bCs/>
          <w:sz w:val="24"/>
          <w:szCs w:val="24"/>
        </w:rPr>
      </w:pPr>
      <w:r w:rsidRPr="00894463">
        <w:rPr>
          <w:rFonts w:ascii="Times New Roman" w:hAnsi="Times New Roman" w:cs="Times New Roman"/>
          <w:b/>
          <w:bCs/>
          <w:sz w:val="24"/>
          <w:szCs w:val="24"/>
        </w:rPr>
        <w:t>9. Képesítő vizsga</w:t>
      </w:r>
    </w:p>
    <w:tbl>
      <w:tblPr>
        <w:tblStyle w:val="Rcsostblzat"/>
        <w:tblW w:w="0" w:type="auto"/>
        <w:tblLook w:val="04A0" w:firstRow="1" w:lastRow="0" w:firstColumn="1" w:lastColumn="0" w:noHBand="0" w:noVBand="1"/>
      </w:tblPr>
      <w:tblGrid>
        <w:gridCol w:w="9060"/>
      </w:tblGrid>
      <w:tr w:rsidR="006662D4" w:rsidRPr="00894463" w14:paraId="4D39A7CE" w14:textId="77777777" w:rsidTr="007B3C0B">
        <w:tc>
          <w:tcPr>
            <w:tcW w:w="9062" w:type="dxa"/>
          </w:tcPr>
          <w:p w14:paraId="3F1DC157" w14:textId="77777777" w:rsidR="006662D4" w:rsidRPr="00894463" w:rsidRDefault="006662D4" w:rsidP="007B3C0B">
            <w:pPr>
              <w:jc w:val="both"/>
              <w:rPr>
                <w:rFonts w:ascii="Times New Roman" w:hAnsi="Times New Roman" w:cs="Times New Roman"/>
                <w:sz w:val="20"/>
                <w:szCs w:val="20"/>
              </w:rPr>
            </w:pPr>
            <w:r w:rsidRPr="00894463">
              <w:rPr>
                <w:rFonts w:ascii="Times New Roman" w:hAnsi="Times New Roman" w:cs="Times New Roman"/>
                <w:b/>
                <w:bCs/>
                <w:sz w:val="20"/>
                <w:szCs w:val="20"/>
              </w:rPr>
              <w:t xml:space="preserve">A képesítő vizsgát nem a képző intézmény szervezi és bonyolítja. </w:t>
            </w:r>
            <w:r w:rsidRPr="00894463">
              <w:rPr>
                <w:rFonts w:ascii="Times New Roman" w:hAnsi="Times New Roman" w:cs="Times New Roman"/>
                <w:sz w:val="20"/>
                <w:szCs w:val="20"/>
              </w:rPr>
              <w:t xml:space="preserve">A szakmai képzéshez kapcsolódóan megszerezhető szakképesítés megszerzésére irányuló képesítő vizsgát a nemzeti akkreditálásról szóló törvény szerinti akkreditáló szerv által személytanúsító szervezetként </w:t>
            </w:r>
            <w:r w:rsidRPr="00894463">
              <w:rPr>
                <w:rFonts w:ascii="Times New Roman" w:hAnsi="Times New Roman" w:cs="Times New Roman"/>
                <w:b/>
                <w:bCs/>
                <w:sz w:val="20"/>
                <w:szCs w:val="20"/>
              </w:rPr>
              <w:t>akkreditált vizsgaközpont szervezhet</w:t>
            </w:r>
            <w:r w:rsidRPr="00894463">
              <w:rPr>
                <w:rFonts w:ascii="Times New Roman" w:hAnsi="Times New Roman" w:cs="Times New Roman"/>
                <w:sz w:val="20"/>
                <w:szCs w:val="20"/>
              </w:rPr>
              <w:t xml:space="preserve">. A képesítő vizsga megszervezéséhez szükséges feltételek és a képesítő vizsga vizsgatevékenységeinek részletes leírása a </w:t>
            </w:r>
            <w:r w:rsidRPr="00894463">
              <w:rPr>
                <w:rFonts w:ascii="Times New Roman" w:hAnsi="Times New Roman" w:cs="Times New Roman"/>
                <w:b/>
                <w:bCs/>
                <w:sz w:val="20"/>
                <w:szCs w:val="20"/>
              </w:rPr>
              <w:t>https://szakkepesites.ikk.hu/</w:t>
            </w:r>
            <w:r w:rsidRPr="00894463">
              <w:rPr>
                <w:rFonts w:ascii="Times New Roman" w:hAnsi="Times New Roman" w:cs="Times New Roman"/>
                <w:sz w:val="20"/>
                <w:szCs w:val="20"/>
              </w:rPr>
              <w:t xml:space="preserve"> weblapon érhetők el a programkövetelmények menüpontban. </w:t>
            </w:r>
          </w:p>
          <w:p w14:paraId="738EED7C" w14:textId="77777777" w:rsidR="006662D4" w:rsidRPr="00894463" w:rsidRDefault="006662D4" w:rsidP="007B3C0B">
            <w:pPr>
              <w:jc w:val="both"/>
              <w:rPr>
                <w:rFonts w:ascii="Times New Roman" w:hAnsi="Times New Roman" w:cs="Times New Roman"/>
                <w:sz w:val="20"/>
                <w:szCs w:val="20"/>
              </w:rPr>
            </w:pPr>
            <w:r w:rsidRPr="00894463">
              <w:rPr>
                <w:rFonts w:ascii="Times New Roman" w:hAnsi="Times New Roman" w:cs="Times New Roman"/>
                <w:sz w:val="20"/>
                <w:szCs w:val="20"/>
              </w:rPr>
              <w:t>A szakmai képzéshez kapcsolódóan megszerzett képesítő bizonyítvány államilag elismert, önálló végzettségi szintet nem biztosító szakképesítést tanúsít.</w:t>
            </w:r>
          </w:p>
        </w:tc>
      </w:tr>
      <w:tr w:rsidR="006662D4" w:rsidRPr="00894463" w14:paraId="43DEEA66" w14:textId="77777777" w:rsidTr="007B3C0B">
        <w:tc>
          <w:tcPr>
            <w:tcW w:w="9062" w:type="dxa"/>
            <w:shd w:val="clear" w:color="auto" w:fill="auto"/>
          </w:tcPr>
          <w:p w14:paraId="37E76A1F" w14:textId="77777777" w:rsidR="006662D4" w:rsidRPr="00894463" w:rsidRDefault="006662D4" w:rsidP="007B3C0B">
            <w:pPr>
              <w:jc w:val="center"/>
              <w:rPr>
                <w:rFonts w:ascii="Times New Roman" w:hAnsi="Times New Roman" w:cs="Times New Roman"/>
                <w:b/>
                <w:bCs/>
                <w:sz w:val="20"/>
                <w:szCs w:val="20"/>
              </w:rPr>
            </w:pPr>
            <w:r w:rsidRPr="00894463">
              <w:rPr>
                <w:rFonts w:ascii="Times New Roman" w:hAnsi="Times New Roman" w:cs="Times New Roman"/>
                <w:b/>
                <w:bCs/>
                <w:sz w:val="20"/>
                <w:szCs w:val="20"/>
              </w:rPr>
              <w:t>A képesítő vizsgára bocsátás feltétele:</w:t>
            </w:r>
          </w:p>
        </w:tc>
      </w:tr>
      <w:tr w:rsidR="006662D4" w:rsidRPr="00894463" w14:paraId="1B7FA3AC" w14:textId="77777777" w:rsidTr="007B3C0B">
        <w:trPr>
          <w:trHeight w:val="723"/>
        </w:trPr>
        <w:tc>
          <w:tcPr>
            <w:tcW w:w="9062" w:type="dxa"/>
          </w:tcPr>
          <w:p w14:paraId="59D31B4D" w14:textId="77777777" w:rsidR="006662D4" w:rsidRPr="00894463" w:rsidRDefault="006662D4" w:rsidP="007B3C0B">
            <w:pPr>
              <w:jc w:val="both"/>
              <w:rPr>
                <w:rFonts w:ascii="Times New Roman" w:hAnsi="Times New Roman" w:cs="Times New Roman"/>
                <w:b/>
                <w:sz w:val="20"/>
                <w:szCs w:val="20"/>
              </w:rPr>
            </w:pPr>
            <w:r w:rsidRPr="00894463">
              <w:rPr>
                <w:rFonts w:ascii="Times New Roman" w:hAnsi="Times New Roman" w:cs="Times New Roman"/>
                <w:b/>
                <w:bCs/>
                <w:sz w:val="20"/>
                <w:szCs w:val="20"/>
              </w:rPr>
              <w:t xml:space="preserve">A szakmai képzés követelményeinek teljesítéséről (7.1. pont) a képző intézmény által </w:t>
            </w:r>
            <w:r w:rsidRPr="00894463">
              <w:rPr>
                <w:rFonts w:ascii="Times New Roman" w:hAnsi="Times New Roman" w:cs="Times New Roman"/>
                <w:b/>
                <w:sz w:val="20"/>
                <w:szCs w:val="20"/>
              </w:rPr>
              <w:t>a felnőttképzési adatszolgáltatási rendszerben kiállított tanúsítvány.</w:t>
            </w:r>
          </w:p>
          <w:p w14:paraId="12CB476C" w14:textId="77777777" w:rsidR="006662D4" w:rsidRPr="00894463" w:rsidRDefault="006662D4" w:rsidP="007B3C0B">
            <w:pPr>
              <w:jc w:val="both"/>
              <w:rPr>
                <w:rFonts w:ascii="Times New Roman" w:hAnsi="Times New Roman" w:cs="Times New Roman"/>
                <w:b/>
                <w:bCs/>
                <w:sz w:val="20"/>
                <w:szCs w:val="20"/>
              </w:rPr>
            </w:pPr>
            <w:r w:rsidRPr="00894463">
              <w:rPr>
                <w:rFonts w:ascii="Times New Roman" w:hAnsi="Times New Roman" w:cs="Times New Roman"/>
                <w:sz w:val="20"/>
                <w:szCs w:val="20"/>
              </w:rPr>
              <w:t>Egyéb feltételek:</w:t>
            </w:r>
            <w:r w:rsidRPr="00894463">
              <w:rPr>
                <w:rFonts w:ascii="Times New Roman" w:hAnsi="Times New Roman" w:cs="Times New Roman"/>
                <w:b/>
                <w:bCs/>
                <w:sz w:val="20"/>
                <w:szCs w:val="20"/>
              </w:rPr>
              <w:t xml:space="preserve"> -</w:t>
            </w:r>
          </w:p>
        </w:tc>
      </w:tr>
    </w:tbl>
    <w:p w14:paraId="1E30A346" w14:textId="1F8AA939" w:rsidR="00E876F3" w:rsidRPr="00894463" w:rsidRDefault="00E876F3">
      <w:pPr>
        <w:spacing w:after="160" w:line="259" w:lineRule="auto"/>
        <w:rPr>
          <w:rFonts w:ascii="Times New Roman" w:hAnsi="Times New Roman" w:cs="Times New Roman"/>
        </w:rPr>
      </w:pPr>
      <w:r w:rsidRPr="00894463">
        <w:rPr>
          <w:rFonts w:ascii="Times New Roman" w:hAnsi="Times New Roman" w:cs="Times New Roman"/>
        </w:rPr>
        <w:br w:type="page"/>
      </w:r>
    </w:p>
    <w:p w14:paraId="3864EDD7" w14:textId="77777777" w:rsidR="00E876F3" w:rsidRPr="00894463" w:rsidRDefault="00E876F3" w:rsidP="000B2A11">
      <w:pPr>
        <w:rPr>
          <w:rFonts w:ascii="Times New Roman" w:hAnsi="Times New Roman" w:cs="Times New Roman"/>
        </w:rPr>
      </w:pPr>
    </w:p>
    <w:p w14:paraId="45071D64" w14:textId="77777777" w:rsidR="000704ED" w:rsidRPr="00894463" w:rsidRDefault="000704ED" w:rsidP="00A0054E">
      <w:pPr>
        <w:pStyle w:val="Cmsor1"/>
      </w:pPr>
      <w:bookmarkStart w:id="893" w:name="_Toc182387432"/>
      <w:r w:rsidRPr="00894463">
        <w:t>Záró rendelkezések</w:t>
      </w:r>
      <w:bookmarkEnd w:id="893"/>
    </w:p>
    <w:p w14:paraId="3CFF54D4" w14:textId="77777777" w:rsidR="00D33DE9" w:rsidRPr="00894463" w:rsidRDefault="00D33DE9" w:rsidP="00D33DE9">
      <w:pPr>
        <w:rPr>
          <w:rFonts w:ascii="Times New Roman" w:hAnsi="Times New Roman" w:cs="Times New Roman"/>
        </w:rPr>
      </w:pPr>
    </w:p>
    <w:p w14:paraId="2A661824" w14:textId="77777777" w:rsidR="00D33DE9" w:rsidRPr="00894463" w:rsidRDefault="00D33DE9" w:rsidP="00D33DE9">
      <w:pPr>
        <w:rPr>
          <w:rFonts w:ascii="Times New Roman" w:hAnsi="Times New Roman" w:cs="Times New Roman"/>
        </w:rPr>
      </w:pPr>
    </w:p>
    <w:p w14:paraId="29B8EFBA" w14:textId="77777777" w:rsidR="00D33DE9" w:rsidRPr="00894463" w:rsidRDefault="00D33DE9" w:rsidP="00D33DE9">
      <w:pPr>
        <w:rPr>
          <w:rFonts w:ascii="Times New Roman" w:eastAsia="Calibri" w:hAnsi="Times New Roman" w:cs="Times New Roman"/>
          <w:b/>
          <w:bCs/>
        </w:rPr>
      </w:pPr>
      <w:bookmarkStart w:id="894" w:name="_Toc377335482"/>
      <w:r w:rsidRPr="00894463">
        <w:rPr>
          <w:rFonts w:ascii="Times New Roman" w:eastAsia="Calibri" w:hAnsi="Times New Roman" w:cs="Times New Roman"/>
          <w:b/>
          <w:bCs/>
        </w:rPr>
        <w:t>A Szakmai program hatály</w:t>
      </w:r>
      <w:bookmarkEnd w:id="894"/>
      <w:r w:rsidRPr="00894463">
        <w:rPr>
          <w:rFonts w:ascii="Times New Roman" w:eastAsia="Calibri" w:hAnsi="Times New Roman" w:cs="Times New Roman"/>
          <w:b/>
          <w:bCs/>
        </w:rPr>
        <w:t>a</w:t>
      </w:r>
    </w:p>
    <w:p w14:paraId="36D17376" w14:textId="77777777" w:rsidR="00D33DE9" w:rsidRPr="00894463" w:rsidRDefault="00D33DE9" w:rsidP="00D33DE9">
      <w:pPr>
        <w:rPr>
          <w:rFonts w:ascii="Times New Roman" w:eastAsia="Calibri" w:hAnsi="Times New Roman" w:cs="Times New Roman"/>
          <w:b/>
          <w:bCs/>
        </w:rPr>
      </w:pPr>
    </w:p>
    <w:p w14:paraId="1C4734E2" w14:textId="77777777" w:rsidR="00D33DE9" w:rsidRPr="00894463" w:rsidRDefault="00D33DE9" w:rsidP="00D33DE9">
      <w:pPr>
        <w:spacing w:line="360" w:lineRule="auto"/>
        <w:jc w:val="both"/>
        <w:rPr>
          <w:rFonts w:ascii="Times New Roman" w:eastAsia="Calibri" w:hAnsi="Times New Roman" w:cs="Times New Roman"/>
          <w:szCs w:val="24"/>
        </w:rPr>
      </w:pPr>
      <w:r w:rsidRPr="00894463">
        <w:rPr>
          <w:rFonts w:ascii="Times New Roman" w:eastAsia="Calibri" w:hAnsi="Times New Roman" w:cs="Times New Roman"/>
          <w:szCs w:val="24"/>
        </w:rPr>
        <w:t xml:space="preserve">Jelen Szakmai program az elfogadást követően lép hatályba és visszavonásig érvényes. </w:t>
      </w:r>
    </w:p>
    <w:p w14:paraId="72C492B9" w14:textId="77777777" w:rsidR="00D33DE9" w:rsidRPr="00894463" w:rsidRDefault="00D33DE9" w:rsidP="00D33DE9">
      <w:pPr>
        <w:rPr>
          <w:rFonts w:ascii="Times New Roman" w:eastAsia="Calibri" w:hAnsi="Times New Roman" w:cs="Times New Roman"/>
          <w:b/>
          <w:bCs/>
        </w:rPr>
      </w:pPr>
      <w:bookmarkStart w:id="895" w:name="_Toc377335483"/>
      <w:r w:rsidRPr="00894463">
        <w:rPr>
          <w:rFonts w:ascii="Times New Roman" w:eastAsia="Calibri" w:hAnsi="Times New Roman" w:cs="Times New Roman"/>
          <w:b/>
          <w:bCs/>
        </w:rPr>
        <w:t>A Szervezeti és működési szabályzat nyilvánossága</w:t>
      </w:r>
      <w:bookmarkEnd w:id="895"/>
    </w:p>
    <w:p w14:paraId="7A3DAE20" w14:textId="77777777" w:rsidR="00D33DE9" w:rsidRPr="00894463" w:rsidRDefault="00D33DE9" w:rsidP="00D33DE9">
      <w:pPr>
        <w:spacing w:after="240" w:line="360" w:lineRule="auto"/>
        <w:jc w:val="both"/>
        <w:rPr>
          <w:rFonts w:ascii="Times New Roman" w:eastAsia="Calibri" w:hAnsi="Times New Roman" w:cs="Times New Roman"/>
          <w:szCs w:val="24"/>
        </w:rPr>
      </w:pPr>
      <w:r w:rsidRPr="00894463">
        <w:rPr>
          <w:rFonts w:ascii="Times New Roman" w:eastAsia="Calibri" w:hAnsi="Times New Roman" w:cs="Times New Roman"/>
          <w:szCs w:val="24"/>
        </w:rPr>
        <w:t>A Szakmai program olvasható az intézmény weboldalán.</w:t>
      </w:r>
    </w:p>
    <w:p w14:paraId="2B4E099F" w14:textId="77777777" w:rsidR="00D33DE9" w:rsidRPr="00894463" w:rsidRDefault="00D33DE9" w:rsidP="00D33DE9">
      <w:pPr>
        <w:spacing w:after="240" w:line="360" w:lineRule="auto"/>
        <w:jc w:val="both"/>
        <w:rPr>
          <w:rFonts w:ascii="Times New Roman" w:eastAsia="Calibri" w:hAnsi="Times New Roman" w:cs="Times New Roman"/>
          <w:szCs w:val="24"/>
        </w:rPr>
      </w:pPr>
    </w:p>
    <w:p w14:paraId="6BD3E64F" w14:textId="77777777" w:rsidR="00D33DE9" w:rsidRPr="00894463" w:rsidRDefault="00D33DE9" w:rsidP="00D33DE9">
      <w:pPr>
        <w:spacing w:after="240" w:line="360" w:lineRule="auto"/>
        <w:jc w:val="both"/>
        <w:rPr>
          <w:rFonts w:ascii="Times New Roman" w:eastAsia="Calibri" w:hAnsi="Times New Roman" w:cs="Times New Roman"/>
          <w:szCs w:val="24"/>
        </w:rPr>
      </w:pPr>
    </w:p>
    <w:p w14:paraId="3B3764D4" w14:textId="5402081B" w:rsidR="00D33DE9" w:rsidRPr="00894463" w:rsidRDefault="00E854F4" w:rsidP="00D33DE9">
      <w:pPr>
        <w:jc w:val="both"/>
        <w:rPr>
          <w:rFonts w:ascii="Times New Roman" w:eastAsia="Calibri" w:hAnsi="Times New Roman" w:cs="Times New Roman"/>
          <w:szCs w:val="24"/>
        </w:rPr>
      </w:pPr>
      <w:r w:rsidRPr="00894463">
        <w:rPr>
          <w:rFonts w:ascii="Times New Roman" w:eastAsia="Calibri" w:hAnsi="Times New Roman" w:cs="Times New Roman"/>
          <w:szCs w:val="24"/>
        </w:rPr>
        <w:t>Szentes</w:t>
      </w:r>
      <w:r w:rsidR="00D33DE9" w:rsidRPr="00894463">
        <w:rPr>
          <w:rFonts w:ascii="Times New Roman" w:eastAsia="Calibri" w:hAnsi="Times New Roman" w:cs="Times New Roman"/>
          <w:szCs w:val="24"/>
        </w:rPr>
        <w:t xml:space="preserve">, </w:t>
      </w:r>
      <w:r w:rsidR="00976027">
        <w:rPr>
          <w:rFonts w:ascii="Times New Roman" w:eastAsia="Calibri" w:hAnsi="Times New Roman" w:cs="Times New Roman"/>
          <w:szCs w:val="24"/>
        </w:rPr>
        <w:t>2024</w:t>
      </w:r>
      <w:r w:rsidRPr="00894463">
        <w:rPr>
          <w:rFonts w:ascii="Times New Roman" w:eastAsia="Calibri" w:hAnsi="Times New Roman" w:cs="Times New Roman"/>
          <w:szCs w:val="24"/>
        </w:rPr>
        <w:t>.</w:t>
      </w:r>
      <w:r w:rsidR="00D33DE9" w:rsidRPr="00894463">
        <w:rPr>
          <w:rFonts w:ascii="Times New Roman" w:eastAsia="Calibri" w:hAnsi="Times New Roman" w:cs="Times New Roman"/>
          <w:szCs w:val="24"/>
        </w:rPr>
        <w:t xml:space="preserve"> év </w:t>
      </w:r>
      <w:r w:rsidRPr="00894463">
        <w:rPr>
          <w:rFonts w:ascii="Times New Roman" w:eastAsia="Calibri" w:hAnsi="Times New Roman" w:cs="Times New Roman"/>
          <w:szCs w:val="24"/>
        </w:rPr>
        <w:t>szeptember</w:t>
      </w:r>
      <w:r w:rsidR="00D33DE9" w:rsidRPr="00894463">
        <w:rPr>
          <w:rFonts w:ascii="Times New Roman" w:eastAsia="Calibri" w:hAnsi="Times New Roman" w:cs="Times New Roman"/>
          <w:szCs w:val="24"/>
        </w:rPr>
        <w:t xml:space="preserve"> hó </w:t>
      </w:r>
      <w:r w:rsidRPr="00894463">
        <w:rPr>
          <w:rFonts w:ascii="Times New Roman" w:eastAsia="Calibri" w:hAnsi="Times New Roman" w:cs="Times New Roman"/>
          <w:szCs w:val="24"/>
        </w:rPr>
        <w:t>01</w:t>
      </w:r>
      <w:r w:rsidR="00D33DE9" w:rsidRPr="00894463">
        <w:rPr>
          <w:rFonts w:ascii="Times New Roman" w:eastAsia="Calibri" w:hAnsi="Times New Roman" w:cs="Times New Roman"/>
          <w:szCs w:val="24"/>
        </w:rPr>
        <w:t>. nap</w:t>
      </w:r>
    </w:p>
    <w:p w14:paraId="5723E3DE" w14:textId="77777777" w:rsidR="00911EAA" w:rsidRPr="00894463" w:rsidRDefault="00911EAA" w:rsidP="00D33DE9">
      <w:pPr>
        <w:ind w:left="284"/>
        <w:jc w:val="both"/>
        <w:rPr>
          <w:rFonts w:ascii="Times New Roman" w:eastAsia="Calibri" w:hAnsi="Times New Roman" w:cs="Times New Roman"/>
          <w:szCs w:val="24"/>
        </w:rPr>
      </w:pPr>
    </w:p>
    <w:tbl>
      <w:tblPr>
        <w:tblStyle w:val="Rcsostblzat"/>
        <w:tblW w:w="0" w:type="auto"/>
        <w:tblInd w:w="284"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814"/>
        <w:gridCol w:w="3964"/>
      </w:tblGrid>
      <w:tr w:rsidR="00911EAA" w:rsidRPr="00894463" w14:paraId="7A7E6952" w14:textId="77777777" w:rsidTr="00911EAA">
        <w:tc>
          <w:tcPr>
            <w:tcW w:w="4814" w:type="dxa"/>
            <w:vMerge w:val="restart"/>
            <w:vAlign w:val="center"/>
          </w:tcPr>
          <w:p w14:paraId="16E9A719" w14:textId="77777777" w:rsidR="00911EAA" w:rsidRPr="00894463" w:rsidRDefault="00911EAA" w:rsidP="00911EAA">
            <w:pPr>
              <w:spacing w:after="0"/>
              <w:jc w:val="center"/>
              <w:rPr>
                <w:rFonts w:ascii="Times New Roman" w:eastAsia="Calibri" w:hAnsi="Times New Roman" w:cs="Times New Roman"/>
                <w:szCs w:val="24"/>
              </w:rPr>
            </w:pPr>
            <w:proofErr w:type="spellStart"/>
            <w:r w:rsidRPr="00894463">
              <w:rPr>
                <w:rFonts w:ascii="Times New Roman" w:eastAsia="Calibri" w:hAnsi="Times New Roman" w:cs="Times New Roman"/>
                <w:szCs w:val="24"/>
              </w:rPr>
              <w:t>p.h</w:t>
            </w:r>
            <w:proofErr w:type="spellEnd"/>
            <w:r w:rsidRPr="00894463">
              <w:rPr>
                <w:rFonts w:ascii="Times New Roman" w:eastAsia="Calibri" w:hAnsi="Times New Roman" w:cs="Times New Roman"/>
                <w:szCs w:val="24"/>
              </w:rPr>
              <w:t>.</w:t>
            </w:r>
          </w:p>
        </w:tc>
        <w:tc>
          <w:tcPr>
            <w:tcW w:w="3964" w:type="dxa"/>
          </w:tcPr>
          <w:p w14:paraId="1CBC2FB1" w14:textId="77777777" w:rsidR="00911EAA" w:rsidRPr="00894463" w:rsidRDefault="00911EAA" w:rsidP="00911EAA">
            <w:pPr>
              <w:spacing w:after="0"/>
              <w:jc w:val="both"/>
              <w:rPr>
                <w:rFonts w:ascii="Times New Roman" w:eastAsia="Calibri" w:hAnsi="Times New Roman" w:cs="Times New Roman"/>
                <w:szCs w:val="24"/>
              </w:rPr>
            </w:pPr>
          </w:p>
        </w:tc>
      </w:tr>
      <w:tr w:rsidR="00911EAA" w:rsidRPr="00894463" w14:paraId="6B3B709C" w14:textId="77777777" w:rsidTr="00911EAA">
        <w:tc>
          <w:tcPr>
            <w:tcW w:w="4814" w:type="dxa"/>
            <w:vMerge/>
          </w:tcPr>
          <w:p w14:paraId="5E9B6EB1" w14:textId="77777777" w:rsidR="00911EAA" w:rsidRPr="00894463" w:rsidRDefault="00911EAA" w:rsidP="00911EAA">
            <w:pPr>
              <w:spacing w:after="0"/>
              <w:jc w:val="both"/>
              <w:rPr>
                <w:rFonts w:ascii="Times New Roman" w:eastAsia="Calibri" w:hAnsi="Times New Roman" w:cs="Times New Roman"/>
                <w:szCs w:val="24"/>
              </w:rPr>
            </w:pPr>
          </w:p>
        </w:tc>
        <w:tc>
          <w:tcPr>
            <w:tcW w:w="3964" w:type="dxa"/>
          </w:tcPr>
          <w:p w14:paraId="0BF2588A" w14:textId="77777777" w:rsidR="00911EAA" w:rsidRPr="00894463" w:rsidRDefault="00911EAA" w:rsidP="00911EAA">
            <w:pPr>
              <w:spacing w:after="0"/>
              <w:ind w:firstLine="1"/>
              <w:jc w:val="center"/>
              <w:rPr>
                <w:rFonts w:ascii="Times New Roman" w:eastAsia="Calibri" w:hAnsi="Times New Roman" w:cs="Times New Roman"/>
                <w:szCs w:val="24"/>
              </w:rPr>
            </w:pPr>
            <w:r w:rsidRPr="00894463">
              <w:rPr>
                <w:rFonts w:ascii="Times New Roman" w:eastAsia="Calibri" w:hAnsi="Times New Roman" w:cs="Times New Roman"/>
                <w:szCs w:val="24"/>
              </w:rPr>
              <w:t>igazgató</w:t>
            </w:r>
          </w:p>
        </w:tc>
      </w:tr>
    </w:tbl>
    <w:p w14:paraId="625BFFA4" w14:textId="77777777" w:rsidR="00911EAA" w:rsidRPr="00894463" w:rsidRDefault="00911EAA" w:rsidP="00D33DE9">
      <w:pPr>
        <w:spacing w:after="240"/>
        <w:jc w:val="center"/>
        <w:rPr>
          <w:rFonts w:ascii="Times New Roman" w:eastAsia="Calibri" w:hAnsi="Times New Roman" w:cs="Times New Roman"/>
          <w:b/>
          <w:szCs w:val="24"/>
        </w:rPr>
      </w:pPr>
    </w:p>
    <w:p w14:paraId="7E6B10DD" w14:textId="77777777" w:rsidR="00911EAA" w:rsidRPr="00894463" w:rsidRDefault="00911EAA" w:rsidP="00D33DE9">
      <w:pPr>
        <w:spacing w:after="240"/>
        <w:jc w:val="center"/>
        <w:rPr>
          <w:rFonts w:ascii="Times New Roman" w:eastAsia="Calibri" w:hAnsi="Times New Roman" w:cs="Times New Roman"/>
          <w:b/>
          <w:szCs w:val="24"/>
        </w:rPr>
      </w:pPr>
    </w:p>
    <w:p w14:paraId="6C72E9C4" w14:textId="77777777" w:rsidR="00D33DE9" w:rsidRPr="00894463" w:rsidRDefault="00D33DE9" w:rsidP="00D33DE9">
      <w:pPr>
        <w:spacing w:after="240"/>
        <w:jc w:val="center"/>
        <w:rPr>
          <w:rFonts w:ascii="Times New Roman" w:eastAsia="Calibri" w:hAnsi="Times New Roman" w:cs="Times New Roman"/>
          <w:b/>
          <w:szCs w:val="24"/>
        </w:rPr>
      </w:pPr>
      <w:r w:rsidRPr="00894463">
        <w:rPr>
          <w:rFonts w:ascii="Times New Roman" w:eastAsia="Calibri" w:hAnsi="Times New Roman" w:cs="Times New Roman"/>
          <w:b/>
          <w:szCs w:val="24"/>
        </w:rPr>
        <w:t>Elfogadó határozat</w:t>
      </w:r>
    </w:p>
    <w:p w14:paraId="0F7EEB3C" w14:textId="32F23E16" w:rsidR="00D33DE9" w:rsidRPr="00894463" w:rsidRDefault="00D33DE9" w:rsidP="00D33DE9">
      <w:pPr>
        <w:spacing w:after="240"/>
        <w:jc w:val="both"/>
        <w:rPr>
          <w:rFonts w:ascii="Times New Roman" w:eastAsia="Calibri" w:hAnsi="Times New Roman" w:cs="Times New Roman"/>
          <w:szCs w:val="24"/>
        </w:rPr>
      </w:pPr>
      <w:r w:rsidRPr="00894463">
        <w:rPr>
          <w:rFonts w:ascii="Times New Roman" w:eastAsia="Calibri" w:hAnsi="Times New Roman" w:cs="Times New Roman"/>
          <w:szCs w:val="24"/>
        </w:rPr>
        <w:t xml:space="preserve">A szakképzésről szóló 2019. év LXXX. törvény 51.§ (2) szakasza értelmében az oktatói testület dönt a Szakmai program elfogadásáról. A törvényben biztosított jogunknál fogva a </w:t>
      </w:r>
      <w:r w:rsidR="007E2480" w:rsidRPr="00894463">
        <w:rPr>
          <w:rFonts w:ascii="Times New Roman" w:eastAsia="Calibri" w:hAnsi="Times New Roman" w:cs="Times New Roman"/>
          <w:szCs w:val="24"/>
        </w:rPr>
        <w:t>HSZC Szentesi Zsoldos Ferenc Technikum</w:t>
      </w:r>
      <w:r w:rsidRPr="00894463">
        <w:rPr>
          <w:rFonts w:ascii="Times New Roman" w:eastAsia="Calibri" w:hAnsi="Times New Roman" w:cs="Times New Roman"/>
          <w:color w:val="FF0000"/>
          <w:szCs w:val="24"/>
        </w:rPr>
        <w:t xml:space="preserve"> </w:t>
      </w:r>
      <w:r w:rsidRPr="00894463">
        <w:rPr>
          <w:rFonts w:ascii="Times New Roman" w:eastAsia="Calibri" w:hAnsi="Times New Roman" w:cs="Times New Roman"/>
          <w:color w:val="000000" w:themeColor="text1"/>
          <w:szCs w:val="24"/>
        </w:rPr>
        <w:t>Szakmai</w:t>
      </w:r>
      <w:r w:rsidRPr="00894463">
        <w:rPr>
          <w:rFonts w:ascii="Times New Roman" w:eastAsia="Calibri" w:hAnsi="Times New Roman" w:cs="Times New Roman"/>
          <w:szCs w:val="24"/>
        </w:rPr>
        <w:t xml:space="preserve"> programját elfogadjuk.</w:t>
      </w:r>
    </w:p>
    <w:p w14:paraId="131306FC" w14:textId="77777777" w:rsidR="00D33DE9" w:rsidRPr="00894463" w:rsidRDefault="00D33DE9" w:rsidP="00D33DE9">
      <w:pPr>
        <w:jc w:val="both"/>
        <w:rPr>
          <w:rFonts w:ascii="Times New Roman" w:eastAsia="Calibri" w:hAnsi="Times New Roman" w:cs="Times New Roman"/>
          <w:szCs w:val="24"/>
        </w:rPr>
      </w:pPr>
      <w:r w:rsidRPr="00894463">
        <w:rPr>
          <w:rFonts w:ascii="Times New Roman" w:eastAsia="Calibri" w:hAnsi="Times New Roman" w:cs="Times New Roman"/>
          <w:szCs w:val="24"/>
        </w:rPr>
        <w:t>Az oktatói testület nevében:</w:t>
      </w:r>
    </w:p>
    <w:p w14:paraId="5BFFAF23" w14:textId="77777777" w:rsidR="00D33DE9" w:rsidRPr="00894463" w:rsidRDefault="00D33DE9" w:rsidP="00D33DE9">
      <w:pPr>
        <w:ind w:left="284"/>
        <w:jc w:val="both"/>
        <w:rPr>
          <w:rFonts w:ascii="Times New Roman" w:eastAsia="Calibri" w:hAnsi="Times New Roman" w:cs="Times New Roman"/>
          <w:szCs w:val="24"/>
        </w:rPr>
      </w:pPr>
    </w:p>
    <w:p w14:paraId="3A2D3979" w14:textId="28D9B07E" w:rsidR="007E2480" w:rsidRPr="00894463" w:rsidRDefault="007E2480" w:rsidP="007E2480">
      <w:pPr>
        <w:jc w:val="both"/>
        <w:rPr>
          <w:rFonts w:ascii="Times New Roman" w:eastAsia="Calibri" w:hAnsi="Times New Roman" w:cs="Times New Roman"/>
          <w:szCs w:val="24"/>
        </w:rPr>
      </w:pPr>
      <w:r w:rsidRPr="00894463">
        <w:rPr>
          <w:rFonts w:ascii="Times New Roman" w:eastAsia="Calibri" w:hAnsi="Times New Roman" w:cs="Times New Roman"/>
          <w:szCs w:val="24"/>
        </w:rPr>
        <w:t>Szentes, 202</w:t>
      </w:r>
      <w:r w:rsidR="00976027">
        <w:rPr>
          <w:rFonts w:ascii="Times New Roman" w:eastAsia="Calibri" w:hAnsi="Times New Roman" w:cs="Times New Roman"/>
          <w:szCs w:val="24"/>
        </w:rPr>
        <w:t>4</w:t>
      </w:r>
      <w:r w:rsidRPr="00894463">
        <w:rPr>
          <w:rFonts w:ascii="Times New Roman" w:eastAsia="Calibri" w:hAnsi="Times New Roman" w:cs="Times New Roman"/>
          <w:szCs w:val="24"/>
        </w:rPr>
        <w:t>. év szeptember hó 01. nap</w:t>
      </w:r>
    </w:p>
    <w:p w14:paraId="32FE63D3" w14:textId="77777777" w:rsidR="00D33DE9" w:rsidRPr="00894463" w:rsidRDefault="00D33DE9" w:rsidP="00D33DE9">
      <w:pPr>
        <w:jc w:val="both"/>
        <w:rPr>
          <w:rFonts w:ascii="Times New Roman" w:eastAsia="Calibri" w:hAnsi="Times New Roman" w:cs="Times New Roman"/>
          <w:szCs w:val="24"/>
        </w:rPr>
      </w:pPr>
    </w:p>
    <w:tbl>
      <w:tblPr>
        <w:tblStyle w:val="Rcsostblzat"/>
        <w:tblW w:w="0" w:type="auto"/>
        <w:jc w:val="righ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05"/>
      </w:tblGrid>
      <w:tr w:rsidR="00D33DE9" w:rsidRPr="00894463" w14:paraId="4A010569" w14:textId="77777777" w:rsidTr="00911EAA">
        <w:trPr>
          <w:jc w:val="right"/>
        </w:trPr>
        <w:tc>
          <w:tcPr>
            <w:tcW w:w="4105" w:type="dxa"/>
          </w:tcPr>
          <w:p w14:paraId="64487017" w14:textId="77777777" w:rsidR="00D33DE9" w:rsidRPr="00894463" w:rsidRDefault="00D33DE9" w:rsidP="00911EAA">
            <w:pPr>
              <w:spacing w:after="0"/>
              <w:jc w:val="both"/>
              <w:rPr>
                <w:rFonts w:ascii="Times New Roman" w:eastAsia="Calibri" w:hAnsi="Times New Roman" w:cs="Times New Roman"/>
                <w:szCs w:val="24"/>
              </w:rPr>
            </w:pPr>
          </w:p>
        </w:tc>
      </w:tr>
      <w:tr w:rsidR="00911EAA" w:rsidRPr="00894463" w14:paraId="49EE5AAF" w14:textId="77777777" w:rsidTr="00911EAA">
        <w:trPr>
          <w:jc w:val="right"/>
        </w:trPr>
        <w:tc>
          <w:tcPr>
            <w:tcW w:w="4105" w:type="dxa"/>
          </w:tcPr>
          <w:p w14:paraId="24396BEE" w14:textId="77777777" w:rsidR="00911EAA" w:rsidRPr="00894463" w:rsidRDefault="00911EAA" w:rsidP="00911EAA">
            <w:pPr>
              <w:spacing w:after="0"/>
              <w:jc w:val="center"/>
              <w:rPr>
                <w:rFonts w:ascii="Times New Roman" w:eastAsia="Calibri" w:hAnsi="Times New Roman" w:cs="Times New Roman"/>
                <w:szCs w:val="24"/>
              </w:rPr>
            </w:pPr>
            <w:r w:rsidRPr="00894463">
              <w:rPr>
                <w:rFonts w:ascii="Times New Roman" w:eastAsia="Calibri" w:hAnsi="Times New Roman" w:cs="Times New Roman"/>
                <w:szCs w:val="24"/>
              </w:rPr>
              <w:t>az oktatói testület képviseletében</w:t>
            </w:r>
          </w:p>
        </w:tc>
      </w:tr>
    </w:tbl>
    <w:p w14:paraId="5819C184" w14:textId="77777777" w:rsidR="00911EAA" w:rsidRPr="00894463" w:rsidRDefault="00911EAA" w:rsidP="00D33DE9">
      <w:pPr>
        <w:ind w:left="284"/>
        <w:jc w:val="center"/>
        <w:rPr>
          <w:rFonts w:ascii="Times New Roman" w:eastAsia="Calibri" w:hAnsi="Times New Roman" w:cs="Times New Roman"/>
          <w:szCs w:val="24"/>
        </w:rPr>
      </w:pPr>
    </w:p>
    <w:p w14:paraId="6F21CBE7" w14:textId="77777777" w:rsidR="00911EAA" w:rsidRPr="00894463" w:rsidRDefault="00911EAA">
      <w:pPr>
        <w:spacing w:after="160" w:line="259" w:lineRule="auto"/>
        <w:rPr>
          <w:rFonts w:ascii="Times New Roman" w:eastAsia="Calibri" w:hAnsi="Times New Roman" w:cs="Times New Roman"/>
          <w:szCs w:val="24"/>
        </w:rPr>
      </w:pPr>
    </w:p>
    <w:p w14:paraId="354552EE" w14:textId="77777777" w:rsidR="00D33DE9" w:rsidRPr="00082EB8" w:rsidRDefault="00D33DE9" w:rsidP="00D33DE9">
      <w:pPr>
        <w:jc w:val="center"/>
        <w:rPr>
          <w:rFonts w:ascii="Times New Roman" w:hAnsi="Times New Roman" w:cs="Times New Roman"/>
          <w:b/>
          <w:bCs/>
          <w:sz w:val="36"/>
          <w:szCs w:val="36"/>
        </w:rPr>
      </w:pPr>
    </w:p>
    <w:p w14:paraId="3F8B4EE6" w14:textId="77777777" w:rsidR="00D33DE9" w:rsidRPr="00894463" w:rsidRDefault="00D33DE9" w:rsidP="00D33DE9">
      <w:pPr>
        <w:ind w:left="284"/>
        <w:jc w:val="center"/>
        <w:rPr>
          <w:rFonts w:ascii="Times New Roman" w:eastAsia="Calibri" w:hAnsi="Times New Roman" w:cs="Times New Roman"/>
          <w:b/>
          <w:szCs w:val="24"/>
        </w:rPr>
      </w:pPr>
      <w:r w:rsidRPr="00894463">
        <w:rPr>
          <w:rFonts w:ascii="Times New Roman" w:eastAsia="Calibri" w:hAnsi="Times New Roman" w:cs="Times New Roman"/>
          <w:b/>
          <w:szCs w:val="24"/>
        </w:rPr>
        <w:t>Jóváhagyás</w:t>
      </w:r>
    </w:p>
    <w:p w14:paraId="5E5EB09C" w14:textId="77777777" w:rsidR="00D33DE9" w:rsidRPr="00894463" w:rsidRDefault="00D33DE9" w:rsidP="00D33DE9">
      <w:pPr>
        <w:ind w:left="284"/>
        <w:jc w:val="both"/>
        <w:rPr>
          <w:rFonts w:ascii="Times New Roman" w:eastAsia="Calibri" w:hAnsi="Times New Roman" w:cs="Times New Roman"/>
          <w:szCs w:val="24"/>
        </w:rPr>
      </w:pPr>
    </w:p>
    <w:p w14:paraId="71AA2F74" w14:textId="0C7E4657" w:rsidR="00D33DE9" w:rsidRPr="00894463" w:rsidRDefault="00D33DE9" w:rsidP="00D33DE9">
      <w:pPr>
        <w:spacing w:after="240"/>
        <w:jc w:val="both"/>
        <w:rPr>
          <w:rFonts w:ascii="Times New Roman" w:eastAsia="Calibri" w:hAnsi="Times New Roman" w:cs="Times New Roman"/>
          <w:szCs w:val="24"/>
        </w:rPr>
      </w:pPr>
      <w:r w:rsidRPr="00894463">
        <w:rPr>
          <w:rFonts w:ascii="Times New Roman" w:eastAsia="Calibri" w:hAnsi="Times New Roman" w:cs="Times New Roman"/>
          <w:szCs w:val="24"/>
        </w:rPr>
        <w:t xml:space="preserve">A szakképzésről szóló 2019. év LXXX.. törvény 12.§ szakasza értelmében biztosított jogunknál fogva kijelentem, hogy a </w:t>
      </w:r>
      <w:r w:rsidR="007E2480" w:rsidRPr="00894463">
        <w:rPr>
          <w:rFonts w:ascii="Times New Roman" w:eastAsia="Calibri" w:hAnsi="Times New Roman" w:cs="Times New Roman"/>
          <w:szCs w:val="24"/>
        </w:rPr>
        <w:t xml:space="preserve">HSZC Szentesi Zsoldos Ferenc Technikum </w:t>
      </w:r>
      <w:r w:rsidRPr="00894463">
        <w:rPr>
          <w:rFonts w:ascii="Times New Roman" w:eastAsia="Calibri" w:hAnsi="Times New Roman" w:cs="Times New Roman"/>
          <w:szCs w:val="24"/>
        </w:rPr>
        <w:t>Szakmai programjában foglaltakat a Hódmezővásárhelyi Szakképzési Centrum kancellárjával egyetértésben jóváhagyom.</w:t>
      </w:r>
    </w:p>
    <w:p w14:paraId="28EB6CBA" w14:textId="23029868" w:rsidR="00D33DE9" w:rsidRPr="00894463" w:rsidRDefault="00D33DE9" w:rsidP="00D33DE9">
      <w:pPr>
        <w:spacing w:after="240"/>
        <w:jc w:val="both"/>
        <w:rPr>
          <w:rFonts w:ascii="Times New Roman" w:eastAsia="Calibri" w:hAnsi="Times New Roman" w:cs="Times New Roman"/>
          <w:szCs w:val="24"/>
        </w:rPr>
      </w:pPr>
      <w:r w:rsidRPr="00894463">
        <w:rPr>
          <w:rFonts w:ascii="Times New Roman" w:eastAsia="Calibri" w:hAnsi="Times New Roman" w:cs="Times New Roman"/>
          <w:szCs w:val="24"/>
        </w:rPr>
        <w:t xml:space="preserve">Hódmezővásárhely, </w:t>
      </w:r>
      <w:r w:rsidR="006E75A4">
        <w:rPr>
          <w:rFonts w:ascii="Times New Roman" w:eastAsia="Calibri" w:hAnsi="Times New Roman" w:cs="Times New Roman"/>
          <w:szCs w:val="24"/>
        </w:rPr>
        <w:t>2024</w:t>
      </w:r>
      <w:r w:rsidRPr="00894463">
        <w:rPr>
          <w:rFonts w:ascii="Times New Roman" w:eastAsia="Calibri" w:hAnsi="Times New Roman" w:cs="Times New Roman"/>
          <w:szCs w:val="24"/>
        </w:rPr>
        <w:t>. év ………………. hó ……. nap</w:t>
      </w:r>
    </w:p>
    <w:tbl>
      <w:tblPr>
        <w:tblStyle w:val="Rcsostblzat"/>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020"/>
        <w:gridCol w:w="3021"/>
        <w:gridCol w:w="3021"/>
      </w:tblGrid>
      <w:tr w:rsidR="00D33DE9" w:rsidRPr="00894463" w14:paraId="6184C41B" w14:textId="77777777" w:rsidTr="00D33DE9">
        <w:tc>
          <w:tcPr>
            <w:tcW w:w="3020" w:type="dxa"/>
          </w:tcPr>
          <w:p w14:paraId="6AB6F183" w14:textId="77777777" w:rsidR="00D33DE9" w:rsidRPr="00894463" w:rsidRDefault="00D33DE9" w:rsidP="00D33DE9">
            <w:pPr>
              <w:spacing w:after="240"/>
              <w:jc w:val="both"/>
              <w:rPr>
                <w:rFonts w:ascii="Times New Roman" w:eastAsia="Calibri" w:hAnsi="Times New Roman" w:cs="Times New Roman"/>
                <w:szCs w:val="24"/>
              </w:rPr>
            </w:pPr>
          </w:p>
        </w:tc>
        <w:tc>
          <w:tcPr>
            <w:tcW w:w="3021" w:type="dxa"/>
            <w:tcBorders>
              <w:top w:val="nil"/>
              <w:bottom w:val="nil"/>
            </w:tcBorders>
          </w:tcPr>
          <w:p w14:paraId="075C158C" w14:textId="77777777" w:rsidR="00D33DE9" w:rsidRPr="00894463" w:rsidRDefault="00D33DE9" w:rsidP="00D33DE9">
            <w:pPr>
              <w:spacing w:after="240"/>
              <w:jc w:val="both"/>
              <w:rPr>
                <w:rFonts w:ascii="Times New Roman" w:eastAsia="Calibri" w:hAnsi="Times New Roman" w:cs="Times New Roman"/>
                <w:szCs w:val="24"/>
              </w:rPr>
            </w:pPr>
          </w:p>
        </w:tc>
        <w:tc>
          <w:tcPr>
            <w:tcW w:w="3021" w:type="dxa"/>
          </w:tcPr>
          <w:p w14:paraId="72B33EFF" w14:textId="77777777" w:rsidR="00D33DE9" w:rsidRPr="00894463" w:rsidRDefault="00D33DE9" w:rsidP="00D33DE9">
            <w:pPr>
              <w:spacing w:after="240"/>
              <w:jc w:val="both"/>
              <w:rPr>
                <w:rFonts w:ascii="Times New Roman" w:eastAsia="Calibri" w:hAnsi="Times New Roman" w:cs="Times New Roman"/>
                <w:szCs w:val="24"/>
              </w:rPr>
            </w:pPr>
          </w:p>
        </w:tc>
      </w:tr>
      <w:tr w:rsidR="00D33DE9" w:rsidRPr="00894463" w14:paraId="56FE9604" w14:textId="77777777" w:rsidTr="00D33DE9">
        <w:tc>
          <w:tcPr>
            <w:tcW w:w="3020" w:type="dxa"/>
          </w:tcPr>
          <w:p w14:paraId="3D64293C" w14:textId="77777777" w:rsidR="00D33DE9" w:rsidRPr="00894463" w:rsidRDefault="00D33DE9" w:rsidP="00D33DE9">
            <w:pPr>
              <w:spacing w:after="240"/>
              <w:jc w:val="center"/>
              <w:rPr>
                <w:rFonts w:ascii="Times New Roman" w:eastAsia="Calibri" w:hAnsi="Times New Roman" w:cs="Times New Roman"/>
                <w:szCs w:val="24"/>
              </w:rPr>
            </w:pPr>
            <w:r w:rsidRPr="00894463">
              <w:rPr>
                <w:rFonts w:ascii="Times New Roman" w:eastAsia="Calibri" w:hAnsi="Times New Roman" w:cs="Times New Roman"/>
                <w:szCs w:val="24"/>
              </w:rPr>
              <w:t>főigazgató</w:t>
            </w:r>
          </w:p>
        </w:tc>
        <w:tc>
          <w:tcPr>
            <w:tcW w:w="3021" w:type="dxa"/>
            <w:tcBorders>
              <w:top w:val="nil"/>
              <w:bottom w:val="nil"/>
            </w:tcBorders>
          </w:tcPr>
          <w:p w14:paraId="468EAC14" w14:textId="77777777" w:rsidR="00D33DE9" w:rsidRPr="00894463" w:rsidRDefault="00D33DE9" w:rsidP="00D33DE9">
            <w:pPr>
              <w:spacing w:after="240"/>
              <w:jc w:val="center"/>
              <w:rPr>
                <w:rFonts w:ascii="Times New Roman" w:eastAsia="Calibri" w:hAnsi="Times New Roman" w:cs="Times New Roman"/>
                <w:szCs w:val="24"/>
              </w:rPr>
            </w:pPr>
          </w:p>
        </w:tc>
        <w:tc>
          <w:tcPr>
            <w:tcW w:w="3021" w:type="dxa"/>
          </w:tcPr>
          <w:p w14:paraId="6A6C4777" w14:textId="77777777" w:rsidR="00D33DE9" w:rsidRPr="00894463" w:rsidRDefault="00D33DE9" w:rsidP="00D33DE9">
            <w:pPr>
              <w:spacing w:after="240"/>
              <w:jc w:val="center"/>
              <w:rPr>
                <w:rFonts w:ascii="Times New Roman" w:eastAsia="Calibri" w:hAnsi="Times New Roman" w:cs="Times New Roman"/>
                <w:szCs w:val="24"/>
              </w:rPr>
            </w:pPr>
            <w:r w:rsidRPr="00894463">
              <w:rPr>
                <w:rFonts w:ascii="Times New Roman" w:eastAsia="Calibri" w:hAnsi="Times New Roman" w:cs="Times New Roman"/>
                <w:szCs w:val="24"/>
              </w:rPr>
              <w:t>kancellár</w:t>
            </w:r>
          </w:p>
        </w:tc>
      </w:tr>
    </w:tbl>
    <w:p w14:paraId="7FCE05F8" w14:textId="77777777" w:rsidR="00D33DE9" w:rsidRPr="00894463" w:rsidRDefault="00D33DE9" w:rsidP="00D33DE9">
      <w:pPr>
        <w:spacing w:after="240"/>
        <w:jc w:val="both"/>
        <w:rPr>
          <w:rFonts w:ascii="Times New Roman" w:eastAsia="Calibri" w:hAnsi="Times New Roman" w:cs="Times New Roman"/>
          <w:szCs w:val="24"/>
        </w:rPr>
      </w:pPr>
    </w:p>
    <w:p w14:paraId="1DC7F83A" w14:textId="77777777" w:rsidR="00D33DE9" w:rsidRPr="00894463" w:rsidRDefault="00D33DE9" w:rsidP="00D33DE9">
      <w:pPr>
        <w:ind w:left="284"/>
        <w:jc w:val="both"/>
        <w:rPr>
          <w:rFonts w:ascii="Times New Roman" w:eastAsia="Calibri" w:hAnsi="Times New Roman" w:cs="Times New Roman"/>
          <w:szCs w:val="24"/>
        </w:rPr>
      </w:pPr>
    </w:p>
    <w:p w14:paraId="1B8A89BC" w14:textId="77777777" w:rsidR="00D33DE9" w:rsidRPr="00894463" w:rsidRDefault="00D33DE9" w:rsidP="00D33DE9">
      <w:pPr>
        <w:spacing w:after="240" w:line="360" w:lineRule="auto"/>
        <w:rPr>
          <w:rFonts w:ascii="Times New Roman" w:eastAsia="Calibri" w:hAnsi="Times New Roman" w:cs="Times New Roman"/>
          <w:b/>
          <w:sz w:val="32"/>
          <w:szCs w:val="32"/>
          <w:lang w:eastAsia="ar-SA"/>
        </w:rPr>
      </w:pPr>
    </w:p>
    <w:sectPr w:rsidR="00D33DE9" w:rsidRPr="00894463" w:rsidSect="00582C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403A" w14:textId="77777777" w:rsidR="006C579C" w:rsidRDefault="006C579C">
      <w:pPr>
        <w:spacing w:after="0" w:line="240" w:lineRule="auto"/>
      </w:pPr>
      <w:r>
        <w:separator/>
      </w:r>
    </w:p>
  </w:endnote>
  <w:endnote w:type="continuationSeparator" w:id="0">
    <w:p w14:paraId="6AD984F7" w14:textId="77777777" w:rsidR="006C579C" w:rsidRDefault="006C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062199"/>
      <w:docPartObj>
        <w:docPartGallery w:val="Page Numbers (Bottom of Page)"/>
        <w:docPartUnique/>
      </w:docPartObj>
    </w:sdtPr>
    <w:sdtEndPr/>
    <w:sdtContent>
      <w:p w14:paraId="39B2E835" w14:textId="22EBF166" w:rsidR="006C579C" w:rsidRDefault="006C579C">
        <w:pPr>
          <w:pStyle w:val="llb"/>
          <w:jc w:val="center"/>
        </w:pPr>
        <w:r>
          <w:fldChar w:fldCharType="begin"/>
        </w:r>
        <w:r>
          <w:instrText>PAGE   \* MERGEFORMAT</w:instrText>
        </w:r>
        <w:r>
          <w:fldChar w:fldCharType="separate"/>
        </w:r>
        <w:r>
          <w:rPr>
            <w:noProof/>
          </w:rPr>
          <w:t>14</w:t>
        </w:r>
        <w:r>
          <w:fldChar w:fldCharType="end"/>
        </w:r>
      </w:p>
    </w:sdtContent>
  </w:sdt>
  <w:p w14:paraId="1F830D07" w14:textId="77777777" w:rsidR="006C579C" w:rsidRDefault="006C579C">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501670"/>
      <w:docPartObj>
        <w:docPartGallery w:val="Page Numbers (Bottom of Page)"/>
        <w:docPartUnique/>
      </w:docPartObj>
    </w:sdtPr>
    <w:sdtEndPr/>
    <w:sdtContent>
      <w:p w14:paraId="1847D7B2" w14:textId="684E3406" w:rsidR="006C579C" w:rsidRDefault="006C579C">
        <w:pPr>
          <w:pStyle w:val="llb"/>
          <w:jc w:val="center"/>
        </w:pPr>
        <w:r>
          <w:fldChar w:fldCharType="begin"/>
        </w:r>
        <w:r>
          <w:instrText>PAGE   \* MERGEFORMAT</w:instrText>
        </w:r>
        <w:r>
          <w:fldChar w:fldCharType="separate"/>
        </w:r>
        <w:r>
          <w:rPr>
            <w:noProof/>
          </w:rPr>
          <w:t>58</w:t>
        </w:r>
        <w:r>
          <w:fldChar w:fldCharType="end"/>
        </w:r>
      </w:p>
    </w:sdtContent>
  </w:sdt>
  <w:p w14:paraId="172A8508" w14:textId="77777777" w:rsidR="006C579C" w:rsidRDefault="006C579C">
    <w:pPr>
      <w:pStyle w:val="ll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01634"/>
      <w:docPartObj>
        <w:docPartGallery w:val="Page Numbers (Bottom of Page)"/>
        <w:docPartUnique/>
      </w:docPartObj>
    </w:sdtPr>
    <w:sdtEndPr/>
    <w:sdtContent>
      <w:p w14:paraId="75B732FB" w14:textId="466415D3" w:rsidR="006C579C" w:rsidRDefault="006C579C" w:rsidP="00894463">
        <w:pPr>
          <w:pStyle w:val="llb"/>
          <w:jc w:val="center"/>
        </w:pPr>
        <w:r>
          <w:fldChar w:fldCharType="begin"/>
        </w:r>
        <w:r>
          <w:instrText>PAGE   \* MERGEFORMAT</w:instrText>
        </w:r>
        <w:r>
          <w:fldChar w:fldCharType="separate"/>
        </w:r>
        <w:r>
          <w:rPr>
            <w:noProof/>
          </w:rPr>
          <w:t>94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336769"/>
      <w:docPartObj>
        <w:docPartGallery w:val="Page Numbers (Bottom of Page)"/>
        <w:docPartUnique/>
      </w:docPartObj>
    </w:sdtPr>
    <w:sdtEndPr/>
    <w:sdtContent>
      <w:p w14:paraId="74A855DF" w14:textId="13114279" w:rsidR="006C579C" w:rsidRDefault="006C579C">
        <w:pPr>
          <w:pStyle w:val="llb"/>
          <w:jc w:val="center"/>
        </w:pPr>
        <w:r>
          <w:fldChar w:fldCharType="begin"/>
        </w:r>
        <w:r>
          <w:instrText>PAGE   \* MERGEFORMAT</w:instrText>
        </w:r>
        <w:r>
          <w:fldChar w:fldCharType="separate"/>
        </w:r>
        <w:r>
          <w:rPr>
            <w:noProof/>
          </w:rPr>
          <w:t>100</w:t>
        </w:r>
        <w:r>
          <w:fldChar w:fldCharType="end"/>
        </w:r>
      </w:p>
    </w:sdtContent>
  </w:sdt>
  <w:p w14:paraId="78F34E02" w14:textId="77777777" w:rsidR="006C579C" w:rsidRDefault="006C579C">
    <w:pPr>
      <w:pStyle w:val="ll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151914"/>
      <w:docPartObj>
        <w:docPartGallery w:val="Page Numbers (Bottom of Page)"/>
        <w:docPartUnique/>
      </w:docPartObj>
    </w:sdtPr>
    <w:sdtEndPr/>
    <w:sdtContent>
      <w:p w14:paraId="399DE835" w14:textId="49EFDCA3" w:rsidR="006C579C" w:rsidRDefault="006C579C" w:rsidP="00894463">
        <w:pPr>
          <w:pStyle w:val="llb"/>
          <w:jc w:val="center"/>
        </w:pPr>
        <w:r>
          <w:fldChar w:fldCharType="begin"/>
        </w:r>
        <w:r>
          <w:instrText>PAGE   \* MERGEFORMAT</w:instrText>
        </w:r>
        <w:r>
          <w:fldChar w:fldCharType="separate"/>
        </w:r>
        <w:r>
          <w:rPr>
            <w:noProof/>
          </w:rPr>
          <w:t>103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02002"/>
      <w:docPartObj>
        <w:docPartGallery w:val="Page Numbers (Bottom of Page)"/>
        <w:docPartUnique/>
      </w:docPartObj>
    </w:sdtPr>
    <w:sdtEndPr/>
    <w:sdtContent>
      <w:p w14:paraId="2B77C193" w14:textId="45FD2845" w:rsidR="006C579C" w:rsidRDefault="006C579C">
        <w:pPr>
          <w:pStyle w:val="llb"/>
          <w:jc w:val="center"/>
        </w:pPr>
        <w:r>
          <w:fldChar w:fldCharType="begin"/>
        </w:r>
        <w:r>
          <w:instrText>PAGE   \* MERGEFORMAT</w:instrText>
        </w:r>
        <w:r>
          <w:fldChar w:fldCharType="separate"/>
        </w:r>
        <w:r>
          <w:rPr>
            <w:noProof/>
          </w:rPr>
          <w:t>16</w:t>
        </w:r>
        <w:r>
          <w:fldChar w:fldCharType="end"/>
        </w:r>
      </w:p>
    </w:sdtContent>
  </w:sdt>
  <w:p w14:paraId="2C49FAA6" w14:textId="77777777" w:rsidR="006C579C" w:rsidRDefault="006C579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75075"/>
      <w:docPartObj>
        <w:docPartGallery w:val="Page Numbers (Bottom of Page)"/>
        <w:docPartUnique/>
      </w:docPartObj>
    </w:sdtPr>
    <w:sdtEndPr/>
    <w:sdtContent>
      <w:p w14:paraId="776852F2" w14:textId="024055B4" w:rsidR="006C579C" w:rsidRDefault="006C579C">
        <w:pPr>
          <w:pStyle w:val="llb"/>
          <w:jc w:val="center"/>
        </w:pPr>
        <w:r>
          <w:fldChar w:fldCharType="begin"/>
        </w:r>
        <w:r>
          <w:instrText>PAGE   \* MERGEFORMAT</w:instrText>
        </w:r>
        <w:r>
          <w:fldChar w:fldCharType="separate"/>
        </w:r>
        <w:r>
          <w:rPr>
            <w:noProof/>
          </w:rPr>
          <w:t>18</w:t>
        </w:r>
        <w:r>
          <w:fldChar w:fldCharType="end"/>
        </w:r>
      </w:p>
    </w:sdtContent>
  </w:sdt>
  <w:p w14:paraId="7843174B" w14:textId="77777777" w:rsidR="006C579C" w:rsidRDefault="006C579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759808"/>
      <w:docPartObj>
        <w:docPartGallery w:val="Page Numbers (Bottom of Page)"/>
        <w:docPartUnique/>
      </w:docPartObj>
    </w:sdtPr>
    <w:sdtEndPr/>
    <w:sdtContent>
      <w:p w14:paraId="53BDCEB4" w14:textId="45028890" w:rsidR="006C579C" w:rsidRDefault="006C579C">
        <w:pPr>
          <w:pStyle w:val="llb"/>
          <w:jc w:val="center"/>
        </w:pPr>
        <w:r>
          <w:fldChar w:fldCharType="begin"/>
        </w:r>
        <w:r>
          <w:instrText>PAGE   \* MERGEFORMAT</w:instrText>
        </w:r>
        <w:r>
          <w:fldChar w:fldCharType="separate"/>
        </w:r>
        <w:r>
          <w:rPr>
            <w:noProof/>
          </w:rPr>
          <w:t>21</w:t>
        </w:r>
        <w:r>
          <w:fldChar w:fldCharType="end"/>
        </w:r>
      </w:p>
    </w:sdtContent>
  </w:sdt>
  <w:p w14:paraId="33AFB4EB" w14:textId="77777777" w:rsidR="006C579C" w:rsidRDefault="006C579C">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745475"/>
      <w:docPartObj>
        <w:docPartGallery w:val="Page Numbers (Bottom of Page)"/>
        <w:docPartUnique/>
      </w:docPartObj>
    </w:sdtPr>
    <w:sdtEndPr/>
    <w:sdtContent>
      <w:p w14:paraId="379E8224" w14:textId="60A2EB23" w:rsidR="006C579C" w:rsidRDefault="006C579C">
        <w:pPr>
          <w:pStyle w:val="llb"/>
          <w:jc w:val="center"/>
        </w:pPr>
        <w:r>
          <w:fldChar w:fldCharType="begin"/>
        </w:r>
        <w:r>
          <w:instrText>PAGE   \* MERGEFORMAT</w:instrText>
        </w:r>
        <w:r>
          <w:fldChar w:fldCharType="separate"/>
        </w:r>
        <w:r>
          <w:rPr>
            <w:noProof/>
          </w:rPr>
          <w:t>24</w:t>
        </w:r>
        <w:r>
          <w:fldChar w:fldCharType="end"/>
        </w:r>
      </w:p>
    </w:sdtContent>
  </w:sdt>
  <w:p w14:paraId="56F38175" w14:textId="77777777" w:rsidR="006C579C" w:rsidRDefault="006C579C">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016108"/>
      <w:docPartObj>
        <w:docPartGallery w:val="Page Numbers (Bottom of Page)"/>
        <w:docPartUnique/>
      </w:docPartObj>
    </w:sdtPr>
    <w:sdtEndPr/>
    <w:sdtContent>
      <w:p w14:paraId="44F423EC" w14:textId="3864B887" w:rsidR="006C579C" w:rsidRDefault="006C579C">
        <w:pPr>
          <w:pStyle w:val="llb"/>
          <w:jc w:val="center"/>
        </w:pPr>
        <w:r>
          <w:fldChar w:fldCharType="begin"/>
        </w:r>
        <w:r>
          <w:instrText>PAGE   \* MERGEFORMAT</w:instrText>
        </w:r>
        <w:r>
          <w:fldChar w:fldCharType="separate"/>
        </w:r>
        <w:r>
          <w:rPr>
            <w:noProof/>
          </w:rPr>
          <w:t>26</w:t>
        </w:r>
        <w:r>
          <w:fldChar w:fldCharType="end"/>
        </w:r>
      </w:p>
    </w:sdtContent>
  </w:sdt>
  <w:p w14:paraId="6512E74E" w14:textId="77777777" w:rsidR="006C579C" w:rsidRDefault="006C579C">
    <w:pPr>
      <w:pStyle w:val="ll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196164"/>
      <w:docPartObj>
        <w:docPartGallery w:val="Page Numbers (Bottom of Page)"/>
        <w:docPartUnique/>
      </w:docPartObj>
    </w:sdtPr>
    <w:sdtEndPr/>
    <w:sdtContent>
      <w:p w14:paraId="41D345E6" w14:textId="10867858" w:rsidR="006C579C" w:rsidRDefault="006C579C">
        <w:pPr>
          <w:pStyle w:val="llb"/>
          <w:jc w:val="center"/>
        </w:pPr>
        <w:r>
          <w:fldChar w:fldCharType="begin"/>
        </w:r>
        <w:r>
          <w:instrText>PAGE   \* MERGEFORMAT</w:instrText>
        </w:r>
        <w:r>
          <w:fldChar w:fldCharType="separate"/>
        </w:r>
        <w:r>
          <w:rPr>
            <w:noProof/>
          </w:rPr>
          <w:t>29</w:t>
        </w:r>
        <w:r>
          <w:fldChar w:fldCharType="end"/>
        </w:r>
      </w:p>
    </w:sdtContent>
  </w:sdt>
  <w:p w14:paraId="612D58CD" w14:textId="77777777" w:rsidR="006C579C" w:rsidRDefault="006C579C">
    <w:pPr>
      <w:pStyle w:val="ll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156994"/>
      <w:docPartObj>
        <w:docPartGallery w:val="Page Numbers (Bottom of Page)"/>
        <w:docPartUnique/>
      </w:docPartObj>
    </w:sdtPr>
    <w:sdtEndPr/>
    <w:sdtContent>
      <w:p w14:paraId="63416D2B" w14:textId="7DCAF835" w:rsidR="006C579C" w:rsidRDefault="006C579C">
        <w:pPr>
          <w:pStyle w:val="llb"/>
          <w:jc w:val="center"/>
        </w:pPr>
        <w:r>
          <w:fldChar w:fldCharType="begin"/>
        </w:r>
        <w:r>
          <w:instrText>PAGE   \* MERGEFORMAT</w:instrText>
        </w:r>
        <w:r>
          <w:fldChar w:fldCharType="separate"/>
        </w:r>
        <w:r>
          <w:rPr>
            <w:noProof/>
          </w:rPr>
          <w:t>35</w:t>
        </w:r>
        <w:r>
          <w:fldChar w:fldCharType="end"/>
        </w:r>
      </w:p>
    </w:sdtContent>
  </w:sdt>
  <w:p w14:paraId="6005F59E" w14:textId="77777777" w:rsidR="006C579C" w:rsidRDefault="006C579C">
    <w:pPr>
      <w:pStyle w:val="ll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594465"/>
      <w:docPartObj>
        <w:docPartGallery w:val="Page Numbers (Bottom of Page)"/>
        <w:docPartUnique/>
      </w:docPartObj>
    </w:sdtPr>
    <w:sdtEndPr/>
    <w:sdtContent>
      <w:p w14:paraId="7B26C47B" w14:textId="1264EA7E" w:rsidR="006C579C" w:rsidRDefault="006C579C">
        <w:pPr>
          <w:pStyle w:val="llb"/>
          <w:jc w:val="center"/>
        </w:pPr>
        <w:r>
          <w:fldChar w:fldCharType="begin"/>
        </w:r>
        <w:r>
          <w:instrText>PAGE   \* MERGEFORMAT</w:instrText>
        </w:r>
        <w:r>
          <w:fldChar w:fldCharType="separate"/>
        </w:r>
        <w:r>
          <w:rPr>
            <w:noProof/>
          </w:rPr>
          <w:t>39</w:t>
        </w:r>
        <w:r>
          <w:fldChar w:fldCharType="end"/>
        </w:r>
      </w:p>
    </w:sdtContent>
  </w:sdt>
  <w:p w14:paraId="194CA057" w14:textId="77777777" w:rsidR="006C579C" w:rsidRDefault="006C579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4476" w14:textId="77777777" w:rsidR="006C579C" w:rsidRDefault="006C579C">
      <w:pPr>
        <w:spacing w:after="0" w:line="240" w:lineRule="auto"/>
      </w:pPr>
      <w:r>
        <w:separator/>
      </w:r>
    </w:p>
  </w:footnote>
  <w:footnote w:type="continuationSeparator" w:id="0">
    <w:p w14:paraId="728F4352" w14:textId="77777777" w:rsidR="006C579C" w:rsidRDefault="006C5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1E4"/>
    <w:multiLevelType w:val="hybridMultilevel"/>
    <w:tmpl w:val="0F98B7B8"/>
    <w:lvl w:ilvl="0" w:tplc="A356A466">
      <w:start w:val="1"/>
      <w:numFmt w:val="bullet"/>
      <w:lvlText w:val="-"/>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074B4">
      <w:start w:val="1"/>
      <w:numFmt w:val="bullet"/>
      <w:lvlText w:val="o"/>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84AE8">
      <w:start w:val="1"/>
      <w:numFmt w:val="bullet"/>
      <w:lvlText w:val="▪"/>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AFAAC">
      <w:start w:val="1"/>
      <w:numFmt w:val="bullet"/>
      <w:lvlText w:val="•"/>
      <w:lvlJc w:val="left"/>
      <w:pPr>
        <w:ind w:left="4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63B72">
      <w:start w:val="1"/>
      <w:numFmt w:val="bullet"/>
      <w:lvlText w:val="o"/>
      <w:lvlJc w:val="left"/>
      <w:pPr>
        <w:ind w:left="5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23EE4">
      <w:start w:val="1"/>
      <w:numFmt w:val="bullet"/>
      <w:lvlText w:val="▪"/>
      <w:lvlJc w:val="left"/>
      <w:pPr>
        <w:ind w:left="6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8EBB8">
      <w:start w:val="1"/>
      <w:numFmt w:val="bullet"/>
      <w:lvlText w:val="•"/>
      <w:lvlJc w:val="left"/>
      <w:pPr>
        <w:ind w:left="6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CDF14">
      <w:start w:val="1"/>
      <w:numFmt w:val="bullet"/>
      <w:lvlText w:val="o"/>
      <w:lvlJc w:val="left"/>
      <w:pPr>
        <w:ind w:left="7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68120">
      <w:start w:val="1"/>
      <w:numFmt w:val="bullet"/>
      <w:lvlText w:val="▪"/>
      <w:lvlJc w:val="left"/>
      <w:pPr>
        <w:ind w:left="8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70528"/>
    <w:multiLevelType w:val="hybridMultilevel"/>
    <w:tmpl w:val="A41EC63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59B42B5"/>
    <w:multiLevelType w:val="hybridMultilevel"/>
    <w:tmpl w:val="C44E5F72"/>
    <w:lvl w:ilvl="0" w:tplc="15BEA0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15BEA0AC">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EB2514"/>
    <w:multiLevelType w:val="multilevel"/>
    <w:tmpl w:val="E4BA746E"/>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B7228"/>
    <w:multiLevelType w:val="multilevel"/>
    <w:tmpl w:val="D3F2A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6C7A4C"/>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07360D"/>
    <w:multiLevelType w:val="multilevel"/>
    <w:tmpl w:val="D33095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C07B01"/>
    <w:multiLevelType w:val="hybridMultilevel"/>
    <w:tmpl w:val="6DF0080C"/>
    <w:lvl w:ilvl="0" w:tplc="4CF4C250">
      <w:numFmt w:val="bullet"/>
      <w:lvlText w:val="•"/>
      <w:lvlJc w:val="left"/>
      <w:pPr>
        <w:ind w:left="720" w:hanging="360"/>
      </w:pPr>
      <w:rPr>
        <w:rFonts w:ascii="Times New Roman" w:eastAsiaTheme="minorHAnsi"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0719E3"/>
    <w:multiLevelType w:val="multilevel"/>
    <w:tmpl w:val="475E39A6"/>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3"/>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4028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945B2F"/>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FEF00C0"/>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1D5A22"/>
    <w:multiLevelType w:val="hybridMultilevel"/>
    <w:tmpl w:val="3F749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0746F7D"/>
    <w:multiLevelType w:val="hybridMultilevel"/>
    <w:tmpl w:val="B6AA15F8"/>
    <w:lvl w:ilvl="0" w:tplc="74EAB106">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1440730"/>
    <w:multiLevelType w:val="multilevel"/>
    <w:tmpl w:val="FF5899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F33E6F"/>
    <w:multiLevelType w:val="hybridMultilevel"/>
    <w:tmpl w:val="D02822C4"/>
    <w:styleLink w:val="Stlus25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15:restartNumberingAfterBreak="0">
    <w:nsid w:val="12160016"/>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2306C96"/>
    <w:multiLevelType w:val="hybridMultilevel"/>
    <w:tmpl w:val="16587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2894D0E"/>
    <w:multiLevelType w:val="hybridMultilevel"/>
    <w:tmpl w:val="BC86129E"/>
    <w:lvl w:ilvl="0" w:tplc="BC36E95A">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2E75E20"/>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2A52A8"/>
    <w:multiLevelType w:val="hybridMultilevel"/>
    <w:tmpl w:val="5ADAF916"/>
    <w:lvl w:ilvl="0" w:tplc="15BEA0AC">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1" w15:restartNumberingAfterBreak="0">
    <w:nsid w:val="14453E81"/>
    <w:multiLevelType w:val="multilevel"/>
    <w:tmpl w:val="921E1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445426D"/>
    <w:multiLevelType w:val="hybridMultilevel"/>
    <w:tmpl w:val="24F2C4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523173C"/>
    <w:multiLevelType w:val="hybridMultilevel"/>
    <w:tmpl w:val="26F022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5947406"/>
    <w:multiLevelType w:val="multilevel"/>
    <w:tmpl w:val="90F20D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5F46DFE"/>
    <w:multiLevelType w:val="hybridMultilevel"/>
    <w:tmpl w:val="D5A8425C"/>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26" w15:restartNumberingAfterBreak="0">
    <w:nsid w:val="16B84935"/>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7D910B7"/>
    <w:multiLevelType w:val="multilevel"/>
    <w:tmpl w:val="CFC2D4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ED1063"/>
    <w:multiLevelType w:val="hybridMultilevel"/>
    <w:tmpl w:val="8132F0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A723E9C"/>
    <w:multiLevelType w:val="hybridMultilevel"/>
    <w:tmpl w:val="3D3A37D0"/>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30" w15:restartNumberingAfterBreak="0">
    <w:nsid w:val="1BE257FD"/>
    <w:multiLevelType w:val="hybridMultilevel"/>
    <w:tmpl w:val="949EFF86"/>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31" w15:restartNumberingAfterBreak="0">
    <w:nsid w:val="1BEC6E97"/>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BFC52CE"/>
    <w:multiLevelType w:val="hybridMultilevel"/>
    <w:tmpl w:val="030C21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1CF93584"/>
    <w:multiLevelType w:val="hybridMultilevel"/>
    <w:tmpl w:val="9214A6F8"/>
    <w:lvl w:ilvl="0" w:tplc="15BEA0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15BEA0AC">
      <w:start w:val="1"/>
      <w:numFmt w:val="bullet"/>
      <w:lvlText w:val=""/>
      <w:lvlJc w:val="left"/>
      <w:pPr>
        <w:ind w:left="5760" w:hanging="360"/>
      </w:pPr>
      <w:rPr>
        <w:rFonts w:ascii="Symbol" w:hAnsi="Symbol"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1F065FA7"/>
    <w:multiLevelType w:val="multilevel"/>
    <w:tmpl w:val="81A049F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50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FA11B84"/>
    <w:multiLevelType w:val="hybridMultilevel"/>
    <w:tmpl w:val="AC62C58A"/>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36" w15:restartNumberingAfterBreak="0">
    <w:nsid w:val="1FF820A2"/>
    <w:multiLevelType w:val="hybridMultilevel"/>
    <w:tmpl w:val="0F78BA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03C517E"/>
    <w:multiLevelType w:val="multilevel"/>
    <w:tmpl w:val="7E34F19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780"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E12200"/>
    <w:multiLevelType w:val="hybridMultilevel"/>
    <w:tmpl w:val="341C94A8"/>
    <w:lvl w:ilvl="0" w:tplc="BC36E95A">
      <w:start w:val="1"/>
      <w:numFmt w:val="bullet"/>
      <w:lvlText w:val="–"/>
      <w:lvlJc w:val="left"/>
      <w:pPr>
        <w:ind w:left="720" w:hanging="360"/>
      </w:pPr>
      <w:rPr>
        <w:rFonts w:ascii="Times New Roman" w:eastAsia="Times New Roman" w:hAnsi="Times New Roman"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11F6255"/>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1364F9E"/>
    <w:multiLevelType w:val="hybridMultilevel"/>
    <w:tmpl w:val="694048A2"/>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1" w15:restartNumberingAfterBreak="0">
    <w:nsid w:val="215B5E37"/>
    <w:multiLevelType w:val="multilevel"/>
    <w:tmpl w:val="6C4401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2083B72"/>
    <w:multiLevelType w:val="hybridMultilevel"/>
    <w:tmpl w:val="70748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27F0D25"/>
    <w:multiLevelType w:val="hybridMultilevel"/>
    <w:tmpl w:val="D09C7F08"/>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44" w15:restartNumberingAfterBreak="0">
    <w:nsid w:val="22E0151C"/>
    <w:multiLevelType w:val="hybridMultilevel"/>
    <w:tmpl w:val="3F9A64F4"/>
    <w:lvl w:ilvl="0" w:tplc="040E0001">
      <w:start w:val="1"/>
      <w:numFmt w:val="bullet"/>
      <w:lvlText w:val=""/>
      <w:lvlJc w:val="left"/>
      <w:pPr>
        <w:ind w:left="1038" w:hanging="360"/>
      </w:pPr>
      <w:rPr>
        <w:rFonts w:ascii="Symbol" w:hAnsi="Symbol" w:hint="default"/>
      </w:rPr>
    </w:lvl>
    <w:lvl w:ilvl="1" w:tplc="040E0003" w:tentative="1">
      <w:start w:val="1"/>
      <w:numFmt w:val="bullet"/>
      <w:lvlText w:val="o"/>
      <w:lvlJc w:val="left"/>
      <w:pPr>
        <w:ind w:left="1758" w:hanging="360"/>
      </w:pPr>
      <w:rPr>
        <w:rFonts w:ascii="Courier New" w:hAnsi="Courier New" w:cs="Courier New" w:hint="default"/>
      </w:rPr>
    </w:lvl>
    <w:lvl w:ilvl="2" w:tplc="040E0005" w:tentative="1">
      <w:start w:val="1"/>
      <w:numFmt w:val="bullet"/>
      <w:lvlText w:val=""/>
      <w:lvlJc w:val="left"/>
      <w:pPr>
        <w:ind w:left="2478" w:hanging="360"/>
      </w:pPr>
      <w:rPr>
        <w:rFonts w:ascii="Wingdings" w:hAnsi="Wingdings" w:hint="default"/>
      </w:rPr>
    </w:lvl>
    <w:lvl w:ilvl="3" w:tplc="040E0001" w:tentative="1">
      <w:start w:val="1"/>
      <w:numFmt w:val="bullet"/>
      <w:lvlText w:val=""/>
      <w:lvlJc w:val="left"/>
      <w:pPr>
        <w:ind w:left="3198" w:hanging="360"/>
      </w:pPr>
      <w:rPr>
        <w:rFonts w:ascii="Symbol" w:hAnsi="Symbol" w:hint="default"/>
      </w:rPr>
    </w:lvl>
    <w:lvl w:ilvl="4" w:tplc="040E0003" w:tentative="1">
      <w:start w:val="1"/>
      <w:numFmt w:val="bullet"/>
      <w:lvlText w:val="o"/>
      <w:lvlJc w:val="left"/>
      <w:pPr>
        <w:ind w:left="3918" w:hanging="360"/>
      </w:pPr>
      <w:rPr>
        <w:rFonts w:ascii="Courier New" w:hAnsi="Courier New" w:cs="Courier New" w:hint="default"/>
      </w:rPr>
    </w:lvl>
    <w:lvl w:ilvl="5" w:tplc="040E0005" w:tentative="1">
      <w:start w:val="1"/>
      <w:numFmt w:val="bullet"/>
      <w:lvlText w:val=""/>
      <w:lvlJc w:val="left"/>
      <w:pPr>
        <w:ind w:left="4638" w:hanging="360"/>
      </w:pPr>
      <w:rPr>
        <w:rFonts w:ascii="Wingdings" w:hAnsi="Wingdings" w:hint="default"/>
      </w:rPr>
    </w:lvl>
    <w:lvl w:ilvl="6" w:tplc="040E0001" w:tentative="1">
      <w:start w:val="1"/>
      <w:numFmt w:val="bullet"/>
      <w:lvlText w:val=""/>
      <w:lvlJc w:val="left"/>
      <w:pPr>
        <w:ind w:left="5358" w:hanging="360"/>
      </w:pPr>
      <w:rPr>
        <w:rFonts w:ascii="Symbol" w:hAnsi="Symbol" w:hint="default"/>
      </w:rPr>
    </w:lvl>
    <w:lvl w:ilvl="7" w:tplc="040E0003" w:tentative="1">
      <w:start w:val="1"/>
      <w:numFmt w:val="bullet"/>
      <w:lvlText w:val="o"/>
      <w:lvlJc w:val="left"/>
      <w:pPr>
        <w:ind w:left="6078" w:hanging="360"/>
      </w:pPr>
      <w:rPr>
        <w:rFonts w:ascii="Courier New" w:hAnsi="Courier New" w:cs="Courier New" w:hint="default"/>
      </w:rPr>
    </w:lvl>
    <w:lvl w:ilvl="8" w:tplc="040E0005" w:tentative="1">
      <w:start w:val="1"/>
      <w:numFmt w:val="bullet"/>
      <w:lvlText w:val=""/>
      <w:lvlJc w:val="left"/>
      <w:pPr>
        <w:ind w:left="6798" w:hanging="360"/>
      </w:pPr>
      <w:rPr>
        <w:rFonts w:ascii="Wingdings" w:hAnsi="Wingdings" w:hint="default"/>
      </w:rPr>
    </w:lvl>
  </w:abstractNum>
  <w:abstractNum w:abstractNumId="45" w15:restartNumberingAfterBreak="0">
    <w:nsid w:val="234D7613"/>
    <w:multiLevelType w:val="multilevel"/>
    <w:tmpl w:val="252A4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64E3723"/>
    <w:multiLevelType w:val="multilevel"/>
    <w:tmpl w:val="0B506A62"/>
    <w:lvl w:ilvl="0">
      <w:start w:val="1"/>
      <w:numFmt w:val="bullet"/>
      <w:lvlText w:val=""/>
      <w:lvlJc w:val="left"/>
      <w:pPr>
        <w:ind w:left="890" w:hanging="360"/>
      </w:pPr>
      <w:rPr>
        <w:rFonts w:ascii="Symbol" w:hAnsi="Symbol" w:hint="default"/>
      </w:rPr>
    </w:lvl>
    <w:lvl w:ilvl="1">
      <w:start w:val="1"/>
      <w:numFmt w:val="decimal"/>
      <w:lvlText w:val="%1.%2."/>
      <w:lvlJc w:val="left"/>
      <w:pPr>
        <w:ind w:left="1322" w:hanging="432"/>
      </w:pPr>
    </w:lvl>
    <w:lvl w:ilvl="2">
      <w:start w:val="1"/>
      <w:numFmt w:val="decimal"/>
      <w:lvlText w:val="%1.%2.%3."/>
      <w:lvlJc w:val="left"/>
      <w:pPr>
        <w:ind w:left="1754" w:hanging="504"/>
      </w:pPr>
    </w:lvl>
    <w:lvl w:ilvl="3">
      <w:start w:val="1"/>
      <w:numFmt w:val="decimal"/>
      <w:lvlText w:val="%1.%2.%3.%4."/>
      <w:lvlJc w:val="left"/>
      <w:pPr>
        <w:ind w:left="2258" w:hanging="648"/>
      </w:pPr>
    </w:lvl>
    <w:lvl w:ilvl="4">
      <w:start w:val="1"/>
      <w:numFmt w:val="decimal"/>
      <w:lvlText w:val="%1.%2.%3.%4.%5."/>
      <w:lvlJc w:val="left"/>
      <w:pPr>
        <w:ind w:left="2762" w:hanging="792"/>
      </w:pPr>
    </w:lvl>
    <w:lvl w:ilvl="5">
      <w:start w:val="1"/>
      <w:numFmt w:val="decimal"/>
      <w:lvlText w:val="%1.%2.%3.%4.%5.%6."/>
      <w:lvlJc w:val="left"/>
      <w:pPr>
        <w:ind w:left="3266" w:hanging="936"/>
      </w:pPr>
    </w:lvl>
    <w:lvl w:ilvl="6">
      <w:start w:val="1"/>
      <w:numFmt w:val="decimal"/>
      <w:lvlText w:val="%1.%2.%3.%4.%5.%6.%7."/>
      <w:lvlJc w:val="left"/>
      <w:pPr>
        <w:ind w:left="3770" w:hanging="1080"/>
      </w:pPr>
    </w:lvl>
    <w:lvl w:ilvl="7">
      <w:start w:val="1"/>
      <w:numFmt w:val="decimal"/>
      <w:lvlText w:val="%1.%2.%3.%4.%5.%6.%7.%8."/>
      <w:lvlJc w:val="left"/>
      <w:pPr>
        <w:ind w:left="4274" w:hanging="1224"/>
      </w:pPr>
    </w:lvl>
    <w:lvl w:ilvl="8">
      <w:start w:val="1"/>
      <w:numFmt w:val="decimal"/>
      <w:lvlText w:val="%1.%2.%3.%4.%5.%6.%7.%8.%9."/>
      <w:lvlJc w:val="left"/>
      <w:pPr>
        <w:ind w:left="4850" w:hanging="1440"/>
      </w:pPr>
    </w:lvl>
  </w:abstractNum>
  <w:abstractNum w:abstractNumId="47" w15:restartNumberingAfterBreak="0">
    <w:nsid w:val="26E00809"/>
    <w:multiLevelType w:val="hybridMultilevel"/>
    <w:tmpl w:val="8DD24716"/>
    <w:lvl w:ilvl="0" w:tplc="DCF073CE">
      <w:start w:val="2"/>
      <w:numFmt w:val="bullet"/>
      <w:lvlText w:val="-"/>
      <w:lvlJc w:val="left"/>
      <w:pPr>
        <w:ind w:left="2484" w:hanging="360"/>
      </w:pPr>
      <w:rPr>
        <w:rFonts w:ascii="Times New Roman" w:eastAsiaTheme="minorHAnsi"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48" w15:restartNumberingAfterBreak="0">
    <w:nsid w:val="277F6C1F"/>
    <w:multiLevelType w:val="hybridMultilevel"/>
    <w:tmpl w:val="25AC9584"/>
    <w:lvl w:ilvl="0" w:tplc="88BC246C">
      <w:start w:val="1"/>
      <w:numFmt w:val="upperLetter"/>
      <w:pStyle w:val="Cmsor1"/>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B4113"/>
    <w:multiLevelType w:val="hybridMultilevel"/>
    <w:tmpl w:val="739A7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2985098B"/>
    <w:multiLevelType w:val="multilevel"/>
    <w:tmpl w:val="040E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A6101E2"/>
    <w:multiLevelType w:val="multilevel"/>
    <w:tmpl w:val="FB82664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ABF0F98"/>
    <w:multiLevelType w:val="hybridMultilevel"/>
    <w:tmpl w:val="F9B4FE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2AF11778"/>
    <w:multiLevelType w:val="hybridMultilevel"/>
    <w:tmpl w:val="15220B04"/>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54" w15:restartNumberingAfterBreak="0">
    <w:nsid w:val="2B16189A"/>
    <w:multiLevelType w:val="multilevel"/>
    <w:tmpl w:val="9EA0D490"/>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63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B3601DC"/>
    <w:multiLevelType w:val="hybridMultilevel"/>
    <w:tmpl w:val="259639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2C073BAC"/>
    <w:multiLevelType w:val="hybridMultilevel"/>
    <w:tmpl w:val="F05C8934"/>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15BEA0AC">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57" w15:restartNumberingAfterBreak="0">
    <w:nsid w:val="2C131B2D"/>
    <w:multiLevelType w:val="multilevel"/>
    <w:tmpl w:val="6262D434"/>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C916368"/>
    <w:multiLevelType w:val="hybridMultilevel"/>
    <w:tmpl w:val="CE80AF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2D740589"/>
    <w:multiLevelType w:val="hybridMultilevel"/>
    <w:tmpl w:val="27F67FE0"/>
    <w:lvl w:ilvl="0" w:tplc="15BEA0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0" w15:restartNumberingAfterBreak="0">
    <w:nsid w:val="2E216F95"/>
    <w:multiLevelType w:val="hybridMultilevel"/>
    <w:tmpl w:val="CD7ED938"/>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61" w15:restartNumberingAfterBreak="0">
    <w:nsid w:val="2E2B6847"/>
    <w:multiLevelType w:val="hybridMultilevel"/>
    <w:tmpl w:val="A41EC63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2" w15:restartNumberingAfterBreak="0">
    <w:nsid w:val="2F2C682B"/>
    <w:multiLevelType w:val="multilevel"/>
    <w:tmpl w:val="145C4C9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646"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32B3187"/>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34C1F8A"/>
    <w:multiLevelType w:val="hybridMultilevel"/>
    <w:tmpl w:val="75689D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335923D7"/>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33B73FA6"/>
    <w:multiLevelType w:val="multilevel"/>
    <w:tmpl w:val="FF2CC9FC"/>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40D2741"/>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45902A7"/>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7922C7A"/>
    <w:multiLevelType w:val="hybridMultilevel"/>
    <w:tmpl w:val="21B232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37DF1DAC"/>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38AF6226"/>
    <w:multiLevelType w:val="hybridMultilevel"/>
    <w:tmpl w:val="545489E6"/>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72" w15:restartNumberingAfterBreak="0">
    <w:nsid w:val="3B590CA1"/>
    <w:multiLevelType w:val="multilevel"/>
    <w:tmpl w:val="CFCEBE70"/>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E016A4D"/>
    <w:multiLevelType w:val="hybridMultilevel"/>
    <w:tmpl w:val="D8C6CD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3F881295"/>
    <w:multiLevelType w:val="hybridMultilevel"/>
    <w:tmpl w:val="4A10C108"/>
    <w:lvl w:ilvl="0" w:tplc="C62ACD4A">
      <w:numFmt w:val="bullet"/>
      <w:lvlText w:val="-"/>
      <w:lvlJc w:val="left"/>
      <w:pPr>
        <w:ind w:left="403" w:hanging="360"/>
      </w:pPr>
      <w:rPr>
        <w:rFonts w:ascii="Calibri" w:eastAsiaTheme="minorHAnsi" w:hAnsi="Calibri" w:cs="Calibri" w:hint="default"/>
      </w:rPr>
    </w:lvl>
    <w:lvl w:ilvl="1" w:tplc="040E0003" w:tentative="1">
      <w:start w:val="1"/>
      <w:numFmt w:val="bullet"/>
      <w:lvlText w:val="o"/>
      <w:lvlJc w:val="left"/>
      <w:pPr>
        <w:ind w:left="1123" w:hanging="360"/>
      </w:pPr>
      <w:rPr>
        <w:rFonts w:ascii="Courier New" w:hAnsi="Courier New" w:cs="Courier New" w:hint="default"/>
      </w:rPr>
    </w:lvl>
    <w:lvl w:ilvl="2" w:tplc="040E0005" w:tentative="1">
      <w:start w:val="1"/>
      <w:numFmt w:val="bullet"/>
      <w:lvlText w:val=""/>
      <w:lvlJc w:val="left"/>
      <w:pPr>
        <w:ind w:left="1843" w:hanging="360"/>
      </w:pPr>
      <w:rPr>
        <w:rFonts w:ascii="Wingdings" w:hAnsi="Wingdings" w:hint="default"/>
      </w:rPr>
    </w:lvl>
    <w:lvl w:ilvl="3" w:tplc="040E0001" w:tentative="1">
      <w:start w:val="1"/>
      <w:numFmt w:val="bullet"/>
      <w:lvlText w:val=""/>
      <w:lvlJc w:val="left"/>
      <w:pPr>
        <w:ind w:left="2563" w:hanging="360"/>
      </w:pPr>
      <w:rPr>
        <w:rFonts w:ascii="Symbol" w:hAnsi="Symbol" w:hint="default"/>
      </w:rPr>
    </w:lvl>
    <w:lvl w:ilvl="4" w:tplc="040E0003" w:tentative="1">
      <w:start w:val="1"/>
      <w:numFmt w:val="bullet"/>
      <w:lvlText w:val="o"/>
      <w:lvlJc w:val="left"/>
      <w:pPr>
        <w:ind w:left="3283" w:hanging="360"/>
      </w:pPr>
      <w:rPr>
        <w:rFonts w:ascii="Courier New" w:hAnsi="Courier New" w:cs="Courier New" w:hint="default"/>
      </w:rPr>
    </w:lvl>
    <w:lvl w:ilvl="5" w:tplc="040E0005" w:tentative="1">
      <w:start w:val="1"/>
      <w:numFmt w:val="bullet"/>
      <w:lvlText w:val=""/>
      <w:lvlJc w:val="left"/>
      <w:pPr>
        <w:ind w:left="4003" w:hanging="360"/>
      </w:pPr>
      <w:rPr>
        <w:rFonts w:ascii="Wingdings" w:hAnsi="Wingdings" w:hint="default"/>
      </w:rPr>
    </w:lvl>
    <w:lvl w:ilvl="6" w:tplc="040E0001" w:tentative="1">
      <w:start w:val="1"/>
      <w:numFmt w:val="bullet"/>
      <w:lvlText w:val=""/>
      <w:lvlJc w:val="left"/>
      <w:pPr>
        <w:ind w:left="4723" w:hanging="360"/>
      </w:pPr>
      <w:rPr>
        <w:rFonts w:ascii="Symbol" w:hAnsi="Symbol" w:hint="default"/>
      </w:rPr>
    </w:lvl>
    <w:lvl w:ilvl="7" w:tplc="040E0003" w:tentative="1">
      <w:start w:val="1"/>
      <w:numFmt w:val="bullet"/>
      <w:lvlText w:val="o"/>
      <w:lvlJc w:val="left"/>
      <w:pPr>
        <w:ind w:left="5443" w:hanging="360"/>
      </w:pPr>
      <w:rPr>
        <w:rFonts w:ascii="Courier New" w:hAnsi="Courier New" w:cs="Courier New" w:hint="default"/>
      </w:rPr>
    </w:lvl>
    <w:lvl w:ilvl="8" w:tplc="040E0005" w:tentative="1">
      <w:start w:val="1"/>
      <w:numFmt w:val="bullet"/>
      <w:lvlText w:val=""/>
      <w:lvlJc w:val="left"/>
      <w:pPr>
        <w:ind w:left="6163" w:hanging="360"/>
      </w:pPr>
      <w:rPr>
        <w:rFonts w:ascii="Wingdings" w:hAnsi="Wingdings" w:hint="default"/>
      </w:rPr>
    </w:lvl>
  </w:abstractNum>
  <w:abstractNum w:abstractNumId="75" w15:restartNumberingAfterBreak="0">
    <w:nsid w:val="40DD0E11"/>
    <w:multiLevelType w:val="hybridMultilevel"/>
    <w:tmpl w:val="9D3237F0"/>
    <w:styleLink w:val="Stlus263"/>
    <w:lvl w:ilvl="0" w:tplc="040E0001">
      <w:start w:val="1"/>
      <w:numFmt w:val="bullet"/>
      <w:lvlText w:val=""/>
      <w:lvlJc w:val="left"/>
      <w:pPr>
        <w:ind w:left="510" w:hanging="360"/>
      </w:pPr>
      <w:rPr>
        <w:rFonts w:ascii="Symbol" w:hAnsi="Symbol" w:hint="default"/>
        <w:sz w:val="24"/>
      </w:rPr>
    </w:lvl>
    <w:lvl w:ilvl="1" w:tplc="040E0003" w:tentative="1">
      <w:start w:val="1"/>
      <w:numFmt w:val="bullet"/>
      <w:lvlText w:val="o"/>
      <w:lvlJc w:val="left"/>
      <w:pPr>
        <w:ind w:left="1230" w:hanging="360"/>
      </w:pPr>
      <w:rPr>
        <w:rFonts w:ascii="Courier New" w:hAnsi="Courier New" w:cs="Courier New" w:hint="default"/>
      </w:rPr>
    </w:lvl>
    <w:lvl w:ilvl="2" w:tplc="040E0005" w:tentative="1">
      <w:start w:val="1"/>
      <w:numFmt w:val="bullet"/>
      <w:lvlText w:val=""/>
      <w:lvlJc w:val="left"/>
      <w:pPr>
        <w:ind w:left="1950" w:hanging="360"/>
      </w:pPr>
      <w:rPr>
        <w:rFonts w:ascii="Wingdings" w:hAnsi="Wingdings" w:hint="default"/>
      </w:rPr>
    </w:lvl>
    <w:lvl w:ilvl="3" w:tplc="040E0001" w:tentative="1">
      <w:start w:val="1"/>
      <w:numFmt w:val="bullet"/>
      <w:lvlText w:val=""/>
      <w:lvlJc w:val="left"/>
      <w:pPr>
        <w:ind w:left="2670" w:hanging="360"/>
      </w:pPr>
      <w:rPr>
        <w:rFonts w:ascii="Symbol" w:hAnsi="Symbol" w:hint="default"/>
      </w:rPr>
    </w:lvl>
    <w:lvl w:ilvl="4" w:tplc="040E0003" w:tentative="1">
      <w:start w:val="1"/>
      <w:numFmt w:val="bullet"/>
      <w:lvlText w:val="o"/>
      <w:lvlJc w:val="left"/>
      <w:pPr>
        <w:ind w:left="3390" w:hanging="360"/>
      </w:pPr>
      <w:rPr>
        <w:rFonts w:ascii="Courier New" w:hAnsi="Courier New" w:cs="Courier New" w:hint="default"/>
      </w:rPr>
    </w:lvl>
    <w:lvl w:ilvl="5" w:tplc="040E0005" w:tentative="1">
      <w:start w:val="1"/>
      <w:numFmt w:val="bullet"/>
      <w:lvlText w:val=""/>
      <w:lvlJc w:val="left"/>
      <w:pPr>
        <w:ind w:left="4110" w:hanging="360"/>
      </w:pPr>
      <w:rPr>
        <w:rFonts w:ascii="Wingdings" w:hAnsi="Wingdings" w:hint="default"/>
      </w:rPr>
    </w:lvl>
    <w:lvl w:ilvl="6" w:tplc="040E0001" w:tentative="1">
      <w:start w:val="1"/>
      <w:numFmt w:val="bullet"/>
      <w:lvlText w:val=""/>
      <w:lvlJc w:val="left"/>
      <w:pPr>
        <w:ind w:left="4830" w:hanging="360"/>
      </w:pPr>
      <w:rPr>
        <w:rFonts w:ascii="Symbol" w:hAnsi="Symbol" w:hint="default"/>
      </w:rPr>
    </w:lvl>
    <w:lvl w:ilvl="7" w:tplc="040E0003" w:tentative="1">
      <w:start w:val="1"/>
      <w:numFmt w:val="bullet"/>
      <w:lvlText w:val="o"/>
      <w:lvlJc w:val="left"/>
      <w:pPr>
        <w:ind w:left="5550" w:hanging="360"/>
      </w:pPr>
      <w:rPr>
        <w:rFonts w:ascii="Courier New" w:hAnsi="Courier New" w:cs="Courier New" w:hint="default"/>
      </w:rPr>
    </w:lvl>
    <w:lvl w:ilvl="8" w:tplc="040E0005" w:tentative="1">
      <w:start w:val="1"/>
      <w:numFmt w:val="bullet"/>
      <w:lvlText w:val=""/>
      <w:lvlJc w:val="left"/>
      <w:pPr>
        <w:ind w:left="6270" w:hanging="360"/>
      </w:pPr>
      <w:rPr>
        <w:rFonts w:ascii="Wingdings" w:hAnsi="Wingdings" w:hint="default"/>
      </w:rPr>
    </w:lvl>
  </w:abstractNum>
  <w:abstractNum w:abstractNumId="76" w15:restartNumberingAfterBreak="0">
    <w:nsid w:val="436716D0"/>
    <w:multiLevelType w:val="multilevel"/>
    <w:tmpl w:val="CC743E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2"/>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671295C"/>
    <w:multiLevelType w:val="hybridMultilevel"/>
    <w:tmpl w:val="A41EC63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8" w15:restartNumberingAfterBreak="0">
    <w:nsid w:val="4756759F"/>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476A65D3"/>
    <w:multiLevelType w:val="hybridMultilevel"/>
    <w:tmpl w:val="55840B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478B736B"/>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4A3764F9"/>
    <w:multiLevelType w:val="hybridMultilevel"/>
    <w:tmpl w:val="E29E6F76"/>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82" w15:restartNumberingAfterBreak="0">
    <w:nsid w:val="4BAA6B6D"/>
    <w:multiLevelType w:val="hybridMultilevel"/>
    <w:tmpl w:val="F88804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4C86668E"/>
    <w:multiLevelType w:val="hybridMultilevel"/>
    <w:tmpl w:val="CD305DFC"/>
    <w:lvl w:ilvl="0" w:tplc="ADC4DC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ED63C29"/>
    <w:multiLevelType w:val="hybridMultilevel"/>
    <w:tmpl w:val="6A3CE928"/>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85" w15:restartNumberingAfterBreak="0">
    <w:nsid w:val="4EDB79D4"/>
    <w:multiLevelType w:val="hybridMultilevel"/>
    <w:tmpl w:val="A41EC63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6" w15:restartNumberingAfterBreak="0">
    <w:nsid w:val="50256CFA"/>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1142702"/>
    <w:multiLevelType w:val="hybridMultilevel"/>
    <w:tmpl w:val="4DC6F494"/>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88" w15:restartNumberingAfterBreak="0">
    <w:nsid w:val="511432E3"/>
    <w:multiLevelType w:val="hybridMultilevel"/>
    <w:tmpl w:val="C06A4902"/>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89" w15:restartNumberingAfterBreak="0">
    <w:nsid w:val="51E50715"/>
    <w:multiLevelType w:val="multilevel"/>
    <w:tmpl w:val="9EA0D490"/>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63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29565B1"/>
    <w:multiLevelType w:val="hybridMultilevel"/>
    <w:tmpl w:val="0A84A82C"/>
    <w:lvl w:ilvl="0" w:tplc="15BEA0AC">
      <w:start w:val="1"/>
      <w:numFmt w:val="bullet"/>
      <w:lvlText w:val=""/>
      <w:lvlJc w:val="left"/>
      <w:pPr>
        <w:ind w:left="2880" w:hanging="360"/>
      </w:pPr>
      <w:rPr>
        <w:rFonts w:ascii="Symbol" w:hAnsi="Symbol" w:hint="default"/>
      </w:rPr>
    </w:lvl>
    <w:lvl w:ilvl="1" w:tplc="040E0003" w:tentative="1">
      <w:start w:val="1"/>
      <w:numFmt w:val="bullet"/>
      <w:lvlText w:val="o"/>
      <w:lvlJc w:val="left"/>
      <w:pPr>
        <w:ind w:left="3600" w:hanging="360"/>
      </w:pPr>
      <w:rPr>
        <w:rFonts w:ascii="Courier New" w:hAnsi="Courier New" w:cs="Courier New" w:hint="default"/>
      </w:rPr>
    </w:lvl>
    <w:lvl w:ilvl="2" w:tplc="040E0005" w:tentative="1">
      <w:start w:val="1"/>
      <w:numFmt w:val="bullet"/>
      <w:lvlText w:val=""/>
      <w:lvlJc w:val="left"/>
      <w:pPr>
        <w:ind w:left="4320" w:hanging="360"/>
      </w:pPr>
      <w:rPr>
        <w:rFonts w:ascii="Wingdings" w:hAnsi="Wingdings" w:hint="default"/>
      </w:rPr>
    </w:lvl>
    <w:lvl w:ilvl="3" w:tplc="040E0001" w:tentative="1">
      <w:start w:val="1"/>
      <w:numFmt w:val="bullet"/>
      <w:lvlText w:val=""/>
      <w:lvlJc w:val="left"/>
      <w:pPr>
        <w:ind w:left="5040" w:hanging="360"/>
      </w:pPr>
      <w:rPr>
        <w:rFonts w:ascii="Symbol" w:hAnsi="Symbol" w:hint="default"/>
      </w:rPr>
    </w:lvl>
    <w:lvl w:ilvl="4" w:tplc="040E0003" w:tentative="1">
      <w:start w:val="1"/>
      <w:numFmt w:val="bullet"/>
      <w:lvlText w:val="o"/>
      <w:lvlJc w:val="left"/>
      <w:pPr>
        <w:ind w:left="5760" w:hanging="360"/>
      </w:pPr>
      <w:rPr>
        <w:rFonts w:ascii="Courier New" w:hAnsi="Courier New" w:cs="Courier New" w:hint="default"/>
      </w:rPr>
    </w:lvl>
    <w:lvl w:ilvl="5" w:tplc="040E0005" w:tentative="1">
      <w:start w:val="1"/>
      <w:numFmt w:val="bullet"/>
      <w:lvlText w:val=""/>
      <w:lvlJc w:val="left"/>
      <w:pPr>
        <w:ind w:left="6480" w:hanging="360"/>
      </w:pPr>
      <w:rPr>
        <w:rFonts w:ascii="Wingdings" w:hAnsi="Wingdings" w:hint="default"/>
      </w:rPr>
    </w:lvl>
    <w:lvl w:ilvl="6" w:tplc="040E0001" w:tentative="1">
      <w:start w:val="1"/>
      <w:numFmt w:val="bullet"/>
      <w:lvlText w:val=""/>
      <w:lvlJc w:val="left"/>
      <w:pPr>
        <w:ind w:left="7200" w:hanging="360"/>
      </w:pPr>
      <w:rPr>
        <w:rFonts w:ascii="Symbol" w:hAnsi="Symbol" w:hint="default"/>
      </w:rPr>
    </w:lvl>
    <w:lvl w:ilvl="7" w:tplc="040E0003" w:tentative="1">
      <w:start w:val="1"/>
      <w:numFmt w:val="bullet"/>
      <w:lvlText w:val="o"/>
      <w:lvlJc w:val="left"/>
      <w:pPr>
        <w:ind w:left="7920" w:hanging="360"/>
      </w:pPr>
      <w:rPr>
        <w:rFonts w:ascii="Courier New" w:hAnsi="Courier New" w:cs="Courier New" w:hint="default"/>
      </w:rPr>
    </w:lvl>
    <w:lvl w:ilvl="8" w:tplc="040E0005" w:tentative="1">
      <w:start w:val="1"/>
      <w:numFmt w:val="bullet"/>
      <w:lvlText w:val=""/>
      <w:lvlJc w:val="left"/>
      <w:pPr>
        <w:ind w:left="8640" w:hanging="360"/>
      </w:pPr>
      <w:rPr>
        <w:rFonts w:ascii="Wingdings" w:hAnsi="Wingdings" w:hint="default"/>
      </w:rPr>
    </w:lvl>
  </w:abstractNum>
  <w:abstractNum w:abstractNumId="91" w15:restartNumberingAfterBreak="0">
    <w:nsid w:val="53290453"/>
    <w:multiLevelType w:val="hybridMultilevel"/>
    <w:tmpl w:val="3D72BFFE"/>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92" w15:restartNumberingAfterBreak="0">
    <w:nsid w:val="53412A92"/>
    <w:multiLevelType w:val="hybridMultilevel"/>
    <w:tmpl w:val="9ECA24BE"/>
    <w:lvl w:ilvl="0" w:tplc="15BEA0AC">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93" w15:restartNumberingAfterBreak="0">
    <w:nsid w:val="53FB13BC"/>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54BB4D75"/>
    <w:multiLevelType w:val="hybridMultilevel"/>
    <w:tmpl w:val="9DF89D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57290022"/>
    <w:multiLevelType w:val="hybridMultilevel"/>
    <w:tmpl w:val="997809A4"/>
    <w:lvl w:ilvl="0" w:tplc="BC36E95A">
      <w:start w:val="1"/>
      <w:numFmt w:val="bullet"/>
      <w:lvlText w:val="–"/>
      <w:lvlJc w:val="left"/>
      <w:pPr>
        <w:ind w:left="2484" w:hanging="360"/>
      </w:pPr>
      <w:rPr>
        <w:rFonts w:ascii="Times New Roman" w:eastAsia="Times New Roman" w:hAnsi="Times New Roman" w:hint="default"/>
        <w:sz w:val="24"/>
        <w:szCs w:val="24"/>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96" w15:restartNumberingAfterBreak="0">
    <w:nsid w:val="57354E8E"/>
    <w:multiLevelType w:val="hybridMultilevel"/>
    <w:tmpl w:val="E72C120E"/>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97" w15:restartNumberingAfterBreak="0">
    <w:nsid w:val="57A407BF"/>
    <w:multiLevelType w:val="hybridMultilevel"/>
    <w:tmpl w:val="CBD09424"/>
    <w:lvl w:ilvl="0" w:tplc="3454E9F2">
      <w:numFmt w:val="bullet"/>
      <w:lvlText w:val="-"/>
      <w:lvlJc w:val="left"/>
      <w:pPr>
        <w:ind w:left="420" w:hanging="360"/>
      </w:pPr>
      <w:rPr>
        <w:rFonts w:ascii="Times New Roman" w:eastAsia="Calibr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98" w15:restartNumberingAfterBreak="0">
    <w:nsid w:val="57FA5F20"/>
    <w:multiLevelType w:val="multilevel"/>
    <w:tmpl w:val="721C1248"/>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092B3B"/>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94C016D"/>
    <w:multiLevelType w:val="hybridMultilevel"/>
    <w:tmpl w:val="A6C424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59CE0492"/>
    <w:multiLevelType w:val="hybridMultilevel"/>
    <w:tmpl w:val="F2180DAE"/>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15BEA0AC">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02" w15:restartNumberingAfterBreak="0">
    <w:nsid w:val="5A1A5F74"/>
    <w:multiLevelType w:val="multilevel"/>
    <w:tmpl w:val="0868E0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D3916A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D7D44F1"/>
    <w:multiLevelType w:val="multilevel"/>
    <w:tmpl w:val="FB82664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DD62580"/>
    <w:multiLevelType w:val="hybridMultilevel"/>
    <w:tmpl w:val="A6605430"/>
    <w:lvl w:ilvl="0" w:tplc="3454E9F2">
      <w:numFmt w:val="bullet"/>
      <w:lvlText w:val="-"/>
      <w:lvlJc w:val="left"/>
      <w:pPr>
        <w:ind w:left="4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1925815"/>
    <w:multiLevelType w:val="hybridMultilevel"/>
    <w:tmpl w:val="E4820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624E1969"/>
    <w:multiLevelType w:val="multilevel"/>
    <w:tmpl w:val="0868E0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4346812"/>
    <w:multiLevelType w:val="hybridMultilevel"/>
    <w:tmpl w:val="8F94BC8E"/>
    <w:lvl w:ilvl="0" w:tplc="36FCAE4E">
      <w:start w:val="1"/>
      <w:numFmt w:val="bullet"/>
      <w:lvlText w:val=""/>
      <w:lvlJc w:val="left"/>
      <w:pPr>
        <w:ind w:left="1778" w:hanging="360"/>
      </w:pPr>
      <w:rPr>
        <w:rFonts w:ascii="Symbol" w:hAnsi="Symbol"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09" w15:restartNumberingAfterBreak="0">
    <w:nsid w:val="64624D29"/>
    <w:multiLevelType w:val="hybridMultilevel"/>
    <w:tmpl w:val="0A42F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659F4FCC"/>
    <w:multiLevelType w:val="multilevel"/>
    <w:tmpl w:val="D87E0510"/>
    <w:lvl w:ilvl="0">
      <w:start w:val="3"/>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5E53FA5"/>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67962190"/>
    <w:multiLevelType w:val="hybridMultilevel"/>
    <w:tmpl w:val="AD7E3D04"/>
    <w:lvl w:ilvl="0" w:tplc="15BEA0AC">
      <w:start w:val="1"/>
      <w:numFmt w:val="bullet"/>
      <w:lvlText w:val=""/>
      <w:lvlJc w:val="left"/>
      <w:pPr>
        <w:ind w:left="3960" w:hanging="360"/>
      </w:pPr>
      <w:rPr>
        <w:rFonts w:ascii="Symbol" w:hAnsi="Symbol" w:hint="default"/>
      </w:rPr>
    </w:lvl>
    <w:lvl w:ilvl="1" w:tplc="040E0003" w:tentative="1">
      <w:start w:val="1"/>
      <w:numFmt w:val="bullet"/>
      <w:lvlText w:val="o"/>
      <w:lvlJc w:val="left"/>
      <w:pPr>
        <w:ind w:left="4680" w:hanging="360"/>
      </w:pPr>
      <w:rPr>
        <w:rFonts w:ascii="Courier New" w:hAnsi="Courier New" w:cs="Courier New" w:hint="default"/>
      </w:rPr>
    </w:lvl>
    <w:lvl w:ilvl="2" w:tplc="040E0005" w:tentative="1">
      <w:start w:val="1"/>
      <w:numFmt w:val="bullet"/>
      <w:lvlText w:val=""/>
      <w:lvlJc w:val="left"/>
      <w:pPr>
        <w:ind w:left="5400" w:hanging="360"/>
      </w:pPr>
      <w:rPr>
        <w:rFonts w:ascii="Wingdings" w:hAnsi="Wingdings" w:hint="default"/>
      </w:rPr>
    </w:lvl>
    <w:lvl w:ilvl="3" w:tplc="15BEA0AC">
      <w:start w:val="1"/>
      <w:numFmt w:val="bullet"/>
      <w:lvlText w:val=""/>
      <w:lvlJc w:val="left"/>
      <w:pPr>
        <w:ind w:left="6120" w:hanging="360"/>
      </w:pPr>
      <w:rPr>
        <w:rFonts w:ascii="Symbol" w:hAnsi="Symbol" w:hint="default"/>
      </w:rPr>
    </w:lvl>
    <w:lvl w:ilvl="4" w:tplc="040E0003" w:tentative="1">
      <w:start w:val="1"/>
      <w:numFmt w:val="bullet"/>
      <w:lvlText w:val="o"/>
      <w:lvlJc w:val="left"/>
      <w:pPr>
        <w:ind w:left="6840" w:hanging="360"/>
      </w:pPr>
      <w:rPr>
        <w:rFonts w:ascii="Courier New" w:hAnsi="Courier New" w:cs="Courier New" w:hint="default"/>
      </w:rPr>
    </w:lvl>
    <w:lvl w:ilvl="5" w:tplc="040E0005" w:tentative="1">
      <w:start w:val="1"/>
      <w:numFmt w:val="bullet"/>
      <w:lvlText w:val=""/>
      <w:lvlJc w:val="left"/>
      <w:pPr>
        <w:ind w:left="7560" w:hanging="360"/>
      </w:pPr>
      <w:rPr>
        <w:rFonts w:ascii="Wingdings" w:hAnsi="Wingdings" w:hint="default"/>
      </w:rPr>
    </w:lvl>
    <w:lvl w:ilvl="6" w:tplc="040E0001" w:tentative="1">
      <w:start w:val="1"/>
      <w:numFmt w:val="bullet"/>
      <w:lvlText w:val=""/>
      <w:lvlJc w:val="left"/>
      <w:pPr>
        <w:ind w:left="8280" w:hanging="360"/>
      </w:pPr>
      <w:rPr>
        <w:rFonts w:ascii="Symbol" w:hAnsi="Symbol" w:hint="default"/>
      </w:rPr>
    </w:lvl>
    <w:lvl w:ilvl="7" w:tplc="040E0003" w:tentative="1">
      <w:start w:val="1"/>
      <w:numFmt w:val="bullet"/>
      <w:lvlText w:val="o"/>
      <w:lvlJc w:val="left"/>
      <w:pPr>
        <w:ind w:left="9000" w:hanging="360"/>
      </w:pPr>
      <w:rPr>
        <w:rFonts w:ascii="Courier New" w:hAnsi="Courier New" w:cs="Courier New" w:hint="default"/>
      </w:rPr>
    </w:lvl>
    <w:lvl w:ilvl="8" w:tplc="040E0005" w:tentative="1">
      <w:start w:val="1"/>
      <w:numFmt w:val="bullet"/>
      <w:lvlText w:val=""/>
      <w:lvlJc w:val="left"/>
      <w:pPr>
        <w:ind w:left="9720" w:hanging="360"/>
      </w:pPr>
      <w:rPr>
        <w:rFonts w:ascii="Wingdings" w:hAnsi="Wingdings" w:hint="default"/>
      </w:rPr>
    </w:lvl>
  </w:abstractNum>
  <w:abstractNum w:abstractNumId="113" w15:restartNumberingAfterBreak="0">
    <w:nsid w:val="684155C8"/>
    <w:multiLevelType w:val="hybridMultilevel"/>
    <w:tmpl w:val="A596E3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689026D1"/>
    <w:multiLevelType w:val="hybridMultilevel"/>
    <w:tmpl w:val="908A819E"/>
    <w:lvl w:ilvl="0" w:tplc="FFFFFFFF">
      <w:start w:val="1"/>
      <w:numFmt w:val="bullet"/>
      <w:lvlText w:val="­"/>
      <w:lvlJc w:val="left"/>
      <w:pPr>
        <w:ind w:left="1429" w:hanging="360"/>
      </w:pPr>
      <w:rPr>
        <w:rFonts w:ascii="Courier New" w:hAnsi="Courier New" w:hint="default"/>
      </w:rPr>
    </w:lvl>
    <w:lvl w:ilvl="1" w:tplc="040E0001">
      <w:start w:val="1"/>
      <w:numFmt w:val="bullet"/>
      <w:lvlText w:val=""/>
      <w:lvlJc w:val="left"/>
      <w:pPr>
        <w:ind w:left="2149" w:hanging="360"/>
      </w:pPr>
      <w:rPr>
        <w:rFonts w:ascii="Symbol" w:hAnsi="Symbol"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5" w15:restartNumberingAfterBreak="0">
    <w:nsid w:val="69E94DCA"/>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6A062570"/>
    <w:multiLevelType w:val="hybridMultilevel"/>
    <w:tmpl w:val="D05A8B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6A25565F"/>
    <w:multiLevelType w:val="hybridMultilevel"/>
    <w:tmpl w:val="1D06D9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6BCD7690"/>
    <w:multiLevelType w:val="hybridMultilevel"/>
    <w:tmpl w:val="0F78BA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6E3B2C96"/>
    <w:multiLevelType w:val="hybridMultilevel"/>
    <w:tmpl w:val="5C1AD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6EE40076"/>
    <w:multiLevelType w:val="hybridMultilevel"/>
    <w:tmpl w:val="87B25D3C"/>
    <w:lvl w:ilvl="0" w:tplc="040E0001">
      <w:start w:val="1"/>
      <w:numFmt w:val="bullet"/>
      <w:lvlText w:val=""/>
      <w:lvlJc w:val="left"/>
      <w:pPr>
        <w:ind w:left="720" w:hanging="360"/>
      </w:pPr>
      <w:rPr>
        <w:rFonts w:ascii="Symbol" w:hAnsi="Symbol" w:hint="default"/>
      </w:rPr>
    </w:lvl>
    <w:lvl w:ilvl="1" w:tplc="2E748E6E">
      <w:numFmt w:val="bullet"/>
      <w:lvlText w:val="-"/>
      <w:lvlJc w:val="left"/>
      <w:pPr>
        <w:ind w:left="1785" w:hanging="705"/>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6F4E64BD"/>
    <w:multiLevelType w:val="hybridMultilevel"/>
    <w:tmpl w:val="4594D494"/>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22" w15:restartNumberingAfterBreak="0">
    <w:nsid w:val="728116BA"/>
    <w:multiLevelType w:val="hybridMultilevel"/>
    <w:tmpl w:val="A41EC63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3" w15:restartNumberingAfterBreak="0">
    <w:nsid w:val="72DF293C"/>
    <w:multiLevelType w:val="hybridMultilevel"/>
    <w:tmpl w:val="4C164EFA"/>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24" w15:restartNumberingAfterBreak="0">
    <w:nsid w:val="73794581"/>
    <w:multiLevelType w:val="hybridMultilevel"/>
    <w:tmpl w:val="4ACCFD46"/>
    <w:lvl w:ilvl="0" w:tplc="3454E9F2">
      <w:numFmt w:val="bullet"/>
      <w:lvlText w:val="-"/>
      <w:lvlJc w:val="left"/>
      <w:pPr>
        <w:ind w:left="4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4A23342"/>
    <w:multiLevelType w:val="multilevel"/>
    <w:tmpl w:val="B546BE74"/>
    <w:lvl w:ilvl="0">
      <w:start w:val="6"/>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3"/>
      <w:numFmt w:val="decimal"/>
      <w:lvlText w:val="%1.%2.%3."/>
      <w:lvlJc w:val="left"/>
      <w:pPr>
        <w:ind w:left="1780"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4DB4E2D"/>
    <w:multiLevelType w:val="multilevel"/>
    <w:tmpl w:val="9EA0D490"/>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63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54E118C"/>
    <w:multiLevelType w:val="hybridMultilevel"/>
    <w:tmpl w:val="CD305DFC"/>
    <w:lvl w:ilvl="0" w:tplc="ADC4DC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6B307B4"/>
    <w:multiLevelType w:val="hybridMultilevel"/>
    <w:tmpl w:val="F3BADDDE"/>
    <w:lvl w:ilvl="0" w:tplc="040E000F">
      <w:start w:val="1"/>
      <w:numFmt w:val="decimal"/>
      <w:lvlText w:val="%1."/>
      <w:lvlJc w:val="left"/>
      <w:pPr>
        <w:ind w:left="1080" w:hanging="72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4ED00770">
      <w:start w:val="1"/>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15:restartNumberingAfterBreak="0">
    <w:nsid w:val="76DC1A6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70B1FD8"/>
    <w:multiLevelType w:val="multilevel"/>
    <w:tmpl w:val="00AC2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87F6A3D"/>
    <w:multiLevelType w:val="multilevel"/>
    <w:tmpl w:val="A7CA9F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9C66B8F"/>
    <w:multiLevelType w:val="hybridMultilevel"/>
    <w:tmpl w:val="295C2618"/>
    <w:lvl w:ilvl="0" w:tplc="15BEA0AC">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33" w15:restartNumberingAfterBreak="0">
    <w:nsid w:val="7C3D037C"/>
    <w:multiLevelType w:val="hybridMultilevel"/>
    <w:tmpl w:val="D24C58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7D382DF6"/>
    <w:multiLevelType w:val="hybridMultilevel"/>
    <w:tmpl w:val="EB8AD1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7E322656"/>
    <w:multiLevelType w:val="multilevel"/>
    <w:tmpl w:val="81A049F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50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E735572"/>
    <w:multiLevelType w:val="hybridMultilevel"/>
    <w:tmpl w:val="819C9C9E"/>
    <w:lvl w:ilvl="0" w:tplc="15BEA0AC">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7" w15:restartNumberingAfterBreak="0">
    <w:nsid w:val="7F3E361A"/>
    <w:multiLevelType w:val="multilevel"/>
    <w:tmpl w:val="040E0027"/>
    <w:lvl w:ilvl="0">
      <w:start w:val="1"/>
      <w:numFmt w:val="upperRoman"/>
      <w:lvlText w:val="%1."/>
      <w:lvlJc w:val="left"/>
      <w:pPr>
        <w:ind w:left="0" w:firstLine="0"/>
      </w:pPr>
    </w:lvl>
    <w:lvl w:ilvl="1">
      <w:start w:val="1"/>
      <w:numFmt w:val="upperLetter"/>
      <w:pStyle w:val="Cmsor2"/>
      <w:lvlText w:val="%2."/>
      <w:lvlJc w:val="left"/>
      <w:pPr>
        <w:ind w:left="720" w:firstLine="0"/>
      </w:pPr>
    </w:lvl>
    <w:lvl w:ilvl="2">
      <w:start w:val="1"/>
      <w:numFmt w:val="decimal"/>
      <w:pStyle w:val="Cmsor3"/>
      <w:lvlText w:val="%3."/>
      <w:lvlJc w:val="left"/>
      <w:pPr>
        <w:ind w:left="1440" w:firstLine="0"/>
      </w:pPr>
    </w:lvl>
    <w:lvl w:ilvl="3">
      <w:start w:val="1"/>
      <w:numFmt w:val="lowerLetter"/>
      <w:pStyle w:val="Cmsor4"/>
      <w:lvlText w:val="%4)"/>
      <w:lvlJc w:val="left"/>
      <w:pPr>
        <w:ind w:left="2160" w:firstLine="0"/>
      </w:pPr>
    </w:lvl>
    <w:lvl w:ilvl="4">
      <w:start w:val="1"/>
      <w:numFmt w:val="decimal"/>
      <w:pStyle w:val="Cmsor5"/>
      <w:lvlText w:val="(%5)"/>
      <w:lvlJc w:val="left"/>
      <w:pPr>
        <w:ind w:left="2880" w:firstLine="0"/>
      </w:pPr>
    </w:lvl>
    <w:lvl w:ilvl="5">
      <w:start w:val="1"/>
      <w:numFmt w:val="lowerLetter"/>
      <w:pStyle w:val="Cmsor6"/>
      <w:lvlText w:val="(%6)"/>
      <w:lvlJc w:val="left"/>
      <w:pPr>
        <w:ind w:left="3600" w:firstLine="0"/>
      </w:pPr>
    </w:lvl>
    <w:lvl w:ilvl="6">
      <w:start w:val="1"/>
      <w:numFmt w:val="lowerRoman"/>
      <w:pStyle w:val="Cmsor7"/>
      <w:lvlText w:val="(%7)"/>
      <w:lvlJc w:val="left"/>
      <w:pPr>
        <w:ind w:left="4320" w:firstLine="0"/>
      </w:pPr>
    </w:lvl>
    <w:lvl w:ilvl="7">
      <w:start w:val="1"/>
      <w:numFmt w:val="lowerLetter"/>
      <w:pStyle w:val="Cmsor8"/>
      <w:lvlText w:val="(%8)"/>
      <w:lvlJc w:val="left"/>
      <w:pPr>
        <w:ind w:left="5040" w:firstLine="0"/>
      </w:pPr>
    </w:lvl>
    <w:lvl w:ilvl="8">
      <w:start w:val="1"/>
      <w:numFmt w:val="lowerRoman"/>
      <w:pStyle w:val="Cmsor9"/>
      <w:lvlText w:val="(%9)"/>
      <w:lvlJc w:val="left"/>
      <w:pPr>
        <w:ind w:left="5760" w:firstLine="0"/>
      </w:pPr>
    </w:lvl>
  </w:abstractNum>
  <w:num w:numId="1">
    <w:abstractNumId w:val="46"/>
  </w:num>
  <w:num w:numId="2">
    <w:abstractNumId w:val="128"/>
  </w:num>
  <w:num w:numId="3">
    <w:abstractNumId w:val="21"/>
  </w:num>
  <w:num w:numId="4">
    <w:abstractNumId w:val="136"/>
  </w:num>
  <w:num w:numId="5">
    <w:abstractNumId w:val="47"/>
  </w:num>
  <w:num w:numId="6">
    <w:abstractNumId w:val="19"/>
  </w:num>
  <w:num w:numId="7">
    <w:abstractNumId w:val="65"/>
  </w:num>
  <w:num w:numId="8">
    <w:abstractNumId w:val="15"/>
  </w:num>
  <w:num w:numId="9">
    <w:abstractNumId w:val="75"/>
  </w:num>
  <w:num w:numId="10">
    <w:abstractNumId w:val="37"/>
  </w:num>
  <w:num w:numId="11">
    <w:abstractNumId w:val="50"/>
  </w:num>
  <w:num w:numId="12">
    <w:abstractNumId w:val="74"/>
  </w:num>
  <w:num w:numId="13">
    <w:abstractNumId w:val="12"/>
  </w:num>
  <w:num w:numId="14">
    <w:abstractNumId w:val="55"/>
  </w:num>
  <w:num w:numId="15">
    <w:abstractNumId w:val="49"/>
  </w:num>
  <w:num w:numId="16">
    <w:abstractNumId w:val="94"/>
  </w:num>
  <w:num w:numId="17">
    <w:abstractNumId w:val="117"/>
  </w:num>
  <w:num w:numId="18">
    <w:abstractNumId w:val="134"/>
  </w:num>
  <w:num w:numId="19">
    <w:abstractNumId w:val="69"/>
  </w:num>
  <w:num w:numId="20">
    <w:abstractNumId w:val="58"/>
  </w:num>
  <w:num w:numId="21">
    <w:abstractNumId w:val="133"/>
  </w:num>
  <w:num w:numId="22">
    <w:abstractNumId w:val="22"/>
  </w:num>
  <w:num w:numId="23">
    <w:abstractNumId w:val="64"/>
  </w:num>
  <w:num w:numId="24">
    <w:abstractNumId w:val="5"/>
  </w:num>
  <w:num w:numId="25">
    <w:abstractNumId w:val="26"/>
  </w:num>
  <w:num w:numId="26">
    <w:abstractNumId w:val="129"/>
  </w:num>
  <w:num w:numId="27">
    <w:abstractNumId w:val="99"/>
  </w:num>
  <w:num w:numId="28">
    <w:abstractNumId w:val="34"/>
  </w:num>
  <w:num w:numId="29">
    <w:abstractNumId w:val="126"/>
  </w:num>
  <w:num w:numId="30">
    <w:abstractNumId w:val="89"/>
  </w:num>
  <w:num w:numId="31">
    <w:abstractNumId w:val="135"/>
  </w:num>
  <w:num w:numId="32">
    <w:abstractNumId w:val="107"/>
  </w:num>
  <w:num w:numId="33">
    <w:abstractNumId w:val="102"/>
  </w:num>
  <w:num w:numId="34">
    <w:abstractNumId w:val="32"/>
  </w:num>
  <w:num w:numId="35">
    <w:abstractNumId w:val="120"/>
  </w:num>
  <w:num w:numId="36">
    <w:abstractNumId w:val="7"/>
  </w:num>
  <w:num w:numId="37">
    <w:abstractNumId w:val="23"/>
  </w:num>
  <w:num w:numId="38">
    <w:abstractNumId w:val="79"/>
  </w:num>
  <w:num w:numId="39">
    <w:abstractNumId w:val="119"/>
  </w:num>
  <w:num w:numId="40">
    <w:abstractNumId w:val="42"/>
  </w:num>
  <w:num w:numId="41">
    <w:abstractNumId w:val="28"/>
  </w:num>
  <w:num w:numId="42">
    <w:abstractNumId w:val="73"/>
  </w:num>
  <w:num w:numId="43">
    <w:abstractNumId w:val="17"/>
  </w:num>
  <w:num w:numId="44">
    <w:abstractNumId w:val="100"/>
  </w:num>
  <w:num w:numId="45">
    <w:abstractNumId w:val="52"/>
  </w:num>
  <w:num w:numId="46">
    <w:abstractNumId w:val="116"/>
  </w:num>
  <w:num w:numId="47">
    <w:abstractNumId w:val="60"/>
  </w:num>
  <w:num w:numId="48">
    <w:abstractNumId w:val="35"/>
  </w:num>
  <w:num w:numId="49">
    <w:abstractNumId w:val="43"/>
  </w:num>
  <w:num w:numId="50">
    <w:abstractNumId w:val="95"/>
  </w:num>
  <w:num w:numId="51">
    <w:abstractNumId w:val="71"/>
  </w:num>
  <w:num w:numId="52">
    <w:abstractNumId w:val="81"/>
  </w:num>
  <w:num w:numId="53">
    <w:abstractNumId w:val="127"/>
  </w:num>
  <w:num w:numId="54">
    <w:abstractNumId w:val="87"/>
  </w:num>
  <w:num w:numId="55">
    <w:abstractNumId w:val="25"/>
  </w:num>
  <w:num w:numId="56">
    <w:abstractNumId w:val="24"/>
  </w:num>
  <w:num w:numId="57">
    <w:abstractNumId w:val="27"/>
  </w:num>
  <w:num w:numId="58">
    <w:abstractNumId w:val="88"/>
  </w:num>
  <w:num w:numId="59">
    <w:abstractNumId w:val="18"/>
  </w:num>
  <w:num w:numId="60">
    <w:abstractNumId w:val="38"/>
  </w:num>
  <w:num w:numId="61">
    <w:abstractNumId w:val="14"/>
  </w:num>
  <w:num w:numId="62">
    <w:abstractNumId w:val="76"/>
  </w:num>
  <w:num w:numId="63">
    <w:abstractNumId w:val="104"/>
  </w:num>
  <w:num w:numId="64">
    <w:abstractNumId w:val="123"/>
  </w:num>
  <w:num w:numId="65">
    <w:abstractNumId w:val="2"/>
  </w:num>
  <w:num w:numId="66">
    <w:abstractNumId w:val="90"/>
  </w:num>
  <w:num w:numId="67">
    <w:abstractNumId w:val="20"/>
  </w:num>
  <w:num w:numId="68">
    <w:abstractNumId w:val="92"/>
  </w:num>
  <w:num w:numId="69">
    <w:abstractNumId w:val="40"/>
  </w:num>
  <w:num w:numId="70">
    <w:abstractNumId w:val="30"/>
  </w:num>
  <w:num w:numId="71">
    <w:abstractNumId w:val="53"/>
  </w:num>
  <w:num w:numId="72">
    <w:abstractNumId w:val="91"/>
  </w:num>
  <w:num w:numId="73">
    <w:abstractNumId w:val="112"/>
  </w:num>
  <w:num w:numId="74">
    <w:abstractNumId w:val="132"/>
  </w:num>
  <w:num w:numId="75">
    <w:abstractNumId w:val="101"/>
  </w:num>
  <w:num w:numId="76">
    <w:abstractNumId w:val="56"/>
  </w:num>
  <w:num w:numId="77">
    <w:abstractNumId w:val="59"/>
  </w:num>
  <w:num w:numId="78">
    <w:abstractNumId w:val="33"/>
  </w:num>
  <w:num w:numId="79">
    <w:abstractNumId w:val="96"/>
  </w:num>
  <w:num w:numId="80">
    <w:abstractNumId w:val="84"/>
  </w:num>
  <w:num w:numId="81">
    <w:abstractNumId w:val="29"/>
  </w:num>
  <w:num w:numId="82">
    <w:abstractNumId w:val="121"/>
  </w:num>
  <w:num w:numId="83">
    <w:abstractNumId w:val="131"/>
  </w:num>
  <w:num w:numId="84">
    <w:abstractNumId w:val="130"/>
  </w:num>
  <w:num w:numId="85">
    <w:abstractNumId w:val="110"/>
  </w:num>
  <w:num w:numId="86">
    <w:abstractNumId w:val="62"/>
  </w:num>
  <w:num w:numId="87">
    <w:abstractNumId w:val="9"/>
  </w:num>
  <w:num w:numId="88">
    <w:abstractNumId w:val="103"/>
  </w:num>
  <w:num w:numId="89">
    <w:abstractNumId w:val="114"/>
  </w:num>
  <w:num w:numId="90">
    <w:abstractNumId w:val="78"/>
  </w:num>
  <w:num w:numId="91">
    <w:abstractNumId w:val="80"/>
  </w:num>
  <w:num w:numId="92">
    <w:abstractNumId w:val="6"/>
  </w:num>
  <w:num w:numId="93">
    <w:abstractNumId w:val="4"/>
  </w:num>
  <w:num w:numId="94">
    <w:abstractNumId w:val="57"/>
  </w:num>
  <w:num w:numId="95">
    <w:abstractNumId w:val="98"/>
  </w:num>
  <w:num w:numId="96">
    <w:abstractNumId w:val="66"/>
  </w:num>
  <w:num w:numId="97">
    <w:abstractNumId w:val="3"/>
  </w:num>
  <w:num w:numId="98">
    <w:abstractNumId w:val="72"/>
  </w:num>
  <w:num w:numId="99">
    <w:abstractNumId w:val="8"/>
  </w:num>
  <w:num w:numId="100">
    <w:abstractNumId w:val="125"/>
  </w:num>
  <w:num w:numId="101">
    <w:abstractNumId w:val="41"/>
  </w:num>
  <w:num w:numId="102">
    <w:abstractNumId w:val="108"/>
  </w:num>
  <w:num w:numId="103">
    <w:abstractNumId w:val="45"/>
  </w:num>
  <w:num w:numId="104">
    <w:abstractNumId w:val="0"/>
  </w:num>
  <w:num w:numId="105">
    <w:abstractNumId w:val="113"/>
  </w:num>
  <w:num w:numId="106">
    <w:abstractNumId w:val="44"/>
  </w:num>
  <w:num w:numId="107">
    <w:abstractNumId w:val="106"/>
  </w:num>
  <w:num w:numId="108">
    <w:abstractNumId w:val="137"/>
  </w:num>
  <w:num w:numId="109">
    <w:abstractNumId w:val="13"/>
  </w:num>
  <w:num w:numId="110">
    <w:abstractNumId w:val="97"/>
  </w:num>
  <w:num w:numId="111">
    <w:abstractNumId w:val="124"/>
  </w:num>
  <w:num w:numId="112">
    <w:abstractNumId w:val="105"/>
  </w:num>
  <w:num w:numId="113">
    <w:abstractNumId w:val="48"/>
  </w:num>
  <w:num w:numId="114">
    <w:abstractNumId w:val="82"/>
  </w:num>
  <w:num w:numId="115">
    <w:abstractNumId w:val="70"/>
  </w:num>
  <w:num w:numId="116">
    <w:abstractNumId w:val="109"/>
  </w:num>
  <w:num w:numId="117">
    <w:abstractNumId w:val="63"/>
  </w:num>
  <w:num w:numId="118">
    <w:abstractNumId w:val="86"/>
  </w:num>
  <w:num w:numId="119">
    <w:abstractNumId w:val="68"/>
  </w:num>
  <w:num w:numId="120">
    <w:abstractNumId w:val="118"/>
  </w:num>
  <w:num w:numId="121">
    <w:abstractNumId w:val="36"/>
  </w:num>
  <w:num w:numId="122">
    <w:abstractNumId w:val="115"/>
  </w:num>
  <w:num w:numId="123">
    <w:abstractNumId w:val="31"/>
  </w:num>
  <w:num w:numId="124">
    <w:abstractNumId w:val="122"/>
  </w:num>
  <w:num w:numId="125">
    <w:abstractNumId w:val="85"/>
  </w:num>
  <w:num w:numId="126">
    <w:abstractNumId w:val="77"/>
  </w:num>
  <w:num w:numId="127">
    <w:abstractNumId w:val="61"/>
  </w:num>
  <w:num w:numId="128">
    <w:abstractNumId w:val="1"/>
  </w:num>
  <w:num w:numId="129">
    <w:abstractNumId w:val="83"/>
  </w:num>
  <w:num w:numId="130">
    <w:abstractNumId w:val="111"/>
  </w:num>
  <w:num w:numId="131">
    <w:abstractNumId w:val="39"/>
  </w:num>
  <w:num w:numId="132">
    <w:abstractNumId w:val="67"/>
  </w:num>
  <w:num w:numId="133">
    <w:abstractNumId w:val="11"/>
  </w:num>
  <w:num w:numId="134">
    <w:abstractNumId w:val="10"/>
  </w:num>
  <w:num w:numId="135">
    <w:abstractNumId w:val="93"/>
  </w:num>
  <w:num w:numId="136">
    <w:abstractNumId w:val="51"/>
  </w:num>
  <w:num w:numId="137">
    <w:abstractNumId w:val="16"/>
  </w:num>
  <w:num w:numId="138">
    <w:abstractNumId w:val="5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35"/>
    <w:rsid w:val="0000035E"/>
    <w:rsid w:val="0000455D"/>
    <w:rsid w:val="00006AF0"/>
    <w:rsid w:val="00006DBA"/>
    <w:rsid w:val="0001185A"/>
    <w:rsid w:val="00015F71"/>
    <w:rsid w:val="00017D99"/>
    <w:rsid w:val="000208EF"/>
    <w:rsid w:val="000227D3"/>
    <w:rsid w:val="00023176"/>
    <w:rsid w:val="00023CFF"/>
    <w:rsid w:val="00034156"/>
    <w:rsid w:val="000411F1"/>
    <w:rsid w:val="000467E1"/>
    <w:rsid w:val="00050AAD"/>
    <w:rsid w:val="00051214"/>
    <w:rsid w:val="00054074"/>
    <w:rsid w:val="000636FC"/>
    <w:rsid w:val="000704ED"/>
    <w:rsid w:val="0007253D"/>
    <w:rsid w:val="0007649F"/>
    <w:rsid w:val="00077CF3"/>
    <w:rsid w:val="00082EB8"/>
    <w:rsid w:val="000853B9"/>
    <w:rsid w:val="0009266D"/>
    <w:rsid w:val="00092E3A"/>
    <w:rsid w:val="000A174F"/>
    <w:rsid w:val="000B2A11"/>
    <w:rsid w:val="000B2E35"/>
    <w:rsid w:val="000B613F"/>
    <w:rsid w:val="000B6935"/>
    <w:rsid w:val="000C502E"/>
    <w:rsid w:val="000D5423"/>
    <w:rsid w:val="000E4B27"/>
    <w:rsid w:val="000E7C9A"/>
    <w:rsid w:val="00113531"/>
    <w:rsid w:val="00131AFE"/>
    <w:rsid w:val="00131DAC"/>
    <w:rsid w:val="00132F94"/>
    <w:rsid w:val="0013311C"/>
    <w:rsid w:val="00133B4B"/>
    <w:rsid w:val="00143C3A"/>
    <w:rsid w:val="00145015"/>
    <w:rsid w:val="001500B2"/>
    <w:rsid w:val="00152F3D"/>
    <w:rsid w:val="001542DC"/>
    <w:rsid w:val="00157B7A"/>
    <w:rsid w:val="001657E1"/>
    <w:rsid w:val="00170FA4"/>
    <w:rsid w:val="00172A34"/>
    <w:rsid w:val="001734E6"/>
    <w:rsid w:val="00174504"/>
    <w:rsid w:val="00175C91"/>
    <w:rsid w:val="001803AC"/>
    <w:rsid w:val="00182F97"/>
    <w:rsid w:val="001917AD"/>
    <w:rsid w:val="00195F3C"/>
    <w:rsid w:val="001A1303"/>
    <w:rsid w:val="001B032D"/>
    <w:rsid w:val="001B3452"/>
    <w:rsid w:val="001B74F0"/>
    <w:rsid w:val="001B7674"/>
    <w:rsid w:val="001C22EA"/>
    <w:rsid w:val="001C36DD"/>
    <w:rsid w:val="001C66BE"/>
    <w:rsid w:val="001D1253"/>
    <w:rsid w:val="001D2317"/>
    <w:rsid w:val="001D5EC8"/>
    <w:rsid w:val="001D6D59"/>
    <w:rsid w:val="001E32C0"/>
    <w:rsid w:val="001E50F3"/>
    <w:rsid w:val="001E60C8"/>
    <w:rsid w:val="001E7124"/>
    <w:rsid w:val="001F48A3"/>
    <w:rsid w:val="001F7EAF"/>
    <w:rsid w:val="00200D44"/>
    <w:rsid w:val="00201085"/>
    <w:rsid w:val="00212039"/>
    <w:rsid w:val="002137F2"/>
    <w:rsid w:val="00216EC5"/>
    <w:rsid w:val="002260BF"/>
    <w:rsid w:val="002332B1"/>
    <w:rsid w:val="00234856"/>
    <w:rsid w:val="002365AC"/>
    <w:rsid w:val="002432DC"/>
    <w:rsid w:val="002437ED"/>
    <w:rsid w:val="002462F5"/>
    <w:rsid w:val="00246469"/>
    <w:rsid w:val="002545E9"/>
    <w:rsid w:val="002611BE"/>
    <w:rsid w:val="0026310F"/>
    <w:rsid w:val="002651EA"/>
    <w:rsid w:val="00270EED"/>
    <w:rsid w:val="00271A01"/>
    <w:rsid w:val="00274DB4"/>
    <w:rsid w:val="00274DBB"/>
    <w:rsid w:val="0028163B"/>
    <w:rsid w:val="00281E1E"/>
    <w:rsid w:val="00286153"/>
    <w:rsid w:val="0028774D"/>
    <w:rsid w:val="00292874"/>
    <w:rsid w:val="002B0215"/>
    <w:rsid w:val="002B2D6F"/>
    <w:rsid w:val="002C3A5C"/>
    <w:rsid w:val="002C67E5"/>
    <w:rsid w:val="002D32D6"/>
    <w:rsid w:val="002D5A25"/>
    <w:rsid w:val="002D76DF"/>
    <w:rsid w:val="002E72E8"/>
    <w:rsid w:val="002F0235"/>
    <w:rsid w:val="002F1844"/>
    <w:rsid w:val="002F3304"/>
    <w:rsid w:val="002F5E8D"/>
    <w:rsid w:val="0030338F"/>
    <w:rsid w:val="00304018"/>
    <w:rsid w:val="00304FAD"/>
    <w:rsid w:val="00307264"/>
    <w:rsid w:val="003074C1"/>
    <w:rsid w:val="003166BF"/>
    <w:rsid w:val="00320B89"/>
    <w:rsid w:val="003217E4"/>
    <w:rsid w:val="003241BC"/>
    <w:rsid w:val="00334387"/>
    <w:rsid w:val="00336A4E"/>
    <w:rsid w:val="00336D42"/>
    <w:rsid w:val="0034372C"/>
    <w:rsid w:val="00346753"/>
    <w:rsid w:val="003600FC"/>
    <w:rsid w:val="0036180A"/>
    <w:rsid w:val="00367D3E"/>
    <w:rsid w:val="003707FA"/>
    <w:rsid w:val="00371D82"/>
    <w:rsid w:val="00372330"/>
    <w:rsid w:val="00377DF4"/>
    <w:rsid w:val="0038403A"/>
    <w:rsid w:val="00386398"/>
    <w:rsid w:val="003870D4"/>
    <w:rsid w:val="00387449"/>
    <w:rsid w:val="003A5A82"/>
    <w:rsid w:val="003B260F"/>
    <w:rsid w:val="003B4D02"/>
    <w:rsid w:val="003B6B56"/>
    <w:rsid w:val="003B77B6"/>
    <w:rsid w:val="003C3301"/>
    <w:rsid w:val="003C5C6C"/>
    <w:rsid w:val="003C711E"/>
    <w:rsid w:val="003F2835"/>
    <w:rsid w:val="003F43C6"/>
    <w:rsid w:val="003F5425"/>
    <w:rsid w:val="003F7558"/>
    <w:rsid w:val="0040239E"/>
    <w:rsid w:val="00402EFE"/>
    <w:rsid w:val="00403A90"/>
    <w:rsid w:val="004050D6"/>
    <w:rsid w:val="004054CF"/>
    <w:rsid w:val="00407026"/>
    <w:rsid w:val="00417502"/>
    <w:rsid w:val="0042619A"/>
    <w:rsid w:val="0042646D"/>
    <w:rsid w:val="004331CA"/>
    <w:rsid w:val="0043354E"/>
    <w:rsid w:val="00444246"/>
    <w:rsid w:val="00446744"/>
    <w:rsid w:val="00454018"/>
    <w:rsid w:val="00462364"/>
    <w:rsid w:val="00475754"/>
    <w:rsid w:val="00480865"/>
    <w:rsid w:val="004965AF"/>
    <w:rsid w:val="004A0D79"/>
    <w:rsid w:val="004A2C7E"/>
    <w:rsid w:val="004A5958"/>
    <w:rsid w:val="004B67BD"/>
    <w:rsid w:val="004C2003"/>
    <w:rsid w:val="004C39C9"/>
    <w:rsid w:val="004C5570"/>
    <w:rsid w:val="004C6315"/>
    <w:rsid w:val="004C708D"/>
    <w:rsid w:val="004D37A8"/>
    <w:rsid w:val="004D623B"/>
    <w:rsid w:val="004E2052"/>
    <w:rsid w:val="004F07AC"/>
    <w:rsid w:val="00506C19"/>
    <w:rsid w:val="00521189"/>
    <w:rsid w:val="00523914"/>
    <w:rsid w:val="00530690"/>
    <w:rsid w:val="00530924"/>
    <w:rsid w:val="00534111"/>
    <w:rsid w:val="00534AD1"/>
    <w:rsid w:val="005350CB"/>
    <w:rsid w:val="00535ED7"/>
    <w:rsid w:val="0054037B"/>
    <w:rsid w:val="005467AE"/>
    <w:rsid w:val="005539E8"/>
    <w:rsid w:val="00554247"/>
    <w:rsid w:val="0056272F"/>
    <w:rsid w:val="005717D6"/>
    <w:rsid w:val="005718B3"/>
    <w:rsid w:val="00582C17"/>
    <w:rsid w:val="00583658"/>
    <w:rsid w:val="00585EEC"/>
    <w:rsid w:val="005976DD"/>
    <w:rsid w:val="005A0A1B"/>
    <w:rsid w:val="005A0BC3"/>
    <w:rsid w:val="005A7CD8"/>
    <w:rsid w:val="005B24AC"/>
    <w:rsid w:val="005B4717"/>
    <w:rsid w:val="005C1598"/>
    <w:rsid w:val="005C56DF"/>
    <w:rsid w:val="005C5EC0"/>
    <w:rsid w:val="005C7094"/>
    <w:rsid w:val="005C7556"/>
    <w:rsid w:val="005D4E30"/>
    <w:rsid w:val="005D7493"/>
    <w:rsid w:val="005E27B9"/>
    <w:rsid w:val="005E2C5D"/>
    <w:rsid w:val="005E46D0"/>
    <w:rsid w:val="005E5F27"/>
    <w:rsid w:val="005F60B5"/>
    <w:rsid w:val="006036E4"/>
    <w:rsid w:val="00607929"/>
    <w:rsid w:val="00613EBB"/>
    <w:rsid w:val="00615218"/>
    <w:rsid w:val="00621A76"/>
    <w:rsid w:val="00632F50"/>
    <w:rsid w:val="006356D2"/>
    <w:rsid w:val="00641E1B"/>
    <w:rsid w:val="00642651"/>
    <w:rsid w:val="006517C9"/>
    <w:rsid w:val="006568C8"/>
    <w:rsid w:val="0065710E"/>
    <w:rsid w:val="00657FF6"/>
    <w:rsid w:val="00662DC3"/>
    <w:rsid w:val="006662D4"/>
    <w:rsid w:val="00666527"/>
    <w:rsid w:val="00671B34"/>
    <w:rsid w:val="006741D4"/>
    <w:rsid w:val="00681471"/>
    <w:rsid w:val="00682E93"/>
    <w:rsid w:val="00683D99"/>
    <w:rsid w:val="006A1ACB"/>
    <w:rsid w:val="006A1FEF"/>
    <w:rsid w:val="006A2EF5"/>
    <w:rsid w:val="006A3A69"/>
    <w:rsid w:val="006A5DF5"/>
    <w:rsid w:val="006B3737"/>
    <w:rsid w:val="006B4172"/>
    <w:rsid w:val="006B7660"/>
    <w:rsid w:val="006B77E5"/>
    <w:rsid w:val="006C3229"/>
    <w:rsid w:val="006C579C"/>
    <w:rsid w:val="006D3296"/>
    <w:rsid w:val="006D59CE"/>
    <w:rsid w:val="006E438C"/>
    <w:rsid w:val="006E75A4"/>
    <w:rsid w:val="006F219F"/>
    <w:rsid w:val="006F22FD"/>
    <w:rsid w:val="006F6A5D"/>
    <w:rsid w:val="007044E1"/>
    <w:rsid w:val="0071213B"/>
    <w:rsid w:val="007159B8"/>
    <w:rsid w:val="0071686F"/>
    <w:rsid w:val="007210DB"/>
    <w:rsid w:val="00732A56"/>
    <w:rsid w:val="00740CEA"/>
    <w:rsid w:val="0075082E"/>
    <w:rsid w:val="0075407C"/>
    <w:rsid w:val="00761440"/>
    <w:rsid w:val="00765F61"/>
    <w:rsid w:val="00771988"/>
    <w:rsid w:val="007918DA"/>
    <w:rsid w:val="007925E8"/>
    <w:rsid w:val="00793CDB"/>
    <w:rsid w:val="00796BEF"/>
    <w:rsid w:val="007A1338"/>
    <w:rsid w:val="007A5B61"/>
    <w:rsid w:val="007A78A0"/>
    <w:rsid w:val="007B07D6"/>
    <w:rsid w:val="007B21B5"/>
    <w:rsid w:val="007B3C0B"/>
    <w:rsid w:val="007C1D32"/>
    <w:rsid w:val="007C5BD5"/>
    <w:rsid w:val="007D4538"/>
    <w:rsid w:val="007E0590"/>
    <w:rsid w:val="007E2480"/>
    <w:rsid w:val="007E2AC8"/>
    <w:rsid w:val="007E3A07"/>
    <w:rsid w:val="007E4106"/>
    <w:rsid w:val="007E63E2"/>
    <w:rsid w:val="0081308E"/>
    <w:rsid w:val="00816D23"/>
    <w:rsid w:val="00822B7E"/>
    <w:rsid w:val="00834E6E"/>
    <w:rsid w:val="00837666"/>
    <w:rsid w:val="00856A6F"/>
    <w:rsid w:val="00861027"/>
    <w:rsid w:val="0086498D"/>
    <w:rsid w:val="008656AE"/>
    <w:rsid w:val="00874223"/>
    <w:rsid w:val="00886BD7"/>
    <w:rsid w:val="0088769B"/>
    <w:rsid w:val="00890FE3"/>
    <w:rsid w:val="00892139"/>
    <w:rsid w:val="00892CB4"/>
    <w:rsid w:val="00893955"/>
    <w:rsid w:val="00894463"/>
    <w:rsid w:val="00895290"/>
    <w:rsid w:val="0089609F"/>
    <w:rsid w:val="00896561"/>
    <w:rsid w:val="00896F4C"/>
    <w:rsid w:val="008A40CA"/>
    <w:rsid w:val="008A79FB"/>
    <w:rsid w:val="008B49BD"/>
    <w:rsid w:val="008B5D5D"/>
    <w:rsid w:val="008C0D4A"/>
    <w:rsid w:val="008C288F"/>
    <w:rsid w:val="008C31A8"/>
    <w:rsid w:val="008C3F1A"/>
    <w:rsid w:val="008C4F93"/>
    <w:rsid w:val="008C5A0B"/>
    <w:rsid w:val="008D27FA"/>
    <w:rsid w:val="008D377E"/>
    <w:rsid w:val="008D5E5C"/>
    <w:rsid w:val="008E0941"/>
    <w:rsid w:val="008E51E6"/>
    <w:rsid w:val="008E5702"/>
    <w:rsid w:val="008E6B48"/>
    <w:rsid w:val="008E6D9B"/>
    <w:rsid w:val="008F20CC"/>
    <w:rsid w:val="008F3A75"/>
    <w:rsid w:val="00911EAA"/>
    <w:rsid w:val="009218D1"/>
    <w:rsid w:val="009264D4"/>
    <w:rsid w:val="0092726D"/>
    <w:rsid w:val="00930314"/>
    <w:rsid w:val="00930761"/>
    <w:rsid w:val="00935671"/>
    <w:rsid w:val="00935D86"/>
    <w:rsid w:val="00941DB9"/>
    <w:rsid w:val="009454E3"/>
    <w:rsid w:val="009505BC"/>
    <w:rsid w:val="00954C17"/>
    <w:rsid w:val="009624BB"/>
    <w:rsid w:val="00963685"/>
    <w:rsid w:val="009705B0"/>
    <w:rsid w:val="00976027"/>
    <w:rsid w:val="009806F5"/>
    <w:rsid w:val="00983C39"/>
    <w:rsid w:val="00986BAB"/>
    <w:rsid w:val="00990555"/>
    <w:rsid w:val="0099525F"/>
    <w:rsid w:val="009A0D35"/>
    <w:rsid w:val="009A2DAD"/>
    <w:rsid w:val="009A3F56"/>
    <w:rsid w:val="009A43F5"/>
    <w:rsid w:val="009A5838"/>
    <w:rsid w:val="009A64B5"/>
    <w:rsid w:val="009B2165"/>
    <w:rsid w:val="009B577D"/>
    <w:rsid w:val="009C1377"/>
    <w:rsid w:val="009C1FBC"/>
    <w:rsid w:val="009C5026"/>
    <w:rsid w:val="009C7289"/>
    <w:rsid w:val="009D27A4"/>
    <w:rsid w:val="009D2A43"/>
    <w:rsid w:val="009D4969"/>
    <w:rsid w:val="009D4D1D"/>
    <w:rsid w:val="009E0397"/>
    <w:rsid w:val="009E1735"/>
    <w:rsid w:val="009E3D77"/>
    <w:rsid w:val="009F570C"/>
    <w:rsid w:val="009F747E"/>
    <w:rsid w:val="009F7FFC"/>
    <w:rsid w:val="00A0054E"/>
    <w:rsid w:val="00A02FF1"/>
    <w:rsid w:val="00A1249B"/>
    <w:rsid w:val="00A30630"/>
    <w:rsid w:val="00A40E1E"/>
    <w:rsid w:val="00A5426F"/>
    <w:rsid w:val="00A61CCE"/>
    <w:rsid w:val="00A66D2B"/>
    <w:rsid w:val="00A67710"/>
    <w:rsid w:val="00A711CC"/>
    <w:rsid w:val="00A72C67"/>
    <w:rsid w:val="00A77E50"/>
    <w:rsid w:val="00A8618B"/>
    <w:rsid w:val="00A90133"/>
    <w:rsid w:val="00A92325"/>
    <w:rsid w:val="00A94242"/>
    <w:rsid w:val="00AA25A2"/>
    <w:rsid w:val="00AB0B0F"/>
    <w:rsid w:val="00AB1295"/>
    <w:rsid w:val="00AB300E"/>
    <w:rsid w:val="00AB3D83"/>
    <w:rsid w:val="00AB4023"/>
    <w:rsid w:val="00AB5610"/>
    <w:rsid w:val="00AB5B74"/>
    <w:rsid w:val="00AB63A5"/>
    <w:rsid w:val="00AB6F6E"/>
    <w:rsid w:val="00AC23DA"/>
    <w:rsid w:val="00AC4531"/>
    <w:rsid w:val="00AD3FEB"/>
    <w:rsid w:val="00AE0262"/>
    <w:rsid w:val="00AE6C2B"/>
    <w:rsid w:val="00AE6DB8"/>
    <w:rsid w:val="00AE7301"/>
    <w:rsid w:val="00AF1CF8"/>
    <w:rsid w:val="00AF32D1"/>
    <w:rsid w:val="00B06D05"/>
    <w:rsid w:val="00B13844"/>
    <w:rsid w:val="00B160E9"/>
    <w:rsid w:val="00B17DF3"/>
    <w:rsid w:val="00B20A7C"/>
    <w:rsid w:val="00B26216"/>
    <w:rsid w:val="00B33AD1"/>
    <w:rsid w:val="00B447E6"/>
    <w:rsid w:val="00B44D2A"/>
    <w:rsid w:val="00B46E02"/>
    <w:rsid w:val="00B570C6"/>
    <w:rsid w:val="00B578AF"/>
    <w:rsid w:val="00B63E5B"/>
    <w:rsid w:val="00B67AB6"/>
    <w:rsid w:val="00B67DBB"/>
    <w:rsid w:val="00B71634"/>
    <w:rsid w:val="00B73AA8"/>
    <w:rsid w:val="00B743E6"/>
    <w:rsid w:val="00B871B8"/>
    <w:rsid w:val="00B956AC"/>
    <w:rsid w:val="00B96E4C"/>
    <w:rsid w:val="00B97F0E"/>
    <w:rsid w:val="00BA1476"/>
    <w:rsid w:val="00BA298D"/>
    <w:rsid w:val="00BA2CA7"/>
    <w:rsid w:val="00BB3851"/>
    <w:rsid w:val="00BC01FE"/>
    <w:rsid w:val="00BC13E5"/>
    <w:rsid w:val="00BF2D43"/>
    <w:rsid w:val="00BF47DB"/>
    <w:rsid w:val="00BF4AAD"/>
    <w:rsid w:val="00BF776F"/>
    <w:rsid w:val="00C00F9E"/>
    <w:rsid w:val="00C01F4B"/>
    <w:rsid w:val="00C0335F"/>
    <w:rsid w:val="00C05160"/>
    <w:rsid w:val="00C1049D"/>
    <w:rsid w:val="00C11880"/>
    <w:rsid w:val="00C12C56"/>
    <w:rsid w:val="00C131EF"/>
    <w:rsid w:val="00C1632A"/>
    <w:rsid w:val="00C17F7C"/>
    <w:rsid w:val="00C3473D"/>
    <w:rsid w:val="00C423D6"/>
    <w:rsid w:val="00C53107"/>
    <w:rsid w:val="00C55AE1"/>
    <w:rsid w:val="00C55C2A"/>
    <w:rsid w:val="00C56FBF"/>
    <w:rsid w:val="00C57BD7"/>
    <w:rsid w:val="00C64860"/>
    <w:rsid w:val="00C83EC1"/>
    <w:rsid w:val="00C84678"/>
    <w:rsid w:val="00C8783B"/>
    <w:rsid w:val="00C91427"/>
    <w:rsid w:val="00C91ABD"/>
    <w:rsid w:val="00C958D5"/>
    <w:rsid w:val="00CA0835"/>
    <w:rsid w:val="00CB2E61"/>
    <w:rsid w:val="00CB3E8C"/>
    <w:rsid w:val="00CB6174"/>
    <w:rsid w:val="00CC6491"/>
    <w:rsid w:val="00CD0B4E"/>
    <w:rsid w:val="00CD0E4E"/>
    <w:rsid w:val="00CD56E6"/>
    <w:rsid w:val="00CD7663"/>
    <w:rsid w:val="00CE0232"/>
    <w:rsid w:val="00CE1637"/>
    <w:rsid w:val="00CF43DB"/>
    <w:rsid w:val="00CF4653"/>
    <w:rsid w:val="00D006C5"/>
    <w:rsid w:val="00D01D09"/>
    <w:rsid w:val="00D078B5"/>
    <w:rsid w:val="00D07B86"/>
    <w:rsid w:val="00D10B8E"/>
    <w:rsid w:val="00D17267"/>
    <w:rsid w:val="00D30E73"/>
    <w:rsid w:val="00D33DE9"/>
    <w:rsid w:val="00D3622A"/>
    <w:rsid w:val="00D37E97"/>
    <w:rsid w:val="00D4249E"/>
    <w:rsid w:val="00D42934"/>
    <w:rsid w:val="00D44193"/>
    <w:rsid w:val="00D46A35"/>
    <w:rsid w:val="00D53089"/>
    <w:rsid w:val="00D551FB"/>
    <w:rsid w:val="00D6165C"/>
    <w:rsid w:val="00D72652"/>
    <w:rsid w:val="00D821F8"/>
    <w:rsid w:val="00D84C1B"/>
    <w:rsid w:val="00DB305C"/>
    <w:rsid w:val="00DC0A26"/>
    <w:rsid w:val="00DC1D9A"/>
    <w:rsid w:val="00DC5256"/>
    <w:rsid w:val="00DD1D46"/>
    <w:rsid w:val="00DD6630"/>
    <w:rsid w:val="00DF7081"/>
    <w:rsid w:val="00E02CFF"/>
    <w:rsid w:val="00E12217"/>
    <w:rsid w:val="00E12E82"/>
    <w:rsid w:val="00E25C92"/>
    <w:rsid w:val="00E27A3C"/>
    <w:rsid w:val="00E3072B"/>
    <w:rsid w:val="00E32802"/>
    <w:rsid w:val="00E351AB"/>
    <w:rsid w:val="00E42A7A"/>
    <w:rsid w:val="00E4386B"/>
    <w:rsid w:val="00E45503"/>
    <w:rsid w:val="00E47B64"/>
    <w:rsid w:val="00E8159C"/>
    <w:rsid w:val="00E8479C"/>
    <w:rsid w:val="00E854F4"/>
    <w:rsid w:val="00E876F3"/>
    <w:rsid w:val="00E922E2"/>
    <w:rsid w:val="00E943FB"/>
    <w:rsid w:val="00EA4583"/>
    <w:rsid w:val="00EA7F9C"/>
    <w:rsid w:val="00EB4B9E"/>
    <w:rsid w:val="00ED03D0"/>
    <w:rsid w:val="00ED5AAE"/>
    <w:rsid w:val="00EF037A"/>
    <w:rsid w:val="00EF3030"/>
    <w:rsid w:val="00EF64B1"/>
    <w:rsid w:val="00F008FB"/>
    <w:rsid w:val="00F06B6E"/>
    <w:rsid w:val="00F10778"/>
    <w:rsid w:val="00F16866"/>
    <w:rsid w:val="00F17B13"/>
    <w:rsid w:val="00F20E04"/>
    <w:rsid w:val="00F26C80"/>
    <w:rsid w:val="00F3395E"/>
    <w:rsid w:val="00F33C22"/>
    <w:rsid w:val="00F364F3"/>
    <w:rsid w:val="00F40837"/>
    <w:rsid w:val="00F44430"/>
    <w:rsid w:val="00F563C5"/>
    <w:rsid w:val="00F57DE9"/>
    <w:rsid w:val="00F6425A"/>
    <w:rsid w:val="00F65547"/>
    <w:rsid w:val="00F65CCD"/>
    <w:rsid w:val="00F67267"/>
    <w:rsid w:val="00F705FB"/>
    <w:rsid w:val="00F80105"/>
    <w:rsid w:val="00F82052"/>
    <w:rsid w:val="00F85331"/>
    <w:rsid w:val="00F90E9D"/>
    <w:rsid w:val="00F91AA0"/>
    <w:rsid w:val="00F93355"/>
    <w:rsid w:val="00FA279E"/>
    <w:rsid w:val="00FA38DC"/>
    <w:rsid w:val="00FA419D"/>
    <w:rsid w:val="00FB0475"/>
    <w:rsid w:val="00FB6EC3"/>
    <w:rsid w:val="00FC5CC1"/>
    <w:rsid w:val="00FD0EAF"/>
    <w:rsid w:val="00FE382C"/>
    <w:rsid w:val="00FE489A"/>
    <w:rsid w:val="00FE63CD"/>
    <w:rsid w:val="00FF2D0D"/>
    <w:rsid w:val="00FF634F"/>
    <w:rsid w:val="00FF71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447"/>
  <w15:chartTrackingRefBased/>
  <w15:docId w15:val="{9F3D50DD-DA42-42FD-B482-79654B27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96BEF"/>
    <w:pPr>
      <w:spacing w:after="200" w:line="276" w:lineRule="auto"/>
    </w:pPr>
  </w:style>
  <w:style w:type="paragraph" w:styleId="Cmsor1">
    <w:name w:val="heading 1"/>
    <w:basedOn w:val="Norml"/>
    <w:next w:val="Norml"/>
    <w:link w:val="Cmsor1Char"/>
    <w:uiPriority w:val="9"/>
    <w:qFormat/>
    <w:rsid w:val="00A0054E"/>
    <w:pPr>
      <w:keepNext/>
      <w:keepLines/>
      <w:numPr>
        <w:numId w:val="113"/>
      </w:numPr>
      <w:spacing w:before="240" w:after="0"/>
      <w:outlineLvl w:val="0"/>
    </w:pPr>
    <w:rPr>
      <w:rFonts w:ascii="Times New Roman" w:eastAsiaTheme="majorEastAsia" w:hAnsi="Times New Roman" w:cs="Times New Roman"/>
      <w:smallCaps/>
      <w:color w:val="365F91" w:themeColor="accent1" w:themeShade="BF"/>
      <w:sz w:val="32"/>
      <w:szCs w:val="32"/>
    </w:rPr>
  </w:style>
  <w:style w:type="paragraph" w:styleId="Cmsor2">
    <w:name w:val="heading 2"/>
    <w:basedOn w:val="Norml"/>
    <w:next w:val="Norml"/>
    <w:link w:val="Cmsor2Char"/>
    <w:uiPriority w:val="9"/>
    <w:unhideWhenUsed/>
    <w:qFormat/>
    <w:rsid w:val="000B6935"/>
    <w:pPr>
      <w:keepNext/>
      <w:keepLines/>
      <w:numPr>
        <w:ilvl w:val="1"/>
        <w:numId w:val="108"/>
      </w:numPr>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unhideWhenUsed/>
    <w:qFormat/>
    <w:rsid w:val="000B6935"/>
    <w:pPr>
      <w:keepNext/>
      <w:keepLines/>
      <w:numPr>
        <w:ilvl w:val="2"/>
        <w:numId w:val="108"/>
      </w:numPr>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unhideWhenUsed/>
    <w:qFormat/>
    <w:rsid w:val="003241BC"/>
    <w:pPr>
      <w:keepNext/>
      <w:keepLines/>
      <w:numPr>
        <w:ilvl w:val="3"/>
        <w:numId w:val="108"/>
      </w:numPr>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semiHidden/>
    <w:unhideWhenUsed/>
    <w:qFormat/>
    <w:rsid w:val="00E876F3"/>
    <w:pPr>
      <w:keepNext/>
      <w:keepLines/>
      <w:numPr>
        <w:ilvl w:val="4"/>
        <w:numId w:val="108"/>
      </w:numPr>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qFormat/>
    <w:rsid w:val="00BC01FE"/>
    <w:pPr>
      <w:keepNext/>
      <w:numPr>
        <w:ilvl w:val="5"/>
        <w:numId w:val="108"/>
      </w:numPr>
      <w:tabs>
        <w:tab w:val="num" w:pos="4320"/>
      </w:tabs>
      <w:spacing w:after="0" w:line="240" w:lineRule="auto"/>
      <w:outlineLvl w:val="5"/>
    </w:pPr>
    <w:rPr>
      <w:rFonts w:ascii="Times New Roman" w:eastAsia="Times New Roman" w:hAnsi="Times New Roman" w:cs="Times New Roman"/>
      <w:color w:val="000000"/>
      <w:sz w:val="28"/>
      <w:szCs w:val="24"/>
      <w:lang w:eastAsia="hu-HU"/>
    </w:rPr>
  </w:style>
  <w:style w:type="paragraph" w:styleId="Cmsor7">
    <w:name w:val="heading 7"/>
    <w:basedOn w:val="Norml"/>
    <w:next w:val="Norml"/>
    <w:link w:val="Cmsor7Char"/>
    <w:uiPriority w:val="9"/>
    <w:qFormat/>
    <w:rsid w:val="00BC01FE"/>
    <w:pPr>
      <w:keepNext/>
      <w:numPr>
        <w:ilvl w:val="6"/>
        <w:numId w:val="108"/>
      </w:numPr>
      <w:tabs>
        <w:tab w:val="num" w:pos="5040"/>
      </w:tabs>
      <w:spacing w:after="0" w:line="240" w:lineRule="auto"/>
      <w:outlineLvl w:val="6"/>
    </w:pPr>
    <w:rPr>
      <w:rFonts w:ascii="Times New Roman" w:eastAsia="Times New Roman" w:hAnsi="Times New Roman" w:cs="Times New Roman"/>
      <w:b/>
      <w:bCs/>
      <w:color w:val="000000"/>
      <w:sz w:val="28"/>
      <w:szCs w:val="24"/>
      <w:lang w:eastAsia="hu-HU"/>
    </w:rPr>
  </w:style>
  <w:style w:type="paragraph" w:styleId="Cmsor8">
    <w:name w:val="heading 8"/>
    <w:basedOn w:val="Norml"/>
    <w:next w:val="Norml"/>
    <w:link w:val="Cmsor8Char"/>
    <w:uiPriority w:val="9"/>
    <w:qFormat/>
    <w:rsid w:val="00BC01FE"/>
    <w:pPr>
      <w:keepNext/>
      <w:numPr>
        <w:ilvl w:val="7"/>
        <w:numId w:val="108"/>
      </w:numPr>
      <w:tabs>
        <w:tab w:val="num" w:pos="5760"/>
      </w:tabs>
      <w:spacing w:after="0" w:line="240" w:lineRule="auto"/>
      <w:ind w:right="141"/>
      <w:jc w:val="both"/>
      <w:outlineLvl w:val="7"/>
    </w:pPr>
    <w:rPr>
      <w:rFonts w:ascii="Times New Roman" w:eastAsia="Times New Roman" w:hAnsi="Times New Roman" w:cs="Times New Roman"/>
      <w:b/>
      <w:color w:val="FF00FF"/>
      <w:sz w:val="24"/>
      <w:szCs w:val="24"/>
      <w:lang w:eastAsia="hu-HU"/>
    </w:rPr>
  </w:style>
  <w:style w:type="paragraph" w:styleId="Cmsor9">
    <w:name w:val="heading 9"/>
    <w:basedOn w:val="Norml"/>
    <w:next w:val="Norml"/>
    <w:link w:val="Cmsor9Char"/>
    <w:uiPriority w:val="9"/>
    <w:qFormat/>
    <w:rsid w:val="00BC01FE"/>
    <w:pPr>
      <w:keepNext/>
      <w:numPr>
        <w:ilvl w:val="8"/>
        <w:numId w:val="108"/>
      </w:numPr>
      <w:tabs>
        <w:tab w:val="num" w:pos="6480"/>
      </w:tabs>
      <w:overflowPunct w:val="0"/>
      <w:spacing w:after="0" w:line="240" w:lineRule="auto"/>
      <w:jc w:val="both"/>
      <w:outlineLvl w:val="8"/>
    </w:pPr>
    <w:rPr>
      <w:rFonts w:ascii="Times New Roman" w:eastAsia="Times New Roman" w:hAnsi="Times New Roman" w:cs="Times New Roman"/>
      <w:b/>
      <w:sz w:val="28"/>
      <w:szCs w:val="24"/>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054E"/>
    <w:rPr>
      <w:rFonts w:ascii="Times New Roman" w:eastAsiaTheme="majorEastAsia" w:hAnsi="Times New Roman" w:cs="Times New Roman"/>
      <w:smallCaps/>
      <w:color w:val="365F91" w:themeColor="accent1" w:themeShade="BF"/>
      <w:sz w:val="32"/>
      <w:szCs w:val="32"/>
    </w:rPr>
  </w:style>
  <w:style w:type="paragraph" w:styleId="Listaszerbekezds">
    <w:name w:val="List Paragraph"/>
    <w:aliases w:val="Átfogó eredménycél,Átfogó eredménycélok,Étfogó eredménycélok,lista_2,List Paragraph1,Welt L,List Paragraph à moi,Számozott lista 1,Eszeri felsorolás,Bullet List,FooterText,numbered,列出段落,列出段落1,List Paragraph"/>
    <w:basedOn w:val="Norml"/>
    <w:link w:val="ListaszerbekezdsChar"/>
    <w:uiPriority w:val="34"/>
    <w:qFormat/>
    <w:rsid w:val="000B6935"/>
    <w:pPr>
      <w:ind w:left="720"/>
      <w:contextualSpacing/>
    </w:pPr>
  </w:style>
  <w:style w:type="character" w:customStyle="1" w:styleId="ListaszerbekezdsChar">
    <w:name w:val="Listaszerű bekezdés Char"/>
    <w:aliases w:val="Átfogó eredménycél Char,Átfogó eredménycélok Char,Étfogó eredménycélok Char,lista_2 Char,List Paragraph1 Char,Welt L Char,List Paragraph à moi Char,Számozott lista 1 Char,Eszeri felsorolás Char,Bullet List Char,FooterText Char"/>
    <w:basedOn w:val="Bekezdsalapbettpusa"/>
    <w:link w:val="Listaszerbekezds"/>
    <w:uiPriority w:val="34"/>
    <w:qFormat/>
    <w:rsid w:val="000B6935"/>
  </w:style>
  <w:style w:type="character" w:customStyle="1" w:styleId="Cmsor2Char">
    <w:name w:val="Címsor 2 Char"/>
    <w:basedOn w:val="Bekezdsalapbettpusa"/>
    <w:link w:val="Cmsor2"/>
    <w:uiPriority w:val="9"/>
    <w:rsid w:val="000B6935"/>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uiPriority w:val="9"/>
    <w:rsid w:val="000B6935"/>
    <w:rPr>
      <w:rFonts w:asciiTheme="majorHAnsi" w:eastAsiaTheme="majorEastAsia" w:hAnsiTheme="majorHAnsi" w:cstheme="majorBidi"/>
      <w:color w:val="243F60" w:themeColor="accent1" w:themeShade="7F"/>
      <w:sz w:val="24"/>
      <w:szCs w:val="24"/>
    </w:rPr>
  </w:style>
  <w:style w:type="table" w:styleId="Rcsostblzat">
    <w:name w:val="Table Grid"/>
    <w:basedOn w:val="Normltblzat"/>
    <w:uiPriority w:val="39"/>
    <w:rsid w:val="00C9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C91427"/>
    <w:pPr>
      <w:spacing w:line="259" w:lineRule="auto"/>
      <w:outlineLvl w:val="9"/>
    </w:pPr>
    <w:rPr>
      <w:lang w:eastAsia="hu-HU"/>
    </w:rPr>
  </w:style>
  <w:style w:type="paragraph" w:styleId="TJ1">
    <w:name w:val="toc 1"/>
    <w:basedOn w:val="Norml"/>
    <w:next w:val="Norml"/>
    <w:autoRedefine/>
    <w:uiPriority w:val="39"/>
    <w:unhideWhenUsed/>
    <w:rsid w:val="006E75A4"/>
    <w:pPr>
      <w:tabs>
        <w:tab w:val="left" w:pos="660"/>
        <w:tab w:val="right" w:leader="dot" w:pos="9062"/>
      </w:tabs>
      <w:spacing w:before="240" w:after="0"/>
    </w:pPr>
    <w:rPr>
      <w:rFonts w:asciiTheme="majorHAnsi" w:hAnsiTheme="majorHAnsi" w:cstheme="majorHAnsi"/>
      <w:b/>
      <w:bCs/>
      <w:caps/>
      <w:sz w:val="24"/>
      <w:szCs w:val="24"/>
    </w:rPr>
  </w:style>
  <w:style w:type="character" w:styleId="Hiperhivatkozs">
    <w:name w:val="Hyperlink"/>
    <w:basedOn w:val="Bekezdsalapbettpusa"/>
    <w:uiPriority w:val="99"/>
    <w:unhideWhenUsed/>
    <w:rsid w:val="00C91427"/>
    <w:rPr>
      <w:color w:val="0000FF" w:themeColor="hyperlink"/>
      <w:u w:val="single"/>
    </w:rPr>
  </w:style>
  <w:style w:type="paragraph" w:styleId="TJ2">
    <w:name w:val="toc 2"/>
    <w:basedOn w:val="Norml"/>
    <w:next w:val="Norml"/>
    <w:autoRedefine/>
    <w:uiPriority w:val="39"/>
    <w:unhideWhenUsed/>
    <w:rsid w:val="00C91427"/>
    <w:pPr>
      <w:spacing w:before="240" w:after="0"/>
    </w:pPr>
    <w:rPr>
      <w:rFonts w:cstheme="minorHAnsi"/>
      <w:b/>
      <w:bCs/>
      <w:sz w:val="20"/>
      <w:szCs w:val="20"/>
    </w:rPr>
  </w:style>
  <w:style w:type="paragraph" w:styleId="llb">
    <w:name w:val="footer"/>
    <w:basedOn w:val="Norml"/>
    <w:link w:val="llbChar"/>
    <w:uiPriority w:val="99"/>
    <w:unhideWhenUsed/>
    <w:rsid w:val="003241BC"/>
    <w:pPr>
      <w:tabs>
        <w:tab w:val="center" w:pos="4536"/>
        <w:tab w:val="right" w:pos="9072"/>
      </w:tabs>
      <w:spacing w:after="0" w:line="240" w:lineRule="auto"/>
    </w:pPr>
  </w:style>
  <w:style w:type="character" w:customStyle="1" w:styleId="llbChar">
    <w:name w:val="Élőláb Char"/>
    <w:basedOn w:val="Bekezdsalapbettpusa"/>
    <w:link w:val="llb"/>
    <w:uiPriority w:val="99"/>
    <w:rsid w:val="003241BC"/>
  </w:style>
  <w:style w:type="paragraph" w:styleId="TJ3">
    <w:name w:val="toc 3"/>
    <w:basedOn w:val="Norml"/>
    <w:next w:val="Norml"/>
    <w:autoRedefine/>
    <w:uiPriority w:val="39"/>
    <w:unhideWhenUsed/>
    <w:rsid w:val="00FA38DC"/>
    <w:pPr>
      <w:spacing w:after="0"/>
      <w:ind w:left="220"/>
    </w:pPr>
    <w:rPr>
      <w:rFonts w:cstheme="minorHAnsi"/>
      <w:sz w:val="20"/>
      <w:szCs w:val="20"/>
    </w:rPr>
  </w:style>
  <w:style w:type="character" w:customStyle="1" w:styleId="Cmsor4Char">
    <w:name w:val="Címsor 4 Char"/>
    <w:basedOn w:val="Bekezdsalapbettpusa"/>
    <w:link w:val="Cmsor4"/>
    <w:uiPriority w:val="9"/>
    <w:rsid w:val="003241BC"/>
    <w:rPr>
      <w:rFonts w:asciiTheme="majorHAnsi" w:eastAsiaTheme="majorEastAsia" w:hAnsiTheme="majorHAnsi" w:cstheme="majorBidi"/>
      <w:i/>
      <w:iCs/>
      <w:color w:val="365F91" w:themeColor="accent1" w:themeShade="BF"/>
    </w:rPr>
  </w:style>
  <w:style w:type="paragraph" w:customStyle="1" w:styleId="TableParagraph">
    <w:name w:val="Table Paragraph"/>
    <w:basedOn w:val="Norml"/>
    <w:uiPriority w:val="1"/>
    <w:qFormat/>
    <w:rsid w:val="00D37E97"/>
    <w:pPr>
      <w:widowControl w:val="0"/>
      <w:autoSpaceDE w:val="0"/>
      <w:autoSpaceDN w:val="0"/>
      <w:spacing w:after="0" w:line="240" w:lineRule="auto"/>
    </w:pPr>
    <w:rPr>
      <w:rFonts w:ascii="Times New Roman" w:eastAsia="Times New Roman" w:hAnsi="Times New Roman" w:cs="Times New Roman"/>
    </w:rPr>
  </w:style>
  <w:style w:type="numbering" w:customStyle="1" w:styleId="Stlus254">
    <w:name w:val="Stílus254"/>
    <w:rsid w:val="00B447E6"/>
    <w:pPr>
      <w:numPr>
        <w:numId w:val="8"/>
      </w:numPr>
    </w:pPr>
  </w:style>
  <w:style w:type="numbering" w:customStyle="1" w:styleId="Stlus263">
    <w:name w:val="Stílus263"/>
    <w:rsid w:val="00B447E6"/>
    <w:pPr>
      <w:numPr>
        <w:numId w:val="9"/>
      </w:numPr>
    </w:pPr>
  </w:style>
  <w:style w:type="paragraph" w:styleId="Buborkszveg">
    <w:name w:val="Balloon Text"/>
    <w:basedOn w:val="Norml"/>
    <w:link w:val="BuborkszvegChar"/>
    <w:uiPriority w:val="99"/>
    <w:semiHidden/>
    <w:unhideWhenUsed/>
    <w:rsid w:val="00F6554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65547"/>
    <w:rPr>
      <w:rFonts w:ascii="Segoe UI" w:hAnsi="Segoe UI" w:cs="Segoe UI"/>
      <w:sz w:val="18"/>
      <w:szCs w:val="18"/>
    </w:rPr>
  </w:style>
  <w:style w:type="table" w:customStyle="1" w:styleId="Rcsostblzat1">
    <w:name w:val="Rácsos táblázat1"/>
    <w:basedOn w:val="Normltblzat"/>
    <w:next w:val="Rcsostblzat"/>
    <w:uiPriority w:val="39"/>
    <w:rsid w:val="00EF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743E6"/>
    <w:pPr>
      <w:tabs>
        <w:tab w:val="center" w:pos="4536"/>
        <w:tab w:val="right" w:pos="9072"/>
      </w:tabs>
      <w:spacing w:after="0" w:line="240" w:lineRule="auto"/>
    </w:pPr>
  </w:style>
  <w:style w:type="character" w:customStyle="1" w:styleId="lfejChar">
    <w:name w:val="Élőfej Char"/>
    <w:basedOn w:val="Bekezdsalapbettpusa"/>
    <w:link w:val="lfej"/>
    <w:uiPriority w:val="99"/>
    <w:rsid w:val="00B743E6"/>
  </w:style>
  <w:style w:type="character" w:styleId="Mrltotthiperhivatkozs">
    <w:name w:val="FollowedHyperlink"/>
    <w:basedOn w:val="Bekezdsalapbettpusa"/>
    <w:uiPriority w:val="99"/>
    <w:semiHidden/>
    <w:unhideWhenUsed/>
    <w:rsid w:val="00C3473D"/>
    <w:rPr>
      <w:color w:val="800080" w:themeColor="followedHyperlink"/>
      <w:u w:val="single"/>
    </w:rPr>
  </w:style>
  <w:style w:type="numbering" w:customStyle="1" w:styleId="Nemlista1">
    <w:name w:val="Nem lista1"/>
    <w:next w:val="Nemlista"/>
    <w:uiPriority w:val="99"/>
    <w:semiHidden/>
    <w:unhideWhenUsed/>
    <w:rsid w:val="004965AF"/>
  </w:style>
  <w:style w:type="table" w:customStyle="1" w:styleId="Rcsostblzat2">
    <w:name w:val="Rácsos táblázat2"/>
    <w:basedOn w:val="Normltblzat"/>
    <w:next w:val="Rcsostblzat"/>
    <w:uiPriority w:val="39"/>
    <w:rsid w:val="0049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49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5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5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5D4E30"/>
  </w:style>
  <w:style w:type="table" w:customStyle="1" w:styleId="Rcsostblzat4">
    <w:name w:val="Rácsos táblázat4"/>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uiPriority w:val="99"/>
    <w:semiHidden/>
    <w:unhideWhenUsed/>
    <w:rsid w:val="005D4E30"/>
  </w:style>
  <w:style w:type="table" w:customStyle="1" w:styleId="Rcsostblzat21">
    <w:name w:val="Rácsos táblázat21"/>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
    <w:name w:val="Rácsos táblázat111"/>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Normltblzat"/>
    <w:next w:val="Rcsostblzat"/>
    <w:uiPriority w:val="39"/>
    <w:rsid w:val="005D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
    <w:name w:val="Rácsos táblázat22"/>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Normltblzat"/>
    <w:next w:val="Rcsostblzat"/>
    <w:uiPriority w:val="39"/>
    <w:rsid w:val="009A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A77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4">
    <w:name w:val="toc 4"/>
    <w:basedOn w:val="Norml"/>
    <w:next w:val="Norml"/>
    <w:autoRedefine/>
    <w:uiPriority w:val="39"/>
    <w:unhideWhenUsed/>
    <w:rsid w:val="00A77E50"/>
    <w:pPr>
      <w:spacing w:after="0"/>
      <w:ind w:left="440"/>
    </w:pPr>
    <w:rPr>
      <w:rFonts w:cstheme="minorHAnsi"/>
      <w:sz w:val="20"/>
      <w:szCs w:val="20"/>
    </w:rPr>
  </w:style>
  <w:style w:type="paragraph" w:styleId="TJ5">
    <w:name w:val="toc 5"/>
    <w:basedOn w:val="Norml"/>
    <w:next w:val="Norml"/>
    <w:autoRedefine/>
    <w:uiPriority w:val="39"/>
    <w:unhideWhenUsed/>
    <w:rsid w:val="00A77E50"/>
    <w:pPr>
      <w:spacing w:after="0"/>
      <w:ind w:left="660"/>
    </w:pPr>
    <w:rPr>
      <w:rFonts w:cstheme="minorHAnsi"/>
      <w:sz w:val="20"/>
      <w:szCs w:val="20"/>
    </w:rPr>
  </w:style>
  <w:style w:type="paragraph" w:styleId="TJ6">
    <w:name w:val="toc 6"/>
    <w:basedOn w:val="Norml"/>
    <w:next w:val="Norml"/>
    <w:autoRedefine/>
    <w:uiPriority w:val="39"/>
    <w:unhideWhenUsed/>
    <w:rsid w:val="00A77E50"/>
    <w:pPr>
      <w:spacing w:after="0"/>
      <w:ind w:left="880"/>
    </w:pPr>
    <w:rPr>
      <w:rFonts w:cstheme="minorHAnsi"/>
      <w:sz w:val="20"/>
      <w:szCs w:val="20"/>
    </w:rPr>
  </w:style>
  <w:style w:type="paragraph" w:styleId="TJ7">
    <w:name w:val="toc 7"/>
    <w:basedOn w:val="Norml"/>
    <w:next w:val="Norml"/>
    <w:autoRedefine/>
    <w:uiPriority w:val="39"/>
    <w:unhideWhenUsed/>
    <w:rsid w:val="00A77E50"/>
    <w:pPr>
      <w:spacing w:after="0"/>
      <w:ind w:left="1100"/>
    </w:pPr>
    <w:rPr>
      <w:rFonts w:cstheme="minorHAnsi"/>
      <w:sz w:val="20"/>
      <w:szCs w:val="20"/>
    </w:rPr>
  </w:style>
  <w:style w:type="paragraph" w:styleId="TJ8">
    <w:name w:val="toc 8"/>
    <w:basedOn w:val="Norml"/>
    <w:next w:val="Norml"/>
    <w:autoRedefine/>
    <w:uiPriority w:val="39"/>
    <w:unhideWhenUsed/>
    <w:rsid w:val="00A77E50"/>
    <w:pPr>
      <w:spacing w:after="0"/>
      <w:ind w:left="1320"/>
    </w:pPr>
    <w:rPr>
      <w:rFonts w:cstheme="minorHAnsi"/>
      <w:sz w:val="20"/>
      <w:szCs w:val="20"/>
    </w:rPr>
  </w:style>
  <w:style w:type="paragraph" w:styleId="TJ9">
    <w:name w:val="toc 9"/>
    <w:basedOn w:val="Norml"/>
    <w:next w:val="Norml"/>
    <w:autoRedefine/>
    <w:uiPriority w:val="39"/>
    <w:unhideWhenUsed/>
    <w:rsid w:val="00A77E50"/>
    <w:pPr>
      <w:spacing w:after="0"/>
      <w:ind w:left="1540"/>
    </w:pPr>
    <w:rPr>
      <w:rFonts w:cstheme="minorHAnsi"/>
      <w:sz w:val="20"/>
      <w:szCs w:val="20"/>
    </w:rPr>
  </w:style>
  <w:style w:type="character" w:customStyle="1" w:styleId="Feloldatlanmegemlts1">
    <w:name w:val="Feloldatlan megemlítés1"/>
    <w:basedOn w:val="Bekezdsalapbettpusa"/>
    <w:uiPriority w:val="99"/>
    <w:semiHidden/>
    <w:unhideWhenUsed/>
    <w:rsid w:val="00A77E50"/>
    <w:rPr>
      <w:color w:val="605E5C"/>
      <w:shd w:val="clear" w:color="auto" w:fill="E1DFDD"/>
    </w:rPr>
  </w:style>
  <w:style w:type="character" w:customStyle="1" w:styleId="Feloldatlanmegemlts2">
    <w:name w:val="Feloldatlan megemlítés2"/>
    <w:basedOn w:val="Bekezdsalapbettpusa"/>
    <w:uiPriority w:val="99"/>
    <w:semiHidden/>
    <w:unhideWhenUsed/>
    <w:rsid w:val="00A77E50"/>
    <w:rPr>
      <w:color w:val="605E5C"/>
      <w:shd w:val="clear" w:color="auto" w:fill="E1DFDD"/>
    </w:rPr>
  </w:style>
  <w:style w:type="character" w:customStyle="1" w:styleId="Cmsor6Char">
    <w:name w:val="Címsor 6 Char"/>
    <w:basedOn w:val="Bekezdsalapbettpusa"/>
    <w:link w:val="Cmsor6"/>
    <w:uiPriority w:val="9"/>
    <w:rsid w:val="00BC01FE"/>
    <w:rPr>
      <w:rFonts w:ascii="Times New Roman" w:eastAsia="Times New Roman" w:hAnsi="Times New Roman" w:cs="Times New Roman"/>
      <w:color w:val="000000"/>
      <w:sz w:val="28"/>
      <w:szCs w:val="24"/>
      <w:lang w:eastAsia="hu-HU"/>
    </w:rPr>
  </w:style>
  <w:style w:type="character" w:customStyle="1" w:styleId="Cmsor7Char">
    <w:name w:val="Címsor 7 Char"/>
    <w:basedOn w:val="Bekezdsalapbettpusa"/>
    <w:link w:val="Cmsor7"/>
    <w:uiPriority w:val="9"/>
    <w:rsid w:val="00BC01FE"/>
    <w:rPr>
      <w:rFonts w:ascii="Times New Roman" w:eastAsia="Times New Roman" w:hAnsi="Times New Roman" w:cs="Times New Roman"/>
      <w:b/>
      <w:bCs/>
      <w:color w:val="000000"/>
      <w:sz w:val="28"/>
      <w:szCs w:val="24"/>
      <w:lang w:eastAsia="hu-HU"/>
    </w:rPr>
  </w:style>
  <w:style w:type="character" w:customStyle="1" w:styleId="Cmsor8Char">
    <w:name w:val="Címsor 8 Char"/>
    <w:basedOn w:val="Bekezdsalapbettpusa"/>
    <w:link w:val="Cmsor8"/>
    <w:uiPriority w:val="9"/>
    <w:rsid w:val="00BC01FE"/>
    <w:rPr>
      <w:rFonts w:ascii="Times New Roman" w:eastAsia="Times New Roman" w:hAnsi="Times New Roman" w:cs="Times New Roman"/>
      <w:b/>
      <w:color w:val="FF00FF"/>
      <w:sz w:val="24"/>
      <w:szCs w:val="24"/>
      <w:lang w:eastAsia="hu-HU"/>
    </w:rPr>
  </w:style>
  <w:style w:type="character" w:customStyle="1" w:styleId="Cmsor9Char">
    <w:name w:val="Címsor 9 Char"/>
    <w:basedOn w:val="Bekezdsalapbettpusa"/>
    <w:link w:val="Cmsor9"/>
    <w:uiPriority w:val="9"/>
    <w:rsid w:val="00BC01FE"/>
    <w:rPr>
      <w:rFonts w:ascii="Times New Roman" w:eastAsia="Times New Roman" w:hAnsi="Times New Roman" w:cs="Times New Roman"/>
      <w:b/>
      <w:sz w:val="28"/>
      <w:szCs w:val="24"/>
      <w:u w:val="single"/>
      <w:lang w:eastAsia="hu-HU"/>
    </w:rPr>
  </w:style>
  <w:style w:type="table" w:customStyle="1" w:styleId="TableGrid">
    <w:name w:val="TableGrid"/>
    <w:rsid w:val="00BC01FE"/>
    <w:pPr>
      <w:spacing w:after="0" w:line="240" w:lineRule="auto"/>
    </w:pPr>
    <w:rPr>
      <w:rFonts w:eastAsiaTheme="minorEastAsia"/>
      <w:lang w:eastAsia="hu-HU"/>
    </w:rPr>
    <w:tblPr>
      <w:tblCellMar>
        <w:top w:w="0" w:type="dxa"/>
        <w:left w:w="0" w:type="dxa"/>
        <w:bottom w:w="0" w:type="dxa"/>
        <w:right w:w="0" w:type="dxa"/>
      </w:tblCellMar>
    </w:tblPr>
  </w:style>
  <w:style w:type="character" w:customStyle="1" w:styleId="Feloldatlanmegemlts3">
    <w:name w:val="Feloldatlan megemlítés3"/>
    <w:basedOn w:val="Bekezdsalapbettpusa"/>
    <w:uiPriority w:val="99"/>
    <w:semiHidden/>
    <w:unhideWhenUsed/>
    <w:rsid w:val="00816D23"/>
    <w:rPr>
      <w:color w:val="605E5C"/>
      <w:shd w:val="clear" w:color="auto" w:fill="E1DFDD"/>
    </w:rPr>
  </w:style>
  <w:style w:type="character" w:customStyle="1" w:styleId="Feloldatlanmegemlts4">
    <w:name w:val="Feloldatlan megemlítés4"/>
    <w:basedOn w:val="Bekezdsalapbettpusa"/>
    <w:uiPriority w:val="99"/>
    <w:semiHidden/>
    <w:unhideWhenUsed/>
    <w:rsid w:val="002C3A5C"/>
    <w:rPr>
      <w:color w:val="605E5C"/>
      <w:shd w:val="clear" w:color="auto" w:fill="E1DFDD"/>
    </w:rPr>
  </w:style>
  <w:style w:type="table" w:customStyle="1" w:styleId="TableGrid13">
    <w:name w:val="TableGrid13"/>
    <w:rsid w:val="005467AE"/>
    <w:pPr>
      <w:spacing w:after="0" w:line="240" w:lineRule="auto"/>
    </w:pPr>
    <w:rPr>
      <w:rFonts w:eastAsia="Times New Roman"/>
      <w:lang w:eastAsia="hu-HU"/>
    </w:rPr>
    <w:tblPr>
      <w:tblCellMar>
        <w:top w:w="0" w:type="dxa"/>
        <w:left w:w="0" w:type="dxa"/>
        <w:bottom w:w="0" w:type="dxa"/>
        <w:right w:w="0" w:type="dxa"/>
      </w:tblCellMar>
    </w:tblPr>
  </w:style>
  <w:style w:type="table" w:customStyle="1" w:styleId="TableGrid14">
    <w:name w:val="TableGrid14"/>
    <w:rsid w:val="005467AE"/>
    <w:pPr>
      <w:spacing w:after="0" w:line="240" w:lineRule="auto"/>
    </w:pPr>
    <w:rPr>
      <w:rFonts w:eastAsia="Times New Roman"/>
      <w:lang w:eastAsia="hu-HU"/>
    </w:rPr>
    <w:tblPr>
      <w:tblCellMar>
        <w:top w:w="0" w:type="dxa"/>
        <w:left w:w="0" w:type="dxa"/>
        <w:bottom w:w="0" w:type="dxa"/>
        <w:right w:w="0" w:type="dxa"/>
      </w:tblCellMar>
    </w:tblPr>
  </w:style>
  <w:style w:type="numbering" w:customStyle="1" w:styleId="Stlus2731">
    <w:name w:val="Stílus2731"/>
    <w:rsid w:val="005467AE"/>
  </w:style>
  <w:style w:type="character" w:customStyle="1" w:styleId="Feloldatlanmegemlts5">
    <w:name w:val="Feloldatlan megemlítés5"/>
    <w:basedOn w:val="Bekezdsalapbettpusa"/>
    <w:uiPriority w:val="99"/>
    <w:semiHidden/>
    <w:unhideWhenUsed/>
    <w:rsid w:val="008C288F"/>
    <w:rPr>
      <w:color w:val="605E5C"/>
      <w:shd w:val="clear" w:color="auto" w:fill="E1DFDD"/>
    </w:rPr>
  </w:style>
  <w:style w:type="character" w:customStyle="1" w:styleId="Feloldatlanmegemlts6">
    <w:name w:val="Feloldatlan megemlítés6"/>
    <w:basedOn w:val="Bekezdsalapbettpusa"/>
    <w:uiPriority w:val="99"/>
    <w:semiHidden/>
    <w:unhideWhenUsed/>
    <w:rsid w:val="00FA279E"/>
    <w:rPr>
      <w:color w:val="605E5C"/>
      <w:shd w:val="clear" w:color="auto" w:fill="E1DFDD"/>
    </w:rPr>
  </w:style>
  <w:style w:type="character" w:customStyle="1" w:styleId="Cmsor5Char">
    <w:name w:val="Címsor 5 Char"/>
    <w:basedOn w:val="Bekezdsalapbettpusa"/>
    <w:link w:val="Cmsor5"/>
    <w:uiPriority w:val="9"/>
    <w:semiHidden/>
    <w:rsid w:val="00E876F3"/>
    <w:rPr>
      <w:rFonts w:asciiTheme="majorHAnsi" w:eastAsiaTheme="majorEastAsia" w:hAnsiTheme="majorHAnsi" w:cstheme="majorBidi"/>
      <w:color w:val="365F91" w:themeColor="accent1" w:themeShade="BF"/>
    </w:rPr>
  </w:style>
  <w:style w:type="paragraph" w:styleId="Lbjegyzetszveg">
    <w:name w:val="footnote text"/>
    <w:basedOn w:val="Norml"/>
    <w:link w:val="LbjegyzetszvegChar"/>
    <w:uiPriority w:val="99"/>
    <w:semiHidden/>
    <w:unhideWhenUsed/>
    <w:rsid w:val="00CB2E61"/>
    <w:pPr>
      <w:spacing w:after="0" w:line="240" w:lineRule="auto"/>
    </w:pPr>
    <w:rPr>
      <w:rFonts w:ascii="Calibri" w:eastAsia="Calibri" w:hAnsi="Calibri" w:cs="Calibri"/>
      <w:sz w:val="20"/>
      <w:szCs w:val="20"/>
    </w:rPr>
  </w:style>
  <w:style w:type="character" w:customStyle="1" w:styleId="LbjegyzetszvegChar">
    <w:name w:val="Lábjegyzetszöveg Char"/>
    <w:basedOn w:val="Bekezdsalapbettpusa"/>
    <w:link w:val="Lbjegyzetszveg"/>
    <w:uiPriority w:val="99"/>
    <w:semiHidden/>
    <w:rsid w:val="00CB2E61"/>
    <w:rPr>
      <w:rFonts w:ascii="Calibri" w:eastAsia="Calibri" w:hAnsi="Calibri" w:cs="Calibri"/>
      <w:sz w:val="20"/>
      <w:szCs w:val="20"/>
    </w:rPr>
  </w:style>
  <w:style w:type="character" w:styleId="Lbjegyzet-hivatkozs">
    <w:name w:val="footnote reference"/>
    <w:basedOn w:val="Bekezdsalapbettpusa"/>
    <w:uiPriority w:val="99"/>
    <w:semiHidden/>
    <w:unhideWhenUsed/>
    <w:rsid w:val="00CB2E61"/>
    <w:rPr>
      <w:vertAlign w:val="superscript"/>
    </w:rPr>
  </w:style>
  <w:style w:type="character" w:styleId="Jegyzethivatkozs">
    <w:name w:val="annotation reference"/>
    <w:basedOn w:val="Bekezdsalapbettpusa"/>
    <w:uiPriority w:val="99"/>
    <w:semiHidden/>
    <w:unhideWhenUsed/>
    <w:rsid w:val="00CB2E61"/>
    <w:rPr>
      <w:sz w:val="16"/>
      <w:szCs w:val="16"/>
    </w:rPr>
  </w:style>
  <w:style w:type="paragraph" w:styleId="Jegyzetszveg">
    <w:name w:val="annotation text"/>
    <w:basedOn w:val="Norml"/>
    <w:link w:val="JegyzetszvegChar"/>
    <w:uiPriority w:val="99"/>
    <w:semiHidden/>
    <w:unhideWhenUsed/>
    <w:rsid w:val="00CB2E61"/>
    <w:pPr>
      <w:spacing w:after="160" w:line="240" w:lineRule="auto"/>
    </w:pPr>
    <w:rPr>
      <w:sz w:val="20"/>
      <w:szCs w:val="20"/>
    </w:rPr>
  </w:style>
  <w:style w:type="character" w:customStyle="1" w:styleId="JegyzetszvegChar">
    <w:name w:val="Jegyzetszöveg Char"/>
    <w:basedOn w:val="Bekezdsalapbettpusa"/>
    <w:link w:val="Jegyzetszveg"/>
    <w:uiPriority w:val="99"/>
    <w:semiHidden/>
    <w:rsid w:val="00CB2E61"/>
    <w:rPr>
      <w:sz w:val="20"/>
      <w:szCs w:val="20"/>
    </w:rPr>
  </w:style>
  <w:style w:type="paragraph" w:styleId="Megjegyzstrgya">
    <w:name w:val="annotation subject"/>
    <w:basedOn w:val="Jegyzetszveg"/>
    <w:next w:val="Jegyzetszveg"/>
    <w:link w:val="MegjegyzstrgyaChar"/>
    <w:uiPriority w:val="99"/>
    <w:semiHidden/>
    <w:unhideWhenUsed/>
    <w:rsid w:val="00CB2E61"/>
    <w:rPr>
      <w:b/>
      <w:bCs/>
    </w:rPr>
  </w:style>
  <w:style w:type="character" w:customStyle="1" w:styleId="MegjegyzstrgyaChar">
    <w:name w:val="Megjegyzés tárgya Char"/>
    <w:basedOn w:val="JegyzetszvegChar"/>
    <w:link w:val="Megjegyzstrgya"/>
    <w:uiPriority w:val="99"/>
    <w:semiHidden/>
    <w:rsid w:val="00CB2E61"/>
    <w:rPr>
      <w:b/>
      <w:bCs/>
      <w:sz w:val="20"/>
      <w:szCs w:val="20"/>
    </w:rPr>
  </w:style>
  <w:style w:type="paragraph" w:customStyle="1" w:styleId="Cmsor11">
    <w:name w:val="Címsor 11"/>
    <w:basedOn w:val="Norml"/>
    <w:next w:val="Norml"/>
    <w:uiPriority w:val="9"/>
    <w:qFormat/>
    <w:rsid w:val="001B7674"/>
    <w:pPr>
      <w:keepNext/>
      <w:keepLines/>
      <w:spacing w:before="240" w:after="0"/>
      <w:outlineLvl w:val="0"/>
    </w:pPr>
    <w:rPr>
      <w:rFonts w:ascii="Calibri Light" w:eastAsia="Times New Roman" w:hAnsi="Calibri Light" w:cs="Times New Roman"/>
      <w:color w:val="365F91"/>
      <w:sz w:val="32"/>
      <w:szCs w:val="32"/>
    </w:rPr>
  </w:style>
  <w:style w:type="paragraph" w:customStyle="1" w:styleId="Cmsor21">
    <w:name w:val="Címsor 21"/>
    <w:basedOn w:val="Norml"/>
    <w:next w:val="Norml"/>
    <w:uiPriority w:val="9"/>
    <w:unhideWhenUsed/>
    <w:qFormat/>
    <w:rsid w:val="001B7674"/>
    <w:pPr>
      <w:keepNext/>
      <w:keepLines/>
      <w:spacing w:before="40" w:after="0"/>
      <w:ind w:left="720"/>
      <w:outlineLvl w:val="1"/>
    </w:pPr>
    <w:rPr>
      <w:rFonts w:ascii="Calibri Light" w:eastAsia="Times New Roman" w:hAnsi="Calibri Light" w:cs="Times New Roman"/>
      <w:color w:val="365F91"/>
      <w:sz w:val="26"/>
      <w:szCs w:val="26"/>
    </w:rPr>
  </w:style>
  <w:style w:type="paragraph" w:customStyle="1" w:styleId="Cmsor31">
    <w:name w:val="Címsor 31"/>
    <w:basedOn w:val="Norml"/>
    <w:next w:val="Norml"/>
    <w:uiPriority w:val="9"/>
    <w:unhideWhenUsed/>
    <w:qFormat/>
    <w:rsid w:val="001B7674"/>
    <w:pPr>
      <w:keepNext/>
      <w:keepLines/>
      <w:spacing w:before="40" w:after="0"/>
      <w:ind w:left="1440"/>
      <w:outlineLvl w:val="2"/>
    </w:pPr>
    <w:rPr>
      <w:rFonts w:ascii="Calibri Light" w:eastAsia="Times New Roman" w:hAnsi="Calibri Light" w:cs="Times New Roman"/>
      <w:color w:val="243F60"/>
      <w:sz w:val="24"/>
      <w:szCs w:val="24"/>
    </w:rPr>
  </w:style>
  <w:style w:type="paragraph" w:customStyle="1" w:styleId="Cmsor41">
    <w:name w:val="Címsor 41"/>
    <w:basedOn w:val="Norml"/>
    <w:next w:val="Norml"/>
    <w:uiPriority w:val="9"/>
    <w:unhideWhenUsed/>
    <w:qFormat/>
    <w:rsid w:val="001B7674"/>
    <w:pPr>
      <w:keepNext/>
      <w:keepLines/>
      <w:spacing w:before="40" w:after="0"/>
      <w:ind w:left="2160"/>
      <w:outlineLvl w:val="3"/>
    </w:pPr>
    <w:rPr>
      <w:rFonts w:ascii="Calibri Light" w:eastAsia="Times New Roman" w:hAnsi="Calibri Light" w:cs="Times New Roman"/>
      <w:i/>
      <w:iCs/>
      <w:color w:val="365F91"/>
    </w:rPr>
  </w:style>
  <w:style w:type="paragraph" w:customStyle="1" w:styleId="Cmsor51">
    <w:name w:val="Címsor 51"/>
    <w:basedOn w:val="Norml"/>
    <w:next w:val="Norml"/>
    <w:uiPriority w:val="9"/>
    <w:semiHidden/>
    <w:unhideWhenUsed/>
    <w:qFormat/>
    <w:rsid w:val="001B7674"/>
    <w:pPr>
      <w:keepNext/>
      <w:keepLines/>
      <w:spacing w:before="40" w:after="0"/>
      <w:ind w:left="2880"/>
      <w:outlineLvl w:val="4"/>
    </w:pPr>
    <w:rPr>
      <w:rFonts w:ascii="Calibri Light" w:eastAsia="Times New Roman" w:hAnsi="Calibri Light" w:cs="Times New Roman"/>
      <w:color w:val="365F91"/>
    </w:rPr>
  </w:style>
  <w:style w:type="character" w:customStyle="1" w:styleId="Cmsor1Char1">
    <w:name w:val="Címsor 1 Char1"/>
    <w:basedOn w:val="Bekezdsalapbettpusa"/>
    <w:uiPriority w:val="9"/>
    <w:rsid w:val="001B7674"/>
    <w:rPr>
      <w:rFonts w:asciiTheme="majorHAnsi" w:eastAsiaTheme="majorEastAsia" w:hAnsiTheme="majorHAnsi" w:cstheme="majorBidi"/>
      <w:color w:val="365F91" w:themeColor="accent1" w:themeShade="BF"/>
      <w:sz w:val="32"/>
      <w:szCs w:val="32"/>
    </w:rPr>
  </w:style>
  <w:style w:type="character" w:customStyle="1" w:styleId="Hiperhivatkozs1">
    <w:name w:val="Hiperhivatkozás1"/>
    <w:basedOn w:val="Bekezdsalapbettpusa"/>
    <w:uiPriority w:val="99"/>
    <w:unhideWhenUsed/>
    <w:rsid w:val="001B7674"/>
    <w:rPr>
      <w:color w:val="0000FF"/>
      <w:u w:val="single"/>
    </w:rPr>
  </w:style>
  <w:style w:type="character" w:customStyle="1" w:styleId="Mrltotthiperhivatkozs1">
    <w:name w:val="Már látott hiperhivatkozás1"/>
    <w:basedOn w:val="Bekezdsalapbettpusa"/>
    <w:uiPriority w:val="99"/>
    <w:semiHidden/>
    <w:unhideWhenUsed/>
    <w:rsid w:val="001B7674"/>
    <w:rPr>
      <w:color w:val="800080"/>
      <w:u w:val="single"/>
    </w:rPr>
  </w:style>
  <w:style w:type="numbering" w:customStyle="1" w:styleId="Nemlista111">
    <w:name w:val="Nem lista111"/>
    <w:next w:val="Nemlista"/>
    <w:uiPriority w:val="99"/>
    <w:semiHidden/>
    <w:unhideWhenUsed/>
    <w:rsid w:val="001B7674"/>
  </w:style>
  <w:style w:type="paragraph" w:customStyle="1" w:styleId="TJ41">
    <w:name w:val="TJ 41"/>
    <w:basedOn w:val="Norml"/>
    <w:next w:val="Norml"/>
    <w:autoRedefine/>
    <w:uiPriority w:val="39"/>
    <w:unhideWhenUsed/>
    <w:rsid w:val="001B7674"/>
    <w:pPr>
      <w:spacing w:after="100" w:line="259" w:lineRule="auto"/>
      <w:ind w:left="660"/>
    </w:pPr>
    <w:rPr>
      <w:rFonts w:eastAsia="Times New Roman"/>
      <w:lang w:eastAsia="hu-HU"/>
    </w:rPr>
  </w:style>
  <w:style w:type="paragraph" w:customStyle="1" w:styleId="TJ51">
    <w:name w:val="TJ 51"/>
    <w:basedOn w:val="Norml"/>
    <w:next w:val="Norml"/>
    <w:autoRedefine/>
    <w:uiPriority w:val="39"/>
    <w:unhideWhenUsed/>
    <w:rsid w:val="001B7674"/>
    <w:pPr>
      <w:spacing w:after="100" w:line="259" w:lineRule="auto"/>
      <w:ind w:left="880"/>
    </w:pPr>
    <w:rPr>
      <w:rFonts w:eastAsia="Times New Roman"/>
      <w:lang w:eastAsia="hu-HU"/>
    </w:rPr>
  </w:style>
  <w:style w:type="paragraph" w:customStyle="1" w:styleId="TJ61">
    <w:name w:val="TJ 61"/>
    <w:basedOn w:val="Norml"/>
    <w:next w:val="Norml"/>
    <w:autoRedefine/>
    <w:uiPriority w:val="39"/>
    <w:unhideWhenUsed/>
    <w:rsid w:val="001B7674"/>
    <w:pPr>
      <w:spacing w:after="100" w:line="259" w:lineRule="auto"/>
      <w:ind w:left="1100"/>
    </w:pPr>
    <w:rPr>
      <w:rFonts w:eastAsia="Times New Roman"/>
      <w:lang w:eastAsia="hu-HU"/>
    </w:rPr>
  </w:style>
  <w:style w:type="paragraph" w:customStyle="1" w:styleId="TJ71">
    <w:name w:val="TJ 71"/>
    <w:basedOn w:val="Norml"/>
    <w:next w:val="Norml"/>
    <w:autoRedefine/>
    <w:uiPriority w:val="39"/>
    <w:unhideWhenUsed/>
    <w:rsid w:val="001B7674"/>
    <w:pPr>
      <w:spacing w:after="100" w:line="259" w:lineRule="auto"/>
      <w:ind w:left="1320"/>
    </w:pPr>
    <w:rPr>
      <w:rFonts w:eastAsia="Times New Roman"/>
      <w:lang w:eastAsia="hu-HU"/>
    </w:rPr>
  </w:style>
  <w:style w:type="paragraph" w:customStyle="1" w:styleId="TJ81">
    <w:name w:val="TJ 81"/>
    <w:basedOn w:val="Norml"/>
    <w:next w:val="Norml"/>
    <w:autoRedefine/>
    <w:uiPriority w:val="39"/>
    <w:unhideWhenUsed/>
    <w:rsid w:val="001B7674"/>
    <w:pPr>
      <w:spacing w:after="100" w:line="259" w:lineRule="auto"/>
      <w:ind w:left="1540"/>
    </w:pPr>
    <w:rPr>
      <w:rFonts w:eastAsia="Times New Roman"/>
      <w:lang w:eastAsia="hu-HU"/>
    </w:rPr>
  </w:style>
  <w:style w:type="paragraph" w:customStyle="1" w:styleId="TJ91">
    <w:name w:val="TJ 91"/>
    <w:basedOn w:val="Norml"/>
    <w:next w:val="Norml"/>
    <w:autoRedefine/>
    <w:uiPriority w:val="39"/>
    <w:unhideWhenUsed/>
    <w:rsid w:val="001B7674"/>
    <w:pPr>
      <w:spacing w:after="100" w:line="259" w:lineRule="auto"/>
      <w:ind w:left="1760"/>
    </w:pPr>
    <w:rPr>
      <w:rFonts w:eastAsia="Times New Roman"/>
      <w:lang w:eastAsia="hu-HU"/>
    </w:rPr>
  </w:style>
  <w:style w:type="character" w:customStyle="1" w:styleId="Cmsor2Char1">
    <w:name w:val="Címsor 2 Char1"/>
    <w:basedOn w:val="Bekezdsalapbettpusa"/>
    <w:uiPriority w:val="9"/>
    <w:semiHidden/>
    <w:rsid w:val="001B7674"/>
    <w:rPr>
      <w:rFonts w:asciiTheme="majorHAnsi" w:eastAsiaTheme="majorEastAsia" w:hAnsiTheme="majorHAnsi" w:cstheme="majorBidi"/>
      <w:color w:val="365F91" w:themeColor="accent1" w:themeShade="BF"/>
      <w:sz w:val="26"/>
      <w:szCs w:val="26"/>
    </w:rPr>
  </w:style>
  <w:style w:type="character" w:customStyle="1" w:styleId="Cmsor3Char1">
    <w:name w:val="Címsor 3 Char1"/>
    <w:basedOn w:val="Bekezdsalapbettpusa"/>
    <w:uiPriority w:val="9"/>
    <w:semiHidden/>
    <w:rsid w:val="001B7674"/>
    <w:rPr>
      <w:rFonts w:asciiTheme="majorHAnsi" w:eastAsiaTheme="majorEastAsia" w:hAnsiTheme="majorHAnsi" w:cstheme="majorBidi"/>
      <w:color w:val="243F60" w:themeColor="accent1" w:themeShade="7F"/>
      <w:sz w:val="24"/>
      <w:szCs w:val="24"/>
    </w:rPr>
  </w:style>
  <w:style w:type="character" w:customStyle="1" w:styleId="Cmsor4Char1">
    <w:name w:val="Címsor 4 Char1"/>
    <w:basedOn w:val="Bekezdsalapbettpusa"/>
    <w:uiPriority w:val="9"/>
    <w:semiHidden/>
    <w:rsid w:val="001B7674"/>
    <w:rPr>
      <w:rFonts w:asciiTheme="majorHAnsi" w:eastAsiaTheme="majorEastAsia" w:hAnsiTheme="majorHAnsi" w:cstheme="majorBidi"/>
      <w:i/>
      <w:iCs/>
      <w:color w:val="365F91" w:themeColor="accent1" w:themeShade="BF"/>
    </w:rPr>
  </w:style>
  <w:style w:type="character" w:customStyle="1" w:styleId="Cmsor5Char1">
    <w:name w:val="Címsor 5 Char1"/>
    <w:basedOn w:val="Bekezdsalapbettpusa"/>
    <w:uiPriority w:val="9"/>
    <w:semiHidden/>
    <w:rsid w:val="001B7674"/>
    <w:rPr>
      <w:rFonts w:asciiTheme="majorHAnsi" w:eastAsiaTheme="majorEastAsia" w:hAnsiTheme="majorHAnsi" w:cstheme="majorBidi"/>
      <w:color w:val="365F91" w:themeColor="accent1" w:themeShade="BF"/>
    </w:rPr>
  </w:style>
  <w:style w:type="character" w:customStyle="1" w:styleId="Feloldatlanmegemlts7">
    <w:name w:val="Feloldatlan megemlítés7"/>
    <w:basedOn w:val="Bekezdsalapbettpusa"/>
    <w:uiPriority w:val="99"/>
    <w:semiHidden/>
    <w:unhideWhenUsed/>
    <w:rsid w:val="00C17F7C"/>
    <w:rPr>
      <w:color w:val="605E5C"/>
      <w:shd w:val="clear" w:color="auto" w:fill="E1DFDD"/>
    </w:rPr>
  </w:style>
  <w:style w:type="paragraph" w:customStyle="1" w:styleId="msonormal0">
    <w:name w:val="msonormal"/>
    <w:basedOn w:val="Norml"/>
    <w:rsid w:val="00BF776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5">
    <w:name w:val="xl65"/>
    <w:basedOn w:val="Norml"/>
    <w:rsid w:val="00BF776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66">
    <w:name w:val="xl66"/>
    <w:basedOn w:val="Norml"/>
    <w:rsid w:val="00BF776F"/>
    <w:pPr>
      <w:pBdr>
        <w:bottom w:val="single" w:sz="8" w:space="0" w:color="000000"/>
        <w:right w:val="single" w:sz="8" w:space="0" w:color="000000"/>
      </w:pBdr>
      <w:shd w:val="clear" w:color="000000" w:fill="F1F1F1"/>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67">
    <w:name w:val="xl67"/>
    <w:basedOn w:val="Norml"/>
    <w:rsid w:val="00BF776F"/>
    <w:pPr>
      <w:pBdr>
        <w:bottom w:val="single" w:sz="8" w:space="0" w:color="000000"/>
        <w:right w:val="single" w:sz="8" w:space="0" w:color="000000"/>
      </w:pBdr>
      <w:shd w:val="clear" w:color="000000" w:fill="F1F1F1"/>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u-HU"/>
    </w:rPr>
  </w:style>
  <w:style w:type="paragraph" w:customStyle="1" w:styleId="xl68">
    <w:name w:val="xl68"/>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69">
    <w:name w:val="xl69"/>
    <w:basedOn w:val="Norml"/>
    <w:rsid w:val="00BF776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0">
    <w:name w:val="xl70"/>
    <w:basedOn w:val="Norml"/>
    <w:rsid w:val="00BF776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71">
    <w:name w:val="xl71"/>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u-HU"/>
    </w:rPr>
  </w:style>
  <w:style w:type="paragraph" w:customStyle="1" w:styleId="xl72">
    <w:name w:val="xl72"/>
    <w:basedOn w:val="Norml"/>
    <w:rsid w:val="00BF776F"/>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3">
    <w:name w:val="xl73"/>
    <w:basedOn w:val="Norml"/>
    <w:rsid w:val="00BF776F"/>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4">
    <w:name w:val="xl74"/>
    <w:basedOn w:val="Norml"/>
    <w:rsid w:val="00BF776F"/>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u-HU"/>
    </w:rPr>
  </w:style>
  <w:style w:type="paragraph" w:customStyle="1" w:styleId="xl75">
    <w:name w:val="xl75"/>
    <w:basedOn w:val="Norml"/>
    <w:rsid w:val="00BF776F"/>
    <w:pPr>
      <w:pBdr>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u-HU"/>
    </w:rPr>
  </w:style>
  <w:style w:type="paragraph" w:customStyle="1" w:styleId="xl76">
    <w:name w:val="xl76"/>
    <w:basedOn w:val="Norml"/>
    <w:rsid w:val="00BF776F"/>
    <w:pPr>
      <w:pBdr>
        <w:bottom w:val="single" w:sz="8" w:space="0" w:color="000000"/>
        <w:right w:val="single" w:sz="8" w:space="0" w:color="000000"/>
      </w:pBdr>
      <w:shd w:val="clear" w:color="000000" w:fill="F1F1F1"/>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77">
    <w:name w:val="xl77"/>
    <w:basedOn w:val="Norml"/>
    <w:rsid w:val="00BF776F"/>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18"/>
      <w:szCs w:val="18"/>
      <w:lang w:eastAsia="hu-HU"/>
    </w:rPr>
  </w:style>
  <w:style w:type="paragraph" w:customStyle="1" w:styleId="xl78">
    <w:name w:val="xl78"/>
    <w:basedOn w:val="Norml"/>
    <w:rsid w:val="00BF776F"/>
    <w:pPr>
      <w:pBdr>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79">
    <w:name w:val="xl79"/>
    <w:basedOn w:val="Norml"/>
    <w:rsid w:val="00BF776F"/>
    <w:pPr>
      <w:pBdr>
        <w:bottom w:val="single" w:sz="8" w:space="0" w:color="000000"/>
        <w:right w:val="single" w:sz="8" w:space="0" w:color="000000"/>
      </w:pBdr>
      <w:shd w:val="clear" w:color="000000" w:fill="F1F1F1"/>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80">
    <w:name w:val="xl80"/>
    <w:basedOn w:val="Norml"/>
    <w:rsid w:val="00BF776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81">
    <w:name w:val="xl81"/>
    <w:basedOn w:val="Norml"/>
    <w:rsid w:val="00BF776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82">
    <w:name w:val="xl82"/>
    <w:basedOn w:val="Norml"/>
    <w:rsid w:val="00BF776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hu-HU"/>
    </w:rPr>
  </w:style>
  <w:style w:type="paragraph" w:customStyle="1" w:styleId="xl83">
    <w:name w:val="xl83"/>
    <w:basedOn w:val="Norml"/>
    <w:rsid w:val="00BF776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84">
    <w:name w:val="xl84"/>
    <w:basedOn w:val="Norml"/>
    <w:rsid w:val="00BF776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85">
    <w:name w:val="xl85"/>
    <w:basedOn w:val="Norml"/>
    <w:rsid w:val="00BF776F"/>
    <w:pPr>
      <w:pBdr>
        <w:bottom w:val="single" w:sz="8" w:space="0" w:color="000000"/>
        <w:right w:val="single" w:sz="8" w:space="0" w:color="000000"/>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86">
    <w:name w:val="xl86"/>
    <w:basedOn w:val="Norml"/>
    <w:rsid w:val="00BF776F"/>
    <w:pPr>
      <w:pBdr>
        <w:bottom w:val="single" w:sz="8" w:space="0" w:color="000000"/>
        <w:right w:val="single" w:sz="8" w:space="0" w:color="000000"/>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7">
    <w:name w:val="xl87"/>
    <w:basedOn w:val="Norml"/>
    <w:rsid w:val="00BF776F"/>
    <w:pPr>
      <w:pBdr>
        <w:top w:val="single" w:sz="8" w:space="0" w:color="000000"/>
        <w:bottom w:val="single" w:sz="8" w:space="0" w:color="000000"/>
        <w:right w:val="single" w:sz="8" w:space="0" w:color="000000"/>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8">
    <w:name w:val="xl88"/>
    <w:basedOn w:val="Norml"/>
    <w:rsid w:val="00BF776F"/>
    <w:pPr>
      <w:pBdr>
        <w:bottom w:val="single" w:sz="8" w:space="0" w:color="000000"/>
        <w:right w:val="single" w:sz="8" w:space="0" w:color="000000"/>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89">
    <w:name w:val="xl89"/>
    <w:basedOn w:val="Norml"/>
    <w:rsid w:val="00BF776F"/>
    <w:pPr>
      <w:pBdr>
        <w:bottom w:val="single" w:sz="8" w:space="0" w:color="000000"/>
        <w:right w:val="single" w:sz="8" w:space="0" w:color="00000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0">
    <w:name w:val="xl90"/>
    <w:basedOn w:val="Norml"/>
    <w:rsid w:val="00BF776F"/>
    <w:pPr>
      <w:pBdr>
        <w:bottom w:val="single" w:sz="8" w:space="0" w:color="000000"/>
        <w:right w:val="single" w:sz="8" w:space="0" w:color="000000"/>
      </w:pBdr>
      <w:shd w:val="clear" w:color="000000" w:fill="DDEBF7"/>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91">
    <w:name w:val="xl91"/>
    <w:basedOn w:val="Norml"/>
    <w:rsid w:val="00BF776F"/>
    <w:pPr>
      <w:pBdr>
        <w:bottom w:val="single" w:sz="8" w:space="0" w:color="000000"/>
        <w:right w:val="single" w:sz="8" w:space="0" w:color="000000"/>
      </w:pBdr>
      <w:shd w:val="clear" w:color="000000" w:fill="DDEBF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2">
    <w:name w:val="xl92"/>
    <w:basedOn w:val="Norml"/>
    <w:rsid w:val="00BF776F"/>
    <w:pPr>
      <w:pBdr>
        <w:left w:val="single" w:sz="8" w:space="0" w:color="000000"/>
        <w:bottom w:val="single" w:sz="8" w:space="0" w:color="000000"/>
        <w:right w:val="single" w:sz="8" w:space="0" w:color="000000"/>
      </w:pBdr>
      <w:shd w:val="clear" w:color="000000" w:fill="DDEBF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3">
    <w:name w:val="xl93"/>
    <w:basedOn w:val="Norml"/>
    <w:rsid w:val="00BF776F"/>
    <w:pPr>
      <w:pBdr>
        <w:top w:val="single" w:sz="8" w:space="0" w:color="000000"/>
        <w:bottom w:val="single" w:sz="8" w:space="0" w:color="000000"/>
        <w:right w:val="single" w:sz="8" w:space="0" w:color="000000"/>
      </w:pBdr>
      <w:shd w:val="clear" w:color="000000" w:fill="DDEBF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4">
    <w:name w:val="xl94"/>
    <w:basedOn w:val="Norml"/>
    <w:rsid w:val="00BF776F"/>
    <w:pPr>
      <w:pBdr>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95">
    <w:name w:val="xl95"/>
    <w:basedOn w:val="Norml"/>
    <w:rsid w:val="00BF776F"/>
    <w:pPr>
      <w:pBdr>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6">
    <w:name w:val="xl96"/>
    <w:basedOn w:val="Norml"/>
    <w:rsid w:val="00BF776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7">
    <w:name w:val="xl97"/>
    <w:basedOn w:val="Norml"/>
    <w:rsid w:val="00BF776F"/>
    <w:pPr>
      <w:pBdr>
        <w:top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98">
    <w:name w:val="xl98"/>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99">
    <w:name w:val="xl99"/>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18"/>
      <w:szCs w:val="18"/>
      <w:lang w:eastAsia="hu-HU"/>
    </w:rPr>
  </w:style>
  <w:style w:type="paragraph" w:customStyle="1" w:styleId="xl100">
    <w:name w:val="xl100"/>
    <w:basedOn w:val="Norml"/>
    <w:rsid w:val="00BF776F"/>
    <w:pPr>
      <w:pBdr>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101">
    <w:name w:val="xl101"/>
    <w:basedOn w:val="Norml"/>
    <w:rsid w:val="00BF776F"/>
    <w:pPr>
      <w:pBdr>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02">
    <w:name w:val="xl102"/>
    <w:basedOn w:val="Norml"/>
    <w:rsid w:val="00BF776F"/>
    <w:pPr>
      <w:pBdr>
        <w:left w:val="single" w:sz="8" w:space="0" w:color="000000"/>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03">
    <w:name w:val="xl103"/>
    <w:basedOn w:val="Norml"/>
    <w:rsid w:val="00BF776F"/>
    <w:pPr>
      <w:pBdr>
        <w:top w:val="single" w:sz="8" w:space="0" w:color="000000"/>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04">
    <w:name w:val="xl104"/>
    <w:basedOn w:val="Norml"/>
    <w:rsid w:val="00BF776F"/>
    <w:pPr>
      <w:pBdr>
        <w:bottom w:val="single" w:sz="8" w:space="0" w:color="000000"/>
        <w:right w:val="single" w:sz="8" w:space="0" w:color="000000"/>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5">
    <w:name w:val="xl105"/>
    <w:basedOn w:val="Norml"/>
    <w:rsid w:val="00BF776F"/>
    <w:pPr>
      <w:pBdr>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106">
    <w:name w:val="xl106"/>
    <w:basedOn w:val="Norml"/>
    <w:rsid w:val="00BF776F"/>
    <w:pPr>
      <w:pBdr>
        <w:bottom w:val="single" w:sz="8" w:space="0" w:color="000000"/>
        <w:right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07">
    <w:name w:val="xl107"/>
    <w:basedOn w:val="Norml"/>
    <w:rsid w:val="00BF776F"/>
    <w:pPr>
      <w:pBdr>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08">
    <w:name w:val="xl108"/>
    <w:basedOn w:val="Norml"/>
    <w:rsid w:val="00BF776F"/>
    <w:pPr>
      <w:pBdr>
        <w:top w:val="single" w:sz="8" w:space="0" w:color="000000"/>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09">
    <w:name w:val="xl109"/>
    <w:basedOn w:val="Norml"/>
    <w:rsid w:val="00BF776F"/>
    <w:pPr>
      <w:pBdr>
        <w:bottom w:val="single" w:sz="8" w:space="0" w:color="000000"/>
        <w:right w:val="single" w:sz="8" w:space="0" w:color="000000"/>
      </w:pBdr>
      <w:shd w:val="clear" w:color="000000" w:fill="B4C6E7"/>
      <w:spacing w:before="100" w:beforeAutospacing="1" w:after="100" w:afterAutospacing="1" w:line="240" w:lineRule="auto"/>
      <w:ind w:firstLineChars="200" w:firstLine="200"/>
      <w:textAlignment w:val="center"/>
    </w:pPr>
    <w:rPr>
      <w:rFonts w:ascii="Times New Roman" w:eastAsia="Times New Roman" w:hAnsi="Times New Roman" w:cs="Times New Roman"/>
      <w:sz w:val="18"/>
      <w:szCs w:val="18"/>
      <w:lang w:eastAsia="hu-HU"/>
    </w:rPr>
  </w:style>
  <w:style w:type="paragraph" w:customStyle="1" w:styleId="xl110">
    <w:name w:val="xl110"/>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11">
    <w:name w:val="xl111"/>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u-HU"/>
    </w:rPr>
  </w:style>
  <w:style w:type="paragraph" w:customStyle="1" w:styleId="xl112">
    <w:name w:val="xl112"/>
    <w:basedOn w:val="Norml"/>
    <w:rsid w:val="00BF776F"/>
    <w:pPr>
      <w:pBdr>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eastAsia="hu-HU"/>
    </w:rPr>
  </w:style>
  <w:style w:type="paragraph" w:customStyle="1" w:styleId="xl113">
    <w:name w:val="xl113"/>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14">
    <w:name w:val="xl114"/>
    <w:basedOn w:val="Norml"/>
    <w:rsid w:val="00BF776F"/>
    <w:pPr>
      <w:pBdr>
        <w:bottom w:val="single" w:sz="8" w:space="0" w:color="000000"/>
        <w:right w:val="single" w:sz="8" w:space="0" w:color="000000"/>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5">
    <w:name w:val="xl115"/>
    <w:basedOn w:val="Norml"/>
    <w:rsid w:val="00BF776F"/>
    <w:pPr>
      <w:pBdr>
        <w:bottom w:val="single" w:sz="8" w:space="0" w:color="000000"/>
        <w:right w:val="single" w:sz="8" w:space="0" w:color="00000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6">
    <w:name w:val="xl116"/>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7">
    <w:name w:val="xl117"/>
    <w:basedOn w:val="Norml"/>
    <w:rsid w:val="00BF776F"/>
    <w:pPr>
      <w:pBdr>
        <w:bottom w:val="single" w:sz="8" w:space="0" w:color="000000"/>
        <w:right w:val="single" w:sz="8" w:space="0" w:color="000000"/>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8">
    <w:name w:val="xl118"/>
    <w:basedOn w:val="Norml"/>
    <w:rsid w:val="00BF776F"/>
    <w:pPr>
      <w:pBdr>
        <w:bottom w:val="single" w:sz="8" w:space="0" w:color="000000"/>
        <w:right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9">
    <w:name w:val="xl119"/>
    <w:basedOn w:val="Norml"/>
    <w:rsid w:val="00BF776F"/>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120">
    <w:name w:val="xl120"/>
    <w:basedOn w:val="Norml"/>
    <w:rsid w:val="00BF776F"/>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xl121">
    <w:name w:val="xl121"/>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u-HU"/>
    </w:rPr>
  </w:style>
  <w:style w:type="paragraph" w:customStyle="1" w:styleId="xl122">
    <w:name w:val="xl122"/>
    <w:basedOn w:val="Norml"/>
    <w:rsid w:val="00BF776F"/>
    <w:pPr>
      <w:pBdr>
        <w:top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3">
    <w:name w:val="xl123"/>
    <w:basedOn w:val="Norml"/>
    <w:rsid w:val="00BF776F"/>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124">
    <w:name w:val="xl124"/>
    <w:basedOn w:val="Norml"/>
    <w:rsid w:val="00BF776F"/>
    <w:pPr>
      <w:pBdr>
        <w:bottom w:val="single" w:sz="8" w:space="0" w:color="000000"/>
        <w:right w:val="single" w:sz="8" w:space="0" w:color="000000"/>
      </w:pBdr>
      <w:shd w:val="clear" w:color="000000" w:fill="D9D9D9"/>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125">
    <w:name w:val="xl125"/>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26">
    <w:name w:val="xl126"/>
    <w:basedOn w:val="Norml"/>
    <w:rsid w:val="00BF776F"/>
    <w:pPr>
      <w:pBdr>
        <w:bottom w:val="single" w:sz="8" w:space="0" w:color="000000"/>
        <w:right w:val="single" w:sz="8" w:space="0" w:color="000000"/>
      </w:pBdr>
      <w:shd w:val="clear" w:color="000000" w:fill="A6A6A6"/>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127">
    <w:name w:val="xl127"/>
    <w:basedOn w:val="Norml"/>
    <w:rsid w:val="00BF776F"/>
    <w:pPr>
      <w:pBdr>
        <w:bottom w:val="single" w:sz="8" w:space="0" w:color="000000"/>
        <w:right w:val="single" w:sz="8"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u-HU"/>
    </w:rPr>
  </w:style>
  <w:style w:type="paragraph" w:customStyle="1" w:styleId="xl128">
    <w:name w:val="xl128"/>
    <w:basedOn w:val="Norml"/>
    <w:rsid w:val="00BF776F"/>
    <w:pPr>
      <w:pBdr>
        <w:bottom w:val="single" w:sz="8" w:space="0" w:color="000000"/>
        <w:right w:val="single" w:sz="8" w:space="0" w:color="000000"/>
      </w:pBdr>
      <w:shd w:val="clear" w:color="000000" w:fill="8497B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29">
    <w:name w:val="xl129"/>
    <w:basedOn w:val="Norml"/>
    <w:rsid w:val="00BF776F"/>
    <w:pPr>
      <w:pBdr>
        <w:bottom w:val="single" w:sz="8" w:space="0" w:color="000000"/>
        <w:right w:val="single" w:sz="8" w:space="0" w:color="000000"/>
      </w:pBdr>
      <w:shd w:val="clear" w:color="000000" w:fill="8497B0"/>
      <w:spacing w:before="100" w:beforeAutospacing="1" w:after="100" w:afterAutospacing="1" w:line="240" w:lineRule="auto"/>
      <w:ind w:firstLineChars="200" w:firstLine="200"/>
      <w:textAlignment w:val="center"/>
    </w:pPr>
    <w:rPr>
      <w:rFonts w:ascii="Times New Roman" w:eastAsia="Times New Roman" w:hAnsi="Times New Roman" w:cs="Times New Roman"/>
      <w:sz w:val="18"/>
      <w:szCs w:val="18"/>
      <w:lang w:eastAsia="hu-HU"/>
    </w:rPr>
  </w:style>
  <w:style w:type="paragraph" w:customStyle="1" w:styleId="xl130">
    <w:name w:val="xl130"/>
    <w:basedOn w:val="Norml"/>
    <w:rsid w:val="00BF776F"/>
    <w:pPr>
      <w:pBdr>
        <w:bottom w:val="single" w:sz="8" w:space="0" w:color="000000"/>
        <w:right w:val="single" w:sz="8" w:space="0" w:color="000000"/>
      </w:pBdr>
      <w:shd w:val="clear" w:color="000000" w:fill="8497B0"/>
      <w:spacing w:before="100" w:beforeAutospacing="1" w:after="100" w:afterAutospacing="1" w:line="240" w:lineRule="auto"/>
      <w:jc w:val="right"/>
      <w:textAlignment w:val="center"/>
    </w:pPr>
    <w:rPr>
      <w:rFonts w:ascii="Times New Roman" w:eastAsia="Times New Roman" w:hAnsi="Times New Roman" w:cs="Times New Roman"/>
      <w:sz w:val="18"/>
      <w:szCs w:val="18"/>
      <w:lang w:eastAsia="hu-HU"/>
    </w:rPr>
  </w:style>
  <w:style w:type="paragraph" w:customStyle="1" w:styleId="xl131">
    <w:name w:val="xl131"/>
    <w:basedOn w:val="Norml"/>
    <w:rsid w:val="00BF776F"/>
    <w:pPr>
      <w:pBdr>
        <w:bottom w:val="single" w:sz="8" w:space="0" w:color="000000"/>
        <w:right w:val="single" w:sz="8" w:space="0" w:color="000000"/>
      </w:pBdr>
      <w:shd w:val="clear" w:color="000000" w:fill="8497B0"/>
      <w:spacing w:before="100" w:beforeAutospacing="1" w:after="100" w:afterAutospacing="1" w:line="240" w:lineRule="auto"/>
      <w:textAlignment w:val="center"/>
    </w:pPr>
    <w:rPr>
      <w:rFonts w:ascii="Times New Roman" w:eastAsia="Times New Roman" w:hAnsi="Times New Roman" w:cs="Times New Roman"/>
      <w:sz w:val="16"/>
      <w:szCs w:val="16"/>
      <w:lang w:eastAsia="hu-HU"/>
    </w:rPr>
  </w:style>
  <w:style w:type="paragraph" w:customStyle="1" w:styleId="xl132">
    <w:name w:val="xl132"/>
    <w:basedOn w:val="Norml"/>
    <w:rsid w:val="00BF776F"/>
    <w:pPr>
      <w:pBdr>
        <w:left w:val="single" w:sz="8" w:space="0" w:color="000000"/>
        <w:right w:val="single" w:sz="8" w:space="0" w:color="00000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paragraph" w:customStyle="1" w:styleId="xl133">
    <w:name w:val="xl133"/>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u-HU"/>
    </w:rPr>
  </w:style>
  <w:style w:type="paragraph" w:customStyle="1" w:styleId="xl134">
    <w:name w:val="xl134"/>
    <w:basedOn w:val="Norml"/>
    <w:rsid w:val="00BF776F"/>
    <w:pPr>
      <w:pBdr>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35">
    <w:name w:val="xl135"/>
    <w:basedOn w:val="Norml"/>
    <w:rsid w:val="00BF776F"/>
    <w:pPr>
      <w:spacing w:before="100" w:beforeAutospacing="1" w:after="100" w:afterAutospacing="1" w:line="240" w:lineRule="auto"/>
    </w:pPr>
    <w:rPr>
      <w:rFonts w:ascii="Times New Roman" w:eastAsia="Times New Roman" w:hAnsi="Times New Roman" w:cs="Times New Roman"/>
      <w:b/>
      <w:bCs/>
      <w:sz w:val="24"/>
      <w:szCs w:val="24"/>
      <w:lang w:eastAsia="hu-HU"/>
    </w:rPr>
  </w:style>
  <w:style w:type="paragraph" w:customStyle="1" w:styleId="xl136">
    <w:name w:val="xl136"/>
    <w:basedOn w:val="Norml"/>
    <w:rsid w:val="00BF776F"/>
    <w:pPr>
      <w:pBdr>
        <w:bottom w:val="single" w:sz="8" w:space="0" w:color="000000"/>
        <w:right w:val="single" w:sz="8"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u-HU"/>
    </w:rPr>
  </w:style>
  <w:style w:type="paragraph" w:customStyle="1" w:styleId="xl137">
    <w:name w:val="xl137"/>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u-HU"/>
    </w:rPr>
  </w:style>
  <w:style w:type="paragraph" w:customStyle="1" w:styleId="xl138">
    <w:name w:val="xl138"/>
    <w:basedOn w:val="Norml"/>
    <w:rsid w:val="00BF776F"/>
    <w:pPr>
      <w:pBdr>
        <w:bottom w:val="single" w:sz="8" w:space="0" w:color="000000"/>
        <w:right w:val="single" w:sz="8" w:space="0" w:color="000000"/>
      </w:pBdr>
      <w:shd w:val="clear" w:color="000000" w:fill="A6A6A6"/>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20"/>
      <w:szCs w:val="20"/>
      <w:lang w:eastAsia="hu-HU"/>
    </w:rPr>
  </w:style>
  <w:style w:type="paragraph" w:customStyle="1" w:styleId="xl139">
    <w:name w:val="xl139"/>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u-HU"/>
    </w:rPr>
  </w:style>
  <w:style w:type="paragraph" w:customStyle="1" w:styleId="xl140">
    <w:name w:val="xl140"/>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u-HU"/>
    </w:rPr>
  </w:style>
  <w:style w:type="paragraph" w:customStyle="1" w:styleId="xl141">
    <w:name w:val="xl141"/>
    <w:basedOn w:val="Norml"/>
    <w:rsid w:val="00BF776F"/>
    <w:pPr>
      <w:pBdr>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u-HU"/>
    </w:rPr>
  </w:style>
  <w:style w:type="paragraph" w:customStyle="1" w:styleId="xl142">
    <w:name w:val="xl142"/>
    <w:basedOn w:val="Norml"/>
    <w:rsid w:val="00BF776F"/>
    <w:pPr>
      <w:spacing w:before="100" w:beforeAutospacing="1" w:after="100" w:afterAutospacing="1" w:line="240" w:lineRule="auto"/>
    </w:pPr>
    <w:rPr>
      <w:rFonts w:ascii="Times New Roman" w:eastAsia="Times New Roman" w:hAnsi="Times New Roman" w:cs="Times New Roman"/>
      <w:b/>
      <w:bCs/>
      <w:sz w:val="20"/>
      <w:szCs w:val="20"/>
      <w:lang w:eastAsia="hu-HU"/>
    </w:rPr>
  </w:style>
  <w:style w:type="paragraph" w:customStyle="1" w:styleId="xl143">
    <w:name w:val="xl143"/>
    <w:basedOn w:val="Norml"/>
    <w:rsid w:val="00BF776F"/>
    <w:pPr>
      <w:pBdr>
        <w:top w:val="single" w:sz="8" w:space="0" w:color="000000"/>
        <w:left w:val="single" w:sz="8" w:space="0" w:color="000000"/>
        <w:bottom w:val="single" w:sz="8" w:space="0" w:color="auto"/>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eastAsia="hu-HU"/>
    </w:rPr>
  </w:style>
  <w:style w:type="paragraph" w:customStyle="1" w:styleId="xl144">
    <w:name w:val="xl144"/>
    <w:basedOn w:val="Norml"/>
    <w:rsid w:val="00BF776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145">
    <w:name w:val="xl145"/>
    <w:basedOn w:val="Norml"/>
    <w:rsid w:val="00BF776F"/>
    <w:pPr>
      <w:pBdr>
        <w:left w:val="single" w:sz="8" w:space="0" w:color="000000"/>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146">
    <w:name w:val="xl146"/>
    <w:basedOn w:val="Norml"/>
    <w:rsid w:val="00BF776F"/>
    <w:pPr>
      <w:pBdr>
        <w:bottom w:val="single" w:sz="8" w:space="0" w:color="000000"/>
        <w:right w:val="single" w:sz="8" w:space="0" w:color="000000"/>
      </w:pBdr>
      <w:shd w:val="clear" w:color="000000" w:fill="BEBEBE"/>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147">
    <w:name w:val="xl147"/>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u-HU"/>
    </w:rPr>
  </w:style>
  <w:style w:type="paragraph" w:customStyle="1" w:styleId="xl148">
    <w:name w:val="xl148"/>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u-HU"/>
    </w:rPr>
  </w:style>
  <w:style w:type="paragraph" w:customStyle="1" w:styleId="xl149">
    <w:name w:val="xl149"/>
    <w:basedOn w:val="Norml"/>
    <w:rsid w:val="00BF776F"/>
    <w:pPr>
      <w:pBdr>
        <w:bottom w:val="single" w:sz="8" w:space="0" w:color="000000"/>
        <w:right w:val="single" w:sz="8" w:space="0" w:color="000000"/>
      </w:pBdr>
      <w:shd w:val="clear" w:color="000000" w:fill="A6A6A6"/>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150">
    <w:name w:val="xl150"/>
    <w:basedOn w:val="Norml"/>
    <w:rsid w:val="00BF776F"/>
    <w:pPr>
      <w:pBdr>
        <w:bottom w:val="single" w:sz="8" w:space="0" w:color="000000"/>
        <w:right w:val="single" w:sz="8" w:space="0" w:color="000000"/>
      </w:pBdr>
      <w:shd w:val="clear" w:color="000000" w:fill="D9D9D9"/>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u-HU"/>
    </w:rPr>
  </w:style>
  <w:style w:type="paragraph" w:customStyle="1" w:styleId="xl151">
    <w:name w:val="xl151"/>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52">
    <w:name w:val="xl152"/>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53">
    <w:name w:val="xl153"/>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54">
    <w:name w:val="xl154"/>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u-HU"/>
    </w:rPr>
  </w:style>
  <w:style w:type="paragraph" w:customStyle="1" w:styleId="xl155">
    <w:name w:val="xl155"/>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56">
    <w:name w:val="xl156"/>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hu-HU"/>
    </w:rPr>
  </w:style>
  <w:style w:type="paragraph" w:customStyle="1" w:styleId="xl157">
    <w:name w:val="xl157"/>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hu-HU"/>
    </w:rPr>
  </w:style>
  <w:style w:type="paragraph" w:customStyle="1" w:styleId="xl158">
    <w:name w:val="xl158"/>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hu-HU"/>
    </w:rPr>
  </w:style>
  <w:style w:type="paragraph" w:customStyle="1" w:styleId="xl159">
    <w:name w:val="xl159"/>
    <w:basedOn w:val="Norml"/>
    <w:rsid w:val="00BF776F"/>
    <w:pPr>
      <w:pBdr>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hu-HU"/>
    </w:rPr>
  </w:style>
  <w:style w:type="paragraph" w:customStyle="1" w:styleId="xl160">
    <w:name w:val="xl160"/>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hu-HU"/>
    </w:rPr>
  </w:style>
  <w:style w:type="paragraph" w:customStyle="1" w:styleId="xl161">
    <w:name w:val="xl161"/>
    <w:basedOn w:val="Norml"/>
    <w:rsid w:val="00BF776F"/>
    <w:pPr>
      <w:pBdr>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62">
    <w:name w:val="xl162"/>
    <w:basedOn w:val="Norml"/>
    <w:rsid w:val="00BF776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63">
    <w:name w:val="xl163"/>
    <w:basedOn w:val="Norml"/>
    <w:rsid w:val="00BF776F"/>
    <w:pPr>
      <w:pBdr>
        <w:top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64">
    <w:name w:val="xl164"/>
    <w:basedOn w:val="Norml"/>
    <w:rsid w:val="00BF776F"/>
    <w:pPr>
      <w:pBdr>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hu-HU"/>
    </w:rPr>
  </w:style>
  <w:style w:type="paragraph" w:customStyle="1" w:styleId="xl165">
    <w:name w:val="xl165"/>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hu-HU"/>
    </w:rPr>
  </w:style>
  <w:style w:type="paragraph" w:customStyle="1" w:styleId="xl166">
    <w:name w:val="xl166"/>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hu-HU"/>
    </w:rPr>
  </w:style>
  <w:style w:type="paragraph" w:customStyle="1" w:styleId="xl167">
    <w:name w:val="xl167"/>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hu-HU"/>
    </w:rPr>
  </w:style>
  <w:style w:type="paragraph" w:customStyle="1" w:styleId="xl168">
    <w:name w:val="xl168"/>
    <w:basedOn w:val="Norml"/>
    <w:rsid w:val="00BF776F"/>
    <w:pPr>
      <w:pBdr>
        <w:bottom w:val="single" w:sz="8" w:space="0" w:color="000000"/>
        <w:right w:val="single" w:sz="8" w:space="0" w:color="000000"/>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color w:val="FF0000"/>
      <w:sz w:val="18"/>
      <w:szCs w:val="18"/>
      <w:lang w:eastAsia="hu-HU"/>
    </w:rPr>
  </w:style>
  <w:style w:type="paragraph" w:customStyle="1" w:styleId="xl169">
    <w:name w:val="xl169"/>
    <w:basedOn w:val="Norml"/>
    <w:rsid w:val="00BF776F"/>
    <w:pPr>
      <w:pBdr>
        <w:bottom w:val="single" w:sz="8" w:space="0" w:color="000000"/>
        <w:right w:val="single" w:sz="8" w:space="0" w:color="000000"/>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hu-HU"/>
    </w:rPr>
  </w:style>
  <w:style w:type="paragraph" w:customStyle="1" w:styleId="xl170">
    <w:name w:val="xl170"/>
    <w:basedOn w:val="Norml"/>
    <w:rsid w:val="00BF776F"/>
    <w:pPr>
      <w:pBdr>
        <w:bottom w:val="single" w:sz="8" w:space="0" w:color="000000"/>
        <w:right w:val="single" w:sz="8" w:space="0" w:color="000000"/>
      </w:pBdr>
      <w:shd w:val="clear" w:color="000000" w:fill="8497B0"/>
      <w:spacing w:before="100" w:beforeAutospacing="1" w:after="100" w:afterAutospacing="1" w:line="240" w:lineRule="auto"/>
      <w:jc w:val="right"/>
      <w:textAlignment w:val="center"/>
    </w:pPr>
    <w:rPr>
      <w:rFonts w:ascii="Times New Roman" w:eastAsia="Times New Roman" w:hAnsi="Times New Roman" w:cs="Times New Roman"/>
      <w:color w:val="FF0000"/>
      <w:sz w:val="18"/>
      <w:szCs w:val="18"/>
      <w:lang w:eastAsia="hu-HU"/>
    </w:rPr>
  </w:style>
  <w:style w:type="paragraph" w:customStyle="1" w:styleId="xl171">
    <w:name w:val="xl171"/>
    <w:basedOn w:val="Norml"/>
    <w:rsid w:val="00BF776F"/>
    <w:pPr>
      <w:spacing w:before="100" w:beforeAutospacing="1" w:after="100" w:afterAutospacing="1" w:line="240" w:lineRule="auto"/>
    </w:pPr>
    <w:rPr>
      <w:rFonts w:ascii="Times New Roman" w:eastAsia="Times New Roman" w:hAnsi="Times New Roman" w:cs="Times New Roman"/>
      <w:color w:val="FF0000"/>
      <w:sz w:val="24"/>
      <w:szCs w:val="24"/>
      <w:lang w:eastAsia="hu-HU"/>
    </w:rPr>
  </w:style>
  <w:style w:type="paragraph" w:customStyle="1" w:styleId="xl172">
    <w:name w:val="xl172"/>
    <w:basedOn w:val="Norml"/>
    <w:rsid w:val="00BF776F"/>
    <w:pPr>
      <w:pBdr>
        <w:bottom w:val="single" w:sz="8" w:space="0" w:color="000000"/>
        <w:right w:val="single" w:sz="8" w:space="0" w:color="000000"/>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73">
    <w:name w:val="xl173"/>
    <w:basedOn w:val="Norml"/>
    <w:rsid w:val="00BF776F"/>
    <w:pPr>
      <w:pBdr>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hu-HU"/>
    </w:rPr>
  </w:style>
  <w:style w:type="paragraph" w:customStyle="1" w:styleId="xl174">
    <w:name w:val="xl174"/>
    <w:basedOn w:val="Norml"/>
    <w:rsid w:val="00BF776F"/>
    <w:pPr>
      <w:pBdr>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75">
    <w:name w:val="xl175"/>
    <w:basedOn w:val="Norml"/>
    <w:rsid w:val="00BF776F"/>
    <w:pPr>
      <w:pBdr>
        <w:left w:val="single" w:sz="8" w:space="0" w:color="000000"/>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76">
    <w:name w:val="xl176"/>
    <w:basedOn w:val="Norml"/>
    <w:rsid w:val="00BF776F"/>
    <w:pPr>
      <w:pBdr>
        <w:top w:val="single" w:sz="8" w:space="0" w:color="000000"/>
        <w:bottom w:val="single" w:sz="8" w:space="0" w:color="000000"/>
        <w:right w:val="single" w:sz="8" w:space="0" w:color="000000"/>
      </w:pBdr>
      <w:shd w:val="clear" w:color="000000" w:fill="F4B084"/>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77">
    <w:name w:val="xl177"/>
    <w:basedOn w:val="Norml"/>
    <w:rsid w:val="00BF776F"/>
    <w:pPr>
      <w:pBdr>
        <w:bottom w:val="single" w:sz="8" w:space="0" w:color="000000"/>
        <w:right w:val="single" w:sz="8" w:space="0" w:color="000000"/>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hu-HU"/>
    </w:rPr>
  </w:style>
  <w:style w:type="paragraph" w:customStyle="1" w:styleId="xl178">
    <w:name w:val="xl178"/>
    <w:basedOn w:val="Norml"/>
    <w:rsid w:val="00BF776F"/>
    <w:pPr>
      <w:pBdr>
        <w:bottom w:val="single" w:sz="8" w:space="0" w:color="000000"/>
        <w:right w:val="single" w:sz="8" w:space="0" w:color="000000"/>
      </w:pBdr>
      <w:shd w:val="clear" w:color="000000" w:fill="8497B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hu-HU"/>
    </w:rPr>
  </w:style>
  <w:style w:type="paragraph" w:customStyle="1" w:styleId="xl179">
    <w:name w:val="xl179"/>
    <w:basedOn w:val="Norml"/>
    <w:rsid w:val="00BF776F"/>
    <w:pPr>
      <w:pBdr>
        <w:bottom w:val="single" w:sz="8" w:space="0" w:color="000000"/>
        <w:right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80">
    <w:name w:val="xl180"/>
    <w:basedOn w:val="Norml"/>
    <w:rsid w:val="00BF776F"/>
    <w:pPr>
      <w:pBdr>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hu-HU"/>
    </w:rPr>
  </w:style>
  <w:style w:type="paragraph" w:customStyle="1" w:styleId="xl181">
    <w:name w:val="xl181"/>
    <w:basedOn w:val="Norml"/>
    <w:rsid w:val="00BF776F"/>
    <w:pPr>
      <w:pBdr>
        <w:bottom w:val="single" w:sz="8" w:space="0" w:color="000000"/>
        <w:right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hu-HU"/>
    </w:rPr>
  </w:style>
  <w:style w:type="paragraph" w:customStyle="1" w:styleId="xl182">
    <w:name w:val="xl182"/>
    <w:basedOn w:val="Norml"/>
    <w:rsid w:val="00BF776F"/>
    <w:pPr>
      <w:pBdr>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83">
    <w:name w:val="xl183"/>
    <w:basedOn w:val="Norml"/>
    <w:rsid w:val="00BF776F"/>
    <w:pPr>
      <w:pBdr>
        <w:top w:val="single" w:sz="8" w:space="0" w:color="000000"/>
        <w:bottom w:val="single" w:sz="8" w:space="0" w:color="000000"/>
        <w:right w:val="single" w:sz="8" w:space="0" w:color="000000"/>
      </w:pBdr>
      <w:shd w:val="clear" w:color="000000" w:fill="B4C6E7"/>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u-HU"/>
    </w:rPr>
  </w:style>
  <w:style w:type="paragraph" w:customStyle="1" w:styleId="xl184">
    <w:name w:val="xl184"/>
    <w:basedOn w:val="Norml"/>
    <w:rsid w:val="00BF776F"/>
    <w:pPr>
      <w:pBdr>
        <w:bottom w:val="single" w:sz="8" w:space="0" w:color="000000"/>
        <w:right w:val="single" w:sz="8" w:space="0" w:color="000000"/>
      </w:pBdr>
      <w:shd w:val="clear" w:color="000000" w:fill="D9D9D9"/>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FF0000"/>
      <w:sz w:val="18"/>
      <w:szCs w:val="18"/>
      <w:lang w:eastAsia="hu-HU"/>
    </w:rPr>
  </w:style>
  <w:style w:type="paragraph" w:customStyle="1" w:styleId="xl185">
    <w:name w:val="xl185"/>
    <w:basedOn w:val="Norml"/>
    <w:rsid w:val="00BF776F"/>
    <w:pPr>
      <w:pBdr>
        <w:bottom w:val="single" w:sz="8" w:space="0" w:color="000000"/>
        <w:right w:val="single" w:sz="8" w:space="0" w:color="000000"/>
      </w:pBdr>
      <w:shd w:val="clear" w:color="000000" w:fill="B4C6E7"/>
      <w:spacing w:before="100" w:beforeAutospacing="1" w:after="100" w:afterAutospacing="1" w:line="240" w:lineRule="auto"/>
      <w:ind w:firstLineChars="200" w:firstLine="200"/>
      <w:textAlignment w:val="center"/>
    </w:pPr>
    <w:rPr>
      <w:rFonts w:ascii="Times New Roman" w:eastAsia="Times New Roman" w:hAnsi="Times New Roman" w:cs="Times New Roman"/>
      <w:color w:val="FF0000"/>
      <w:sz w:val="18"/>
      <w:szCs w:val="18"/>
      <w:lang w:eastAsia="hu-HU"/>
    </w:rPr>
  </w:style>
  <w:style w:type="paragraph" w:customStyle="1" w:styleId="xl186">
    <w:name w:val="xl186"/>
    <w:basedOn w:val="Norml"/>
    <w:rsid w:val="00BF776F"/>
    <w:pPr>
      <w:pBdr>
        <w:bottom w:val="single" w:sz="8" w:space="0" w:color="000000"/>
        <w:right w:val="single" w:sz="8" w:space="0" w:color="000000"/>
      </w:pBdr>
      <w:shd w:val="clear" w:color="000000" w:fill="A6A6A6"/>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FF0000"/>
      <w:sz w:val="18"/>
      <w:szCs w:val="18"/>
      <w:lang w:eastAsia="hu-HU"/>
    </w:rPr>
  </w:style>
  <w:style w:type="paragraph" w:customStyle="1" w:styleId="xl187">
    <w:name w:val="xl187"/>
    <w:basedOn w:val="Norml"/>
    <w:rsid w:val="00BF776F"/>
    <w:pPr>
      <w:pBdr>
        <w:bottom w:val="single" w:sz="8" w:space="0" w:color="000000"/>
        <w:right w:val="single" w:sz="8" w:space="0" w:color="000000"/>
      </w:pBdr>
      <w:shd w:val="clear" w:color="000000" w:fill="8497B0"/>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hu-HU"/>
    </w:rPr>
  </w:style>
  <w:style w:type="paragraph" w:customStyle="1" w:styleId="xl188">
    <w:name w:val="xl188"/>
    <w:basedOn w:val="Norml"/>
    <w:rsid w:val="00BF776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89">
    <w:name w:val="xl189"/>
    <w:basedOn w:val="Norml"/>
    <w:rsid w:val="00BF776F"/>
    <w:pPr>
      <w:pBdr>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u-HU"/>
    </w:rPr>
  </w:style>
  <w:style w:type="paragraph" w:customStyle="1" w:styleId="xl190">
    <w:name w:val="xl190"/>
    <w:basedOn w:val="Norml"/>
    <w:rsid w:val="00BF776F"/>
    <w:pPr>
      <w:pBdr>
        <w:top w:val="single" w:sz="8" w:space="0" w:color="000000"/>
        <w:left w:val="single" w:sz="8" w:space="0" w:color="000000"/>
        <w:bottom w:val="single" w:sz="8" w:space="0" w:color="000000"/>
      </w:pBdr>
      <w:shd w:val="clear" w:color="000000" w:fill="F1F1F1"/>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u-HU"/>
    </w:rPr>
  </w:style>
  <w:style w:type="paragraph" w:customStyle="1" w:styleId="xl191">
    <w:name w:val="xl191"/>
    <w:basedOn w:val="Norml"/>
    <w:rsid w:val="00BF776F"/>
    <w:pPr>
      <w:pBdr>
        <w:top w:val="single" w:sz="8" w:space="0" w:color="000000"/>
        <w:bottom w:val="single" w:sz="8" w:space="0" w:color="000000"/>
        <w:right w:val="single" w:sz="8" w:space="0" w:color="000000"/>
      </w:pBdr>
      <w:shd w:val="clear" w:color="000000" w:fill="F1F1F1"/>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u-HU"/>
    </w:rPr>
  </w:style>
  <w:style w:type="paragraph" w:customStyle="1" w:styleId="xl192">
    <w:name w:val="xl192"/>
    <w:basedOn w:val="Norml"/>
    <w:rsid w:val="00BF776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93">
    <w:name w:val="xl193"/>
    <w:basedOn w:val="Norml"/>
    <w:rsid w:val="00BF776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94">
    <w:name w:val="xl194"/>
    <w:basedOn w:val="Norml"/>
    <w:rsid w:val="00BF776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95">
    <w:name w:val="xl195"/>
    <w:basedOn w:val="Norml"/>
    <w:rsid w:val="00BF776F"/>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hu-HU"/>
    </w:rPr>
  </w:style>
  <w:style w:type="paragraph" w:customStyle="1" w:styleId="xl196">
    <w:name w:val="xl196"/>
    <w:basedOn w:val="Norml"/>
    <w:rsid w:val="00BF776F"/>
    <w:pPr>
      <w:pBdr>
        <w:left w:val="single" w:sz="8" w:space="0" w:color="000000"/>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u-HU"/>
    </w:rPr>
  </w:style>
  <w:style w:type="paragraph" w:customStyle="1" w:styleId="xl197">
    <w:name w:val="xl197"/>
    <w:basedOn w:val="Norml"/>
    <w:rsid w:val="00BF776F"/>
    <w:pPr>
      <w:pBdr>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u-HU"/>
    </w:rPr>
  </w:style>
  <w:style w:type="paragraph" w:customStyle="1" w:styleId="xl198">
    <w:name w:val="xl198"/>
    <w:basedOn w:val="Norml"/>
    <w:rsid w:val="00BF776F"/>
    <w:pPr>
      <w:pBdr>
        <w:top w:val="single" w:sz="8" w:space="0" w:color="000000"/>
        <w:left w:val="single" w:sz="8" w:space="31" w:color="000000"/>
        <w:bottom w:val="single" w:sz="8" w:space="0" w:color="000000"/>
      </w:pBdr>
      <w:spacing w:before="100" w:beforeAutospacing="1" w:after="100" w:afterAutospacing="1" w:line="240" w:lineRule="auto"/>
      <w:ind w:firstLineChars="1500" w:firstLine="1500"/>
      <w:textAlignment w:val="center"/>
    </w:pPr>
    <w:rPr>
      <w:rFonts w:ascii="Times New Roman" w:eastAsia="Times New Roman" w:hAnsi="Times New Roman" w:cs="Times New Roman"/>
      <w:sz w:val="18"/>
      <w:szCs w:val="18"/>
      <w:lang w:eastAsia="hu-HU"/>
    </w:rPr>
  </w:style>
  <w:style w:type="paragraph" w:customStyle="1" w:styleId="xl199">
    <w:name w:val="xl199"/>
    <w:basedOn w:val="Norml"/>
    <w:rsid w:val="00BF776F"/>
    <w:pPr>
      <w:pBdr>
        <w:top w:val="single" w:sz="8" w:space="0" w:color="000000"/>
        <w:bottom w:val="single" w:sz="8" w:space="0" w:color="000000"/>
        <w:right w:val="single" w:sz="8" w:space="0" w:color="000000"/>
      </w:pBdr>
      <w:spacing w:before="100" w:beforeAutospacing="1" w:after="100" w:afterAutospacing="1" w:line="240" w:lineRule="auto"/>
      <w:ind w:firstLineChars="1500" w:firstLine="1500"/>
      <w:textAlignment w:val="center"/>
    </w:pPr>
    <w:rPr>
      <w:rFonts w:ascii="Times New Roman" w:eastAsia="Times New Roman" w:hAnsi="Times New Roman" w:cs="Times New Roman"/>
      <w:sz w:val="18"/>
      <w:szCs w:val="18"/>
      <w:lang w:eastAsia="hu-HU"/>
    </w:rPr>
  </w:style>
  <w:style w:type="paragraph" w:customStyle="1" w:styleId="xl200">
    <w:name w:val="xl200"/>
    <w:basedOn w:val="Norml"/>
    <w:rsid w:val="00BF776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hu-HU"/>
    </w:rPr>
  </w:style>
  <w:style w:type="paragraph" w:customStyle="1" w:styleId="xl201">
    <w:name w:val="xl201"/>
    <w:basedOn w:val="Norml"/>
    <w:rsid w:val="00BF776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hu-HU"/>
    </w:rPr>
  </w:style>
  <w:style w:type="paragraph" w:customStyle="1" w:styleId="xl202">
    <w:name w:val="xl202"/>
    <w:basedOn w:val="Norml"/>
    <w:rsid w:val="00BF776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hu-HU"/>
    </w:rPr>
  </w:style>
  <w:style w:type="paragraph" w:customStyle="1" w:styleId="xl203">
    <w:name w:val="xl203"/>
    <w:basedOn w:val="Norml"/>
    <w:rsid w:val="00BF776F"/>
    <w:pPr>
      <w:pBdr>
        <w:top w:val="single" w:sz="8" w:space="0" w:color="000000"/>
        <w:left w:val="single" w:sz="8" w:space="0" w:color="000000"/>
        <w:right w:val="single" w:sz="8" w:space="0" w:color="00000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paragraph" w:customStyle="1" w:styleId="xl204">
    <w:name w:val="xl204"/>
    <w:basedOn w:val="Norml"/>
    <w:rsid w:val="00BF776F"/>
    <w:pPr>
      <w:pBdr>
        <w:left w:val="single" w:sz="8" w:space="0" w:color="000000"/>
        <w:bottom w:val="single" w:sz="8" w:space="0" w:color="000000"/>
        <w:right w:val="single" w:sz="8" w:space="0" w:color="00000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paragraph" w:customStyle="1" w:styleId="xl205">
    <w:name w:val="xl205"/>
    <w:basedOn w:val="Norml"/>
    <w:rsid w:val="00BF776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206">
    <w:name w:val="xl206"/>
    <w:basedOn w:val="Norml"/>
    <w:rsid w:val="00BF776F"/>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207">
    <w:name w:val="xl207"/>
    <w:basedOn w:val="Norml"/>
    <w:rsid w:val="00BF776F"/>
    <w:pPr>
      <w:pBdr>
        <w:top w:val="single" w:sz="8" w:space="0" w:color="000000"/>
        <w:left w:val="single" w:sz="8" w:space="0" w:color="000000"/>
        <w:right w:val="single" w:sz="8" w:space="0" w:color="000000"/>
      </w:pBdr>
      <w:shd w:val="clear" w:color="000000" w:fill="F79546"/>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paragraph" w:customStyle="1" w:styleId="xl208">
    <w:name w:val="xl208"/>
    <w:basedOn w:val="Norml"/>
    <w:rsid w:val="00BF776F"/>
    <w:pPr>
      <w:pBdr>
        <w:left w:val="single" w:sz="8" w:space="0" w:color="000000"/>
        <w:right w:val="single" w:sz="8" w:space="0" w:color="000000"/>
      </w:pBdr>
      <w:shd w:val="clear" w:color="000000" w:fill="F79546"/>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paragraph" w:customStyle="1" w:styleId="xl209">
    <w:name w:val="xl209"/>
    <w:basedOn w:val="Norml"/>
    <w:rsid w:val="00BF776F"/>
    <w:pPr>
      <w:pBdr>
        <w:left w:val="single" w:sz="8" w:space="0" w:color="000000"/>
        <w:bottom w:val="single" w:sz="8" w:space="0" w:color="000000"/>
        <w:right w:val="single" w:sz="8" w:space="0" w:color="000000"/>
      </w:pBdr>
      <w:shd w:val="clear" w:color="000000" w:fill="F79546"/>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eastAsia="hu-HU"/>
    </w:rPr>
  </w:style>
  <w:style w:type="numbering" w:customStyle="1" w:styleId="Nemlista3">
    <w:name w:val="Nem lista3"/>
    <w:next w:val="Nemlista"/>
    <w:uiPriority w:val="99"/>
    <w:semiHidden/>
    <w:unhideWhenUsed/>
    <w:rsid w:val="006A1FEF"/>
  </w:style>
  <w:style w:type="table" w:customStyle="1" w:styleId="Rcsostblzat17">
    <w:name w:val="Rácsos táblázat17"/>
    <w:basedOn w:val="Normltblzat"/>
    <w:next w:val="Rcsostblzat"/>
    <w:uiPriority w:val="39"/>
    <w:rsid w:val="008C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39"/>
    <w:rsid w:val="0088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9">
    <w:name w:val="Rácsos táblázat19"/>
    <w:basedOn w:val="Normltblzat"/>
    <w:next w:val="Rcsostblzat"/>
    <w:uiPriority w:val="39"/>
    <w:rsid w:val="0088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0">
    <w:name w:val="Rácsos táblázat20"/>
    <w:basedOn w:val="Normltblzat"/>
    <w:next w:val="Rcsostblzat"/>
    <w:uiPriority w:val="39"/>
    <w:rsid w:val="0088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
    <w:name w:val="Rácsos táblázat23"/>
    <w:basedOn w:val="Normltblzat"/>
    <w:next w:val="Rcsostblzat"/>
    <w:uiPriority w:val="39"/>
    <w:rsid w:val="0088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4">
    <w:name w:val="Rácsos táblázat24"/>
    <w:basedOn w:val="Normltblzat"/>
    <w:next w:val="Rcsostblzat"/>
    <w:uiPriority w:val="39"/>
    <w:rsid w:val="0088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5">
    <w:name w:val="Rácsos táblázat25"/>
    <w:basedOn w:val="Normltblzat"/>
    <w:next w:val="Rcsostblzat"/>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6">
    <w:name w:val="Rácsos táblázat26"/>
    <w:basedOn w:val="Normltblzat"/>
    <w:next w:val="Rcsostblzat"/>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A61CCE"/>
    <w:rPr>
      <w:i/>
      <w:iCs/>
    </w:rPr>
  </w:style>
  <w:style w:type="table" w:customStyle="1" w:styleId="Rcsostblzat27">
    <w:name w:val="Rácsos táblázat27"/>
    <w:basedOn w:val="Normltblzat"/>
    <w:next w:val="Rcsostblzat"/>
    <w:uiPriority w:val="39"/>
    <w:rsid w:val="00C5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0">
    <w:name w:val="Rácsos táblázat110"/>
    <w:basedOn w:val="Normltblzat"/>
    <w:next w:val="Rcsostblzat"/>
    <w:uiPriority w:val="39"/>
    <w:rsid w:val="00C5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526">
      <w:bodyDiv w:val="1"/>
      <w:marLeft w:val="0"/>
      <w:marRight w:val="0"/>
      <w:marTop w:val="0"/>
      <w:marBottom w:val="0"/>
      <w:divBdr>
        <w:top w:val="none" w:sz="0" w:space="0" w:color="auto"/>
        <w:left w:val="none" w:sz="0" w:space="0" w:color="auto"/>
        <w:bottom w:val="none" w:sz="0" w:space="0" w:color="auto"/>
        <w:right w:val="none" w:sz="0" w:space="0" w:color="auto"/>
      </w:divBdr>
    </w:div>
    <w:div w:id="139659377">
      <w:bodyDiv w:val="1"/>
      <w:marLeft w:val="0"/>
      <w:marRight w:val="0"/>
      <w:marTop w:val="0"/>
      <w:marBottom w:val="0"/>
      <w:divBdr>
        <w:top w:val="none" w:sz="0" w:space="0" w:color="auto"/>
        <w:left w:val="none" w:sz="0" w:space="0" w:color="auto"/>
        <w:bottom w:val="none" w:sz="0" w:space="0" w:color="auto"/>
        <w:right w:val="none" w:sz="0" w:space="0" w:color="auto"/>
      </w:divBdr>
    </w:div>
    <w:div w:id="274289082">
      <w:bodyDiv w:val="1"/>
      <w:marLeft w:val="0"/>
      <w:marRight w:val="0"/>
      <w:marTop w:val="0"/>
      <w:marBottom w:val="0"/>
      <w:divBdr>
        <w:top w:val="none" w:sz="0" w:space="0" w:color="auto"/>
        <w:left w:val="none" w:sz="0" w:space="0" w:color="auto"/>
        <w:bottom w:val="none" w:sz="0" w:space="0" w:color="auto"/>
        <w:right w:val="none" w:sz="0" w:space="0" w:color="auto"/>
      </w:divBdr>
    </w:div>
    <w:div w:id="325280419">
      <w:bodyDiv w:val="1"/>
      <w:marLeft w:val="0"/>
      <w:marRight w:val="0"/>
      <w:marTop w:val="0"/>
      <w:marBottom w:val="0"/>
      <w:divBdr>
        <w:top w:val="none" w:sz="0" w:space="0" w:color="auto"/>
        <w:left w:val="none" w:sz="0" w:space="0" w:color="auto"/>
        <w:bottom w:val="none" w:sz="0" w:space="0" w:color="auto"/>
        <w:right w:val="none" w:sz="0" w:space="0" w:color="auto"/>
      </w:divBdr>
    </w:div>
    <w:div w:id="457844728">
      <w:bodyDiv w:val="1"/>
      <w:marLeft w:val="0"/>
      <w:marRight w:val="0"/>
      <w:marTop w:val="0"/>
      <w:marBottom w:val="0"/>
      <w:divBdr>
        <w:top w:val="none" w:sz="0" w:space="0" w:color="auto"/>
        <w:left w:val="none" w:sz="0" w:space="0" w:color="auto"/>
        <w:bottom w:val="none" w:sz="0" w:space="0" w:color="auto"/>
        <w:right w:val="none" w:sz="0" w:space="0" w:color="auto"/>
      </w:divBdr>
    </w:div>
    <w:div w:id="470287006">
      <w:bodyDiv w:val="1"/>
      <w:marLeft w:val="0"/>
      <w:marRight w:val="0"/>
      <w:marTop w:val="0"/>
      <w:marBottom w:val="0"/>
      <w:divBdr>
        <w:top w:val="none" w:sz="0" w:space="0" w:color="auto"/>
        <w:left w:val="none" w:sz="0" w:space="0" w:color="auto"/>
        <w:bottom w:val="none" w:sz="0" w:space="0" w:color="auto"/>
        <w:right w:val="none" w:sz="0" w:space="0" w:color="auto"/>
      </w:divBdr>
    </w:div>
    <w:div w:id="477960943">
      <w:bodyDiv w:val="1"/>
      <w:marLeft w:val="0"/>
      <w:marRight w:val="0"/>
      <w:marTop w:val="0"/>
      <w:marBottom w:val="0"/>
      <w:divBdr>
        <w:top w:val="none" w:sz="0" w:space="0" w:color="auto"/>
        <w:left w:val="none" w:sz="0" w:space="0" w:color="auto"/>
        <w:bottom w:val="none" w:sz="0" w:space="0" w:color="auto"/>
        <w:right w:val="none" w:sz="0" w:space="0" w:color="auto"/>
      </w:divBdr>
    </w:div>
    <w:div w:id="490947515">
      <w:bodyDiv w:val="1"/>
      <w:marLeft w:val="0"/>
      <w:marRight w:val="0"/>
      <w:marTop w:val="0"/>
      <w:marBottom w:val="0"/>
      <w:divBdr>
        <w:top w:val="none" w:sz="0" w:space="0" w:color="auto"/>
        <w:left w:val="none" w:sz="0" w:space="0" w:color="auto"/>
        <w:bottom w:val="none" w:sz="0" w:space="0" w:color="auto"/>
        <w:right w:val="none" w:sz="0" w:space="0" w:color="auto"/>
      </w:divBdr>
    </w:div>
    <w:div w:id="516768521">
      <w:bodyDiv w:val="1"/>
      <w:marLeft w:val="0"/>
      <w:marRight w:val="0"/>
      <w:marTop w:val="0"/>
      <w:marBottom w:val="0"/>
      <w:divBdr>
        <w:top w:val="none" w:sz="0" w:space="0" w:color="auto"/>
        <w:left w:val="none" w:sz="0" w:space="0" w:color="auto"/>
        <w:bottom w:val="none" w:sz="0" w:space="0" w:color="auto"/>
        <w:right w:val="none" w:sz="0" w:space="0" w:color="auto"/>
      </w:divBdr>
    </w:div>
    <w:div w:id="606932686">
      <w:bodyDiv w:val="1"/>
      <w:marLeft w:val="0"/>
      <w:marRight w:val="0"/>
      <w:marTop w:val="0"/>
      <w:marBottom w:val="0"/>
      <w:divBdr>
        <w:top w:val="none" w:sz="0" w:space="0" w:color="auto"/>
        <w:left w:val="none" w:sz="0" w:space="0" w:color="auto"/>
        <w:bottom w:val="none" w:sz="0" w:space="0" w:color="auto"/>
        <w:right w:val="none" w:sz="0" w:space="0" w:color="auto"/>
      </w:divBdr>
    </w:div>
    <w:div w:id="691223573">
      <w:bodyDiv w:val="1"/>
      <w:marLeft w:val="0"/>
      <w:marRight w:val="0"/>
      <w:marTop w:val="0"/>
      <w:marBottom w:val="0"/>
      <w:divBdr>
        <w:top w:val="none" w:sz="0" w:space="0" w:color="auto"/>
        <w:left w:val="none" w:sz="0" w:space="0" w:color="auto"/>
        <w:bottom w:val="none" w:sz="0" w:space="0" w:color="auto"/>
        <w:right w:val="none" w:sz="0" w:space="0" w:color="auto"/>
      </w:divBdr>
    </w:div>
    <w:div w:id="711467986">
      <w:bodyDiv w:val="1"/>
      <w:marLeft w:val="0"/>
      <w:marRight w:val="0"/>
      <w:marTop w:val="0"/>
      <w:marBottom w:val="0"/>
      <w:divBdr>
        <w:top w:val="none" w:sz="0" w:space="0" w:color="auto"/>
        <w:left w:val="none" w:sz="0" w:space="0" w:color="auto"/>
        <w:bottom w:val="none" w:sz="0" w:space="0" w:color="auto"/>
        <w:right w:val="none" w:sz="0" w:space="0" w:color="auto"/>
      </w:divBdr>
    </w:div>
    <w:div w:id="733087608">
      <w:bodyDiv w:val="1"/>
      <w:marLeft w:val="0"/>
      <w:marRight w:val="0"/>
      <w:marTop w:val="0"/>
      <w:marBottom w:val="0"/>
      <w:divBdr>
        <w:top w:val="none" w:sz="0" w:space="0" w:color="auto"/>
        <w:left w:val="none" w:sz="0" w:space="0" w:color="auto"/>
        <w:bottom w:val="none" w:sz="0" w:space="0" w:color="auto"/>
        <w:right w:val="none" w:sz="0" w:space="0" w:color="auto"/>
      </w:divBdr>
    </w:div>
    <w:div w:id="829175135">
      <w:bodyDiv w:val="1"/>
      <w:marLeft w:val="0"/>
      <w:marRight w:val="0"/>
      <w:marTop w:val="0"/>
      <w:marBottom w:val="0"/>
      <w:divBdr>
        <w:top w:val="none" w:sz="0" w:space="0" w:color="auto"/>
        <w:left w:val="none" w:sz="0" w:space="0" w:color="auto"/>
        <w:bottom w:val="none" w:sz="0" w:space="0" w:color="auto"/>
        <w:right w:val="none" w:sz="0" w:space="0" w:color="auto"/>
      </w:divBdr>
    </w:div>
    <w:div w:id="971668118">
      <w:bodyDiv w:val="1"/>
      <w:marLeft w:val="0"/>
      <w:marRight w:val="0"/>
      <w:marTop w:val="0"/>
      <w:marBottom w:val="0"/>
      <w:divBdr>
        <w:top w:val="none" w:sz="0" w:space="0" w:color="auto"/>
        <w:left w:val="none" w:sz="0" w:space="0" w:color="auto"/>
        <w:bottom w:val="none" w:sz="0" w:space="0" w:color="auto"/>
        <w:right w:val="none" w:sz="0" w:space="0" w:color="auto"/>
      </w:divBdr>
    </w:div>
    <w:div w:id="978194517">
      <w:bodyDiv w:val="1"/>
      <w:marLeft w:val="0"/>
      <w:marRight w:val="0"/>
      <w:marTop w:val="0"/>
      <w:marBottom w:val="0"/>
      <w:divBdr>
        <w:top w:val="none" w:sz="0" w:space="0" w:color="auto"/>
        <w:left w:val="none" w:sz="0" w:space="0" w:color="auto"/>
        <w:bottom w:val="none" w:sz="0" w:space="0" w:color="auto"/>
        <w:right w:val="none" w:sz="0" w:space="0" w:color="auto"/>
      </w:divBdr>
    </w:div>
    <w:div w:id="1052264980">
      <w:bodyDiv w:val="1"/>
      <w:marLeft w:val="0"/>
      <w:marRight w:val="0"/>
      <w:marTop w:val="0"/>
      <w:marBottom w:val="0"/>
      <w:divBdr>
        <w:top w:val="none" w:sz="0" w:space="0" w:color="auto"/>
        <w:left w:val="none" w:sz="0" w:space="0" w:color="auto"/>
        <w:bottom w:val="none" w:sz="0" w:space="0" w:color="auto"/>
        <w:right w:val="none" w:sz="0" w:space="0" w:color="auto"/>
      </w:divBdr>
    </w:div>
    <w:div w:id="1135871582">
      <w:bodyDiv w:val="1"/>
      <w:marLeft w:val="0"/>
      <w:marRight w:val="0"/>
      <w:marTop w:val="0"/>
      <w:marBottom w:val="0"/>
      <w:divBdr>
        <w:top w:val="none" w:sz="0" w:space="0" w:color="auto"/>
        <w:left w:val="none" w:sz="0" w:space="0" w:color="auto"/>
        <w:bottom w:val="none" w:sz="0" w:space="0" w:color="auto"/>
        <w:right w:val="none" w:sz="0" w:space="0" w:color="auto"/>
      </w:divBdr>
    </w:div>
    <w:div w:id="1163352999">
      <w:bodyDiv w:val="1"/>
      <w:marLeft w:val="0"/>
      <w:marRight w:val="0"/>
      <w:marTop w:val="0"/>
      <w:marBottom w:val="0"/>
      <w:divBdr>
        <w:top w:val="none" w:sz="0" w:space="0" w:color="auto"/>
        <w:left w:val="none" w:sz="0" w:space="0" w:color="auto"/>
        <w:bottom w:val="none" w:sz="0" w:space="0" w:color="auto"/>
        <w:right w:val="none" w:sz="0" w:space="0" w:color="auto"/>
      </w:divBdr>
    </w:div>
    <w:div w:id="1175265967">
      <w:bodyDiv w:val="1"/>
      <w:marLeft w:val="0"/>
      <w:marRight w:val="0"/>
      <w:marTop w:val="0"/>
      <w:marBottom w:val="0"/>
      <w:divBdr>
        <w:top w:val="none" w:sz="0" w:space="0" w:color="auto"/>
        <w:left w:val="none" w:sz="0" w:space="0" w:color="auto"/>
        <w:bottom w:val="none" w:sz="0" w:space="0" w:color="auto"/>
        <w:right w:val="none" w:sz="0" w:space="0" w:color="auto"/>
      </w:divBdr>
    </w:div>
    <w:div w:id="1516572365">
      <w:bodyDiv w:val="1"/>
      <w:marLeft w:val="0"/>
      <w:marRight w:val="0"/>
      <w:marTop w:val="0"/>
      <w:marBottom w:val="0"/>
      <w:divBdr>
        <w:top w:val="none" w:sz="0" w:space="0" w:color="auto"/>
        <w:left w:val="none" w:sz="0" w:space="0" w:color="auto"/>
        <w:bottom w:val="none" w:sz="0" w:space="0" w:color="auto"/>
        <w:right w:val="none" w:sz="0" w:space="0" w:color="auto"/>
      </w:divBdr>
    </w:div>
    <w:div w:id="1573929549">
      <w:bodyDiv w:val="1"/>
      <w:marLeft w:val="0"/>
      <w:marRight w:val="0"/>
      <w:marTop w:val="0"/>
      <w:marBottom w:val="0"/>
      <w:divBdr>
        <w:top w:val="none" w:sz="0" w:space="0" w:color="auto"/>
        <w:left w:val="none" w:sz="0" w:space="0" w:color="auto"/>
        <w:bottom w:val="none" w:sz="0" w:space="0" w:color="auto"/>
        <w:right w:val="none" w:sz="0" w:space="0" w:color="auto"/>
      </w:divBdr>
    </w:div>
    <w:div w:id="1608073685">
      <w:bodyDiv w:val="1"/>
      <w:marLeft w:val="0"/>
      <w:marRight w:val="0"/>
      <w:marTop w:val="0"/>
      <w:marBottom w:val="0"/>
      <w:divBdr>
        <w:top w:val="none" w:sz="0" w:space="0" w:color="auto"/>
        <w:left w:val="none" w:sz="0" w:space="0" w:color="auto"/>
        <w:bottom w:val="none" w:sz="0" w:space="0" w:color="auto"/>
        <w:right w:val="none" w:sz="0" w:space="0" w:color="auto"/>
      </w:divBdr>
    </w:div>
    <w:div w:id="1646161878">
      <w:bodyDiv w:val="1"/>
      <w:marLeft w:val="0"/>
      <w:marRight w:val="0"/>
      <w:marTop w:val="0"/>
      <w:marBottom w:val="0"/>
      <w:divBdr>
        <w:top w:val="none" w:sz="0" w:space="0" w:color="auto"/>
        <w:left w:val="none" w:sz="0" w:space="0" w:color="auto"/>
        <w:bottom w:val="none" w:sz="0" w:space="0" w:color="auto"/>
        <w:right w:val="none" w:sz="0" w:space="0" w:color="auto"/>
      </w:divBdr>
    </w:div>
    <w:div w:id="1851750687">
      <w:bodyDiv w:val="1"/>
      <w:marLeft w:val="0"/>
      <w:marRight w:val="0"/>
      <w:marTop w:val="0"/>
      <w:marBottom w:val="0"/>
      <w:divBdr>
        <w:top w:val="none" w:sz="0" w:space="0" w:color="auto"/>
        <w:left w:val="none" w:sz="0" w:space="0" w:color="auto"/>
        <w:bottom w:val="none" w:sz="0" w:space="0" w:color="auto"/>
        <w:right w:val="none" w:sz="0" w:space="0" w:color="auto"/>
      </w:divBdr>
    </w:div>
    <w:div w:id="1860771823">
      <w:bodyDiv w:val="1"/>
      <w:marLeft w:val="0"/>
      <w:marRight w:val="0"/>
      <w:marTop w:val="0"/>
      <w:marBottom w:val="0"/>
      <w:divBdr>
        <w:top w:val="none" w:sz="0" w:space="0" w:color="auto"/>
        <w:left w:val="none" w:sz="0" w:space="0" w:color="auto"/>
        <w:bottom w:val="none" w:sz="0" w:space="0" w:color="auto"/>
        <w:right w:val="none" w:sz="0" w:space="0" w:color="auto"/>
      </w:divBdr>
    </w:div>
    <w:div w:id="19759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yarkozlony.hu/hivatalos-lapok/0c8204a6fa7f34b355b88c732e07eb0858126fb4/dokumentumok" TargetMode="Externa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www.magyarkozlony.hu/dokumentumok/8c39f7df77d226c92a6f533d06e322d2be225759/megtekintes"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2. egyéni sém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FC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F8EC-1E7C-4CA7-9B2C-29316388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284</Pages>
  <Words>46637</Words>
  <Characters>321800</Characters>
  <Application>Microsoft Office Word</Application>
  <DocSecurity>0</DocSecurity>
  <Lines>2681</Lines>
  <Paragraphs>735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Tornyi-Molnár Zoltán</dc:creator>
  <cp:keywords/>
  <dc:description/>
  <cp:lastModifiedBy>Balázsné Szabó  Erzsébet</cp:lastModifiedBy>
  <cp:revision>13</cp:revision>
  <cp:lastPrinted>2023-10-03T09:02:00Z</cp:lastPrinted>
  <dcterms:created xsi:type="dcterms:W3CDTF">2026-01-06T11:34:00Z</dcterms:created>
  <dcterms:modified xsi:type="dcterms:W3CDTF">2026-01-13T11:20:00Z</dcterms:modified>
</cp:coreProperties>
</file>